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11D9" w:rsidRPr="007A69DF" w:rsidRDefault="00CD11D9" w:rsidP="007A69DF">
      <w:pPr>
        <w:pStyle w:val="Overskrift1"/>
        <w:rPr>
          <w:rFonts w:eastAsia="Times New Roman"/>
          <w:lang w:eastAsia="da-DK"/>
        </w:rPr>
      </w:pPr>
      <w:r w:rsidRPr="007A69DF">
        <w:rPr>
          <w:rFonts w:eastAsia="Times New Roman"/>
          <w:lang w:eastAsia="da-DK"/>
        </w:rPr>
        <w:t>Vitalkapacitet</w:t>
      </w:r>
      <w:r w:rsidR="00C87C6A">
        <w:rPr>
          <w:rFonts w:eastAsia="Times New Roman"/>
          <w:lang w:eastAsia="da-DK"/>
        </w:rPr>
        <w:t xml:space="preserve"> – øvelsesvejledning</w:t>
      </w:r>
    </w:p>
    <w:p w:rsidR="00CD11D9" w:rsidRPr="00566DAC" w:rsidRDefault="00CD11D9" w:rsidP="00A6722D">
      <w:pPr>
        <w:spacing w:before="150" w:after="0" w:line="270" w:lineRule="atLeast"/>
        <w:rPr>
          <w:rFonts w:eastAsia="Times New Roman" w:cs="Times New Roman"/>
          <w:lang w:eastAsia="da-DK"/>
        </w:rPr>
      </w:pPr>
      <w:r w:rsidRPr="007A69DF">
        <w:rPr>
          <w:rFonts w:eastAsia="Times New Roman" w:cs="Times New Roman"/>
          <w:color w:val="404040"/>
          <w:lang w:eastAsia="da-DK"/>
        </w:rPr>
        <w:br/>
      </w:r>
      <w:r w:rsidRPr="00566DAC">
        <w:rPr>
          <w:rFonts w:eastAsia="Times New Roman" w:cs="Times New Roman"/>
          <w:b/>
          <w:bCs/>
          <w:lang w:eastAsia="da-DK"/>
        </w:rPr>
        <w:t>Hvad forstås ved vitalkapacitet?</w:t>
      </w:r>
    </w:p>
    <w:p w:rsidR="00CD11D9" w:rsidRPr="00566DAC" w:rsidRDefault="00CD11D9" w:rsidP="00A6722D">
      <w:pPr>
        <w:spacing w:before="150" w:after="0" w:line="270" w:lineRule="atLeast"/>
        <w:rPr>
          <w:rFonts w:eastAsia="Times New Roman" w:cs="Times New Roman"/>
          <w:lang w:eastAsia="da-DK"/>
        </w:rPr>
      </w:pPr>
      <w:r w:rsidRPr="00566DAC">
        <w:rPr>
          <w:rFonts w:eastAsia="Times New Roman" w:cs="Times New Roman"/>
          <w:lang w:eastAsia="da-DK"/>
        </w:rPr>
        <w:t>Vitalkapaciteten er defineret som den største luftmængde, der kan indåndes efter en maksimal udånding. Foretages en maksimal udånding efter en maksimal indånding</w:t>
      </w:r>
      <w:r w:rsidR="00E50CAF" w:rsidRPr="00566DAC">
        <w:rPr>
          <w:rFonts w:eastAsia="Times New Roman" w:cs="Times New Roman"/>
          <w:lang w:eastAsia="da-DK"/>
        </w:rPr>
        <w:t>,</w:t>
      </w:r>
      <w:r w:rsidRPr="00566DAC">
        <w:rPr>
          <w:rFonts w:eastAsia="Times New Roman" w:cs="Times New Roman"/>
          <w:lang w:eastAsia="da-DK"/>
        </w:rPr>
        <w:t xml:space="preserve"> bliver vitalkapaciteten lig den udåndede luftmængde</w:t>
      </w:r>
      <w:r w:rsidR="005031E7">
        <w:rPr>
          <w:rFonts w:eastAsia="Times New Roman" w:cs="Times New Roman"/>
          <w:lang w:eastAsia="da-DK"/>
        </w:rPr>
        <w:t xml:space="preserve"> (Figur 1)</w:t>
      </w:r>
      <w:r w:rsidRPr="00566DAC">
        <w:rPr>
          <w:rFonts w:eastAsia="Times New Roman" w:cs="Times New Roman"/>
          <w:lang w:eastAsia="da-DK"/>
        </w:rPr>
        <w:t>. Eller med et andet udtryk er vitalkapaciteten den største respirationsdybde</w:t>
      </w:r>
      <w:r w:rsidR="00E50CAF" w:rsidRPr="00566DAC">
        <w:rPr>
          <w:rFonts w:eastAsia="Times New Roman" w:cs="Times New Roman"/>
          <w:lang w:eastAsia="da-DK"/>
        </w:rPr>
        <w:t>,</w:t>
      </w:r>
      <w:r w:rsidRPr="00566DAC">
        <w:rPr>
          <w:rFonts w:eastAsia="Times New Roman" w:cs="Times New Roman"/>
          <w:lang w:eastAsia="da-DK"/>
        </w:rPr>
        <w:t xml:space="preserve"> en person kan præstere.</w:t>
      </w:r>
    </w:p>
    <w:p w:rsidR="005031E7" w:rsidRDefault="005031E7" w:rsidP="00A6722D">
      <w:pPr>
        <w:spacing w:before="150" w:after="0" w:line="270" w:lineRule="atLeast"/>
        <w:rPr>
          <w:rFonts w:eastAsia="Times New Roman" w:cs="Times New Roman"/>
          <w:lang w:eastAsia="da-DK"/>
        </w:rPr>
      </w:pPr>
    </w:p>
    <w:p w:rsidR="005031E7" w:rsidRDefault="005031E7" w:rsidP="005031E7">
      <w:pPr>
        <w:keepNext/>
        <w:spacing w:before="150" w:after="0" w:line="270" w:lineRule="atLeast"/>
      </w:pPr>
      <w:r w:rsidRPr="00D0344B">
        <w:rPr>
          <w:rFonts w:eastAsia="Times New Roman" w:cs="Times New Roman"/>
          <w:noProof/>
          <w:lang w:eastAsia="da-DK"/>
        </w:rPr>
        <w:drawing>
          <wp:inline distT="0" distB="0" distL="0" distR="0" wp14:anchorId="12E1525B" wp14:editId="69212F5E">
            <wp:extent cx="3306813" cy="2523490"/>
            <wp:effectExtent l="0" t="0" r="8255" b="0"/>
            <wp:docPr id="3" name="Billede 3" descr="C:\Users\male8814\AppData\Local\Temp\Temp1_Figurer_til_Biologibogen_2._udgave (5).zip\Figurer til Biologibogen 2. udgave\Figur3.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le8814\AppData\Local\Temp\Temp1_Figurer_til_Biologibogen_2._udgave (5).zip\Figurer til Biologibogen 2. udgave\Figur3.1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30215" cy="2541348"/>
                    </a:xfrm>
                    <a:prstGeom prst="rect">
                      <a:avLst/>
                    </a:prstGeom>
                    <a:noFill/>
                    <a:ln>
                      <a:noFill/>
                    </a:ln>
                  </pic:spPr>
                </pic:pic>
              </a:graphicData>
            </a:graphic>
          </wp:inline>
        </w:drawing>
      </w:r>
    </w:p>
    <w:p w:rsidR="005031E7" w:rsidRDefault="005031E7" w:rsidP="005031E7">
      <w:pPr>
        <w:pStyle w:val="Billedtekst"/>
      </w:pPr>
      <w:r>
        <w:t xml:space="preserve">Figur </w:t>
      </w:r>
      <w:fldSimple w:instr=" SEQ Figur \* ARABIC ">
        <w:r w:rsidR="00C87C6A">
          <w:rPr>
            <w:noProof/>
          </w:rPr>
          <w:t>1</w:t>
        </w:r>
      </w:fldSimple>
      <w:r>
        <w:t>. Luftmængden i lungerne vist med rødt. Vitalkapaciteten er det maksimale volumen luft, der kan udskiftes i lungerne.</w:t>
      </w:r>
    </w:p>
    <w:p w:rsidR="005031E7" w:rsidRDefault="005031E7" w:rsidP="00A6722D">
      <w:pPr>
        <w:spacing w:before="150" w:after="0" w:line="270" w:lineRule="atLeast"/>
        <w:rPr>
          <w:rFonts w:eastAsia="Times New Roman" w:cs="Times New Roman"/>
          <w:b/>
          <w:bCs/>
          <w:lang w:eastAsia="da-DK"/>
        </w:rPr>
      </w:pPr>
    </w:p>
    <w:p w:rsidR="00CD11D9" w:rsidRDefault="00CD11D9" w:rsidP="00A6722D">
      <w:pPr>
        <w:spacing w:before="150" w:after="0" w:line="270" w:lineRule="atLeast"/>
        <w:rPr>
          <w:rFonts w:eastAsia="Times New Roman" w:cs="Times New Roman"/>
          <w:b/>
          <w:bCs/>
          <w:lang w:eastAsia="da-DK"/>
        </w:rPr>
      </w:pPr>
      <w:r w:rsidRPr="00566DAC">
        <w:rPr>
          <w:rFonts w:eastAsia="Times New Roman" w:cs="Times New Roman"/>
          <w:b/>
          <w:bCs/>
          <w:lang w:eastAsia="da-DK"/>
        </w:rPr>
        <w:t>Vitalkapaciteten måles i liter.</w:t>
      </w:r>
    </w:p>
    <w:p w:rsidR="00CD11D9" w:rsidRDefault="00CD11D9" w:rsidP="00A6722D">
      <w:pPr>
        <w:spacing w:before="150" w:after="0" w:line="270" w:lineRule="atLeast"/>
        <w:rPr>
          <w:rFonts w:eastAsia="Times New Roman" w:cs="Times New Roman"/>
          <w:lang w:eastAsia="da-DK"/>
        </w:rPr>
      </w:pPr>
      <w:r w:rsidRPr="00566DAC">
        <w:rPr>
          <w:rFonts w:eastAsia="Times New Roman" w:cs="Times New Roman"/>
          <w:lang w:eastAsia="da-DK"/>
        </w:rPr>
        <w:t>Ved kraftig indånding (inspiration) medvirker både de primære åndedrætsmuskler (mellemgulvet og de to lag muskulatur der sidder mellem ribbenene) og de sekundære åndedrætsmuskler (bl.a. bryst-, bug- og rygmuskulatur). Brystkassen udvides, idet mellemgulvet sænkes og presser bughulens organer sammen, og ribbene løftes og føres ud a</w:t>
      </w:r>
      <w:r w:rsidR="00E50CAF" w:rsidRPr="00566DAC">
        <w:rPr>
          <w:rFonts w:eastAsia="Times New Roman" w:cs="Times New Roman"/>
          <w:lang w:eastAsia="da-DK"/>
        </w:rPr>
        <w:t>d</w:t>
      </w:r>
      <w:r w:rsidR="00D83EC2">
        <w:rPr>
          <w:rFonts w:eastAsia="Times New Roman" w:cs="Times New Roman"/>
          <w:lang w:eastAsia="da-DK"/>
        </w:rPr>
        <w:t xml:space="preserve"> (Figur 2)</w:t>
      </w:r>
      <w:r w:rsidRPr="00566DAC">
        <w:rPr>
          <w:rFonts w:eastAsia="Times New Roman" w:cs="Times New Roman"/>
          <w:lang w:eastAsia="da-DK"/>
        </w:rPr>
        <w:t>. Det større brystrumfang giver et større undertryk i brystkassen end ved roligt åndedræt</w:t>
      </w:r>
      <w:r w:rsidR="00E50CAF" w:rsidRPr="00566DAC">
        <w:rPr>
          <w:rFonts w:eastAsia="Times New Roman" w:cs="Times New Roman"/>
          <w:lang w:eastAsia="da-DK"/>
        </w:rPr>
        <w:t>,</w:t>
      </w:r>
      <w:r w:rsidRPr="00566DAC">
        <w:rPr>
          <w:rFonts w:eastAsia="Times New Roman" w:cs="Times New Roman"/>
          <w:lang w:eastAsia="da-DK"/>
        </w:rPr>
        <w:t xml:space="preserve"> og en større luftmængde suges ind. Ved den forcerede udånding (ekspiration), som er nødvendig for målingen af vitalkapaciteten, medvirker ligeledes både primære og sekundære åndedrætsmuskler. For at presse så meget luft ud af lungerne som muligt er især det indre lag af ribbensmusklerne og bugmuskulaturen vigtige.</w:t>
      </w:r>
    </w:p>
    <w:p w:rsidR="00503DCE" w:rsidRDefault="00503DCE" w:rsidP="00A6722D">
      <w:pPr>
        <w:spacing w:before="150" w:after="0" w:line="270" w:lineRule="atLeast"/>
        <w:rPr>
          <w:rFonts w:eastAsia="Times New Roman" w:cs="Times New Roman"/>
          <w:lang w:eastAsia="da-DK"/>
        </w:rPr>
      </w:pPr>
    </w:p>
    <w:p w:rsidR="00503DCE" w:rsidRDefault="00503DCE" w:rsidP="00503DCE">
      <w:pPr>
        <w:keepNext/>
        <w:spacing w:before="150" w:after="0" w:line="270" w:lineRule="atLeast"/>
      </w:pPr>
      <w:r>
        <w:rPr>
          <w:noProof/>
          <w:color w:val="0000FF"/>
          <w:lang w:eastAsia="da-DK"/>
        </w:rPr>
        <w:lastRenderedPageBreak/>
        <w:drawing>
          <wp:inline distT="0" distB="0" distL="0" distR="0" wp14:anchorId="76A20610" wp14:editId="40CF8E52">
            <wp:extent cx="3714750" cy="2857500"/>
            <wp:effectExtent l="0" t="0" r="0" b="0"/>
            <wp:docPr id="9" name="Billede 9" descr="Billedresultat for inspiration diaphragm">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Billedresultat for inspiration diaphragm">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14750" cy="2857500"/>
                    </a:xfrm>
                    <a:prstGeom prst="rect">
                      <a:avLst/>
                    </a:prstGeom>
                    <a:noFill/>
                    <a:ln>
                      <a:noFill/>
                    </a:ln>
                  </pic:spPr>
                </pic:pic>
              </a:graphicData>
            </a:graphic>
          </wp:inline>
        </w:drawing>
      </w:r>
    </w:p>
    <w:p w:rsidR="00503DCE" w:rsidRDefault="00503DCE" w:rsidP="00503DCE">
      <w:pPr>
        <w:pStyle w:val="Billedtekst"/>
      </w:pPr>
      <w:r>
        <w:t xml:space="preserve">Figur </w:t>
      </w:r>
      <w:fldSimple w:instr=" SEQ Figur \* ARABIC ">
        <w:r w:rsidR="00C87C6A">
          <w:rPr>
            <w:noProof/>
          </w:rPr>
          <w:t>2</w:t>
        </w:r>
      </w:fldSimple>
      <w:r>
        <w:t>. Brystkassen udvides ved indånding, når mellemgulvsmusklen og musklerne mellem ribbenene trækker sig sammen.</w:t>
      </w:r>
    </w:p>
    <w:p w:rsidR="00503DCE" w:rsidRPr="00503DCE" w:rsidRDefault="00503DCE" w:rsidP="00DD5846">
      <w:pPr>
        <w:spacing w:after="0"/>
      </w:pPr>
    </w:p>
    <w:p w:rsidR="00CD11D9" w:rsidRDefault="00CD11D9" w:rsidP="00A6722D">
      <w:pPr>
        <w:spacing w:before="150" w:after="0" w:line="270" w:lineRule="atLeast"/>
        <w:rPr>
          <w:rFonts w:eastAsia="Times New Roman" w:cs="Times New Roman"/>
          <w:lang w:eastAsia="da-DK"/>
        </w:rPr>
      </w:pPr>
      <w:r w:rsidRPr="00566DAC">
        <w:rPr>
          <w:rFonts w:eastAsia="Times New Roman" w:cs="Times New Roman"/>
          <w:lang w:eastAsia="da-DK"/>
        </w:rPr>
        <w:t>Vitalkapaciteten er altså et udtryk for</w:t>
      </w:r>
      <w:r w:rsidR="00E50CAF" w:rsidRPr="00566DAC">
        <w:rPr>
          <w:rFonts w:eastAsia="Times New Roman" w:cs="Times New Roman"/>
          <w:lang w:eastAsia="da-DK"/>
        </w:rPr>
        <w:t>, hvor stor en luftmængde</w:t>
      </w:r>
      <w:r w:rsidRPr="00566DAC">
        <w:rPr>
          <w:rFonts w:eastAsia="Times New Roman" w:cs="Times New Roman"/>
          <w:lang w:eastAsia="da-DK"/>
        </w:rPr>
        <w:t xml:space="preserve"> der er til rådighed i lungerne med det formål at sikre ny</w:t>
      </w:r>
      <w:r w:rsidR="00E50CAF" w:rsidRPr="00566DAC">
        <w:rPr>
          <w:rFonts w:eastAsia="Times New Roman" w:cs="Times New Roman"/>
          <w:lang w:eastAsia="da-DK"/>
        </w:rPr>
        <w:t>,</w:t>
      </w:r>
      <w:r w:rsidRPr="00566DAC">
        <w:rPr>
          <w:rFonts w:eastAsia="Times New Roman" w:cs="Times New Roman"/>
          <w:lang w:eastAsia="da-DK"/>
        </w:rPr>
        <w:t xml:space="preserve"> livsvigtig</w:t>
      </w:r>
      <w:r w:rsidR="00E50CAF" w:rsidRPr="00566DAC">
        <w:rPr>
          <w:rFonts w:eastAsia="Times New Roman" w:cs="Times New Roman"/>
          <w:lang w:eastAsia="da-DK"/>
        </w:rPr>
        <w:t xml:space="preserve"> (= vital)</w:t>
      </w:r>
      <w:r w:rsidRPr="00566DAC">
        <w:rPr>
          <w:rFonts w:eastAsia="Times New Roman" w:cs="Times New Roman"/>
          <w:lang w:eastAsia="da-DK"/>
        </w:rPr>
        <w:t xml:space="preserve"> ilt til kroppens forbrændingsprocesser. Betegnelsen har sit udspring i dette forhold. Da lungernes størrelse og rumfang i det væsentlige er arveligt betinget, skulle vitalkapaciteten normalt ikke ændres ved træning. I praksis viser det sig imidlertid</w:t>
      </w:r>
      <w:r w:rsidR="00E50CAF" w:rsidRPr="00566DAC">
        <w:rPr>
          <w:rFonts w:eastAsia="Times New Roman" w:cs="Times New Roman"/>
          <w:lang w:eastAsia="da-DK"/>
        </w:rPr>
        <w:t>,</w:t>
      </w:r>
      <w:r w:rsidRPr="00566DAC">
        <w:rPr>
          <w:rFonts w:eastAsia="Times New Roman" w:cs="Times New Roman"/>
          <w:lang w:eastAsia="da-DK"/>
        </w:rPr>
        <w:t xml:space="preserve"> at veltrænede personer har en større vitalkapacitet. Dette skyldes, at de muskler, sener og led, der medvirker ved den forcerede ind- og udånding, godt kan trænes. Senerne og leddene bliver mere bevægelige og elastiske</w:t>
      </w:r>
      <w:r w:rsidR="00E50CAF" w:rsidRPr="00566DAC">
        <w:rPr>
          <w:rFonts w:eastAsia="Times New Roman" w:cs="Times New Roman"/>
          <w:lang w:eastAsia="da-DK"/>
        </w:rPr>
        <w:t>,</w:t>
      </w:r>
      <w:r w:rsidRPr="00566DAC">
        <w:rPr>
          <w:rFonts w:eastAsia="Times New Roman" w:cs="Times New Roman"/>
          <w:lang w:eastAsia="da-DK"/>
        </w:rPr>
        <w:t xml:space="preserve"> og musklerne bliver stærkere og mere smidige. En høj vitalkapacitet kan medvirke til</w:t>
      </w:r>
      <w:r w:rsidR="00E50CAF" w:rsidRPr="00566DAC">
        <w:rPr>
          <w:rFonts w:eastAsia="Times New Roman" w:cs="Times New Roman"/>
          <w:lang w:eastAsia="da-DK"/>
        </w:rPr>
        <w:t>,</w:t>
      </w:r>
      <w:r w:rsidRPr="00566DAC">
        <w:rPr>
          <w:rFonts w:eastAsia="Times New Roman" w:cs="Times New Roman"/>
          <w:lang w:eastAsia="da-DK"/>
        </w:rPr>
        <w:t xml:space="preserve"> at kroppen får mere ilt</w:t>
      </w:r>
      <w:r w:rsidR="00E50CAF" w:rsidRPr="00566DAC">
        <w:rPr>
          <w:rFonts w:eastAsia="Times New Roman" w:cs="Times New Roman"/>
          <w:lang w:eastAsia="da-DK"/>
        </w:rPr>
        <w:t>,</w:t>
      </w:r>
      <w:r w:rsidRPr="00566DAC">
        <w:rPr>
          <w:rFonts w:eastAsia="Times New Roman" w:cs="Times New Roman"/>
          <w:lang w:eastAsia="da-DK"/>
        </w:rPr>
        <w:t xml:space="preserve"> og er således et udtryk for en </w:t>
      </w:r>
      <w:r w:rsidR="005A47E9" w:rsidRPr="00566DAC">
        <w:rPr>
          <w:rFonts w:eastAsia="Times New Roman" w:cs="Times New Roman"/>
          <w:lang w:eastAsia="da-DK"/>
        </w:rPr>
        <w:t>god sundhedstilstand. Men da vital</w:t>
      </w:r>
      <w:r w:rsidRPr="00566DAC">
        <w:rPr>
          <w:rFonts w:eastAsia="Times New Roman" w:cs="Times New Roman"/>
          <w:lang w:eastAsia="da-DK"/>
        </w:rPr>
        <w:t xml:space="preserve">kapaciteten principielt kun siger noget om lungernes </w:t>
      </w:r>
      <w:r w:rsidRPr="00566DAC">
        <w:rPr>
          <w:rFonts w:eastAsia="Times New Roman" w:cs="Times New Roman"/>
          <w:b/>
          <w:lang w:eastAsia="da-DK"/>
        </w:rPr>
        <w:t>størrelse</w:t>
      </w:r>
      <w:r w:rsidRPr="00566DAC">
        <w:rPr>
          <w:rFonts w:eastAsia="Times New Roman" w:cs="Times New Roman"/>
          <w:lang w:eastAsia="da-DK"/>
        </w:rPr>
        <w:t xml:space="preserve"> og intet om deres funktion, anvendes den normalt ikke som lungefunktionsprøve.</w:t>
      </w:r>
    </w:p>
    <w:p w:rsidR="00DD5846" w:rsidRDefault="00DD5846" w:rsidP="00A6722D">
      <w:pPr>
        <w:spacing w:before="150" w:after="0" w:line="270" w:lineRule="atLeast"/>
        <w:rPr>
          <w:rFonts w:eastAsia="Times New Roman" w:cs="Times New Roman"/>
          <w:lang w:eastAsia="da-DK"/>
        </w:rPr>
      </w:pPr>
    </w:p>
    <w:p w:rsidR="00C87C6A" w:rsidRPr="00566DAC" w:rsidRDefault="00C87C6A" w:rsidP="00C87C6A">
      <w:pPr>
        <w:spacing w:before="150" w:after="0" w:line="270" w:lineRule="atLeast"/>
        <w:rPr>
          <w:rFonts w:eastAsia="Times New Roman" w:cs="Times New Roman"/>
          <w:lang w:eastAsia="da-DK"/>
        </w:rPr>
      </w:pPr>
      <w:r w:rsidRPr="00566DAC">
        <w:rPr>
          <w:rFonts w:eastAsia="Times New Roman" w:cs="Times New Roman"/>
          <w:b/>
          <w:bCs/>
          <w:lang w:eastAsia="da-DK"/>
        </w:rPr>
        <w:t>Hvor høj bør vitalkapaciteten være</w:t>
      </w:r>
      <w:r>
        <w:rPr>
          <w:rFonts w:eastAsia="Times New Roman" w:cs="Times New Roman"/>
          <w:b/>
          <w:bCs/>
          <w:lang w:eastAsia="da-DK"/>
        </w:rPr>
        <w:t>?</w:t>
      </w:r>
    </w:p>
    <w:p w:rsidR="00C87C6A" w:rsidRPr="00566DAC" w:rsidRDefault="00C87C6A" w:rsidP="00C87C6A">
      <w:pPr>
        <w:spacing w:before="150" w:after="0" w:line="270" w:lineRule="atLeast"/>
        <w:rPr>
          <w:rFonts w:eastAsia="Times New Roman" w:cs="Times New Roman"/>
          <w:lang w:eastAsia="da-DK"/>
        </w:rPr>
      </w:pPr>
      <w:r w:rsidRPr="00566DAC">
        <w:rPr>
          <w:rFonts w:eastAsia="Times New Roman" w:cs="Times New Roman"/>
          <w:lang w:eastAsia="da-DK"/>
        </w:rPr>
        <w:t>Hos voksne kvinder ligger vitalkapaciteten normalt på mellem 3 og 5 liter og hos mænd normalt på mellem 4 og 6 liter.</w:t>
      </w:r>
    </w:p>
    <w:p w:rsidR="00C87C6A" w:rsidRPr="00566DAC" w:rsidRDefault="00C87C6A" w:rsidP="00C87C6A">
      <w:pPr>
        <w:spacing w:before="150" w:after="0" w:line="270" w:lineRule="atLeast"/>
        <w:rPr>
          <w:rFonts w:eastAsia="Times New Roman" w:cs="Times New Roman"/>
          <w:lang w:eastAsia="da-DK"/>
        </w:rPr>
      </w:pPr>
      <w:r w:rsidRPr="00566DAC">
        <w:rPr>
          <w:rFonts w:eastAsia="Times New Roman" w:cs="Times New Roman"/>
          <w:lang w:eastAsia="da-DK"/>
        </w:rPr>
        <w:t>Lungefunktionen falder en smule med alderen</w:t>
      </w:r>
      <w:r w:rsidR="00DD5846">
        <w:rPr>
          <w:rFonts w:eastAsia="Times New Roman" w:cs="Times New Roman"/>
          <w:lang w:eastAsia="da-DK"/>
        </w:rPr>
        <w:t xml:space="preserve"> (Figur 3)</w:t>
      </w:r>
      <w:r w:rsidRPr="00566DAC">
        <w:rPr>
          <w:rFonts w:eastAsia="Times New Roman" w:cs="Times New Roman"/>
          <w:lang w:eastAsia="da-DK"/>
        </w:rPr>
        <w:t>. Blandt andet bliver brystkassens bevægelighed mindre på grund af stivhed i leddene og nedsat elasticitet i bindevæv og muskler. Også åndedrætsmuskulaturen svækkes med alderen. Dette får også betydning for vitalkapaciteten.</w:t>
      </w:r>
    </w:p>
    <w:p w:rsidR="00C87C6A" w:rsidRPr="00566DAC" w:rsidRDefault="00C87C6A" w:rsidP="00C87C6A">
      <w:pPr>
        <w:spacing w:before="150" w:after="0" w:line="270" w:lineRule="atLeast"/>
        <w:rPr>
          <w:rFonts w:eastAsia="Times New Roman" w:cs="Times New Roman"/>
          <w:lang w:eastAsia="da-DK"/>
        </w:rPr>
      </w:pPr>
      <w:r w:rsidRPr="00566DAC">
        <w:rPr>
          <w:rFonts w:eastAsia="Times New Roman" w:cs="Times New Roman"/>
          <w:lang w:eastAsia="da-DK"/>
        </w:rPr>
        <w:t>Trænede personer har større og smidigere åndedrætsmuskulatur og mere elastiske sener og led. Deraf følger at vitalkapaciteten kan øges ved fysisk træning. Det har stor betydning for vitalkapaciteten, om en person er stor og/eller kraftig. Store personer har naturligt nok større lunger.</w:t>
      </w:r>
    </w:p>
    <w:p w:rsidR="00C87C6A" w:rsidRPr="00566DAC" w:rsidRDefault="00C87C6A" w:rsidP="00C87C6A">
      <w:pPr>
        <w:spacing w:before="150" w:after="0" w:line="270" w:lineRule="atLeast"/>
        <w:rPr>
          <w:rFonts w:eastAsia="Times New Roman" w:cs="Times New Roman"/>
          <w:lang w:eastAsia="da-DK"/>
        </w:rPr>
      </w:pPr>
    </w:p>
    <w:p w:rsidR="00C87C6A" w:rsidRDefault="00C87C6A" w:rsidP="00C87C6A">
      <w:pPr>
        <w:keepNext/>
        <w:spacing w:after="0" w:line="240" w:lineRule="auto"/>
      </w:pPr>
      <w:r w:rsidRPr="00566DAC">
        <w:rPr>
          <w:rFonts w:eastAsia="Times New Roman" w:cs="Times New Roman"/>
          <w:noProof/>
          <w:lang w:eastAsia="da-DK"/>
        </w:rPr>
        <w:drawing>
          <wp:inline distT="0" distB="0" distL="0" distR="0" wp14:anchorId="38B5DFB1" wp14:editId="34536A69">
            <wp:extent cx="3332480" cy="2590800"/>
            <wp:effectExtent l="0" t="0" r="1270" b="0"/>
            <wp:docPr id="7" name="Billede 7" descr="https://www.sundhedsprofiler.dk/typo3temp/pics/5c9becc46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sundhedsprofiler.dk/typo3temp/pics/5c9becc46a.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32480" cy="2590800"/>
                    </a:xfrm>
                    <a:prstGeom prst="rect">
                      <a:avLst/>
                    </a:prstGeom>
                    <a:noFill/>
                    <a:ln>
                      <a:noFill/>
                    </a:ln>
                  </pic:spPr>
                </pic:pic>
              </a:graphicData>
            </a:graphic>
          </wp:inline>
        </w:drawing>
      </w:r>
    </w:p>
    <w:p w:rsidR="00C87C6A" w:rsidRPr="00566DAC" w:rsidRDefault="00C87C6A" w:rsidP="00C87C6A">
      <w:pPr>
        <w:pStyle w:val="Billedtekst"/>
        <w:rPr>
          <w:rFonts w:eastAsia="Times New Roman" w:cs="Times New Roman"/>
          <w:lang w:eastAsia="da-DK"/>
        </w:rPr>
      </w:pPr>
      <w:r>
        <w:t xml:space="preserve">Figur </w:t>
      </w:r>
      <w:fldSimple w:instr=" SEQ Figur \* ARABIC ">
        <w:r>
          <w:rPr>
            <w:noProof/>
          </w:rPr>
          <w:t>3</w:t>
        </w:r>
      </w:fldSimple>
      <w:r>
        <w:t>. Vitalkapaciteten er typisk højere for mænd end for kvinder. Vitalkapaciteten falder med alderen.</w:t>
      </w:r>
      <w:r w:rsidR="00DD5846">
        <w:t xml:space="preserve"> Bemærk enheden på y-aksen er deciliter.</w:t>
      </w:r>
    </w:p>
    <w:p w:rsidR="00CD11D9" w:rsidRPr="00566DAC" w:rsidRDefault="00CD11D9" w:rsidP="00A6722D">
      <w:pPr>
        <w:spacing w:before="150" w:after="0" w:line="270" w:lineRule="atLeast"/>
        <w:rPr>
          <w:rFonts w:eastAsia="Times New Roman" w:cs="Times New Roman"/>
          <w:lang w:eastAsia="da-DK"/>
        </w:rPr>
      </w:pPr>
    </w:p>
    <w:p w:rsidR="00CD11D9" w:rsidRPr="00566DAC" w:rsidRDefault="00CD11D9" w:rsidP="00A6722D">
      <w:pPr>
        <w:spacing w:before="150" w:after="0" w:line="270" w:lineRule="atLeast"/>
        <w:rPr>
          <w:rFonts w:eastAsia="Times New Roman" w:cs="Times New Roman"/>
          <w:lang w:eastAsia="da-DK"/>
        </w:rPr>
      </w:pPr>
      <w:r w:rsidRPr="00566DAC">
        <w:rPr>
          <w:rFonts w:eastAsia="Times New Roman" w:cs="Times New Roman"/>
          <w:b/>
          <w:bCs/>
          <w:lang w:eastAsia="da-DK"/>
        </w:rPr>
        <w:t>Lommespirometer</w:t>
      </w:r>
    </w:p>
    <w:p w:rsidR="00760074" w:rsidRDefault="00760074" w:rsidP="00A6722D">
      <w:pPr>
        <w:spacing w:after="0" w:line="240" w:lineRule="auto"/>
        <w:rPr>
          <w:rFonts w:eastAsia="Times New Roman" w:cs="Times New Roman"/>
          <w:lang w:eastAsia="da-DK"/>
        </w:rPr>
        <w:sectPr w:rsidR="00760074">
          <w:footerReference w:type="default" r:id="rId12"/>
          <w:pgSz w:w="11906" w:h="16838"/>
          <w:pgMar w:top="1701" w:right="1134" w:bottom="1701" w:left="1134" w:header="708" w:footer="708" w:gutter="0"/>
          <w:cols w:space="708"/>
          <w:docGrid w:linePitch="360"/>
        </w:sectPr>
      </w:pPr>
    </w:p>
    <w:p w:rsidR="00CD11D9" w:rsidRPr="00566DAC" w:rsidRDefault="00CD11D9" w:rsidP="00A6722D">
      <w:pPr>
        <w:spacing w:after="0" w:line="240" w:lineRule="auto"/>
        <w:rPr>
          <w:rFonts w:eastAsia="Times New Roman" w:cs="Times New Roman"/>
          <w:lang w:eastAsia="da-DK"/>
        </w:rPr>
      </w:pPr>
      <w:r w:rsidRPr="00566DAC">
        <w:rPr>
          <w:rFonts w:eastAsia="Times New Roman" w:cs="Times New Roman"/>
          <w:noProof/>
          <w:lang w:eastAsia="da-DK"/>
        </w:rPr>
        <w:drawing>
          <wp:inline distT="0" distB="0" distL="0" distR="0" wp14:anchorId="53DFB15F" wp14:editId="47A45CD5">
            <wp:extent cx="1562100" cy="1734300"/>
            <wp:effectExtent l="0" t="0" r="0" b="0"/>
            <wp:docPr id="1" name="Billede 1" descr="https://www.sundhedsprofiler.dk/typo3temp/pics/1b1af7dda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sundhedsprofiler.dk/typo3temp/pics/1b1af7dda9.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66662" cy="1739365"/>
                    </a:xfrm>
                    <a:prstGeom prst="rect">
                      <a:avLst/>
                    </a:prstGeom>
                    <a:noFill/>
                    <a:ln>
                      <a:noFill/>
                    </a:ln>
                  </pic:spPr>
                </pic:pic>
              </a:graphicData>
            </a:graphic>
          </wp:inline>
        </w:drawing>
      </w:r>
    </w:p>
    <w:p w:rsidR="00CD11D9" w:rsidRPr="00566DAC" w:rsidRDefault="00CD11D9" w:rsidP="00C8390B">
      <w:pPr>
        <w:spacing w:after="0" w:line="270" w:lineRule="atLeast"/>
        <w:rPr>
          <w:rFonts w:eastAsia="Times New Roman" w:cs="Times New Roman"/>
          <w:lang w:eastAsia="da-DK"/>
        </w:rPr>
      </w:pPr>
      <w:r w:rsidRPr="00566DAC">
        <w:rPr>
          <w:rFonts w:eastAsia="Times New Roman" w:cs="Times New Roman"/>
          <w:lang w:eastAsia="da-DK"/>
        </w:rPr>
        <w:t>Til måling af luftskiftet, der finder sted ved ind- og udånding, bruges et spirometer (spirare = ånde, metrum = måle på latin). Spirometre kan være konstrueret på mange forskellige måder, men et fællestræk er, at man kan registrere (direkte eller indirekte) de luftmængder, der befinder sig i lungerne. Bedst kendt er klokkespirometret og vippespirometret</w:t>
      </w:r>
      <w:r w:rsidR="00E50CAF" w:rsidRPr="00566DAC">
        <w:rPr>
          <w:rFonts w:eastAsia="Times New Roman" w:cs="Times New Roman"/>
          <w:lang w:eastAsia="da-DK"/>
        </w:rPr>
        <w:t>.</w:t>
      </w:r>
      <w:r w:rsidRPr="00566DAC">
        <w:rPr>
          <w:rFonts w:eastAsia="Times New Roman" w:cs="Times New Roman"/>
          <w:lang w:eastAsia="da-DK"/>
        </w:rPr>
        <w:t xml:space="preserve"> Lo</w:t>
      </w:r>
      <w:r w:rsidR="00E50CAF" w:rsidRPr="00566DAC">
        <w:rPr>
          <w:rFonts w:eastAsia="Times New Roman" w:cs="Times New Roman"/>
          <w:lang w:eastAsia="da-DK"/>
        </w:rPr>
        <w:t>mmespirometret er et lille, ikke-</w:t>
      </w:r>
      <w:r w:rsidRPr="00566DAC">
        <w:rPr>
          <w:rFonts w:eastAsia="Times New Roman" w:cs="Times New Roman"/>
          <w:lang w:eastAsia="da-DK"/>
        </w:rPr>
        <w:t xml:space="preserve">elektronisk apparat med en mekanisk indretning, </w:t>
      </w:r>
      <w:r w:rsidR="00E50CAF" w:rsidRPr="00566DAC">
        <w:rPr>
          <w:rFonts w:eastAsia="Times New Roman" w:cs="Times New Roman"/>
          <w:lang w:eastAsia="da-DK"/>
        </w:rPr>
        <w:t>som</w:t>
      </w:r>
      <w:r w:rsidRPr="00566DAC">
        <w:rPr>
          <w:rFonts w:eastAsia="Times New Roman" w:cs="Times New Roman"/>
          <w:lang w:eastAsia="da-DK"/>
        </w:rPr>
        <w:t xml:space="preserve"> måler den luftmængde</w:t>
      </w:r>
      <w:r w:rsidR="00E50CAF" w:rsidRPr="00566DAC">
        <w:rPr>
          <w:rFonts w:eastAsia="Times New Roman" w:cs="Times New Roman"/>
          <w:lang w:eastAsia="da-DK"/>
        </w:rPr>
        <w:t>,</w:t>
      </w:r>
      <w:r w:rsidRPr="00566DAC">
        <w:rPr>
          <w:rFonts w:eastAsia="Times New Roman" w:cs="Times New Roman"/>
          <w:lang w:eastAsia="da-DK"/>
        </w:rPr>
        <w:t xml:space="preserve"> der pustes igennem det. </w:t>
      </w:r>
      <w:r w:rsidR="00E50CAF" w:rsidRPr="00566DAC">
        <w:rPr>
          <w:rFonts w:eastAsia="Times New Roman" w:cs="Times New Roman"/>
          <w:lang w:eastAsia="da-DK"/>
        </w:rPr>
        <w:t>Lommespirometret</w:t>
      </w:r>
      <w:r w:rsidRPr="00566DAC">
        <w:rPr>
          <w:rFonts w:eastAsia="Times New Roman" w:cs="Times New Roman"/>
          <w:lang w:eastAsia="da-DK"/>
        </w:rPr>
        <w:t xml:space="preserve"> indeholder et mundstykke, der blæses i</w:t>
      </w:r>
      <w:r w:rsidR="00E50CAF" w:rsidRPr="00566DAC">
        <w:rPr>
          <w:rFonts w:eastAsia="Times New Roman" w:cs="Times New Roman"/>
          <w:lang w:eastAsia="da-DK"/>
        </w:rPr>
        <w:t>,</w:t>
      </w:r>
      <w:r w:rsidRPr="00566DAC">
        <w:rPr>
          <w:rFonts w:eastAsia="Times New Roman" w:cs="Times New Roman"/>
          <w:lang w:eastAsia="da-DK"/>
        </w:rPr>
        <w:t xml:space="preserve"> og en måleskala forrest på apparatet</w:t>
      </w:r>
      <w:r w:rsidR="00E50CAF" w:rsidRPr="00566DAC">
        <w:rPr>
          <w:rFonts w:eastAsia="Times New Roman" w:cs="Times New Roman"/>
          <w:lang w:eastAsia="da-DK"/>
        </w:rPr>
        <w:t>.</w:t>
      </w:r>
    </w:p>
    <w:p w:rsidR="00760074" w:rsidRDefault="00760074" w:rsidP="00A6722D">
      <w:pPr>
        <w:spacing w:before="150" w:after="0" w:line="270" w:lineRule="atLeast"/>
        <w:rPr>
          <w:rFonts w:eastAsia="Times New Roman" w:cs="Times New Roman"/>
          <w:lang w:eastAsia="da-DK"/>
        </w:rPr>
        <w:sectPr w:rsidR="00760074" w:rsidSect="00760074">
          <w:type w:val="continuous"/>
          <w:pgSz w:w="11906" w:h="16838"/>
          <w:pgMar w:top="1701" w:right="1134" w:bottom="1701" w:left="1134" w:header="708" w:footer="708" w:gutter="0"/>
          <w:cols w:num="2" w:space="708" w:equalWidth="0">
            <w:col w:w="2740" w:space="708"/>
            <w:col w:w="6188"/>
          </w:cols>
          <w:docGrid w:linePitch="360"/>
        </w:sectPr>
      </w:pPr>
    </w:p>
    <w:p w:rsidR="00820816" w:rsidRDefault="00CD11D9" w:rsidP="00A6722D">
      <w:pPr>
        <w:spacing w:before="150" w:after="0" w:line="270" w:lineRule="atLeast"/>
        <w:rPr>
          <w:rFonts w:eastAsia="Times New Roman" w:cs="Times New Roman"/>
          <w:b/>
          <w:bCs/>
          <w:lang w:eastAsia="da-DK"/>
        </w:rPr>
      </w:pPr>
      <w:r w:rsidRPr="00566DAC">
        <w:rPr>
          <w:rFonts w:eastAsia="Times New Roman" w:cs="Times New Roman"/>
          <w:lang w:eastAsia="da-DK"/>
        </w:rPr>
        <w:br/>
      </w:r>
    </w:p>
    <w:p w:rsidR="00CD11D9" w:rsidRPr="00566DAC" w:rsidRDefault="00CD11D9" w:rsidP="00A6722D">
      <w:pPr>
        <w:spacing w:before="150" w:after="0" w:line="270" w:lineRule="atLeast"/>
        <w:rPr>
          <w:rFonts w:eastAsia="Times New Roman" w:cs="Times New Roman"/>
          <w:lang w:eastAsia="da-DK"/>
        </w:rPr>
      </w:pPr>
      <w:r w:rsidRPr="00566DAC">
        <w:rPr>
          <w:rFonts w:eastAsia="Times New Roman" w:cs="Times New Roman"/>
          <w:b/>
          <w:bCs/>
          <w:lang w:eastAsia="da-DK"/>
        </w:rPr>
        <w:t>Hvordan bruges et lommespirometer</w:t>
      </w:r>
      <w:r w:rsidR="00E50CAF" w:rsidRPr="00566DAC">
        <w:rPr>
          <w:rFonts w:eastAsia="Times New Roman" w:cs="Times New Roman"/>
          <w:b/>
          <w:bCs/>
          <w:lang w:eastAsia="da-DK"/>
        </w:rPr>
        <w:t>?</w:t>
      </w:r>
    </w:p>
    <w:p w:rsidR="00760074" w:rsidRDefault="00760074" w:rsidP="00A6722D">
      <w:pPr>
        <w:spacing w:after="0" w:line="240" w:lineRule="auto"/>
        <w:rPr>
          <w:rFonts w:eastAsia="Times New Roman" w:cs="Times New Roman"/>
          <w:lang w:eastAsia="da-DK"/>
        </w:rPr>
      </w:pPr>
    </w:p>
    <w:p w:rsidR="00760074" w:rsidRDefault="00760074" w:rsidP="00A6722D">
      <w:pPr>
        <w:spacing w:after="0" w:line="240" w:lineRule="auto"/>
        <w:rPr>
          <w:rFonts w:eastAsia="Times New Roman" w:cs="Times New Roman"/>
          <w:lang w:eastAsia="da-DK"/>
        </w:rPr>
        <w:sectPr w:rsidR="00760074" w:rsidSect="00760074">
          <w:type w:val="continuous"/>
          <w:pgSz w:w="11906" w:h="16838"/>
          <w:pgMar w:top="1701" w:right="1134" w:bottom="1701" w:left="1134" w:header="708" w:footer="708" w:gutter="0"/>
          <w:cols w:space="708"/>
          <w:docGrid w:linePitch="360"/>
        </w:sectPr>
      </w:pPr>
    </w:p>
    <w:p w:rsidR="00CD11D9" w:rsidRPr="00566DAC" w:rsidRDefault="00CD11D9" w:rsidP="00A6722D">
      <w:pPr>
        <w:spacing w:after="0" w:line="240" w:lineRule="auto"/>
        <w:rPr>
          <w:rFonts w:eastAsia="Times New Roman" w:cs="Times New Roman"/>
          <w:lang w:eastAsia="da-DK"/>
        </w:rPr>
      </w:pPr>
      <w:r w:rsidRPr="00566DAC">
        <w:rPr>
          <w:rFonts w:eastAsia="Times New Roman" w:cs="Times New Roman"/>
          <w:noProof/>
          <w:lang w:eastAsia="da-DK"/>
        </w:rPr>
        <w:drawing>
          <wp:inline distT="0" distB="0" distL="0" distR="0" wp14:anchorId="078A309F" wp14:editId="5B78040D">
            <wp:extent cx="1422400" cy="1076960"/>
            <wp:effectExtent l="0" t="0" r="6350" b="8890"/>
            <wp:docPr id="2" name="Billede 2" descr="https://www.sundhedsprofiler.dk/uploads/pics/vital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sundhedsprofiler.dk/uploads/pics/vital6.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22400" cy="1076960"/>
                    </a:xfrm>
                    <a:prstGeom prst="rect">
                      <a:avLst/>
                    </a:prstGeom>
                    <a:noFill/>
                    <a:ln>
                      <a:noFill/>
                    </a:ln>
                  </pic:spPr>
                </pic:pic>
              </a:graphicData>
            </a:graphic>
          </wp:inline>
        </w:drawing>
      </w:r>
    </w:p>
    <w:p w:rsidR="00CD11D9" w:rsidRPr="00566DAC" w:rsidRDefault="00CD11D9" w:rsidP="00A6722D">
      <w:pPr>
        <w:spacing w:before="150" w:after="0" w:line="270" w:lineRule="atLeast"/>
        <w:rPr>
          <w:rFonts w:eastAsia="Times New Roman" w:cs="Times New Roman"/>
          <w:lang w:eastAsia="da-DK"/>
        </w:rPr>
      </w:pPr>
      <w:r w:rsidRPr="00566DAC">
        <w:rPr>
          <w:rFonts w:eastAsia="Times New Roman" w:cs="Times New Roman"/>
          <w:lang w:eastAsia="da-DK"/>
        </w:rPr>
        <w:t>1. Stå opret med nyt engangsmundstykke monteret på lommespirometret</w:t>
      </w:r>
    </w:p>
    <w:p w:rsidR="00CD11D9" w:rsidRPr="00566DAC" w:rsidRDefault="00CD11D9" w:rsidP="00A6722D">
      <w:pPr>
        <w:spacing w:after="0" w:line="240" w:lineRule="auto"/>
        <w:rPr>
          <w:rFonts w:eastAsia="Times New Roman" w:cs="Times New Roman"/>
          <w:lang w:eastAsia="da-DK"/>
        </w:rPr>
      </w:pPr>
      <w:r w:rsidRPr="00566DAC">
        <w:rPr>
          <w:rFonts w:eastAsia="Times New Roman" w:cs="Times New Roman"/>
          <w:noProof/>
          <w:lang w:eastAsia="da-DK"/>
        </w:rPr>
        <w:drawing>
          <wp:inline distT="0" distB="0" distL="0" distR="0" wp14:anchorId="26403AB8" wp14:editId="09197013">
            <wp:extent cx="1432560" cy="1076960"/>
            <wp:effectExtent l="0" t="0" r="0" b="8890"/>
            <wp:docPr id="4" name="Billede 4" descr="https://www.sundhedsprofiler.dk/uploads/pics/vital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sundhedsprofiler.dk/uploads/pics/vital4.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32560" cy="1076960"/>
                    </a:xfrm>
                    <a:prstGeom prst="rect">
                      <a:avLst/>
                    </a:prstGeom>
                    <a:noFill/>
                    <a:ln>
                      <a:noFill/>
                    </a:ln>
                  </pic:spPr>
                </pic:pic>
              </a:graphicData>
            </a:graphic>
          </wp:inline>
        </w:drawing>
      </w:r>
    </w:p>
    <w:p w:rsidR="00CD11D9" w:rsidRDefault="00CD11D9" w:rsidP="00A6722D">
      <w:pPr>
        <w:spacing w:before="150" w:after="0" w:line="270" w:lineRule="atLeast"/>
        <w:rPr>
          <w:rFonts w:eastAsia="Times New Roman" w:cs="Times New Roman"/>
          <w:lang w:eastAsia="da-DK"/>
        </w:rPr>
      </w:pPr>
      <w:r w:rsidRPr="00566DAC">
        <w:rPr>
          <w:rFonts w:eastAsia="Times New Roman" w:cs="Times New Roman"/>
          <w:lang w:eastAsia="da-DK"/>
        </w:rPr>
        <w:t>2. Nulstil apparatet ved at dreje på skiven så målepil og nul på skalaen er sammenfaldende</w:t>
      </w:r>
    </w:p>
    <w:p w:rsidR="00760074" w:rsidRDefault="00760074" w:rsidP="00A6722D">
      <w:pPr>
        <w:spacing w:before="150" w:after="0" w:line="270" w:lineRule="atLeast"/>
        <w:rPr>
          <w:rFonts w:eastAsia="Times New Roman" w:cs="Times New Roman"/>
          <w:lang w:eastAsia="da-DK"/>
        </w:rPr>
        <w:sectPr w:rsidR="00760074" w:rsidSect="00760074">
          <w:type w:val="continuous"/>
          <w:pgSz w:w="11906" w:h="16838"/>
          <w:pgMar w:top="1701" w:right="1134" w:bottom="1701" w:left="1134" w:header="708" w:footer="708" w:gutter="0"/>
          <w:cols w:num="2" w:space="708"/>
          <w:docGrid w:linePitch="360"/>
        </w:sectPr>
      </w:pPr>
    </w:p>
    <w:p w:rsidR="00760074" w:rsidRPr="00566DAC" w:rsidRDefault="00760074" w:rsidP="00A6722D">
      <w:pPr>
        <w:spacing w:before="150" w:after="0" w:line="270" w:lineRule="atLeast"/>
        <w:rPr>
          <w:rFonts w:eastAsia="Times New Roman" w:cs="Times New Roman"/>
          <w:lang w:eastAsia="da-DK"/>
        </w:rPr>
      </w:pPr>
    </w:p>
    <w:p w:rsidR="00760074" w:rsidRDefault="00760074" w:rsidP="00A6722D">
      <w:pPr>
        <w:spacing w:after="0" w:line="240" w:lineRule="auto"/>
        <w:rPr>
          <w:rFonts w:eastAsia="Times New Roman" w:cs="Times New Roman"/>
          <w:lang w:eastAsia="da-DK"/>
        </w:rPr>
        <w:sectPr w:rsidR="00760074" w:rsidSect="00760074">
          <w:type w:val="continuous"/>
          <w:pgSz w:w="11906" w:h="16838"/>
          <w:pgMar w:top="1701" w:right="1134" w:bottom="1701" w:left="1134" w:header="708" w:footer="708" w:gutter="0"/>
          <w:cols w:space="708"/>
          <w:docGrid w:linePitch="360"/>
        </w:sectPr>
      </w:pPr>
    </w:p>
    <w:p w:rsidR="00CD11D9" w:rsidRPr="00566DAC" w:rsidRDefault="00CD11D9" w:rsidP="00A6722D">
      <w:pPr>
        <w:spacing w:after="0" w:line="240" w:lineRule="auto"/>
        <w:rPr>
          <w:rFonts w:eastAsia="Times New Roman" w:cs="Times New Roman"/>
          <w:lang w:eastAsia="da-DK"/>
        </w:rPr>
      </w:pPr>
      <w:r w:rsidRPr="00566DAC">
        <w:rPr>
          <w:rFonts w:eastAsia="Times New Roman" w:cs="Times New Roman"/>
          <w:noProof/>
          <w:lang w:eastAsia="da-DK"/>
        </w:rPr>
        <w:drawing>
          <wp:inline distT="0" distB="0" distL="0" distR="0" wp14:anchorId="2FED4A77" wp14:editId="3D4E8E99">
            <wp:extent cx="1432560" cy="1076960"/>
            <wp:effectExtent l="0" t="0" r="0" b="8890"/>
            <wp:docPr id="5" name="Billede 5" descr="https://www.sundhedsprofiler.dk/uploads/pics/vital4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sundhedsprofiler.dk/uploads/pics/vital4_0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32560" cy="1076960"/>
                    </a:xfrm>
                    <a:prstGeom prst="rect">
                      <a:avLst/>
                    </a:prstGeom>
                    <a:noFill/>
                    <a:ln>
                      <a:noFill/>
                    </a:ln>
                  </pic:spPr>
                </pic:pic>
              </a:graphicData>
            </a:graphic>
          </wp:inline>
        </w:drawing>
      </w:r>
    </w:p>
    <w:p w:rsidR="00CD11D9" w:rsidRPr="00566DAC" w:rsidRDefault="00CD11D9" w:rsidP="00A6722D">
      <w:pPr>
        <w:spacing w:before="150" w:after="0" w:line="270" w:lineRule="atLeast"/>
        <w:rPr>
          <w:rFonts w:eastAsia="Times New Roman" w:cs="Times New Roman"/>
          <w:lang w:eastAsia="da-DK"/>
        </w:rPr>
      </w:pPr>
      <w:r w:rsidRPr="00566DAC">
        <w:rPr>
          <w:rFonts w:eastAsia="Times New Roman" w:cs="Times New Roman"/>
          <w:lang w:eastAsia="da-DK"/>
        </w:rPr>
        <w:t>3. Tag et par dybe indåndinger </w:t>
      </w:r>
    </w:p>
    <w:p w:rsidR="00CD11D9" w:rsidRPr="00566DAC" w:rsidRDefault="00CD11D9" w:rsidP="00A6722D">
      <w:pPr>
        <w:spacing w:after="0" w:line="240" w:lineRule="auto"/>
        <w:rPr>
          <w:rFonts w:eastAsia="Times New Roman" w:cs="Times New Roman"/>
          <w:lang w:eastAsia="da-DK"/>
        </w:rPr>
      </w:pPr>
      <w:r w:rsidRPr="00566DAC">
        <w:rPr>
          <w:rFonts w:eastAsia="Times New Roman" w:cs="Times New Roman"/>
          <w:noProof/>
          <w:lang w:eastAsia="da-DK"/>
        </w:rPr>
        <w:drawing>
          <wp:inline distT="0" distB="0" distL="0" distR="0" wp14:anchorId="09C1557B" wp14:editId="58F9179D">
            <wp:extent cx="1432560" cy="1087120"/>
            <wp:effectExtent l="0" t="0" r="0" b="0"/>
            <wp:docPr id="6" name="Billede 6" descr="https://www.sundhedsprofiler.dk/uploads/pics/vital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sundhedsprofiler.dk/uploads/pics/vital5.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32560" cy="1087120"/>
                    </a:xfrm>
                    <a:prstGeom prst="rect">
                      <a:avLst/>
                    </a:prstGeom>
                    <a:noFill/>
                    <a:ln>
                      <a:noFill/>
                    </a:ln>
                  </pic:spPr>
                </pic:pic>
              </a:graphicData>
            </a:graphic>
          </wp:inline>
        </w:drawing>
      </w:r>
    </w:p>
    <w:p w:rsidR="00CD11D9" w:rsidRPr="00566DAC" w:rsidRDefault="00CD11D9" w:rsidP="00A6722D">
      <w:pPr>
        <w:spacing w:before="150" w:after="0" w:line="270" w:lineRule="atLeast"/>
        <w:rPr>
          <w:rFonts w:eastAsia="Times New Roman" w:cs="Times New Roman"/>
          <w:lang w:eastAsia="da-DK"/>
        </w:rPr>
      </w:pPr>
      <w:r w:rsidRPr="00566DAC">
        <w:rPr>
          <w:rFonts w:eastAsia="Times New Roman" w:cs="Times New Roman"/>
          <w:lang w:eastAsia="da-DK"/>
        </w:rPr>
        <w:t>4. Efter sidste dybe indånding placeres mundstykket i munden med læberne lukket omkring det</w:t>
      </w:r>
    </w:p>
    <w:p w:rsidR="00760074" w:rsidRDefault="00760074" w:rsidP="00503DCE">
      <w:pPr>
        <w:spacing w:before="150" w:after="120" w:line="270" w:lineRule="atLeast"/>
        <w:rPr>
          <w:rFonts w:eastAsia="Times New Roman" w:cs="Times New Roman"/>
          <w:lang w:eastAsia="da-DK"/>
        </w:rPr>
        <w:sectPr w:rsidR="00760074" w:rsidSect="00760074">
          <w:type w:val="continuous"/>
          <w:pgSz w:w="11906" w:h="16838"/>
          <w:pgMar w:top="1701" w:right="1134" w:bottom="1701" w:left="1134" w:header="708" w:footer="708" w:gutter="0"/>
          <w:cols w:num="2" w:space="708"/>
          <w:docGrid w:linePitch="360"/>
        </w:sectPr>
      </w:pPr>
    </w:p>
    <w:p w:rsidR="00760074" w:rsidRDefault="00760074" w:rsidP="00503DCE">
      <w:pPr>
        <w:spacing w:before="150" w:after="120" w:line="270" w:lineRule="atLeast"/>
        <w:rPr>
          <w:rFonts w:eastAsia="Times New Roman" w:cs="Times New Roman"/>
          <w:lang w:eastAsia="da-DK"/>
        </w:rPr>
      </w:pPr>
    </w:p>
    <w:p w:rsidR="00503DCE" w:rsidRDefault="00CD11D9" w:rsidP="00503DCE">
      <w:pPr>
        <w:spacing w:before="150" w:after="120" w:line="270" w:lineRule="atLeast"/>
        <w:rPr>
          <w:rFonts w:eastAsia="Times New Roman" w:cs="Times New Roman"/>
          <w:lang w:eastAsia="da-DK"/>
        </w:rPr>
      </w:pPr>
      <w:r w:rsidRPr="00566DAC">
        <w:rPr>
          <w:rFonts w:eastAsia="Times New Roman" w:cs="Times New Roman"/>
          <w:lang w:eastAsia="da-DK"/>
        </w:rPr>
        <w:t>5. Blæs støt og kraftigt så længe du kan - pres så meget</w:t>
      </w:r>
      <w:r w:rsidR="00A6722D" w:rsidRPr="00566DAC">
        <w:rPr>
          <w:rFonts w:eastAsia="Times New Roman" w:cs="Times New Roman"/>
          <w:lang w:eastAsia="da-DK"/>
        </w:rPr>
        <w:t xml:space="preserve"> luft ud af lungerne som muligt. Udåndingen skal være jævn og rolig og være afsluttet i løbet af 5-6 sek.</w:t>
      </w:r>
    </w:p>
    <w:p w:rsidR="00503DCE" w:rsidRDefault="00CD11D9" w:rsidP="00503DCE">
      <w:pPr>
        <w:spacing w:before="150" w:after="120" w:line="270" w:lineRule="atLeast"/>
        <w:rPr>
          <w:rFonts w:eastAsia="Times New Roman" w:cs="Times New Roman"/>
          <w:lang w:eastAsia="da-DK"/>
        </w:rPr>
      </w:pPr>
      <w:r w:rsidRPr="00566DAC">
        <w:rPr>
          <w:rFonts w:eastAsia="Times New Roman" w:cs="Times New Roman"/>
          <w:lang w:eastAsia="da-DK"/>
        </w:rPr>
        <w:t>6. Gentag ovenstående fremgangsmåde to eller tre gange. Du behøver her ikke skifte engangsmundstykket </w:t>
      </w:r>
    </w:p>
    <w:p w:rsidR="00CD11D9" w:rsidRDefault="00CD11D9" w:rsidP="00503DCE">
      <w:pPr>
        <w:spacing w:before="150" w:after="120" w:line="270" w:lineRule="atLeast"/>
        <w:rPr>
          <w:rFonts w:eastAsia="Times New Roman" w:cs="Times New Roman"/>
          <w:lang w:eastAsia="da-DK"/>
        </w:rPr>
      </w:pPr>
      <w:r w:rsidRPr="00566DAC">
        <w:rPr>
          <w:rFonts w:eastAsia="Times New Roman" w:cs="Times New Roman"/>
          <w:lang w:eastAsia="da-DK"/>
        </w:rPr>
        <w:t>7. Vælg det højeste resultat af dine forsøg og skriv det i et resultatskema</w:t>
      </w:r>
      <w:r w:rsidR="00467411">
        <w:rPr>
          <w:rFonts w:eastAsia="Times New Roman" w:cs="Times New Roman"/>
          <w:lang w:eastAsia="da-DK"/>
        </w:rPr>
        <w:t xml:space="preserve"> (Tabel 1).</w:t>
      </w:r>
    </w:p>
    <w:p w:rsidR="00820816" w:rsidRPr="00566DAC" w:rsidRDefault="00820816" w:rsidP="00503DCE">
      <w:pPr>
        <w:spacing w:before="150" w:after="120" w:line="270" w:lineRule="atLeast"/>
        <w:rPr>
          <w:rFonts w:eastAsia="Times New Roman" w:cs="Times New Roman"/>
          <w:lang w:eastAsia="da-DK"/>
        </w:rPr>
      </w:pPr>
      <w:r>
        <w:rPr>
          <w:rFonts w:eastAsia="Times New Roman" w:cs="Times New Roman"/>
          <w:lang w:eastAsia="da-DK"/>
        </w:rPr>
        <w:t xml:space="preserve">8. Rengør mundstykket </w:t>
      </w:r>
      <w:r w:rsidR="005F657A">
        <w:rPr>
          <w:rFonts w:eastAsia="Times New Roman" w:cs="Times New Roman"/>
          <w:lang w:eastAsia="da-DK"/>
        </w:rPr>
        <w:t xml:space="preserve">efter brug </w:t>
      </w:r>
      <w:r>
        <w:rPr>
          <w:rFonts w:eastAsia="Times New Roman" w:cs="Times New Roman"/>
          <w:lang w:eastAsia="da-DK"/>
        </w:rPr>
        <w:t>ved at tørre det af med sprit og papir.</w:t>
      </w:r>
    </w:p>
    <w:p w:rsidR="00CD11D9" w:rsidRPr="00566DAC" w:rsidRDefault="00CD11D9" w:rsidP="00A6722D">
      <w:pPr>
        <w:spacing w:before="150" w:after="0" w:line="270" w:lineRule="atLeast"/>
        <w:rPr>
          <w:rFonts w:eastAsia="Times New Roman" w:cs="Times New Roman"/>
          <w:lang w:eastAsia="da-DK"/>
        </w:rPr>
      </w:pPr>
      <w:r w:rsidRPr="00566DAC">
        <w:rPr>
          <w:rFonts w:eastAsia="Times New Roman" w:cs="Times New Roman"/>
          <w:lang w:eastAsia="da-DK"/>
        </w:rPr>
        <w:t> </w:t>
      </w:r>
    </w:p>
    <w:p w:rsidR="00A6722D" w:rsidRPr="00566DAC" w:rsidRDefault="00A6722D" w:rsidP="00A6722D">
      <w:pPr>
        <w:spacing w:after="0" w:line="240" w:lineRule="auto"/>
        <w:rPr>
          <w:rFonts w:eastAsia="Times New Roman" w:cs="Times New Roman"/>
          <w:lang w:eastAsia="da-DK"/>
        </w:rPr>
      </w:pPr>
    </w:p>
    <w:p w:rsidR="00A6722D" w:rsidRPr="00566DAC" w:rsidRDefault="00A6722D" w:rsidP="00A6722D">
      <w:pPr>
        <w:spacing w:after="0" w:line="240" w:lineRule="auto"/>
        <w:rPr>
          <w:rFonts w:eastAsia="Times New Roman" w:cs="Times New Roman"/>
          <w:lang w:eastAsia="da-DK"/>
        </w:rPr>
      </w:pPr>
    </w:p>
    <w:p w:rsidR="00A6722D" w:rsidRPr="00566DAC" w:rsidRDefault="00A6722D" w:rsidP="00A6722D">
      <w:pPr>
        <w:spacing w:after="0" w:line="240" w:lineRule="auto"/>
        <w:rPr>
          <w:rFonts w:eastAsia="Times New Roman" w:cs="Times New Roman"/>
          <w:u w:val="single"/>
          <w:lang w:eastAsia="da-DK"/>
        </w:rPr>
      </w:pPr>
      <w:r w:rsidRPr="00566DAC">
        <w:rPr>
          <w:rFonts w:eastAsia="Times New Roman" w:cs="Times New Roman"/>
          <w:u w:val="single"/>
          <w:lang w:eastAsia="da-DK"/>
        </w:rPr>
        <w:t>Resultatbehandling:</w:t>
      </w:r>
    </w:p>
    <w:p w:rsidR="00A6722D" w:rsidRPr="00566DAC" w:rsidRDefault="00A6722D" w:rsidP="00A6722D">
      <w:pPr>
        <w:numPr>
          <w:ilvl w:val="0"/>
          <w:numId w:val="2"/>
        </w:numPr>
        <w:spacing w:after="0" w:line="240" w:lineRule="auto"/>
        <w:rPr>
          <w:rFonts w:eastAsia="Times New Roman" w:cs="Times New Roman"/>
          <w:lang w:eastAsia="da-DK"/>
        </w:rPr>
      </w:pPr>
      <w:r w:rsidRPr="00566DAC">
        <w:rPr>
          <w:rFonts w:eastAsia="Times New Roman" w:cs="Times New Roman"/>
          <w:lang w:eastAsia="da-DK"/>
        </w:rPr>
        <w:t>Beregn den gennemsnitlige vitalkapacitet for piger</w:t>
      </w:r>
    </w:p>
    <w:p w:rsidR="00A6722D" w:rsidRPr="00566DAC" w:rsidRDefault="00A6722D" w:rsidP="00A6722D">
      <w:pPr>
        <w:numPr>
          <w:ilvl w:val="0"/>
          <w:numId w:val="2"/>
        </w:numPr>
        <w:spacing w:after="0" w:line="240" w:lineRule="auto"/>
        <w:rPr>
          <w:rFonts w:eastAsia="Times New Roman" w:cs="Times New Roman"/>
          <w:lang w:eastAsia="da-DK"/>
        </w:rPr>
      </w:pPr>
      <w:r w:rsidRPr="00566DAC">
        <w:rPr>
          <w:rFonts w:eastAsia="Times New Roman" w:cs="Times New Roman"/>
          <w:lang w:eastAsia="da-DK"/>
        </w:rPr>
        <w:t>Beregn den gennemsnitlige vitalkapacitet for drenge</w:t>
      </w:r>
    </w:p>
    <w:p w:rsidR="00A6722D" w:rsidRPr="00566DAC" w:rsidRDefault="00A6722D" w:rsidP="00A6722D">
      <w:pPr>
        <w:numPr>
          <w:ilvl w:val="0"/>
          <w:numId w:val="2"/>
        </w:numPr>
        <w:spacing w:after="0" w:line="240" w:lineRule="auto"/>
        <w:rPr>
          <w:rFonts w:eastAsia="Times New Roman" w:cs="Times New Roman"/>
          <w:lang w:eastAsia="da-DK"/>
        </w:rPr>
      </w:pPr>
      <w:r w:rsidRPr="00566DAC">
        <w:rPr>
          <w:rFonts w:eastAsia="Times New Roman" w:cs="Times New Roman"/>
          <w:lang w:eastAsia="da-DK"/>
        </w:rPr>
        <w:t>Er påstanden om, at piger har mindre vitalkapacitet end drenge rigtig ifølge jeres resultater?</w:t>
      </w:r>
    </w:p>
    <w:p w:rsidR="00A6722D" w:rsidRPr="00566DAC" w:rsidRDefault="00A6722D" w:rsidP="00A6722D">
      <w:pPr>
        <w:numPr>
          <w:ilvl w:val="0"/>
          <w:numId w:val="2"/>
        </w:numPr>
        <w:spacing w:after="0" w:line="240" w:lineRule="auto"/>
        <w:rPr>
          <w:rFonts w:eastAsia="Times New Roman" w:cs="Times New Roman"/>
          <w:lang w:eastAsia="da-DK"/>
        </w:rPr>
      </w:pPr>
      <w:r w:rsidRPr="00566DAC">
        <w:rPr>
          <w:rFonts w:eastAsia="Times New Roman" w:cs="Times New Roman"/>
          <w:lang w:eastAsia="da-DK"/>
        </w:rPr>
        <w:t xml:space="preserve">I et koordinatsystem afsættes vitalkapaciteten, som funktion af højden. </w:t>
      </w:r>
      <w:r w:rsidR="00971008" w:rsidRPr="00566DAC">
        <w:rPr>
          <w:rFonts w:eastAsia="Times New Roman" w:cs="Times New Roman"/>
          <w:lang w:eastAsia="da-DK"/>
        </w:rPr>
        <w:t>Indt</w:t>
      </w:r>
      <w:r w:rsidRPr="00566DAC">
        <w:rPr>
          <w:rFonts w:eastAsia="Times New Roman" w:cs="Times New Roman"/>
          <w:lang w:eastAsia="da-DK"/>
        </w:rPr>
        <w:t>egn drenge og piger med forskellig farve. Er der tilnærmelsesvis en lineær sammenhæng mellem højde og vitalkapacitet i dette forsøg?</w:t>
      </w:r>
    </w:p>
    <w:p w:rsidR="00A6722D" w:rsidRPr="00566DAC" w:rsidRDefault="00A6722D" w:rsidP="00A6722D">
      <w:pPr>
        <w:spacing w:after="0" w:line="240" w:lineRule="auto"/>
        <w:ind w:left="360"/>
        <w:rPr>
          <w:rFonts w:eastAsia="Times New Roman" w:cs="Times New Roman"/>
          <w:lang w:eastAsia="da-DK"/>
        </w:rPr>
      </w:pPr>
    </w:p>
    <w:p w:rsidR="00A6722D" w:rsidRPr="00566DAC" w:rsidRDefault="00A6722D" w:rsidP="00A6722D">
      <w:pPr>
        <w:spacing w:after="0" w:line="240" w:lineRule="auto"/>
        <w:ind w:left="360"/>
        <w:rPr>
          <w:rFonts w:eastAsia="Times New Roman" w:cs="Times New Roman"/>
          <w:lang w:eastAsia="da-DK"/>
        </w:rPr>
      </w:pPr>
    </w:p>
    <w:p w:rsidR="00A6722D" w:rsidRPr="00566DAC" w:rsidRDefault="00A6722D" w:rsidP="00A6722D">
      <w:pPr>
        <w:spacing w:after="0" w:line="240" w:lineRule="auto"/>
        <w:rPr>
          <w:rFonts w:eastAsia="Times New Roman" w:cs="Times New Roman"/>
          <w:lang w:eastAsia="da-DK"/>
        </w:rPr>
      </w:pPr>
    </w:p>
    <w:p w:rsidR="00A6722D" w:rsidRPr="00566DAC" w:rsidRDefault="00A6722D" w:rsidP="00A6722D">
      <w:pPr>
        <w:spacing w:after="0" w:line="240" w:lineRule="auto"/>
        <w:rPr>
          <w:rFonts w:eastAsia="Times New Roman" w:cs="Times New Roman"/>
          <w:u w:val="single"/>
          <w:lang w:eastAsia="da-DK"/>
        </w:rPr>
      </w:pPr>
      <w:r w:rsidRPr="00566DAC">
        <w:rPr>
          <w:rFonts w:eastAsia="Times New Roman" w:cs="Times New Roman"/>
          <w:u w:val="single"/>
          <w:lang w:eastAsia="da-DK"/>
        </w:rPr>
        <w:t>Spørgsmål:</w:t>
      </w:r>
    </w:p>
    <w:p w:rsidR="00A6722D" w:rsidRPr="00566DAC" w:rsidRDefault="00A6722D" w:rsidP="00A6722D">
      <w:pPr>
        <w:numPr>
          <w:ilvl w:val="0"/>
          <w:numId w:val="1"/>
        </w:numPr>
        <w:spacing w:after="0" w:line="240" w:lineRule="auto"/>
        <w:rPr>
          <w:rFonts w:eastAsia="Times New Roman" w:cs="Times New Roman"/>
          <w:lang w:eastAsia="da-DK"/>
        </w:rPr>
      </w:pPr>
      <w:r w:rsidRPr="00566DAC">
        <w:rPr>
          <w:rFonts w:eastAsia="Times New Roman" w:cs="Times New Roman"/>
          <w:lang w:eastAsia="da-DK"/>
        </w:rPr>
        <w:t xml:space="preserve">Er der forskel på vitalkapaciteten hos drenge og piger? Hvis ja, så giv en forklaring </w:t>
      </w:r>
    </w:p>
    <w:p w:rsidR="00A6722D" w:rsidRPr="00566DAC" w:rsidRDefault="00A6722D" w:rsidP="00A6722D">
      <w:pPr>
        <w:numPr>
          <w:ilvl w:val="0"/>
          <w:numId w:val="1"/>
        </w:numPr>
        <w:spacing w:after="0" w:line="240" w:lineRule="auto"/>
        <w:rPr>
          <w:rFonts w:eastAsia="Times New Roman" w:cs="Times New Roman"/>
          <w:lang w:eastAsia="da-DK"/>
        </w:rPr>
      </w:pPr>
      <w:r w:rsidRPr="00566DAC">
        <w:rPr>
          <w:rFonts w:eastAsia="Times New Roman" w:cs="Times New Roman"/>
          <w:lang w:eastAsia="da-DK"/>
        </w:rPr>
        <w:t>Kan man træne sin vitalkapacitet, så den bliver større?</w:t>
      </w:r>
    </w:p>
    <w:p w:rsidR="00A6722D" w:rsidRPr="00B823A1" w:rsidRDefault="00A6722D" w:rsidP="00A6722D">
      <w:pPr>
        <w:numPr>
          <w:ilvl w:val="0"/>
          <w:numId w:val="1"/>
        </w:numPr>
        <w:spacing w:after="0" w:line="240" w:lineRule="auto"/>
        <w:rPr>
          <w:rFonts w:eastAsia="Times New Roman" w:cs="Times New Roman"/>
          <w:lang w:eastAsia="da-DK"/>
        </w:rPr>
      </w:pPr>
      <w:r w:rsidRPr="00566DAC">
        <w:rPr>
          <w:rFonts w:eastAsia="Times New Roman" w:cs="Times New Roman"/>
          <w:lang w:eastAsia="da-DK"/>
        </w:rPr>
        <w:t>Vitalkapaciteten falder med alderen. Giv</w:t>
      </w:r>
      <w:r w:rsidR="00E70CCC">
        <w:rPr>
          <w:rFonts w:eastAsia="Times New Roman" w:cs="Times New Roman"/>
          <w:lang w:eastAsia="da-DK"/>
        </w:rPr>
        <w:t xml:space="preserve"> </w:t>
      </w:r>
      <w:r w:rsidR="00971008" w:rsidRPr="00566DAC">
        <w:rPr>
          <w:rFonts w:eastAsia="Times New Roman" w:cs="Times New Roman"/>
          <w:lang w:eastAsia="da-DK"/>
        </w:rPr>
        <w:t xml:space="preserve">en </w:t>
      </w:r>
      <w:r w:rsidRPr="00566DAC">
        <w:rPr>
          <w:rFonts w:eastAsia="Times New Roman" w:cs="Times New Roman"/>
          <w:lang w:eastAsia="da-DK"/>
        </w:rPr>
        <w:t>forklaring på dette</w:t>
      </w:r>
    </w:p>
    <w:p w:rsidR="00A6722D" w:rsidRPr="00566DAC" w:rsidRDefault="00A6722D" w:rsidP="00A6722D">
      <w:pPr>
        <w:spacing w:after="0" w:line="240" w:lineRule="auto"/>
        <w:rPr>
          <w:rFonts w:eastAsia="Times New Roman" w:cs="Times New Roman"/>
          <w:lang w:eastAsia="da-DK"/>
        </w:rPr>
      </w:pPr>
    </w:p>
    <w:p w:rsidR="00453A2D" w:rsidRPr="00566DAC" w:rsidRDefault="00453A2D" w:rsidP="00A6722D">
      <w:pPr>
        <w:sectPr w:rsidR="00453A2D" w:rsidRPr="00566DAC" w:rsidSect="00760074">
          <w:type w:val="continuous"/>
          <w:pgSz w:w="11906" w:h="16838"/>
          <w:pgMar w:top="1701" w:right="1134" w:bottom="1701" w:left="1134" w:header="708" w:footer="708" w:gutter="0"/>
          <w:cols w:space="708"/>
          <w:docGrid w:linePitch="360"/>
        </w:sectPr>
      </w:pPr>
    </w:p>
    <w:p w:rsidR="00453A2D" w:rsidRPr="00566DAC" w:rsidRDefault="00453A2D" w:rsidP="00A6722D"/>
    <w:p w:rsidR="005F657A" w:rsidRDefault="005F657A">
      <w:r>
        <w:br w:type="page"/>
      </w:r>
    </w:p>
    <w:p w:rsidR="004C0CCD" w:rsidRPr="00566DAC" w:rsidRDefault="002C7AB0" w:rsidP="004C0CCD">
      <w:pPr>
        <w:spacing w:after="0"/>
      </w:pPr>
      <w:r w:rsidRPr="00566DAC">
        <w:t>T</w:t>
      </w:r>
      <w:r w:rsidR="00BD47CD" w:rsidRPr="00566DAC">
        <w:t>abe</w:t>
      </w:r>
      <w:r w:rsidRPr="00566DAC">
        <w:t xml:space="preserve">l </w:t>
      </w:r>
      <w:r w:rsidR="00C41362">
        <w:t>1. D</w:t>
      </w:r>
      <w:r w:rsidRPr="00566DAC">
        <w:t>ataopsamling for klassen.</w:t>
      </w:r>
      <w:r w:rsidR="00C41362">
        <w:t xml:space="preserve"> (Kan overføres direkte </w:t>
      </w:r>
      <w:bookmarkStart w:id="0" w:name="_GoBack"/>
      <w:bookmarkEnd w:id="0"/>
      <w:r w:rsidR="00C41362">
        <w:t>til Excel, hvor graferne skal laves.)</w:t>
      </w:r>
    </w:p>
    <w:p w:rsidR="00BD47CD" w:rsidRPr="00566DAC" w:rsidRDefault="002C7AB0" w:rsidP="00A6722D">
      <w:r w:rsidRPr="00566DAC">
        <w:t>K = kvinde, M = mand.</w:t>
      </w:r>
      <w:r w:rsidR="004C0CCD" w:rsidRPr="00566DAC">
        <w:t xml:space="preserve"> Højde: uden sko. Vitalkapacitet: indtast den højeste måling af tre forsøg.</w:t>
      </w:r>
    </w:p>
    <w:tbl>
      <w:tblPr>
        <w:tblStyle w:val="Tabel-Gitter"/>
        <w:tblW w:w="0" w:type="auto"/>
        <w:tblLook w:val="04A0" w:firstRow="1" w:lastRow="0" w:firstColumn="1" w:lastColumn="0" w:noHBand="0" w:noVBand="1"/>
      </w:tblPr>
      <w:tblGrid>
        <w:gridCol w:w="1921"/>
        <w:gridCol w:w="1253"/>
        <w:gridCol w:w="1674"/>
        <w:gridCol w:w="1814"/>
        <w:gridCol w:w="2966"/>
      </w:tblGrid>
      <w:tr w:rsidR="00566DAC" w:rsidRPr="00566DAC" w:rsidTr="007D631C">
        <w:tc>
          <w:tcPr>
            <w:tcW w:w="1921" w:type="dxa"/>
          </w:tcPr>
          <w:p w:rsidR="00BD47CD" w:rsidRPr="00566DAC" w:rsidRDefault="00BD47CD" w:rsidP="00A6722D">
            <w:pPr>
              <w:rPr>
                <w:b/>
              </w:rPr>
            </w:pPr>
            <w:r w:rsidRPr="00566DAC">
              <w:rPr>
                <w:b/>
              </w:rPr>
              <w:t>Navn</w:t>
            </w:r>
          </w:p>
        </w:tc>
        <w:tc>
          <w:tcPr>
            <w:tcW w:w="1253" w:type="dxa"/>
          </w:tcPr>
          <w:p w:rsidR="00BD47CD" w:rsidRPr="00566DAC" w:rsidRDefault="00BD47CD" w:rsidP="002C7AB0">
            <w:pPr>
              <w:jc w:val="center"/>
              <w:rPr>
                <w:b/>
              </w:rPr>
            </w:pPr>
            <w:r w:rsidRPr="00566DAC">
              <w:rPr>
                <w:b/>
              </w:rPr>
              <w:t>Køn</w:t>
            </w:r>
          </w:p>
        </w:tc>
        <w:tc>
          <w:tcPr>
            <w:tcW w:w="1674" w:type="dxa"/>
          </w:tcPr>
          <w:p w:rsidR="002C7AB0" w:rsidRPr="00566DAC" w:rsidRDefault="002C7AB0" w:rsidP="002C7AB0">
            <w:pPr>
              <w:jc w:val="center"/>
              <w:rPr>
                <w:b/>
              </w:rPr>
            </w:pPr>
            <w:r w:rsidRPr="00566DAC">
              <w:rPr>
                <w:b/>
              </w:rPr>
              <w:t>Alder</w:t>
            </w:r>
          </w:p>
          <w:p w:rsidR="00BD47CD" w:rsidRPr="00566DAC" w:rsidRDefault="00BD47CD" w:rsidP="002C7AB0">
            <w:pPr>
              <w:jc w:val="center"/>
              <w:rPr>
                <w:b/>
              </w:rPr>
            </w:pPr>
            <w:r w:rsidRPr="00566DAC">
              <w:rPr>
                <w:b/>
              </w:rPr>
              <w:t>(år)</w:t>
            </w:r>
          </w:p>
        </w:tc>
        <w:tc>
          <w:tcPr>
            <w:tcW w:w="1814" w:type="dxa"/>
          </w:tcPr>
          <w:p w:rsidR="002C7AB0" w:rsidRPr="00566DAC" w:rsidRDefault="002C7AB0" w:rsidP="002C7AB0">
            <w:pPr>
              <w:jc w:val="center"/>
              <w:rPr>
                <w:b/>
              </w:rPr>
            </w:pPr>
            <w:r w:rsidRPr="00566DAC">
              <w:rPr>
                <w:b/>
              </w:rPr>
              <w:t>Højde</w:t>
            </w:r>
          </w:p>
          <w:p w:rsidR="00BD47CD" w:rsidRPr="00566DAC" w:rsidRDefault="00BD47CD" w:rsidP="002C7AB0">
            <w:pPr>
              <w:jc w:val="center"/>
              <w:rPr>
                <w:b/>
              </w:rPr>
            </w:pPr>
            <w:r w:rsidRPr="00566DAC">
              <w:rPr>
                <w:b/>
              </w:rPr>
              <w:t>(cm)</w:t>
            </w:r>
          </w:p>
        </w:tc>
        <w:tc>
          <w:tcPr>
            <w:tcW w:w="2966" w:type="dxa"/>
          </w:tcPr>
          <w:p w:rsidR="00BD47CD" w:rsidRPr="00566DAC" w:rsidRDefault="004C0CCD" w:rsidP="004C0CCD">
            <w:pPr>
              <w:jc w:val="center"/>
              <w:rPr>
                <w:b/>
              </w:rPr>
            </w:pPr>
            <w:r w:rsidRPr="00566DAC">
              <w:rPr>
                <w:b/>
              </w:rPr>
              <w:t>Vitalkapacitet</w:t>
            </w:r>
          </w:p>
          <w:p w:rsidR="004C0CCD" w:rsidRPr="00566DAC" w:rsidRDefault="004C0CCD" w:rsidP="004C0CCD">
            <w:pPr>
              <w:jc w:val="center"/>
              <w:rPr>
                <w:b/>
              </w:rPr>
            </w:pPr>
            <w:r w:rsidRPr="00566DAC">
              <w:rPr>
                <w:b/>
              </w:rPr>
              <w:t>(L)</w:t>
            </w:r>
          </w:p>
        </w:tc>
      </w:tr>
      <w:tr w:rsidR="00566DAC" w:rsidRPr="00566DAC" w:rsidTr="007D631C">
        <w:tc>
          <w:tcPr>
            <w:tcW w:w="1921" w:type="dxa"/>
          </w:tcPr>
          <w:p w:rsidR="00BD47CD" w:rsidRPr="00566DAC" w:rsidRDefault="00BD47CD" w:rsidP="00A6722D"/>
        </w:tc>
        <w:tc>
          <w:tcPr>
            <w:tcW w:w="1253" w:type="dxa"/>
          </w:tcPr>
          <w:p w:rsidR="00BD47CD" w:rsidRPr="00566DAC" w:rsidRDefault="00BD47CD" w:rsidP="002C7AB0">
            <w:pPr>
              <w:jc w:val="center"/>
            </w:pPr>
          </w:p>
        </w:tc>
        <w:tc>
          <w:tcPr>
            <w:tcW w:w="1674" w:type="dxa"/>
          </w:tcPr>
          <w:p w:rsidR="00BD47CD" w:rsidRPr="00566DAC" w:rsidRDefault="00BD47CD" w:rsidP="002C7AB0">
            <w:pPr>
              <w:jc w:val="center"/>
            </w:pPr>
          </w:p>
        </w:tc>
        <w:tc>
          <w:tcPr>
            <w:tcW w:w="1814" w:type="dxa"/>
          </w:tcPr>
          <w:p w:rsidR="00BD47CD" w:rsidRPr="00566DAC" w:rsidRDefault="00BD47CD" w:rsidP="002C7AB0">
            <w:pPr>
              <w:jc w:val="center"/>
            </w:pPr>
          </w:p>
        </w:tc>
        <w:tc>
          <w:tcPr>
            <w:tcW w:w="2966" w:type="dxa"/>
          </w:tcPr>
          <w:p w:rsidR="00BD47CD" w:rsidRPr="00566DAC" w:rsidRDefault="00BD47CD" w:rsidP="002C7AB0">
            <w:pPr>
              <w:jc w:val="center"/>
            </w:pPr>
          </w:p>
        </w:tc>
      </w:tr>
      <w:tr w:rsidR="00566DAC" w:rsidRPr="00566DAC" w:rsidTr="007D631C">
        <w:tc>
          <w:tcPr>
            <w:tcW w:w="1921" w:type="dxa"/>
          </w:tcPr>
          <w:p w:rsidR="00BD47CD" w:rsidRPr="00566DAC" w:rsidRDefault="00BD47CD" w:rsidP="00A6722D"/>
        </w:tc>
        <w:tc>
          <w:tcPr>
            <w:tcW w:w="1253" w:type="dxa"/>
          </w:tcPr>
          <w:p w:rsidR="00BD47CD" w:rsidRPr="00566DAC" w:rsidRDefault="00BD47CD" w:rsidP="002C7AB0">
            <w:pPr>
              <w:jc w:val="center"/>
            </w:pPr>
          </w:p>
        </w:tc>
        <w:tc>
          <w:tcPr>
            <w:tcW w:w="1674" w:type="dxa"/>
          </w:tcPr>
          <w:p w:rsidR="00BD47CD" w:rsidRPr="00566DAC" w:rsidRDefault="00BD47CD" w:rsidP="002C7AB0">
            <w:pPr>
              <w:jc w:val="center"/>
            </w:pPr>
          </w:p>
        </w:tc>
        <w:tc>
          <w:tcPr>
            <w:tcW w:w="1814" w:type="dxa"/>
          </w:tcPr>
          <w:p w:rsidR="00BD47CD" w:rsidRPr="00566DAC" w:rsidRDefault="00BD47CD" w:rsidP="002C7AB0">
            <w:pPr>
              <w:jc w:val="center"/>
            </w:pPr>
          </w:p>
        </w:tc>
        <w:tc>
          <w:tcPr>
            <w:tcW w:w="2966" w:type="dxa"/>
          </w:tcPr>
          <w:p w:rsidR="00BD47CD" w:rsidRPr="00566DAC" w:rsidRDefault="00BD47CD" w:rsidP="002C7AB0">
            <w:pPr>
              <w:jc w:val="center"/>
            </w:pPr>
          </w:p>
        </w:tc>
      </w:tr>
      <w:tr w:rsidR="00566DAC" w:rsidRPr="00566DAC" w:rsidTr="007D631C">
        <w:tc>
          <w:tcPr>
            <w:tcW w:w="1921" w:type="dxa"/>
          </w:tcPr>
          <w:p w:rsidR="00BD47CD" w:rsidRPr="00566DAC" w:rsidRDefault="00BD47CD" w:rsidP="00A6722D"/>
        </w:tc>
        <w:tc>
          <w:tcPr>
            <w:tcW w:w="1253" w:type="dxa"/>
          </w:tcPr>
          <w:p w:rsidR="00BD47CD" w:rsidRPr="00566DAC" w:rsidRDefault="00BD47CD" w:rsidP="002C7AB0">
            <w:pPr>
              <w:jc w:val="center"/>
            </w:pPr>
          </w:p>
        </w:tc>
        <w:tc>
          <w:tcPr>
            <w:tcW w:w="1674" w:type="dxa"/>
          </w:tcPr>
          <w:p w:rsidR="00BD47CD" w:rsidRPr="00566DAC" w:rsidRDefault="00BD47CD" w:rsidP="002C7AB0">
            <w:pPr>
              <w:jc w:val="center"/>
            </w:pPr>
          </w:p>
        </w:tc>
        <w:tc>
          <w:tcPr>
            <w:tcW w:w="1814" w:type="dxa"/>
          </w:tcPr>
          <w:p w:rsidR="00BD47CD" w:rsidRPr="00566DAC" w:rsidRDefault="00BD47CD" w:rsidP="002C7AB0">
            <w:pPr>
              <w:jc w:val="center"/>
            </w:pPr>
          </w:p>
        </w:tc>
        <w:tc>
          <w:tcPr>
            <w:tcW w:w="2966" w:type="dxa"/>
          </w:tcPr>
          <w:p w:rsidR="00BD47CD" w:rsidRPr="00566DAC" w:rsidRDefault="00BD47CD" w:rsidP="002C7AB0">
            <w:pPr>
              <w:jc w:val="center"/>
            </w:pPr>
          </w:p>
        </w:tc>
      </w:tr>
      <w:tr w:rsidR="00566DAC" w:rsidRPr="00566DAC" w:rsidTr="007D631C">
        <w:tc>
          <w:tcPr>
            <w:tcW w:w="1921" w:type="dxa"/>
          </w:tcPr>
          <w:p w:rsidR="00BD47CD" w:rsidRPr="00566DAC" w:rsidRDefault="00BD47CD" w:rsidP="00A6722D"/>
        </w:tc>
        <w:tc>
          <w:tcPr>
            <w:tcW w:w="1253" w:type="dxa"/>
          </w:tcPr>
          <w:p w:rsidR="00BD47CD" w:rsidRPr="00566DAC" w:rsidRDefault="00BD47CD" w:rsidP="002C7AB0">
            <w:pPr>
              <w:jc w:val="center"/>
            </w:pPr>
          </w:p>
        </w:tc>
        <w:tc>
          <w:tcPr>
            <w:tcW w:w="1674" w:type="dxa"/>
          </w:tcPr>
          <w:p w:rsidR="00BD47CD" w:rsidRPr="00566DAC" w:rsidRDefault="00BD47CD" w:rsidP="002C7AB0">
            <w:pPr>
              <w:jc w:val="center"/>
            </w:pPr>
          </w:p>
        </w:tc>
        <w:tc>
          <w:tcPr>
            <w:tcW w:w="1814" w:type="dxa"/>
          </w:tcPr>
          <w:p w:rsidR="00BD47CD" w:rsidRPr="00566DAC" w:rsidRDefault="00BD47CD" w:rsidP="002C7AB0">
            <w:pPr>
              <w:jc w:val="center"/>
            </w:pPr>
          </w:p>
        </w:tc>
        <w:tc>
          <w:tcPr>
            <w:tcW w:w="2966" w:type="dxa"/>
          </w:tcPr>
          <w:p w:rsidR="00BD47CD" w:rsidRPr="00566DAC" w:rsidRDefault="00BD47CD" w:rsidP="002C7AB0">
            <w:pPr>
              <w:jc w:val="center"/>
            </w:pPr>
          </w:p>
        </w:tc>
      </w:tr>
      <w:tr w:rsidR="00566DAC" w:rsidRPr="00566DAC" w:rsidTr="007D631C">
        <w:tc>
          <w:tcPr>
            <w:tcW w:w="1921" w:type="dxa"/>
          </w:tcPr>
          <w:p w:rsidR="00BD47CD" w:rsidRPr="00566DAC" w:rsidRDefault="00BD47CD" w:rsidP="00A6722D"/>
        </w:tc>
        <w:tc>
          <w:tcPr>
            <w:tcW w:w="1253" w:type="dxa"/>
          </w:tcPr>
          <w:p w:rsidR="00BD47CD" w:rsidRPr="00566DAC" w:rsidRDefault="00BD47CD" w:rsidP="002C7AB0">
            <w:pPr>
              <w:jc w:val="center"/>
            </w:pPr>
          </w:p>
        </w:tc>
        <w:tc>
          <w:tcPr>
            <w:tcW w:w="1674" w:type="dxa"/>
          </w:tcPr>
          <w:p w:rsidR="00BD47CD" w:rsidRPr="00566DAC" w:rsidRDefault="00BD47CD" w:rsidP="002C7AB0">
            <w:pPr>
              <w:jc w:val="center"/>
            </w:pPr>
          </w:p>
        </w:tc>
        <w:tc>
          <w:tcPr>
            <w:tcW w:w="1814" w:type="dxa"/>
          </w:tcPr>
          <w:p w:rsidR="00BD47CD" w:rsidRPr="00566DAC" w:rsidRDefault="00BD47CD" w:rsidP="002C7AB0">
            <w:pPr>
              <w:jc w:val="center"/>
            </w:pPr>
          </w:p>
        </w:tc>
        <w:tc>
          <w:tcPr>
            <w:tcW w:w="2966" w:type="dxa"/>
          </w:tcPr>
          <w:p w:rsidR="00BD47CD" w:rsidRPr="00566DAC" w:rsidRDefault="00BD47CD" w:rsidP="002C7AB0">
            <w:pPr>
              <w:jc w:val="center"/>
            </w:pPr>
          </w:p>
        </w:tc>
      </w:tr>
      <w:tr w:rsidR="00566DAC" w:rsidRPr="00566DAC" w:rsidTr="007D631C">
        <w:tc>
          <w:tcPr>
            <w:tcW w:w="1921" w:type="dxa"/>
          </w:tcPr>
          <w:p w:rsidR="00BD47CD" w:rsidRPr="00566DAC" w:rsidRDefault="00BD47CD" w:rsidP="00A6722D"/>
        </w:tc>
        <w:tc>
          <w:tcPr>
            <w:tcW w:w="1253" w:type="dxa"/>
          </w:tcPr>
          <w:p w:rsidR="00BD47CD" w:rsidRPr="00566DAC" w:rsidRDefault="00BD47CD" w:rsidP="002C7AB0">
            <w:pPr>
              <w:jc w:val="center"/>
            </w:pPr>
          </w:p>
        </w:tc>
        <w:tc>
          <w:tcPr>
            <w:tcW w:w="1674" w:type="dxa"/>
          </w:tcPr>
          <w:p w:rsidR="00BD47CD" w:rsidRPr="00566DAC" w:rsidRDefault="00BD47CD" w:rsidP="002C7AB0">
            <w:pPr>
              <w:jc w:val="center"/>
            </w:pPr>
          </w:p>
        </w:tc>
        <w:tc>
          <w:tcPr>
            <w:tcW w:w="1814" w:type="dxa"/>
          </w:tcPr>
          <w:p w:rsidR="00BD47CD" w:rsidRPr="00566DAC" w:rsidRDefault="00BD47CD" w:rsidP="002C7AB0">
            <w:pPr>
              <w:jc w:val="center"/>
            </w:pPr>
          </w:p>
        </w:tc>
        <w:tc>
          <w:tcPr>
            <w:tcW w:w="2966" w:type="dxa"/>
          </w:tcPr>
          <w:p w:rsidR="00BD47CD" w:rsidRPr="00566DAC" w:rsidRDefault="00BD47CD" w:rsidP="002C7AB0">
            <w:pPr>
              <w:jc w:val="center"/>
            </w:pPr>
          </w:p>
        </w:tc>
      </w:tr>
      <w:tr w:rsidR="00566DAC" w:rsidRPr="00566DAC" w:rsidTr="007D631C">
        <w:tc>
          <w:tcPr>
            <w:tcW w:w="1921" w:type="dxa"/>
          </w:tcPr>
          <w:p w:rsidR="00BD47CD" w:rsidRPr="00566DAC" w:rsidRDefault="00BD47CD" w:rsidP="00A6722D"/>
        </w:tc>
        <w:tc>
          <w:tcPr>
            <w:tcW w:w="1253" w:type="dxa"/>
          </w:tcPr>
          <w:p w:rsidR="00BD47CD" w:rsidRPr="00566DAC" w:rsidRDefault="00BD47CD" w:rsidP="002C7AB0">
            <w:pPr>
              <w:jc w:val="center"/>
            </w:pPr>
          </w:p>
        </w:tc>
        <w:tc>
          <w:tcPr>
            <w:tcW w:w="1674" w:type="dxa"/>
          </w:tcPr>
          <w:p w:rsidR="00BD47CD" w:rsidRPr="00566DAC" w:rsidRDefault="00BD47CD" w:rsidP="002C7AB0">
            <w:pPr>
              <w:jc w:val="center"/>
            </w:pPr>
          </w:p>
        </w:tc>
        <w:tc>
          <w:tcPr>
            <w:tcW w:w="1814" w:type="dxa"/>
          </w:tcPr>
          <w:p w:rsidR="00BD47CD" w:rsidRPr="00566DAC" w:rsidRDefault="00BD47CD" w:rsidP="002C7AB0">
            <w:pPr>
              <w:jc w:val="center"/>
            </w:pPr>
          </w:p>
        </w:tc>
        <w:tc>
          <w:tcPr>
            <w:tcW w:w="2966" w:type="dxa"/>
          </w:tcPr>
          <w:p w:rsidR="00BD47CD" w:rsidRPr="00566DAC" w:rsidRDefault="00BD47CD" w:rsidP="002C7AB0">
            <w:pPr>
              <w:jc w:val="center"/>
            </w:pPr>
          </w:p>
        </w:tc>
      </w:tr>
      <w:tr w:rsidR="00566DAC" w:rsidRPr="00566DAC" w:rsidTr="007D631C">
        <w:tc>
          <w:tcPr>
            <w:tcW w:w="1921" w:type="dxa"/>
          </w:tcPr>
          <w:p w:rsidR="00BD47CD" w:rsidRPr="00566DAC" w:rsidRDefault="00BD47CD" w:rsidP="00E15A55"/>
        </w:tc>
        <w:tc>
          <w:tcPr>
            <w:tcW w:w="1253" w:type="dxa"/>
          </w:tcPr>
          <w:p w:rsidR="00BD47CD" w:rsidRPr="00566DAC" w:rsidRDefault="00BD47CD" w:rsidP="002C7AB0">
            <w:pPr>
              <w:jc w:val="center"/>
            </w:pPr>
          </w:p>
        </w:tc>
        <w:tc>
          <w:tcPr>
            <w:tcW w:w="1674" w:type="dxa"/>
          </w:tcPr>
          <w:p w:rsidR="00BD47CD" w:rsidRPr="00566DAC" w:rsidRDefault="00BD47CD" w:rsidP="002C7AB0">
            <w:pPr>
              <w:jc w:val="center"/>
            </w:pPr>
          </w:p>
        </w:tc>
        <w:tc>
          <w:tcPr>
            <w:tcW w:w="1814" w:type="dxa"/>
          </w:tcPr>
          <w:p w:rsidR="00BD47CD" w:rsidRPr="00566DAC" w:rsidRDefault="00BD47CD" w:rsidP="002C7AB0">
            <w:pPr>
              <w:jc w:val="center"/>
            </w:pPr>
          </w:p>
        </w:tc>
        <w:tc>
          <w:tcPr>
            <w:tcW w:w="2966" w:type="dxa"/>
          </w:tcPr>
          <w:p w:rsidR="00BD47CD" w:rsidRPr="00566DAC" w:rsidRDefault="00BD47CD" w:rsidP="002C7AB0">
            <w:pPr>
              <w:jc w:val="center"/>
            </w:pPr>
          </w:p>
        </w:tc>
      </w:tr>
      <w:tr w:rsidR="00566DAC" w:rsidRPr="00566DAC" w:rsidTr="007D631C">
        <w:tc>
          <w:tcPr>
            <w:tcW w:w="1921" w:type="dxa"/>
          </w:tcPr>
          <w:p w:rsidR="00BD47CD" w:rsidRPr="00566DAC" w:rsidRDefault="00BD47CD" w:rsidP="00E15A55"/>
        </w:tc>
        <w:tc>
          <w:tcPr>
            <w:tcW w:w="1253" w:type="dxa"/>
          </w:tcPr>
          <w:p w:rsidR="00BD47CD" w:rsidRPr="00566DAC" w:rsidRDefault="00BD47CD" w:rsidP="002C7AB0">
            <w:pPr>
              <w:jc w:val="center"/>
            </w:pPr>
          </w:p>
        </w:tc>
        <w:tc>
          <w:tcPr>
            <w:tcW w:w="1674" w:type="dxa"/>
          </w:tcPr>
          <w:p w:rsidR="00BD47CD" w:rsidRPr="00566DAC" w:rsidRDefault="00BD47CD" w:rsidP="002C7AB0">
            <w:pPr>
              <w:jc w:val="center"/>
            </w:pPr>
          </w:p>
        </w:tc>
        <w:tc>
          <w:tcPr>
            <w:tcW w:w="1814" w:type="dxa"/>
          </w:tcPr>
          <w:p w:rsidR="00BD47CD" w:rsidRPr="00566DAC" w:rsidRDefault="00BD47CD" w:rsidP="002C7AB0">
            <w:pPr>
              <w:jc w:val="center"/>
            </w:pPr>
          </w:p>
        </w:tc>
        <w:tc>
          <w:tcPr>
            <w:tcW w:w="2966" w:type="dxa"/>
          </w:tcPr>
          <w:p w:rsidR="00BD47CD" w:rsidRPr="00566DAC" w:rsidRDefault="00BD47CD" w:rsidP="002C7AB0">
            <w:pPr>
              <w:jc w:val="center"/>
            </w:pPr>
          </w:p>
        </w:tc>
      </w:tr>
      <w:tr w:rsidR="00566DAC" w:rsidRPr="00566DAC" w:rsidTr="007D631C">
        <w:tc>
          <w:tcPr>
            <w:tcW w:w="1921" w:type="dxa"/>
          </w:tcPr>
          <w:p w:rsidR="00BD47CD" w:rsidRPr="00566DAC" w:rsidRDefault="00BD47CD" w:rsidP="00E15A55"/>
        </w:tc>
        <w:tc>
          <w:tcPr>
            <w:tcW w:w="1253" w:type="dxa"/>
          </w:tcPr>
          <w:p w:rsidR="00BD47CD" w:rsidRPr="00566DAC" w:rsidRDefault="00BD47CD" w:rsidP="002C7AB0">
            <w:pPr>
              <w:jc w:val="center"/>
            </w:pPr>
          </w:p>
        </w:tc>
        <w:tc>
          <w:tcPr>
            <w:tcW w:w="1674" w:type="dxa"/>
          </w:tcPr>
          <w:p w:rsidR="00BD47CD" w:rsidRPr="00566DAC" w:rsidRDefault="00BD47CD" w:rsidP="002C7AB0">
            <w:pPr>
              <w:jc w:val="center"/>
            </w:pPr>
          </w:p>
        </w:tc>
        <w:tc>
          <w:tcPr>
            <w:tcW w:w="1814" w:type="dxa"/>
          </w:tcPr>
          <w:p w:rsidR="00BD47CD" w:rsidRPr="00566DAC" w:rsidRDefault="00BD47CD" w:rsidP="002C7AB0">
            <w:pPr>
              <w:jc w:val="center"/>
            </w:pPr>
          </w:p>
        </w:tc>
        <w:tc>
          <w:tcPr>
            <w:tcW w:w="2966" w:type="dxa"/>
          </w:tcPr>
          <w:p w:rsidR="00BD47CD" w:rsidRPr="00566DAC" w:rsidRDefault="00BD47CD" w:rsidP="002C7AB0">
            <w:pPr>
              <w:jc w:val="center"/>
            </w:pPr>
          </w:p>
        </w:tc>
      </w:tr>
      <w:tr w:rsidR="00566DAC" w:rsidRPr="00566DAC" w:rsidTr="007D631C">
        <w:tc>
          <w:tcPr>
            <w:tcW w:w="1921" w:type="dxa"/>
          </w:tcPr>
          <w:p w:rsidR="00BD47CD" w:rsidRPr="00566DAC" w:rsidRDefault="00BD47CD" w:rsidP="00E15A55"/>
        </w:tc>
        <w:tc>
          <w:tcPr>
            <w:tcW w:w="1253" w:type="dxa"/>
          </w:tcPr>
          <w:p w:rsidR="00BD47CD" w:rsidRPr="00566DAC" w:rsidRDefault="00BD47CD" w:rsidP="002C7AB0">
            <w:pPr>
              <w:jc w:val="center"/>
            </w:pPr>
          </w:p>
        </w:tc>
        <w:tc>
          <w:tcPr>
            <w:tcW w:w="1674" w:type="dxa"/>
          </w:tcPr>
          <w:p w:rsidR="00BD47CD" w:rsidRPr="00566DAC" w:rsidRDefault="00BD47CD" w:rsidP="002C7AB0">
            <w:pPr>
              <w:jc w:val="center"/>
            </w:pPr>
          </w:p>
        </w:tc>
        <w:tc>
          <w:tcPr>
            <w:tcW w:w="1814" w:type="dxa"/>
          </w:tcPr>
          <w:p w:rsidR="00BD47CD" w:rsidRPr="00566DAC" w:rsidRDefault="00BD47CD" w:rsidP="002C7AB0">
            <w:pPr>
              <w:jc w:val="center"/>
            </w:pPr>
          </w:p>
        </w:tc>
        <w:tc>
          <w:tcPr>
            <w:tcW w:w="2966" w:type="dxa"/>
          </w:tcPr>
          <w:p w:rsidR="00BD47CD" w:rsidRPr="00566DAC" w:rsidRDefault="00BD47CD" w:rsidP="002C7AB0">
            <w:pPr>
              <w:jc w:val="center"/>
            </w:pPr>
          </w:p>
        </w:tc>
      </w:tr>
      <w:tr w:rsidR="00566DAC" w:rsidRPr="00566DAC" w:rsidTr="007D631C">
        <w:tc>
          <w:tcPr>
            <w:tcW w:w="1921" w:type="dxa"/>
          </w:tcPr>
          <w:p w:rsidR="00BD47CD" w:rsidRPr="00566DAC" w:rsidRDefault="00BD47CD" w:rsidP="00E15A55"/>
        </w:tc>
        <w:tc>
          <w:tcPr>
            <w:tcW w:w="1253" w:type="dxa"/>
          </w:tcPr>
          <w:p w:rsidR="00BD47CD" w:rsidRPr="00566DAC" w:rsidRDefault="00BD47CD" w:rsidP="002C7AB0">
            <w:pPr>
              <w:jc w:val="center"/>
            </w:pPr>
          </w:p>
        </w:tc>
        <w:tc>
          <w:tcPr>
            <w:tcW w:w="1674" w:type="dxa"/>
          </w:tcPr>
          <w:p w:rsidR="00BD47CD" w:rsidRPr="00566DAC" w:rsidRDefault="00BD47CD" w:rsidP="002C7AB0">
            <w:pPr>
              <w:jc w:val="center"/>
            </w:pPr>
          </w:p>
        </w:tc>
        <w:tc>
          <w:tcPr>
            <w:tcW w:w="1814" w:type="dxa"/>
          </w:tcPr>
          <w:p w:rsidR="00BD47CD" w:rsidRPr="00566DAC" w:rsidRDefault="00BD47CD" w:rsidP="002C7AB0">
            <w:pPr>
              <w:jc w:val="center"/>
            </w:pPr>
          </w:p>
        </w:tc>
        <w:tc>
          <w:tcPr>
            <w:tcW w:w="2966" w:type="dxa"/>
          </w:tcPr>
          <w:p w:rsidR="00BD47CD" w:rsidRPr="00566DAC" w:rsidRDefault="00BD47CD" w:rsidP="002C7AB0">
            <w:pPr>
              <w:jc w:val="center"/>
            </w:pPr>
          </w:p>
        </w:tc>
      </w:tr>
      <w:tr w:rsidR="00566DAC" w:rsidRPr="00566DAC" w:rsidTr="007D631C">
        <w:tc>
          <w:tcPr>
            <w:tcW w:w="1921" w:type="dxa"/>
          </w:tcPr>
          <w:p w:rsidR="00BD47CD" w:rsidRPr="00566DAC" w:rsidRDefault="00BD47CD" w:rsidP="00E15A55"/>
        </w:tc>
        <w:tc>
          <w:tcPr>
            <w:tcW w:w="1253" w:type="dxa"/>
          </w:tcPr>
          <w:p w:rsidR="00BD47CD" w:rsidRPr="00566DAC" w:rsidRDefault="00BD47CD" w:rsidP="002C7AB0">
            <w:pPr>
              <w:jc w:val="center"/>
            </w:pPr>
          </w:p>
        </w:tc>
        <w:tc>
          <w:tcPr>
            <w:tcW w:w="1674" w:type="dxa"/>
          </w:tcPr>
          <w:p w:rsidR="00BD47CD" w:rsidRPr="00566DAC" w:rsidRDefault="00BD47CD" w:rsidP="002C7AB0">
            <w:pPr>
              <w:jc w:val="center"/>
            </w:pPr>
          </w:p>
        </w:tc>
        <w:tc>
          <w:tcPr>
            <w:tcW w:w="1814" w:type="dxa"/>
          </w:tcPr>
          <w:p w:rsidR="00BD47CD" w:rsidRPr="00566DAC" w:rsidRDefault="00BD47CD" w:rsidP="002C7AB0">
            <w:pPr>
              <w:jc w:val="center"/>
            </w:pPr>
          </w:p>
        </w:tc>
        <w:tc>
          <w:tcPr>
            <w:tcW w:w="2966" w:type="dxa"/>
          </w:tcPr>
          <w:p w:rsidR="00BD47CD" w:rsidRPr="00566DAC" w:rsidRDefault="00BD47CD" w:rsidP="002C7AB0">
            <w:pPr>
              <w:jc w:val="center"/>
            </w:pPr>
          </w:p>
        </w:tc>
      </w:tr>
      <w:tr w:rsidR="00566DAC" w:rsidRPr="00566DAC" w:rsidTr="007D631C">
        <w:tc>
          <w:tcPr>
            <w:tcW w:w="1921" w:type="dxa"/>
          </w:tcPr>
          <w:p w:rsidR="00BD47CD" w:rsidRPr="00566DAC" w:rsidRDefault="00BD47CD" w:rsidP="00E15A55"/>
        </w:tc>
        <w:tc>
          <w:tcPr>
            <w:tcW w:w="1253" w:type="dxa"/>
          </w:tcPr>
          <w:p w:rsidR="00BD47CD" w:rsidRPr="00566DAC" w:rsidRDefault="00BD47CD" w:rsidP="002C7AB0">
            <w:pPr>
              <w:jc w:val="center"/>
            </w:pPr>
          </w:p>
        </w:tc>
        <w:tc>
          <w:tcPr>
            <w:tcW w:w="1674" w:type="dxa"/>
          </w:tcPr>
          <w:p w:rsidR="00BD47CD" w:rsidRPr="00566DAC" w:rsidRDefault="00BD47CD" w:rsidP="002C7AB0">
            <w:pPr>
              <w:jc w:val="center"/>
            </w:pPr>
          </w:p>
        </w:tc>
        <w:tc>
          <w:tcPr>
            <w:tcW w:w="1814" w:type="dxa"/>
          </w:tcPr>
          <w:p w:rsidR="00BD47CD" w:rsidRPr="00566DAC" w:rsidRDefault="00BD47CD" w:rsidP="002C7AB0">
            <w:pPr>
              <w:jc w:val="center"/>
            </w:pPr>
          </w:p>
        </w:tc>
        <w:tc>
          <w:tcPr>
            <w:tcW w:w="2966" w:type="dxa"/>
          </w:tcPr>
          <w:p w:rsidR="00BD47CD" w:rsidRPr="00566DAC" w:rsidRDefault="00BD47CD" w:rsidP="002C7AB0">
            <w:pPr>
              <w:jc w:val="center"/>
            </w:pPr>
          </w:p>
        </w:tc>
      </w:tr>
      <w:tr w:rsidR="00566DAC" w:rsidRPr="00566DAC" w:rsidTr="007D631C">
        <w:tc>
          <w:tcPr>
            <w:tcW w:w="1921" w:type="dxa"/>
          </w:tcPr>
          <w:p w:rsidR="00BD47CD" w:rsidRPr="00566DAC" w:rsidRDefault="00BD47CD" w:rsidP="00E15A55"/>
        </w:tc>
        <w:tc>
          <w:tcPr>
            <w:tcW w:w="1253" w:type="dxa"/>
          </w:tcPr>
          <w:p w:rsidR="00BD47CD" w:rsidRPr="00566DAC" w:rsidRDefault="00BD47CD" w:rsidP="002C7AB0">
            <w:pPr>
              <w:jc w:val="center"/>
            </w:pPr>
          </w:p>
        </w:tc>
        <w:tc>
          <w:tcPr>
            <w:tcW w:w="1674" w:type="dxa"/>
          </w:tcPr>
          <w:p w:rsidR="00BD47CD" w:rsidRPr="00566DAC" w:rsidRDefault="00BD47CD" w:rsidP="002C7AB0">
            <w:pPr>
              <w:jc w:val="center"/>
            </w:pPr>
          </w:p>
        </w:tc>
        <w:tc>
          <w:tcPr>
            <w:tcW w:w="1814" w:type="dxa"/>
          </w:tcPr>
          <w:p w:rsidR="00BD47CD" w:rsidRPr="00566DAC" w:rsidRDefault="00BD47CD" w:rsidP="002C7AB0">
            <w:pPr>
              <w:jc w:val="center"/>
            </w:pPr>
          </w:p>
        </w:tc>
        <w:tc>
          <w:tcPr>
            <w:tcW w:w="2966" w:type="dxa"/>
          </w:tcPr>
          <w:p w:rsidR="00BD47CD" w:rsidRPr="00566DAC" w:rsidRDefault="00BD47CD" w:rsidP="002C7AB0">
            <w:pPr>
              <w:jc w:val="center"/>
            </w:pPr>
          </w:p>
        </w:tc>
      </w:tr>
      <w:tr w:rsidR="00566DAC" w:rsidRPr="00566DAC" w:rsidTr="007D631C">
        <w:tc>
          <w:tcPr>
            <w:tcW w:w="1921" w:type="dxa"/>
          </w:tcPr>
          <w:p w:rsidR="00BD47CD" w:rsidRPr="00566DAC" w:rsidRDefault="00BD47CD" w:rsidP="00E15A55"/>
        </w:tc>
        <w:tc>
          <w:tcPr>
            <w:tcW w:w="1253" w:type="dxa"/>
          </w:tcPr>
          <w:p w:rsidR="00BD47CD" w:rsidRPr="00566DAC" w:rsidRDefault="00BD47CD" w:rsidP="002C7AB0">
            <w:pPr>
              <w:jc w:val="center"/>
            </w:pPr>
          </w:p>
        </w:tc>
        <w:tc>
          <w:tcPr>
            <w:tcW w:w="1674" w:type="dxa"/>
          </w:tcPr>
          <w:p w:rsidR="00BD47CD" w:rsidRPr="00566DAC" w:rsidRDefault="00BD47CD" w:rsidP="002C7AB0">
            <w:pPr>
              <w:jc w:val="center"/>
            </w:pPr>
          </w:p>
        </w:tc>
        <w:tc>
          <w:tcPr>
            <w:tcW w:w="1814" w:type="dxa"/>
          </w:tcPr>
          <w:p w:rsidR="00BD47CD" w:rsidRPr="00566DAC" w:rsidRDefault="00BD47CD" w:rsidP="002C7AB0">
            <w:pPr>
              <w:jc w:val="center"/>
            </w:pPr>
          </w:p>
        </w:tc>
        <w:tc>
          <w:tcPr>
            <w:tcW w:w="2966" w:type="dxa"/>
          </w:tcPr>
          <w:p w:rsidR="00BD47CD" w:rsidRPr="00566DAC" w:rsidRDefault="00BD47CD" w:rsidP="002C7AB0">
            <w:pPr>
              <w:jc w:val="center"/>
            </w:pPr>
          </w:p>
        </w:tc>
      </w:tr>
      <w:tr w:rsidR="00566DAC" w:rsidRPr="00566DAC" w:rsidTr="007D631C">
        <w:tc>
          <w:tcPr>
            <w:tcW w:w="1921" w:type="dxa"/>
          </w:tcPr>
          <w:p w:rsidR="00BD47CD" w:rsidRPr="00566DAC" w:rsidRDefault="00BD47CD" w:rsidP="00E15A55"/>
        </w:tc>
        <w:tc>
          <w:tcPr>
            <w:tcW w:w="1253" w:type="dxa"/>
          </w:tcPr>
          <w:p w:rsidR="00BD47CD" w:rsidRPr="00566DAC" w:rsidRDefault="00BD47CD" w:rsidP="002C7AB0">
            <w:pPr>
              <w:jc w:val="center"/>
            </w:pPr>
          </w:p>
        </w:tc>
        <w:tc>
          <w:tcPr>
            <w:tcW w:w="1674" w:type="dxa"/>
          </w:tcPr>
          <w:p w:rsidR="00BD47CD" w:rsidRPr="00566DAC" w:rsidRDefault="00BD47CD" w:rsidP="002C7AB0">
            <w:pPr>
              <w:jc w:val="center"/>
            </w:pPr>
          </w:p>
        </w:tc>
        <w:tc>
          <w:tcPr>
            <w:tcW w:w="1814" w:type="dxa"/>
          </w:tcPr>
          <w:p w:rsidR="00BD47CD" w:rsidRPr="00566DAC" w:rsidRDefault="00BD47CD" w:rsidP="002C7AB0">
            <w:pPr>
              <w:jc w:val="center"/>
            </w:pPr>
          </w:p>
        </w:tc>
        <w:tc>
          <w:tcPr>
            <w:tcW w:w="2966" w:type="dxa"/>
          </w:tcPr>
          <w:p w:rsidR="00BD47CD" w:rsidRPr="00566DAC" w:rsidRDefault="00BD47CD" w:rsidP="002C7AB0">
            <w:pPr>
              <w:jc w:val="center"/>
            </w:pPr>
          </w:p>
        </w:tc>
      </w:tr>
      <w:tr w:rsidR="00566DAC" w:rsidRPr="00566DAC" w:rsidTr="007D631C">
        <w:tc>
          <w:tcPr>
            <w:tcW w:w="1921" w:type="dxa"/>
          </w:tcPr>
          <w:p w:rsidR="00BD47CD" w:rsidRPr="00566DAC" w:rsidRDefault="00BD47CD" w:rsidP="00E15A55"/>
        </w:tc>
        <w:tc>
          <w:tcPr>
            <w:tcW w:w="1253" w:type="dxa"/>
          </w:tcPr>
          <w:p w:rsidR="00BD47CD" w:rsidRPr="00566DAC" w:rsidRDefault="00BD47CD" w:rsidP="002C7AB0">
            <w:pPr>
              <w:jc w:val="center"/>
            </w:pPr>
          </w:p>
        </w:tc>
        <w:tc>
          <w:tcPr>
            <w:tcW w:w="1674" w:type="dxa"/>
          </w:tcPr>
          <w:p w:rsidR="00BD47CD" w:rsidRPr="00566DAC" w:rsidRDefault="00BD47CD" w:rsidP="002C7AB0">
            <w:pPr>
              <w:jc w:val="center"/>
            </w:pPr>
          </w:p>
        </w:tc>
        <w:tc>
          <w:tcPr>
            <w:tcW w:w="1814" w:type="dxa"/>
          </w:tcPr>
          <w:p w:rsidR="00BD47CD" w:rsidRPr="00566DAC" w:rsidRDefault="00BD47CD" w:rsidP="002C7AB0">
            <w:pPr>
              <w:jc w:val="center"/>
            </w:pPr>
          </w:p>
        </w:tc>
        <w:tc>
          <w:tcPr>
            <w:tcW w:w="2966" w:type="dxa"/>
          </w:tcPr>
          <w:p w:rsidR="00BD47CD" w:rsidRPr="00566DAC" w:rsidRDefault="00BD47CD" w:rsidP="002C7AB0">
            <w:pPr>
              <w:jc w:val="center"/>
            </w:pPr>
          </w:p>
        </w:tc>
      </w:tr>
      <w:tr w:rsidR="00566DAC" w:rsidRPr="00566DAC" w:rsidTr="007D631C">
        <w:tc>
          <w:tcPr>
            <w:tcW w:w="1921" w:type="dxa"/>
          </w:tcPr>
          <w:p w:rsidR="00BD47CD" w:rsidRPr="00566DAC" w:rsidRDefault="00BD47CD" w:rsidP="00E15A55"/>
        </w:tc>
        <w:tc>
          <w:tcPr>
            <w:tcW w:w="1253" w:type="dxa"/>
          </w:tcPr>
          <w:p w:rsidR="00BD47CD" w:rsidRPr="00566DAC" w:rsidRDefault="00BD47CD" w:rsidP="002C7AB0">
            <w:pPr>
              <w:jc w:val="center"/>
            </w:pPr>
          </w:p>
        </w:tc>
        <w:tc>
          <w:tcPr>
            <w:tcW w:w="1674" w:type="dxa"/>
          </w:tcPr>
          <w:p w:rsidR="00BD47CD" w:rsidRPr="00566DAC" w:rsidRDefault="00BD47CD" w:rsidP="002C7AB0">
            <w:pPr>
              <w:jc w:val="center"/>
            </w:pPr>
          </w:p>
        </w:tc>
        <w:tc>
          <w:tcPr>
            <w:tcW w:w="1814" w:type="dxa"/>
          </w:tcPr>
          <w:p w:rsidR="00BD47CD" w:rsidRPr="00566DAC" w:rsidRDefault="00BD47CD" w:rsidP="002C7AB0">
            <w:pPr>
              <w:jc w:val="center"/>
            </w:pPr>
          </w:p>
        </w:tc>
        <w:tc>
          <w:tcPr>
            <w:tcW w:w="2966" w:type="dxa"/>
          </w:tcPr>
          <w:p w:rsidR="00BD47CD" w:rsidRPr="00566DAC" w:rsidRDefault="00BD47CD" w:rsidP="002C7AB0">
            <w:pPr>
              <w:jc w:val="center"/>
            </w:pPr>
          </w:p>
        </w:tc>
      </w:tr>
      <w:tr w:rsidR="00566DAC" w:rsidRPr="00566DAC" w:rsidTr="007D631C">
        <w:tc>
          <w:tcPr>
            <w:tcW w:w="1921" w:type="dxa"/>
          </w:tcPr>
          <w:p w:rsidR="00BD47CD" w:rsidRPr="00566DAC" w:rsidRDefault="00BD47CD" w:rsidP="00E15A55"/>
        </w:tc>
        <w:tc>
          <w:tcPr>
            <w:tcW w:w="1253" w:type="dxa"/>
          </w:tcPr>
          <w:p w:rsidR="00BD47CD" w:rsidRPr="00566DAC" w:rsidRDefault="00BD47CD" w:rsidP="002C7AB0">
            <w:pPr>
              <w:jc w:val="center"/>
            </w:pPr>
          </w:p>
        </w:tc>
        <w:tc>
          <w:tcPr>
            <w:tcW w:w="1674" w:type="dxa"/>
          </w:tcPr>
          <w:p w:rsidR="00BD47CD" w:rsidRPr="00566DAC" w:rsidRDefault="00BD47CD" w:rsidP="002C7AB0">
            <w:pPr>
              <w:jc w:val="center"/>
            </w:pPr>
          </w:p>
        </w:tc>
        <w:tc>
          <w:tcPr>
            <w:tcW w:w="1814" w:type="dxa"/>
          </w:tcPr>
          <w:p w:rsidR="00BD47CD" w:rsidRPr="00566DAC" w:rsidRDefault="00BD47CD" w:rsidP="002C7AB0">
            <w:pPr>
              <w:jc w:val="center"/>
            </w:pPr>
          </w:p>
        </w:tc>
        <w:tc>
          <w:tcPr>
            <w:tcW w:w="2966" w:type="dxa"/>
          </w:tcPr>
          <w:p w:rsidR="00BD47CD" w:rsidRPr="00566DAC" w:rsidRDefault="00BD47CD" w:rsidP="002C7AB0">
            <w:pPr>
              <w:jc w:val="center"/>
            </w:pPr>
          </w:p>
        </w:tc>
      </w:tr>
      <w:tr w:rsidR="00566DAC" w:rsidRPr="00566DAC" w:rsidTr="007D631C">
        <w:tc>
          <w:tcPr>
            <w:tcW w:w="1921" w:type="dxa"/>
          </w:tcPr>
          <w:p w:rsidR="00BD47CD" w:rsidRPr="00566DAC" w:rsidRDefault="00BD47CD" w:rsidP="00E15A55"/>
        </w:tc>
        <w:tc>
          <w:tcPr>
            <w:tcW w:w="1253" w:type="dxa"/>
          </w:tcPr>
          <w:p w:rsidR="00BD47CD" w:rsidRPr="00566DAC" w:rsidRDefault="00BD47CD" w:rsidP="002C7AB0">
            <w:pPr>
              <w:jc w:val="center"/>
            </w:pPr>
          </w:p>
        </w:tc>
        <w:tc>
          <w:tcPr>
            <w:tcW w:w="1674" w:type="dxa"/>
          </w:tcPr>
          <w:p w:rsidR="00BD47CD" w:rsidRPr="00566DAC" w:rsidRDefault="00BD47CD" w:rsidP="002C7AB0">
            <w:pPr>
              <w:jc w:val="center"/>
            </w:pPr>
          </w:p>
        </w:tc>
        <w:tc>
          <w:tcPr>
            <w:tcW w:w="1814" w:type="dxa"/>
          </w:tcPr>
          <w:p w:rsidR="00BD47CD" w:rsidRPr="00566DAC" w:rsidRDefault="00BD47CD" w:rsidP="002C7AB0">
            <w:pPr>
              <w:jc w:val="center"/>
            </w:pPr>
          </w:p>
        </w:tc>
        <w:tc>
          <w:tcPr>
            <w:tcW w:w="2966" w:type="dxa"/>
          </w:tcPr>
          <w:p w:rsidR="00BD47CD" w:rsidRPr="00566DAC" w:rsidRDefault="00BD47CD" w:rsidP="002C7AB0">
            <w:pPr>
              <w:jc w:val="center"/>
            </w:pPr>
          </w:p>
        </w:tc>
      </w:tr>
      <w:tr w:rsidR="00566DAC" w:rsidRPr="00566DAC" w:rsidTr="007D631C">
        <w:tc>
          <w:tcPr>
            <w:tcW w:w="1921" w:type="dxa"/>
          </w:tcPr>
          <w:p w:rsidR="00453A2D" w:rsidRPr="00566DAC" w:rsidRDefault="00453A2D" w:rsidP="00E15A55"/>
        </w:tc>
        <w:tc>
          <w:tcPr>
            <w:tcW w:w="1253" w:type="dxa"/>
          </w:tcPr>
          <w:p w:rsidR="00453A2D" w:rsidRPr="00566DAC" w:rsidRDefault="00453A2D" w:rsidP="002C7AB0">
            <w:pPr>
              <w:jc w:val="center"/>
            </w:pPr>
          </w:p>
        </w:tc>
        <w:tc>
          <w:tcPr>
            <w:tcW w:w="1674" w:type="dxa"/>
          </w:tcPr>
          <w:p w:rsidR="00453A2D" w:rsidRPr="00566DAC" w:rsidRDefault="00453A2D" w:rsidP="002C7AB0">
            <w:pPr>
              <w:jc w:val="center"/>
            </w:pPr>
          </w:p>
        </w:tc>
        <w:tc>
          <w:tcPr>
            <w:tcW w:w="1814" w:type="dxa"/>
          </w:tcPr>
          <w:p w:rsidR="00453A2D" w:rsidRPr="00566DAC" w:rsidRDefault="00453A2D" w:rsidP="002C7AB0">
            <w:pPr>
              <w:jc w:val="center"/>
            </w:pPr>
          </w:p>
        </w:tc>
        <w:tc>
          <w:tcPr>
            <w:tcW w:w="2966" w:type="dxa"/>
          </w:tcPr>
          <w:p w:rsidR="00453A2D" w:rsidRPr="00566DAC" w:rsidRDefault="00453A2D" w:rsidP="002C7AB0">
            <w:pPr>
              <w:jc w:val="center"/>
            </w:pPr>
          </w:p>
        </w:tc>
      </w:tr>
      <w:tr w:rsidR="00566DAC" w:rsidRPr="00566DAC" w:rsidTr="007D631C">
        <w:tc>
          <w:tcPr>
            <w:tcW w:w="1921" w:type="dxa"/>
          </w:tcPr>
          <w:p w:rsidR="00453A2D" w:rsidRPr="00566DAC" w:rsidRDefault="00453A2D" w:rsidP="00E15A55"/>
        </w:tc>
        <w:tc>
          <w:tcPr>
            <w:tcW w:w="1253" w:type="dxa"/>
          </w:tcPr>
          <w:p w:rsidR="00453A2D" w:rsidRPr="00566DAC" w:rsidRDefault="00453A2D" w:rsidP="002C7AB0">
            <w:pPr>
              <w:jc w:val="center"/>
            </w:pPr>
          </w:p>
        </w:tc>
        <w:tc>
          <w:tcPr>
            <w:tcW w:w="1674" w:type="dxa"/>
          </w:tcPr>
          <w:p w:rsidR="00453A2D" w:rsidRPr="00566DAC" w:rsidRDefault="00453A2D" w:rsidP="002C7AB0">
            <w:pPr>
              <w:jc w:val="center"/>
            </w:pPr>
          </w:p>
        </w:tc>
        <w:tc>
          <w:tcPr>
            <w:tcW w:w="1814" w:type="dxa"/>
          </w:tcPr>
          <w:p w:rsidR="00453A2D" w:rsidRPr="00566DAC" w:rsidRDefault="00453A2D" w:rsidP="002C7AB0">
            <w:pPr>
              <w:jc w:val="center"/>
            </w:pPr>
          </w:p>
        </w:tc>
        <w:tc>
          <w:tcPr>
            <w:tcW w:w="2966" w:type="dxa"/>
          </w:tcPr>
          <w:p w:rsidR="00453A2D" w:rsidRPr="00566DAC" w:rsidRDefault="00453A2D" w:rsidP="002C7AB0">
            <w:pPr>
              <w:jc w:val="center"/>
            </w:pPr>
          </w:p>
        </w:tc>
      </w:tr>
      <w:tr w:rsidR="00566DAC" w:rsidRPr="00566DAC" w:rsidTr="007D631C">
        <w:tc>
          <w:tcPr>
            <w:tcW w:w="1921" w:type="dxa"/>
          </w:tcPr>
          <w:p w:rsidR="00453A2D" w:rsidRPr="00566DAC" w:rsidRDefault="00453A2D" w:rsidP="00E15A55"/>
        </w:tc>
        <w:tc>
          <w:tcPr>
            <w:tcW w:w="1253" w:type="dxa"/>
          </w:tcPr>
          <w:p w:rsidR="00453A2D" w:rsidRPr="00566DAC" w:rsidRDefault="00453A2D" w:rsidP="002C7AB0">
            <w:pPr>
              <w:jc w:val="center"/>
            </w:pPr>
          </w:p>
        </w:tc>
        <w:tc>
          <w:tcPr>
            <w:tcW w:w="1674" w:type="dxa"/>
          </w:tcPr>
          <w:p w:rsidR="00453A2D" w:rsidRPr="00566DAC" w:rsidRDefault="00453A2D" w:rsidP="002C7AB0">
            <w:pPr>
              <w:jc w:val="center"/>
            </w:pPr>
          </w:p>
        </w:tc>
        <w:tc>
          <w:tcPr>
            <w:tcW w:w="1814" w:type="dxa"/>
          </w:tcPr>
          <w:p w:rsidR="00453A2D" w:rsidRPr="00566DAC" w:rsidRDefault="00453A2D" w:rsidP="002C7AB0">
            <w:pPr>
              <w:jc w:val="center"/>
            </w:pPr>
          </w:p>
        </w:tc>
        <w:tc>
          <w:tcPr>
            <w:tcW w:w="2966" w:type="dxa"/>
          </w:tcPr>
          <w:p w:rsidR="00453A2D" w:rsidRPr="00566DAC" w:rsidRDefault="00453A2D" w:rsidP="002C7AB0">
            <w:pPr>
              <w:jc w:val="center"/>
            </w:pPr>
          </w:p>
        </w:tc>
      </w:tr>
      <w:tr w:rsidR="007D631C" w:rsidRPr="00566DAC" w:rsidTr="007D631C">
        <w:tc>
          <w:tcPr>
            <w:tcW w:w="1921" w:type="dxa"/>
          </w:tcPr>
          <w:p w:rsidR="007D631C" w:rsidRPr="00566DAC" w:rsidRDefault="007D631C" w:rsidP="006E26BF"/>
        </w:tc>
        <w:tc>
          <w:tcPr>
            <w:tcW w:w="1253" w:type="dxa"/>
          </w:tcPr>
          <w:p w:rsidR="007D631C" w:rsidRPr="00566DAC" w:rsidRDefault="007D631C" w:rsidP="006E26BF">
            <w:pPr>
              <w:jc w:val="center"/>
            </w:pPr>
          </w:p>
        </w:tc>
        <w:tc>
          <w:tcPr>
            <w:tcW w:w="1674" w:type="dxa"/>
          </w:tcPr>
          <w:p w:rsidR="007D631C" w:rsidRPr="00566DAC" w:rsidRDefault="007D631C" w:rsidP="006E26BF">
            <w:pPr>
              <w:jc w:val="center"/>
            </w:pPr>
          </w:p>
        </w:tc>
        <w:tc>
          <w:tcPr>
            <w:tcW w:w="1814" w:type="dxa"/>
          </w:tcPr>
          <w:p w:rsidR="007D631C" w:rsidRPr="00566DAC" w:rsidRDefault="007D631C" w:rsidP="006E26BF">
            <w:pPr>
              <w:jc w:val="center"/>
            </w:pPr>
          </w:p>
        </w:tc>
        <w:tc>
          <w:tcPr>
            <w:tcW w:w="2966" w:type="dxa"/>
          </w:tcPr>
          <w:p w:rsidR="007D631C" w:rsidRPr="00566DAC" w:rsidRDefault="007D631C" w:rsidP="006E26BF">
            <w:pPr>
              <w:jc w:val="center"/>
            </w:pPr>
          </w:p>
        </w:tc>
      </w:tr>
      <w:tr w:rsidR="007D631C" w:rsidRPr="00566DAC" w:rsidTr="007D631C">
        <w:tc>
          <w:tcPr>
            <w:tcW w:w="1921" w:type="dxa"/>
          </w:tcPr>
          <w:p w:rsidR="007D631C" w:rsidRPr="00566DAC" w:rsidRDefault="007D631C" w:rsidP="006E26BF"/>
        </w:tc>
        <w:tc>
          <w:tcPr>
            <w:tcW w:w="1253" w:type="dxa"/>
          </w:tcPr>
          <w:p w:rsidR="007D631C" w:rsidRPr="00566DAC" w:rsidRDefault="007D631C" w:rsidP="006E26BF">
            <w:pPr>
              <w:jc w:val="center"/>
            </w:pPr>
          </w:p>
        </w:tc>
        <w:tc>
          <w:tcPr>
            <w:tcW w:w="1674" w:type="dxa"/>
          </w:tcPr>
          <w:p w:rsidR="007D631C" w:rsidRPr="00566DAC" w:rsidRDefault="007D631C" w:rsidP="006E26BF">
            <w:pPr>
              <w:jc w:val="center"/>
            </w:pPr>
          </w:p>
        </w:tc>
        <w:tc>
          <w:tcPr>
            <w:tcW w:w="1814" w:type="dxa"/>
          </w:tcPr>
          <w:p w:rsidR="007D631C" w:rsidRPr="00566DAC" w:rsidRDefault="007D631C" w:rsidP="006E26BF">
            <w:pPr>
              <w:jc w:val="center"/>
            </w:pPr>
          </w:p>
        </w:tc>
        <w:tc>
          <w:tcPr>
            <w:tcW w:w="2966" w:type="dxa"/>
          </w:tcPr>
          <w:p w:rsidR="007D631C" w:rsidRPr="00566DAC" w:rsidRDefault="007D631C" w:rsidP="006E26BF">
            <w:pPr>
              <w:jc w:val="center"/>
            </w:pPr>
          </w:p>
        </w:tc>
      </w:tr>
      <w:tr w:rsidR="007D631C" w:rsidRPr="00566DAC" w:rsidTr="007D631C">
        <w:tc>
          <w:tcPr>
            <w:tcW w:w="1921" w:type="dxa"/>
          </w:tcPr>
          <w:p w:rsidR="007D631C" w:rsidRPr="00566DAC" w:rsidRDefault="007D631C" w:rsidP="006E26BF"/>
        </w:tc>
        <w:tc>
          <w:tcPr>
            <w:tcW w:w="1253" w:type="dxa"/>
          </w:tcPr>
          <w:p w:rsidR="007D631C" w:rsidRPr="00566DAC" w:rsidRDefault="007D631C" w:rsidP="006E26BF">
            <w:pPr>
              <w:jc w:val="center"/>
            </w:pPr>
          </w:p>
        </w:tc>
        <w:tc>
          <w:tcPr>
            <w:tcW w:w="1674" w:type="dxa"/>
          </w:tcPr>
          <w:p w:rsidR="007D631C" w:rsidRPr="00566DAC" w:rsidRDefault="007D631C" w:rsidP="006E26BF">
            <w:pPr>
              <w:jc w:val="center"/>
            </w:pPr>
          </w:p>
        </w:tc>
        <w:tc>
          <w:tcPr>
            <w:tcW w:w="1814" w:type="dxa"/>
          </w:tcPr>
          <w:p w:rsidR="007D631C" w:rsidRPr="00566DAC" w:rsidRDefault="007D631C" w:rsidP="006E26BF">
            <w:pPr>
              <w:jc w:val="center"/>
            </w:pPr>
          </w:p>
        </w:tc>
        <w:tc>
          <w:tcPr>
            <w:tcW w:w="2966" w:type="dxa"/>
          </w:tcPr>
          <w:p w:rsidR="007D631C" w:rsidRPr="00566DAC" w:rsidRDefault="007D631C" w:rsidP="006E26BF">
            <w:pPr>
              <w:jc w:val="center"/>
            </w:pPr>
          </w:p>
        </w:tc>
      </w:tr>
      <w:tr w:rsidR="007D631C" w:rsidRPr="00566DAC" w:rsidTr="007D631C">
        <w:tc>
          <w:tcPr>
            <w:tcW w:w="1921" w:type="dxa"/>
          </w:tcPr>
          <w:p w:rsidR="007D631C" w:rsidRPr="00566DAC" w:rsidRDefault="007D631C" w:rsidP="006E26BF"/>
        </w:tc>
        <w:tc>
          <w:tcPr>
            <w:tcW w:w="1253" w:type="dxa"/>
          </w:tcPr>
          <w:p w:rsidR="007D631C" w:rsidRPr="00566DAC" w:rsidRDefault="007D631C" w:rsidP="006E26BF">
            <w:pPr>
              <w:jc w:val="center"/>
            </w:pPr>
          </w:p>
        </w:tc>
        <w:tc>
          <w:tcPr>
            <w:tcW w:w="1674" w:type="dxa"/>
          </w:tcPr>
          <w:p w:rsidR="007D631C" w:rsidRPr="00566DAC" w:rsidRDefault="007D631C" w:rsidP="006E26BF">
            <w:pPr>
              <w:jc w:val="center"/>
            </w:pPr>
          </w:p>
        </w:tc>
        <w:tc>
          <w:tcPr>
            <w:tcW w:w="1814" w:type="dxa"/>
          </w:tcPr>
          <w:p w:rsidR="007D631C" w:rsidRPr="00566DAC" w:rsidRDefault="007D631C" w:rsidP="006E26BF">
            <w:pPr>
              <w:jc w:val="center"/>
            </w:pPr>
          </w:p>
        </w:tc>
        <w:tc>
          <w:tcPr>
            <w:tcW w:w="2966" w:type="dxa"/>
          </w:tcPr>
          <w:p w:rsidR="007D631C" w:rsidRPr="00566DAC" w:rsidRDefault="007D631C" w:rsidP="006E26BF">
            <w:pPr>
              <w:jc w:val="center"/>
            </w:pPr>
          </w:p>
        </w:tc>
      </w:tr>
    </w:tbl>
    <w:p w:rsidR="00BD47CD" w:rsidRPr="00566DAC" w:rsidRDefault="00BD47CD" w:rsidP="00A6722D"/>
    <w:sectPr w:rsidR="00BD47CD" w:rsidRPr="00566DAC" w:rsidSect="00453A2D">
      <w:type w:val="continuous"/>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80D7B" w:rsidRDefault="00D80D7B" w:rsidP="00564788">
      <w:pPr>
        <w:spacing w:after="0" w:line="240" w:lineRule="auto"/>
      </w:pPr>
      <w:r>
        <w:separator/>
      </w:r>
    </w:p>
  </w:endnote>
  <w:endnote w:type="continuationSeparator" w:id="0">
    <w:p w:rsidR="00D80D7B" w:rsidRDefault="00D80D7B" w:rsidP="005647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96618696"/>
      <w:docPartObj>
        <w:docPartGallery w:val="Page Numbers (Bottom of Page)"/>
        <w:docPartUnique/>
      </w:docPartObj>
    </w:sdtPr>
    <w:sdtEndPr/>
    <w:sdtContent>
      <w:p w:rsidR="00564788" w:rsidRDefault="00564788">
        <w:pPr>
          <w:pStyle w:val="Sidefod"/>
          <w:jc w:val="center"/>
        </w:pPr>
        <w:r>
          <w:fldChar w:fldCharType="begin"/>
        </w:r>
        <w:r>
          <w:instrText>PAGE   \* MERGEFORMAT</w:instrText>
        </w:r>
        <w:r>
          <w:fldChar w:fldCharType="separate"/>
        </w:r>
        <w:r w:rsidR="00D80D7B">
          <w:rPr>
            <w:noProof/>
          </w:rPr>
          <w:t>1</w:t>
        </w:r>
        <w:r>
          <w:fldChar w:fldCharType="end"/>
        </w:r>
      </w:p>
    </w:sdtContent>
  </w:sdt>
  <w:p w:rsidR="00564788" w:rsidRDefault="00564788">
    <w:pPr>
      <w:pStyle w:val="Sidefo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80D7B" w:rsidRDefault="00D80D7B" w:rsidP="00564788">
      <w:pPr>
        <w:spacing w:after="0" w:line="240" w:lineRule="auto"/>
      </w:pPr>
      <w:r>
        <w:separator/>
      </w:r>
    </w:p>
  </w:footnote>
  <w:footnote w:type="continuationSeparator" w:id="0">
    <w:p w:rsidR="00D80D7B" w:rsidRDefault="00D80D7B" w:rsidP="0056478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EF213EF"/>
    <w:multiLevelType w:val="hybridMultilevel"/>
    <w:tmpl w:val="76F41454"/>
    <w:lvl w:ilvl="0" w:tplc="04060017">
      <w:start w:val="1"/>
      <w:numFmt w:val="lowerLetter"/>
      <w:lvlText w:val="%1)"/>
      <w:lvlJc w:val="left"/>
      <w:pPr>
        <w:ind w:left="780" w:hanging="360"/>
      </w:pPr>
    </w:lvl>
    <w:lvl w:ilvl="1" w:tplc="04060019" w:tentative="1">
      <w:start w:val="1"/>
      <w:numFmt w:val="lowerLetter"/>
      <w:lvlText w:val="%2."/>
      <w:lvlJc w:val="left"/>
      <w:pPr>
        <w:ind w:left="1500" w:hanging="360"/>
      </w:pPr>
    </w:lvl>
    <w:lvl w:ilvl="2" w:tplc="0406001B" w:tentative="1">
      <w:start w:val="1"/>
      <w:numFmt w:val="lowerRoman"/>
      <w:lvlText w:val="%3."/>
      <w:lvlJc w:val="right"/>
      <w:pPr>
        <w:ind w:left="2220" w:hanging="180"/>
      </w:pPr>
    </w:lvl>
    <w:lvl w:ilvl="3" w:tplc="0406000F" w:tentative="1">
      <w:start w:val="1"/>
      <w:numFmt w:val="decimal"/>
      <w:lvlText w:val="%4."/>
      <w:lvlJc w:val="left"/>
      <w:pPr>
        <w:ind w:left="2940" w:hanging="360"/>
      </w:pPr>
    </w:lvl>
    <w:lvl w:ilvl="4" w:tplc="04060019" w:tentative="1">
      <w:start w:val="1"/>
      <w:numFmt w:val="lowerLetter"/>
      <w:lvlText w:val="%5."/>
      <w:lvlJc w:val="left"/>
      <w:pPr>
        <w:ind w:left="3660" w:hanging="360"/>
      </w:pPr>
    </w:lvl>
    <w:lvl w:ilvl="5" w:tplc="0406001B" w:tentative="1">
      <w:start w:val="1"/>
      <w:numFmt w:val="lowerRoman"/>
      <w:lvlText w:val="%6."/>
      <w:lvlJc w:val="right"/>
      <w:pPr>
        <w:ind w:left="4380" w:hanging="180"/>
      </w:pPr>
    </w:lvl>
    <w:lvl w:ilvl="6" w:tplc="0406000F" w:tentative="1">
      <w:start w:val="1"/>
      <w:numFmt w:val="decimal"/>
      <w:lvlText w:val="%7."/>
      <w:lvlJc w:val="left"/>
      <w:pPr>
        <w:ind w:left="5100" w:hanging="360"/>
      </w:pPr>
    </w:lvl>
    <w:lvl w:ilvl="7" w:tplc="04060019" w:tentative="1">
      <w:start w:val="1"/>
      <w:numFmt w:val="lowerLetter"/>
      <w:lvlText w:val="%8."/>
      <w:lvlJc w:val="left"/>
      <w:pPr>
        <w:ind w:left="5820" w:hanging="360"/>
      </w:pPr>
    </w:lvl>
    <w:lvl w:ilvl="8" w:tplc="0406001B" w:tentative="1">
      <w:start w:val="1"/>
      <w:numFmt w:val="lowerRoman"/>
      <w:lvlText w:val="%9."/>
      <w:lvlJc w:val="right"/>
      <w:pPr>
        <w:ind w:left="6540" w:hanging="180"/>
      </w:pPr>
    </w:lvl>
  </w:abstractNum>
  <w:abstractNum w:abstractNumId="1">
    <w:nsid w:val="753014C2"/>
    <w:multiLevelType w:val="hybridMultilevel"/>
    <w:tmpl w:val="FB8EFB80"/>
    <w:lvl w:ilvl="0" w:tplc="04060011">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1304"/>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11D9"/>
    <w:rsid w:val="00001FBC"/>
    <w:rsid w:val="001065EE"/>
    <w:rsid w:val="00166DF1"/>
    <w:rsid w:val="001B7F1D"/>
    <w:rsid w:val="00220F48"/>
    <w:rsid w:val="00295656"/>
    <w:rsid w:val="002979E9"/>
    <w:rsid w:val="002A0000"/>
    <w:rsid w:val="002C7AB0"/>
    <w:rsid w:val="0032195C"/>
    <w:rsid w:val="00453A2D"/>
    <w:rsid w:val="00467411"/>
    <w:rsid w:val="004C0CCD"/>
    <w:rsid w:val="005031E7"/>
    <w:rsid w:val="00503DCE"/>
    <w:rsid w:val="00564788"/>
    <w:rsid w:val="00566DAC"/>
    <w:rsid w:val="005A47E9"/>
    <w:rsid w:val="005F657A"/>
    <w:rsid w:val="00760074"/>
    <w:rsid w:val="007A69DF"/>
    <w:rsid w:val="007D631C"/>
    <w:rsid w:val="00820816"/>
    <w:rsid w:val="00971008"/>
    <w:rsid w:val="00A6722D"/>
    <w:rsid w:val="00A924A9"/>
    <w:rsid w:val="00B823A1"/>
    <w:rsid w:val="00B94D4E"/>
    <w:rsid w:val="00BB5379"/>
    <w:rsid w:val="00BD47CD"/>
    <w:rsid w:val="00C41362"/>
    <w:rsid w:val="00C8390B"/>
    <w:rsid w:val="00C87C6A"/>
    <w:rsid w:val="00CD11D9"/>
    <w:rsid w:val="00CE5E7E"/>
    <w:rsid w:val="00D0344B"/>
    <w:rsid w:val="00D80D7B"/>
    <w:rsid w:val="00D83EC2"/>
    <w:rsid w:val="00D877F8"/>
    <w:rsid w:val="00DD0EAF"/>
    <w:rsid w:val="00DD5846"/>
    <w:rsid w:val="00E50CAF"/>
    <w:rsid w:val="00E70CCC"/>
    <w:rsid w:val="00F63094"/>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2A7961C-EF87-4C02-9DE2-9392239AA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Overskrift1">
    <w:name w:val="heading 1"/>
    <w:basedOn w:val="Normal"/>
    <w:next w:val="Normal"/>
    <w:link w:val="Overskrift1Tegn"/>
    <w:uiPriority w:val="9"/>
    <w:qFormat/>
    <w:rsid w:val="007A69D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Markeringsbobletekst">
    <w:name w:val="Balloon Text"/>
    <w:basedOn w:val="Normal"/>
    <w:link w:val="MarkeringsbobletekstTegn"/>
    <w:uiPriority w:val="99"/>
    <w:semiHidden/>
    <w:unhideWhenUsed/>
    <w:rsid w:val="00CD11D9"/>
    <w:pPr>
      <w:spacing w:after="0"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CD11D9"/>
    <w:rPr>
      <w:rFonts w:ascii="Tahoma" w:hAnsi="Tahoma" w:cs="Tahoma"/>
      <w:sz w:val="16"/>
      <w:szCs w:val="16"/>
    </w:rPr>
  </w:style>
  <w:style w:type="character" w:customStyle="1" w:styleId="Overskrift1Tegn">
    <w:name w:val="Overskrift 1 Tegn"/>
    <w:basedOn w:val="Standardskrifttypeiafsnit"/>
    <w:link w:val="Overskrift1"/>
    <w:uiPriority w:val="9"/>
    <w:rsid w:val="007A69DF"/>
    <w:rPr>
      <w:rFonts w:asciiTheme="majorHAnsi" w:eastAsiaTheme="majorEastAsia" w:hAnsiTheme="majorHAnsi" w:cstheme="majorBidi"/>
      <w:b/>
      <w:bCs/>
      <w:color w:val="365F91" w:themeColor="accent1" w:themeShade="BF"/>
      <w:sz w:val="28"/>
      <w:szCs w:val="28"/>
    </w:rPr>
  </w:style>
  <w:style w:type="paragraph" w:styleId="Sidehoved">
    <w:name w:val="header"/>
    <w:basedOn w:val="Normal"/>
    <w:link w:val="SidehovedTegn"/>
    <w:uiPriority w:val="99"/>
    <w:unhideWhenUsed/>
    <w:rsid w:val="00564788"/>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564788"/>
  </w:style>
  <w:style w:type="paragraph" w:styleId="Sidefod">
    <w:name w:val="footer"/>
    <w:basedOn w:val="Normal"/>
    <w:link w:val="SidefodTegn"/>
    <w:uiPriority w:val="99"/>
    <w:unhideWhenUsed/>
    <w:rsid w:val="00564788"/>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564788"/>
  </w:style>
  <w:style w:type="table" w:styleId="Tabel-Gitter">
    <w:name w:val="Table Grid"/>
    <w:basedOn w:val="Tabel-Normal"/>
    <w:uiPriority w:val="59"/>
    <w:rsid w:val="00BD4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henvisning">
    <w:name w:val="annotation reference"/>
    <w:basedOn w:val="Standardskrifttypeiafsnit"/>
    <w:uiPriority w:val="99"/>
    <w:semiHidden/>
    <w:unhideWhenUsed/>
    <w:rsid w:val="005031E7"/>
    <w:rPr>
      <w:sz w:val="16"/>
      <w:szCs w:val="16"/>
    </w:rPr>
  </w:style>
  <w:style w:type="paragraph" w:styleId="Kommentartekst">
    <w:name w:val="annotation text"/>
    <w:basedOn w:val="Normal"/>
    <w:link w:val="KommentartekstTegn"/>
    <w:uiPriority w:val="99"/>
    <w:semiHidden/>
    <w:unhideWhenUsed/>
    <w:rsid w:val="005031E7"/>
    <w:pPr>
      <w:spacing w:line="240" w:lineRule="auto"/>
    </w:pPr>
    <w:rPr>
      <w:sz w:val="20"/>
      <w:szCs w:val="20"/>
    </w:rPr>
  </w:style>
  <w:style w:type="character" w:customStyle="1" w:styleId="KommentartekstTegn">
    <w:name w:val="Kommentartekst Tegn"/>
    <w:basedOn w:val="Standardskrifttypeiafsnit"/>
    <w:link w:val="Kommentartekst"/>
    <w:uiPriority w:val="99"/>
    <w:semiHidden/>
    <w:rsid w:val="005031E7"/>
    <w:rPr>
      <w:sz w:val="20"/>
      <w:szCs w:val="20"/>
    </w:rPr>
  </w:style>
  <w:style w:type="paragraph" w:styleId="Kommentaremne">
    <w:name w:val="annotation subject"/>
    <w:basedOn w:val="Kommentartekst"/>
    <w:next w:val="Kommentartekst"/>
    <w:link w:val="KommentaremneTegn"/>
    <w:uiPriority w:val="99"/>
    <w:semiHidden/>
    <w:unhideWhenUsed/>
    <w:rsid w:val="005031E7"/>
    <w:rPr>
      <w:b/>
      <w:bCs/>
    </w:rPr>
  </w:style>
  <w:style w:type="character" w:customStyle="1" w:styleId="KommentaremneTegn">
    <w:name w:val="Kommentaremne Tegn"/>
    <w:basedOn w:val="KommentartekstTegn"/>
    <w:link w:val="Kommentaremne"/>
    <w:uiPriority w:val="99"/>
    <w:semiHidden/>
    <w:rsid w:val="005031E7"/>
    <w:rPr>
      <w:b/>
      <w:bCs/>
      <w:sz w:val="20"/>
      <w:szCs w:val="20"/>
    </w:rPr>
  </w:style>
  <w:style w:type="paragraph" w:styleId="Billedtekst">
    <w:name w:val="caption"/>
    <w:basedOn w:val="Normal"/>
    <w:next w:val="Normal"/>
    <w:uiPriority w:val="35"/>
    <w:unhideWhenUsed/>
    <w:qFormat/>
    <w:rsid w:val="005031E7"/>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0062657">
      <w:bodyDiv w:val="1"/>
      <w:marLeft w:val="0"/>
      <w:marRight w:val="0"/>
      <w:marTop w:val="0"/>
      <w:marBottom w:val="0"/>
      <w:divBdr>
        <w:top w:val="none" w:sz="0" w:space="0" w:color="auto"/>
        <w:left w:val="none" w:sz="0" w:space="0" w:color="auto"/>
        <w:bottom w:val="none" w:sz="0" w:space="0" w:color="auto"/>
        <w:right w:val="none" w:sz="0" w:space="0" w:color="auto"/>
      </w:divBdr>
      <w:divsChild>
        <w:div w:id="2042511233">
          <w:marLeft w:val="0"/>
          <w:marRight w:val="0"/>
          <w:marTop w:val="0"/>
          <w:marBottom w:val="0"/>
          <w:divBdr>
            <w:top w:val="none" w:sz="0" w:space="0" w:color="auto"/>
            <w:left w:val="none" w:sz="0" w:space="0" w:color="auto"/>
            <w:bottom w:val="none" w:sz="0" w:space="0" w:color="auto"/>
            <w:right w:val="none" w:sz="0" w:space="0" w:color="auto"/>
          </w:divBdr>
        </w:div>
        <w:div w:id="1212499986">
          <w:marLeft w:val="0"/>
          <w:marRight w:val="0"/>
          <w:marTop w:val="0"/>
          <w:marBottom w:val="0"/>
          <w:divBdr>
            <w:top w:val="none" w:sz="0" w:space="0" w:color="auto"/>
            <w:left w:val="none" w:sz="0" w:space="0" w:color="auto"/>
            <w:bottom w:val="none" w:sz="0" w:space="0" w:color="auto"/>
            <w:right w:val="none" w:sz="0" w:space="0" w:color="auto"/>
          </w:divBdr>
        </w:div>
        <w:div w:id="824127401">
          <w:marLeft w:val="0"/>
          <w:marRight w:val="0"/>
          <w:marTop w:val="0"/>
          <w:marBottom w:val="0"/>
          <w:divBdr>
            <w:top w:val="none" w:sz="0" w:space="0" w:color="auto"/>
            <w:left w:val="none" w:sz="0" w:space="0" w:color="auto"/>
            <w:bottom w:val="none" w:sz="0" w:space="0" w:color="auto"/>
            <w:right w:val="none" w:sz="0" w:space="0" w:color="auto"/>
          </w:divBdr>
          <w:divsChild>
            <w:div w:id="2058121942">
              <w:marLeft w:val="0"/>
              <w:marRight w:val="0"/>
              <w:marTop w:val="0"/>
              <w:marBottom w:val="0"/>
              <w:divBdr>
                <w:top w:val="none" w:sz="0" w:space="0" w:color="auto"/>
                <w:left w:val="none" w:sz="0" w:space="0" w:color="auto"/>
                <w:bottom w:val="none" w:sz="0" w:space="0" w:color="auto"/>
                <w:right w:val="none" w:sz="0" w:space="0" w:color="auto"/>
              </w:divBdr>
            </w:div>
            <w:div w:id="19748431">
              <w:marLeft w:val="0"/>
              <w:marRight w:val="2190"/>
              <w:marTop w:val="0"/>
              <w:marBottom w:val="0"/>
              <w:divBdr>
                <w:top w:val="none" w:sz="0" w:space="0" w:color="auto"/>
                <w:left w:val="none" w:sz="0" w:space="0" w:color="auto"/>
                <w:bottom w:val="none" w:sz="0" w:space="0" w:color="auto"/>
                <w:right w:val="none" w:sz="0" w:space="0" w:color="auto"/>
              </w:divBdr>
              <w:divsChild>
                <w:div w:id="54002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10729">
          <w:marLeft w:val="0"/>
          <w:marRight w:val="0"/>
          <w:marTop w:val="0"/>
          <w:marBottom w:val="0"/>
          <w:divBdr>
            <w:top w:val="none" w:sz="0" w:space="0" w:color="auto"/>
            <w:left w:val="none" w:sz="0" w:space="0" w:color="auto"/>
            <w:bottom w:val="none" w:sz="0" w:space="0" w:color="auto"/>
            <w:right w:val="none" w:sz="0" w:space="0" w:color="auto"/>
          </w:divBdr>
          <w:divsChild>
            <w:div w:id="2115635237">
              <w:marLeft w:val="0"/>
              <w:marRight w:val="0"/>
              <w:marTop w:val="0"/>
              <w:marBottom w:val="0"/>
              <w:divBdr>
                <w:top w:val="none" w:sz="0" w:space="0" w:color="auto"/>
                <w:left w:val="none" w:sz="0" w:space="0" w:color="auto"/>
                <w:bottom w:val="none" w:sz="0" w:space="0" w:color="auto"/>
                <w:right w:val="none" w:sz="0" w:space="0" w:color="auto"/>
              </w:divBdr>
            </w:div>
          </w:divsChild>
        </w:div>
        <w:div w:id="977807613">
          <w:marLeft w:val="0"/>
          <w:marRight w:val="0"/>
          <w:marTop w:val="0"/>
          <w:marBottom w:val="0"/>
          <w:divBdr>
            <w:top w:val="none" w:sz="0" w:space="0" w:color="auto"/>
            <w:left w:val="none" w:sz="0" w:space="0" w:color="auto"/>
            <w:bottom w:val="none" w:sz="0" w:space="0" w:color="auto"/>
            <w:right w:val="none" w:sz="0" w:space="0" w:color="auto"/>
          </w:divBdr>
          <w:divsChild>
            <w:div w:id="1012952515">
              <w:marLeft w:val="0"/>
              <w:marRight w:val="0"/>
              <w:marTop w:val="0"/>
              <w:marBottom w:val="0"/>
              <w:divBdr>
                <w:top w:val="none" w:sz="0" w:space="0" w:color="auto"/>
                <w:left w:val="none" w:sz="0" w:space="0" w:color="auto"/>
                <w:bottom w:val="none" w:sz="0" w:space="0" w:color="auto"/>
                <w:right w:val="none" w:sz="0" w:space="0" w:color="auto"/>
              </w:divBdr>
            </w:div>
            <w:div w:id="1989748156">
              <w:marLeft w:val="0"/>
              <w:marRight w:val="0"/>
              <w:marTop w:val="0"/>
              <w:marBottom w:val="0"/>
              <w:divBdr>
                <w:top w:val="none" w:sz="0" w:space="0" w:color="auto"/>
                <w:left w:val="none" w:sz="0" w:space="0" w:color="auto"/>
                <w:bottom w:val="none" w:sz="0" w:space="0" w:color="auto"/>
                <w:right w:val="none" w:sz="0" w:space="0" w:color="auto"/>
              </w:divBdr>
            </w:div>
          </w:divsChild>
        </w:div>
        <w:div w:id="1273708821">
          <w:marLeft w:val="0"/>
          <w:marRight w:val="0"/>
          <w:marTop w:val="0"/>
          <w:marBottom w:val="0"/>
          <w:divBdr>
            <w:top w:val="none" w:sz="0" w:space="0" w:color="auto"/>
            <w:left w:val="none" w:sz="0" w:space="0" w:color="auto"/>
            <w:bottom w:val="none" w:sz="0" w:space="0" w:color="auto"/>
            <w:right w:val="none" w:sz="0" w:space="0" w:color="auto"/>
          </w:divBdr>
          <w:divsChild>
            <w:div w:id="221016464">
              <w:marLeft w:val="0"/>
              <w:marRight w:val="0"/>
              <w:marTop w:val="0"/>
              <w:marBottom w:val="0"/>
              <w:divBdr>
                <w:top w:val="none" w:sz="0" w:space="0" w:color="auto"/>
                <w:left w:val="none" w:sz="0" w:space="0" w:color="auto"/>
                <w:bottom w:val="none" w:sz="0" w:space="0" w:color="auto"/>
                <w:right w:val="none" w:sz="0" w:space="0" w:color="auto"/>
              </w:divBdr>
            </w:div>
            <w:div w:id="955062299">
              <w:marLeft w:val="0"/>
              <w:marRight w:val="0"/>
              <w:marTop w:val="0"/>
              <w:marBottom w:val="0"/>
              <w:divBdr>
                <w:top w:val="none" w:sz="0" w:space="0" w:color="auto"/>
                <w:left w:val="none" w:sz="0" w:space="0" w:color="auto"/>
                <w:bottom w:val="none" w:sz="0" w:space="0" w:color="auto"/>
                <w:right w:val="none" w:sz="0" w:space="0" w:color="auto"/>
              </w:divBdr>
            </w:div>
          </w:divsChild>
        </w:div>
        <w:div w:id="433748475">
          <w:marLeft w:val="0"/>
          <w:marRight w:val="0"/>
          <w:marTop w:val="0"/>
          <w:marBottom w:val="0"/>
          <w:divBdr>
            <w:top w:val="none" w:sz="0" w:space="0" w:color="auto"/>
            <w:left w:val="none" w:sz="0" w:space="0" w:color="auto"/>
            <w:bottom w:val="none" w:sz="0" w:space="0" w:color="auto"/>
            <w:right w:val="none" w:sz="0" w:space="0" w:color="auto"/>
          </w:divBdr>
          <w:divsChild>
            <w:div w:id="1857889776">
              <w:marLeft w:val="0"/>
              <w:marRight w:val="0"/>
              <w:marTop w:val="0"/>
              <w:marBottom w:val="0"/>
              <w:divBdr>
                <w:top w:val="none" w:sz="0" w:space="0" w:color="auto"/>
                <w:left w:val="none" w:sz="0" w:space="0" w:color="auto"/>
                <w:bottom w:val="none" w:sz="0" w:space="0" w:color="auto"/>
                <w:right w:val="none" w:sz="0" w:space="0" w:color="auto"/>
              </w:divBdr>
            </w:div>
            <w:div w:id="1935819671">
              <w:marLeft w:val="0"/>
              <w:marRight w:val="0"/>
              <w:marTop w:val="0"/>
              <w:marBottom w:val="0"/>
              <w:divBdr>
                <w:top w:val="none" w:sz="0" w:space="0" w:color="auto"/>
                <w:left w:val="none" w:sz="0" w:space="0" w:color="auto"/>
                <w:bottom w:val="none" w:sz="0" w:space="0" w:color="auto"/>
                <w:right w:val="none" w:sz="0" w:space="0" w:color="auto"/>
              </w:divBdr>
            </w:div>
          </w:divsChild>
        </w:div>
        <w:div w:id="756484657">
          <w:marLeft w:val="0"/>
          <w:marRight w:val="0"/>
          <w:marTop w:val="0"/>
          <w:marBottom w:val="0"/>
          <w:divBdr>
            <w:top w:val="none" w:sz="0" w:space="0" w:color="auto"/>
            <w:left w:val="none" w:sz="0" w:space="0" w:color="auto"/>
            <w:bottom w:val="none" w:sz="0" w:space="0" w:color="auto"/>
            <w:right w:val="none" w:sz="0" w:space="0" w:color="auto"/>
          </w:divBdr>
          <w:divsChild>
            <w:div w:id="862129731">
              <w:marLeft w:val="0"/>
              <w:marRight w:val="0"/>
              <w:marTop w:val="0"/>
              <w:marBottom w:val="0"/>
              <w:divBdr>
                <w:top w:val="none" w:sz="0" w:space="0" w:color="auto"/>
                <w:left w:val="none" w:sz="0" w:space="0" w:color="auto"/>
                <w:bottom w:val="none" w:sz="0" w:space="0" w:color="auto"/>
                <w:right w:val="none" w:sz="0" w:space="0" w:color="auto"/>
              </w:divBdr>
            </w:div>
            <w:div w:id="783842414">
              <w:marLeft w:val="0"/>
              <w:marRight w:val="0"/>
              <w:marTop w:val="0"/>
              <w:marBottom w:val="0"/>
              <w:divBdr>
                <w:top w:val="none" w:sz="0" w:space="0" w:color="auto"/>
                <w:left w:val="none" w:sz="0" w:space="0" w:color="auto"/>
                <w:bottom w:val="none" w:sz="0" w:space="0" w:color="auto"/>
                <w:right w:val="none" w:sz="0" w:space="0" w:color="auto"/>
              </w:divBdr>
            </w:div>
          </w:divsChild>
        </w:div>
        <w:div w:id="2053189202">
          <w:marLeft w:val="0"/>
          <w:marRight w:val="0"/>
          <w:marTop w:val="0"/>
          <w:marBottom w:val="0"/>
          <w:divBdr>
            <w:top w:val="none" w:sz="0" w:space="0" w:color="auto"/>
            <w:left w:val="none" w:sz="0" w:space="0" w:color="auto"/>
            <w:bottom w:val="none" w:sz="0" w:space="0" w:color="auto"/>
            <w:right w:val="none" w:sz="0" w:space="0" w:color="auto"/>
          </w:divBdr>
        </w:div>
        <w:div w:id="755638474">
          <w:marLeft w:val="0"/>
          <w:marRight w:val="0"/>
          <w:marTop w:val="0"/>
          <w:marBottom w:val="0"/>
          <w:divBdr>
            <w:top w:val="none" w:sz="0" w:space="0" w:color="auto"/>
            <w:left w:val="none" w:sz="0" w:space="0" w:color="auto"/>
            <w:bottom w:val="none" w:sz="0" w:space="0" w:color="auto"/>
            <w:right w:val="none" w:sz="0" w:space="0" w:color="auto"/>
          </w:divBdr>
          <w:divsChild>
            <w:div w:id="635140122">
              <w:marLeft w:val="0"/>
              <w:marRight w:val="0"/>
              <w:marTop w:val="0"/>
              <w:marBottom w:val="0"/>
              <w:divBdr>
                <w:top w:val="none" w:sz="0" w:space="0" w:color="auto"/>
                <w:left w:val="none" w:sz="0" w:space="0" w:color="auto"/>
                <w:bottom w:val="none" w:sz="0" w:space="0" w:color="auto"/>
                <w:right w:val="none" w:sz="0" w:space="0" w:color="auto"/>
              </w:divBdr>
            </w:div>
            <w:div w:id="96704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https://www.google.dk/url?sa=i&amp;rct=j&amp;q=&amp;esrc=s&amp;source=images&amp;cd=&amp;ved=0ahUKEwjFooaspNjRAhWBiiwKHeo3B84QjRwIBw&amp;url=https%3A%2F%2Fwww.britannica.com%2Fscience%2Fdiaphragm-anatomy&amp;psig=AFQjCNHTKV4n1ErvhcaN4AB4ApO6nJixzA&amp;ust=1485261458909620" TargetMode="External"/><Relationship Id="rId14" Type="http://schemas.openxmlformats.org/officeDocument/2006/relationships/image" Target="media/image5.jpeg"/></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B58B0B-76A0-4F0C-BF50-A682AD25C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808</Words>
  <Characters>4933</Characters>
  <Application>Microsoft Office Word</Application>
  <DocSecurity>0</DocSecurity>
  <Lines>41</Lines>
  <Paragraphs>11</Paragraphs>
  <ScaleCrop>false</ScaleCrop>
  <HeadingPairs>
    <vt:vector size="2" baseType="variant">
      <vt:variant>
        <vt:lpstr>Titel</vt:lpstr>
      </vt:variant>
      <vt:variant>
        <vt:i4>1</vt:i4>
      </vt:variant>
    </vt:vector>
  </HeadingPairs>
  <TitlesOfParts>
    <vt:vector size="1" baseType="lpstr">
      <vt:lpstr/>
    </vt:vector>
  </TitlesOfParts>
  <Company>Hewlett-Packard Company</Company>
  <LinksUpToDate>false</LinksUpToDate>
  <CharactersWithSpaces>5730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geminorum</dc:creator>
  <cp:lastModifiedBy>Charlotte Skov</cp:lastModifiedBy>
  <cp:revision>2</cp:revision>
  <dcterms:created xsi:type="dcterms:W3CDTF">2017-01-23T12:59:00Z</dcterms:created>
  <dcterms:modified xsi:type="dcterms:W3CDTF">2017-01-23T12:59:00Z</dcterms:modified>
</cp:coreProperties>
</file>