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95" w:rsidRDefault="006D718F" w:rsidP="001E0CF6">
      <w:pPr>
        <w:pStyle w:val="Titel"/>
      </w:pPr>
      <w:r>
        <w:t>Mikroorganismer og bioteknologi</w:t>
      </w:r>
    </w:p>
    <w:p w:rsidR="001E0CF6" w:rsidRPr="001E0CF6" w:rsidRDefault="001E0CF6" w:rsidP="001E0CF6"/>
    <w:p w:rsidR="006D718F" w:rsidRDefault="00CD7029" w:rsidP="00CD7029">
      <w:pPr>
        <w:pStyle w:val="Listeafsnit"/>
        <w:numPr>
          <w:ilvl w:val="0"/>
          <w:numId w:val="1"/>
        </w:numPr>
      </w:pPr>
      <w:r>
        <w:t>Nævn nogle produkter – mindst 6 – hvor mikroorganismer udnyttes. Hvordan bruges de? Brug teks</w:t>
      </w:r>
      <w:r w:rsidR="0083760D">
        <w:t>ten s. 141 og fig. 195</w:t>
      </w:r>
      <w:r>
        <w:t>.</w:t>
      </w:r>
      <w:r>
        <w:br/>
      </w:r>
    </w:p>
    <w:p w:rsidR="00CD7029" w:rsidRDefault="00CD7029" w:rsidP="00CD7029">
      <w:pPr>
        <w:pStyle w:val="Listeafsnit"/>
        <w:numPr>
          <w:ilvl w:val="0"/>
          <w:numId w:val="1"/>
        </w:numPr>
      </w:pPr>
      <w:r>
        <w:t>Som der står i teksten, har vi udnyttet mikroorganismer i 1000vis af år</w:t>
      </w:r>
      <w:r w:rsidR="00E33E7F">
        <w:t xml:space="preserve"> uden at vide noget om dem. Hvilken viden har vi i dag, som gør os i stand til at kontrollere udnyttelsen bedre?</w:t>
      </w:r>
      <w:r w:rsidR="00E33E7F">
        <w:br/>
      </w:r>
    </w:p>
    <w:p w:rsidR="00E33E7F" w:rsidRDefault="00E33E7F" w:rsidP="00CD7029">
      <w:pPr>
        <w:pStyle w:val="Listeafsnit"/>
        <w:numPr>
          <w:ilvl w:val="0"/>
          <w:numId w:val="1"/>
        </w:numPr>
      </w:pPr>
      <w:r>
        <w:t xml:space="preserve">Definer </w:t>
      </w:r>
      <w:r>
        <w:rPr>
          <w:i/>
        </w:rPr>
        <w:t>bioteknologi.</w:t>
      </w:r>
      <w:r>
        <w:t xml:space="preserve"> Hvad er de vigtigste områder indenfor bioteknologien?</w:t>
      </w:r>
      <w:r>
        <w:br/>
      </w:r>
    </w:p>
    <w:p w:rsidR="002F4A68" w:rsidRDefault="00E33E7F" w:rsidP="002F4A68">
      <w:pPr>
        <w:pStyle w:val="Listeafsnit"/>
        <w:numPr>
          <w:ilvl w:val="0"/>
          <w:numId w:val="1"/>
        </w:numPr>
      </w:pPr>
      <w:r>
        <w:t>Hvilke fordele og ulemper er der ved de bioteknologiske fremskridt (s. 142)?</w:t>
      </w:r>
    </w:p>
    <w:p w:rsidR="00E33E7F" w:rsidRDefault="002F4A68" w:rsidP="002F4A68">
      <w:pPr>
        <w:pStyle w:val="Overskrift1"/>
      </w:pPr>
      <w:r>
        <w:t>Hvad er mikroorganismer? (s. 142)</w:t>
      </w:r>
    </w:p>
    <w:p w:rsidR="00E33E7F" w:rsidRDefault="00E33E7F" w:rsidP="00E33E7F">
      <w:pPr>
        <w:pStyle w:val="Listeafsnit"/>
        <w:numPr>
          <w:ilvl w:val="0"/>
          <w:numId w:val="1"/>
        </w:numPr>
      </w:pPr>
      <w:r>
        <w:t>Definer hvad mikroorganismer er ud fra teksten s. 142, og forklar hvordan man kan se dem.</w:t>
      </w:r>
      <w:r>
        <w:br/>
      </w:r>
    </w:p>
    <w:p w:rsidR="00E33E7F" w:rsidRDefault="00E33E7F" w:rsidP="00E33E7F">
      <w:pPr>
        <w:pStyle w:val="Listeafsnit"/>
        <w:numPr>
          <w:ilvl w:val="0"/>
          <w:numId w:val="1"/>
        </w:numPr>
      </w:pPr>
      <w:r w:rsidRPr="00E33E7F">
        <w:t xml:space="preserve">Hvad er de vigtigste </w:t>
      </w:r>
      <w:r>
        <w:t>forskelle på prokaryoter og eukaryoter</w:t>
      </w:r>
      <w:r w:rsidR="009D1159">
        <w:t>?</w:t>
      </w:r>
      <w:r w:rsidR="009D1159">
        <w:br/>
      </w:r>
    </w:p>
    <w:p w:rsidR="009D1159" w:rsidRDefault="009D1159" w:rsidP="00E33E7F">
      <w:pPr>
        <w:pStyle w:val="Listeafsnit"/>
        <w:numPr>
          <w:ilvl w:val="0"/>
          <w:numId w:val="1"/>
        </w:numPr>
      </w:pPr>
      <w:r>
        <w:t>Hvor lever de forskellige former for mikroorganismer henne (s. 142)?</w:t>
      </w:r>
      <w:r>
        <w:br/>
      </w:r>
    </w:p>
    <w:p w:rsidR="009D1159" w:rsidRDefault="009D1159" w:rsidP="002F4A68">
      <w:pPr>
        <w:pStyle w:val="Listeafsnit"/>
        <w:numPr>
          <w:ilvl w:val="0"/>
          <w:numId w:val="1"/>
        </w:numPr>
      </w:pPr>
      <w:r>
        <w:t xml:space="preserve">Hvilke former for mikroorganismer </w:t>
      </w:r>
      <w:r w:rsidR="0083760D">
        <w:t>bruger man især i bioteknologien?</w:t>
      </w:r>
      <w:r w:rsidR="002F4A68">
        <w:br/>
      </w:r>
    </w:p>
    <w:p w:rsidR="00D66490" w:rsidRDefault="0083760D" w:rsidP="00E33E7F">
      <w:pPr>
        <w:pStyle w:val="Listeafsnit"/>
        <w:numPr>
          <w:ilvl w:val="0"/>
          <w:numId w:val="1"/>
        </w:numPr>
      </w:pPr>
      <w:r>
        <w:rPr>
          <w:b/>
        </w:rPr>
        <w:t>Mikroorganismers vækst (s. 144)</w:t>
      </w:r>
      <w:r>
        <w:t xml:space="preserve">. </w:t>
      </w:r>
    </w:p>
    <w:p w:rsidR="00D66490" w:rsidRPr="00D66490" w:rsidRDefault="00D66490" w:rsidP="00D66490">
      <w:pPr>
        <w:pStyle w:val="Listeafsnit"/>
        <w:numPr>
          <w:ilvl w:val="1"/>
          <w:numId w:val="1"/>
        </w:numPr>
      </w:pPr>
      <w:r w:rsidRPr="00D66490">
        <w:t>Hvad betyder det ”at pode med mikroorganismer”?</w:t>
      </w:r>
    </w:p>
    <w:p w:rsidR="00D66490" w:rsidRDefault="00D66490" w:rsidP="00D66490">
      <w:pPr>
        <w:pStyle w:val="Listeafsnit"/>
        <w:numPr>
          <w:ilvl w:val="1"/>
          <w:numId w:val="1"/>
        </w:numPr>
      </w:pPr>
      <w:r w:rsidRPr="00D66490">
        <w:t>Hvad er en cellekultur?</w:t>
      </w:r>
      <w:r>
        <w:br/>
      </w:r>
    </w:p>
    <w:p w:rsidR="0083760D" w:rsidRDefault="0083760D" w:rsidP="00E33E7F">
      <w:pPr>
        <w:pStyle w:val="Listeafsnit"/>
        <w:numPr>
          <w:ilvl w:val="0"/>
          <w:numId w:val="1"/>
        </w:numPr>
      </w:pPr>
      <w:r>
        <w:t xml:space="preserve">I teksten står der, at der er stor forskel på hvor hurtigt mikroorganismer vokser og formerer sig. Et eksempel er </w:t>
      </w:r>
      <w:proofErr w:type="spellStart"/>
      <w:r>
        <w:t>E.coli</w:t>
      </w:r>
      <w:proofErr w:type="spellEnd"/>
      <w:r>
        <w:t xml:space="preserve">, som har en generationstid på 20 minutter. Prøv at beregne, hvor mange bakterier vi får, hvis 1 </w:t>
      </w:r>
      <w:proofErr w:type="spellStart"/>
      <w:r>
        <w:t>E.coli</w:t>
      </w:r>
      <w:proofErr w:type="spellEnd"/>
      <w:r>
        <w:t>-bakterie tillades at vokse ubegrænset i 24 timer</w:t>
      </w:r>
      <w:r w:rsidR="002F4A68">
        <w:t>.</w:t>
      </w:r>
      <w:r>
        <w:br/>
      </w:r>
    </w:p>
    <w:p w:rsidR="001B5E58" w:rsidRPr="0083760D" w:rsidRDefault="0083760D" w:rsidP="001B5E58">
      <w:pPr>
        <w:pStyle w:val="Listeafsnit"/>
        <w:numPr>
          <w:ilvl w:val="0"/>
          <w:numId w:val="1"/>
        </w:numPr>
        <w:rPr>
          <w:noProof/>
          <w:lang w:eastAsia="da-DK"/>
        </w:rPr>
      </w:pPr>
      <w:r w:rsidRPr="0083760D">
        <w:t xml:space="preserve">Udfyld </w:t>
      </w:r>
      <w:r>
        <w:rPr>
          <w:noProof/>
          <w:lang w:eastAsia="da-DK"/>
        </w:rPr>
        <w:t>skemaet nedenfor med stikord, der viser hvad der sker i de forskellige faser under bakterievækst. Brug fig. 198</w:t>
      </w:r>
      <w:r w:rsidR="001B5E58">
        <w:rPr>
          <w:noProof/>
          <w:lang w:eastAsia="da-DK"/>
        </w:rPr>
        <w:t xml:space="preserve"> og teksten s. 144-146:</w:t>
      </w:r>
    </w:p>
    <w:p w:rsidR="0083760D" w:rsidRDefault="0083760D" w:rsidP="001B5E58">
      <w:r>
        <w:rPr>
          <w:noProof/>
          <w:lang w:eastAsia="da-DK"/>
        </w:rPr>
        <w:lastRenderedPageBreak/>
        <w:drawing>
          <wp:inline distT="0" distB="0" distL="0" distR="0">
            <wp:extent cx="4600575" cy="2295525"/>
            <wp:effectExtent l="19050" t="0" r="952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E58" w:rsidRDefault="001B5E58" w:rsidP="001B5E58"/>
    <w:tbl>
      <w:tblPr>
        <w:tblStyle w:val="Gittertabel5-mrk-farve3"/>
        <w:tblW w:w="0" w:type="auto"/>
        <w:tblLook w:val="04A0" w:firstRow="1" w:lastRow="0" w:firstColumn="1" w:lastColumn="0" w:noHBand="0" w:noVBand="1"/>
      </w:tblPr>
      <w:tblGrid>
        <w:gridCol w:w="1937"/>
        <w:gridCol w:w="1922"/>
        <w:gridCol w:w="1923"/>
        <w:gridCol w:w="1923"/>
        <w:gridCol w:w="1923"/>
      </w:tblGrid>
      <w:tr w:rsidR="001B5E58" w:rsidTr="002F4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</w:tcPr>
          <w:p w:rsidR="001B5E58" w:rsidRPr="002F4A68" w:rsidRDefault="001B5E58" w:rsidP="001B5E58">
            <w:pPr>
              <w:rPr>
                <w:b w:val="0"/>
              </w:rPr>
            </w:pPr>
            <w:r w:rsidRPr="002F4A68">
              <w:rPr>
                <w:b w:val="0"/>
              </w:rPr>
              <w:t>Fase</w:t>
            </w:r>
          </w:p>
        </w:tc>
        <w:tc>
          <w:tcPr>
            <w:tcW w:w="1955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a</w:t>
            </w:r>
            <w:proofErr w:type="gramEnd"/>
          </w:p>
        </w:tc>
        <w:tc>
          <w:tcPr>
            <w:tcW w:w="1956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b</w:t>
            </w:r>
            <w:proofErr w:type="gramEnd"/>
          </w:p>
        </w:tc>
        <w:tc>
          <w:tcPr>
            <w:tcW w:w="1956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c</w:t>
            </w:r>
            <w:proofErr w:type="gramEnd"/>
          </w:p>
        </w:tc>
        <w:tc>
          <w:tcPr>
            <w:tcW w:w="1956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d</w:t>
            </w:r>
            <w:proofErr w:type="gramEnd"/>
          </w:p>
        </w:tc>
      </w:tr>
      <w:tr w:rsidR="001B5E58" w:rsidTr="002F4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</w:tcPr>
          <w:p w:rsidR="001B5E58" w:rsidRPr="002F4A68" w:rsidRDefault="001B5E58" w:rsidP="001B5E58">
            <w:pPr>
              <w:rPr>
                <w:b w:val="0"/>
              </w:rPr>
            </w:pPr>
            <w:r w:rsidRPr="002F4A68">
              <w:rPr>
                <w:b w:val="0"/>
              </w:rPr>
              <w:t>Fasens navn</w:t>
            </w:r>
          </w:p>
        </w:tc>
        <w:tc>
          <w:tcPr>
            <w:tcW w:w="1955" w:type="dxa"/>
          </w:tcPr>
          <w:p w:rsidR="001B5E58" w:rsidRPr="002F4A68" w:rsidRDefault="001B5E5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B5E58" w:rsidTr="002F4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</w:tcPr>
          <w:p w:rsidR="001B5E58" w:rsidRPr="002F4A68" w:rsidRDefault="001B5E58" w:rsidP="002F4A68">
            <w:pPr>
              <w:rPr>
                <w:b w:val="0"/>
              </w:rPr>
            </w:pPr>
            <w:r w:rsidRPr="002F4A68">
              <w:rPr>
                <w:b w:val="0"/>
              </w:rPr>
              <w:t>Stikord: Hvad sker der i løbet af fasen?</w:t>
            </w:r>
          </w:p>
        </w:tc>
        <w:tc>
          <w:tcPr>
            <w:tcW w:w="1955" w:type="dxa"/>
          </w:tcPr>
          <w:p w:rsidR="001B5E58" w:rsidRPr="002F4A68" w:rsidRDefault="001B5E5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6" w:type="dxa"/>
          </w:tcPr>
          <w:p w:rsidR="001B5E58" w:rsidRPr="002F4A68" w:rsidRDefault="001B5E5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B5E58" w:rsidRDefault="001B5E58" w:rsidP="001B5E58"/>
    <w:p w:rsidR="001B5E58" w:rsidRDefault="001B5E58" w:rsidP="001B5E58">
      <w:pPr>
        <w:pStyle w:val="Listeafsnit"/>
        <w:numPr>
          <w:ilvl w:val="0"/>
          <w:numId w:val="1"/>
        </w:numPr>
      </w:pPr>
      <w:r>
        <w:t>Skriv ligningerne for respiration og alkoholgæring.</w:t>
      </w:r>
      <w:r>
        <w:br/>
        <w:t xml:space="preserve">Hvilken af dem giver mest </w:t>
      </w:r>
      <w:proofErr w:type="gramStart"/>
      <w:r>
        <w:t>ATP?</w:t>
      </w:r>
      <w:bookmarkStart w:id="0" w:name="_GoBack"/>
      <w:bookmarkEnd w:id="0"/>
      <w:r>
        <w:br/>
        <w:t>Hvornår</w:t>
      </w:r>
      <w:proofErr w:type="gramEnd"/>
      <w:r>
        <w:t xml:space="preserve"> i væksten finder hvilken af dem sted, når gæren vokser i en vinballon?</w:t>
      </w:r>
      <w:r>
        <w:br/>
      </w:r>
    </w:p>
    <w:p w:rsidR="001B5E58" w:rsidRDefault="00575AA8" w:rsidP="001B5E58">
      <w:pPr>
        <w:pStyle w:val="Listeafsnit"/>
        <w:numPr>
          <w:ilvl w:val="0"/>
          <w:numId w:val="1"/>
        </w:numPr>
      </w:pPr>
      <w:r>
        <w:t>Hvordan udnyttes gæringsprocessen ved produktion af tykmælk, enzymer eller brødbagning?</w:t>
      </w:r>
      <w:r w:rsidR="0074600A">
        <w:br/>
      </w:r>
    </w:p>
    <w:p w:rsidR="0074600A" w:rsidRDefault="0074600A" w:rsidP="0074600A">
      <w:pPr>
        <w:pStyle w:val="Overskrift1"/>
        <w:spacing w:before="0"/>
      </w:pPr>
      <w:r>
        <w:t xml:space="preserve">Vækstfaktorer </w:t>
      </w:r>
      <w:r w:rsidR="002F4A68">
        <w:t>(s. 146)</w:t>
      </w:r>
    </w:p>
    <w:p w:rsidR="0074600A" w:rsidRPr="00226328" w:rsidRDefault="0074600A" w:rsidP="0074600A">
      <w:pPr>
        <w:rPr>
          <w:rFonts w:cs="Times New Roman"/>
        </w:rPr>
      </w:pP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>Nævn nogle af de vigtige biokemiske processer, der finder sted i en celle:</w:t>
      </w:r>
      <w:r w:rsidRPr="00226328">
        <w:rPr>
          <w:rFonts w:cs="Times New Roman"/>
        </w:rPr>
        <w:br/>
      </w: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>Hvordan styres disse biokemiske processer af cellen?</w:t>
      </w:r>
      <w:r w:rsidRPr="00226328">
        <w:rPr>
          <w:rFonts w:cs="Times New Roman"/>
        </w:rPr>
        <w:br/>
      </w: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>Hvilke faktorer påvirker denne biokemiske styring (og dermed: hvilke faktorer kan vi styre, når vi vil regulere processerne)?</w:t>
      </w:r>
      <w:r w:rsidRPr="00226328">
        <w:rPr>
          <w:rFonts w:cs="Times New Roman"/>
        </w:rPr>
        <w:br/>
      </w:r>
      <w:r w:rsidRPr="00226328">
        <w:rPr>
          <w:rFonts w:cs="Times New Roman"/>
        </w:rPr>
        <w:br/>
      </w:r>
    </w:p>
    <w:p w:rsidR="00D66490" w:rsidRPr="00D66490" w:rsidRDefault="0074600A" w:rsidP="0074600A">
      <w:pPr>
        <w:pStyle w:val="Listeafsnit"/>
        <w:numPr>
          <w:ilvl w:val="0"/>
          <w:numId w:val="2"/>
        </w:numPr>
      </w:pPr>
      <w:r w:rsidRPr="00D66490">
        <w:rPr>
          <w:rFonts w:cs="Times New Roman"/>
        </w:rPr>
        <w:t>Tegn og forklar, hvordan temperaturen spiller ind på væksthastigheden af mikroorganismer.</w:t>
      </w:r>
      <w:r w:rsidR="00D66490">
        <w:rPr>
          <w:rFonts w:cs="Times New Roman"/>
        </w:rPr>
        <w:br/>
      </w:r>
    </w:p>
    <w:p w:rsidR="0074600A" w:rsidRPr="00E33E7F" w:rsidRDefault="0074600A" w:rsidP="0074600A">
      <w:pPr>
        <w:pStyle w:val="Listeafsnit"/>
        <w:numPr>
          <w:ilvl w:val="0"/>
          <w:numId w:val="2"/>
        </w:numPr>
      </w:pPr>
      <w:r w:rsidRPr="00D66490">
        <w:rPr>
          <w:rFonts w:cs="Times New Roman"/>
        </w:rPr>
        <w:lastRenderedPageBreak/>
        <w:t>Tegn og forklar, hvordan surhedsgraden (pH) spiller ind på væksthastigheden af mikroorganismer.</w:t>
      </w:r>
      <w:r w:rsidRPr="00D66490">
        <w:rPr>
          <w:rFonts w:cs="Times New Roman"/>
        </w:rPr>
        <w:br/>
      </w:r>
    </w:p>
    <w:sectPr w:rsidR="0074600A" w:rsidRPr="00E33E7F" w:rsidSect="00603295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DD4" w:rsidRDefault="000B0DD4" w:rsidP="006D718F">
      <w:pPr>
        <w:spacing w:line="240" w:lineRule="auto"/>
      </w:pPr>
      <w:r>
        <w:separator/>
      </w:r>
    </w:p>
  </w:endnote>
  <w:endnote w:type="continuationSeparator" w:id="0">
    <w:p w:rsidR="000B0DD4" w:rsidRDefault="000B0DD4" w:rsidP="006D7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27141"/>
      <w:docPartObj>
        <w:docPartGallery w:val="Page Numbers (Bottom of Page)"/>
        <w:docPartUnique/>
      </w:docPartObj>
    </w:sdtPr>
    <w:sdtEndPr/>
    <w:sdtContent>
      <w:p w:rsidR="004D6DD5" w:rsidRDefault="004D6DD5">
        <w:pPr>
          <w:pStyle w:val="Sidefod"/>
          <w:jc w:val="center"/>
        </w:pPr>
        <w:r w:rsidRPr="004D6DD5">
          <w:rPr>
            <w:sz w:val="20"/>
            <w:szCs w:val="20"/>
          </w:rPr>
          <w:fldChar w:fldCharType="begin"/>
        </w:r>
        <w:r w:rsidRPr="004D6DD5">
          <w:rPr>
            <w:sz w:val="20"/>
            <w:szCs w:val="20"/>
          </w:rPr>
          <w:instrText xml:space="preserve"> PAGE   \* MERGEFORMAT </w:instrText>
        </w:r>
        <w:r w:rsidRPr="004D6DD5">
          <w:rPr>
            <w:sz w:val="20"/>
            <w:szCs w:val="20"/>
          </w:rPr>
          <w:fldChar w:fldCharType="separate"/>
        </w:r>
        <w:r w:rsidR="002F4A68">
          <w:rPr>
            <w:noProof/>
            <w:sz w:val="20"/>
            <w:szCs w:val="20"/>
          </w:rPr>
          <w:t>3</w:t>
        </w:r>
        <w:r w:rsidRPr="004D6DD5">
          <w:rPr>
            <w:sz w:val="20"/>
            <w:szCs w:val="20"/>
          </w:rPr>
          <w:fldChar w:fldCharType="end"/>
        </w:r>
      </w:p>
    </w:sdtContent>
  </w:sdt>
  <w:p w:rsidR="004D6DD5" w:rsidRDefault="004D6DD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DD4" w:rsidRDefault="000B0DD4" w:rsidP="006D718F">
      <w:pPr>
        <w:spacing w:line="240" w:lineRule="auto"/>
      </w:pPr>
      <w:r>
        <w:separator/>
      </w:r>
    </w:p>
  </w:footnote>
  <w:footnote w:type="continuationSeparator" w:id="0">
    <w:p w:rsidR="000B0DD4" w:rsidRDefault="000B0DD4" w:rsidP="006D71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18F" w:rsidRPr="006D718F" w:rsidRDefault="00AE5034">
    <w:pPr>
      <w:pStyle w:val="Sidehoved"/>
      <w:rPr>
        <w:sz w:val="20"/>
        <w:szCs w:val="20"/>
      </w:rPr>
    </w:pPr>
    <w:r>
      <w:rPr>
        <w:sz w:val="20"/>
        <w:szCs w:val="20"/>
      </w:rPr>
      <w:t>Livets byggesten</w:t>
    </w:r>
    <w:r>
      <w:rPr>
        <w:sz w:val="20"/>
        <w:szCs w:val="20"/>
      </w:rPr>
      <w:tab/>
      <w:t>BTT s. 141-147</w:t>
    </w:r>
    <w:r>
      <w:rPr>
        <w:sz w:val="20"/>
        <w:szCs w:val="20"/>
      </w:rPr>
      <w:tab/>
      <w:t>1a bi/MM 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021BF"/>
    <w:multiLevelType w:val="hybridMultilevel"/>
    <w:tmpl w:val="AC4C718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A36F51"/>
    <w:multiLevelType w:val="hybridMultilevel"/>
    <w:tmpl w:val="823A55D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8F"/>
    <w:rsid w:val="000B0DD4"/>
    <w:rsid w:val="001A4D67"/>
    <w:rsid w:val="001B5E58"/>
    <w:rsid w:val="001E0CF6"/>
    <w:rsid w:val="002F4A68"/>
    <w:rsid w:val="004D6DD5"/>
    <w:rsid w:val="00575AA8"/>
    <w:rsid w:val="00603295"/>
    <w:rsid w:val="006D718F"/>
    <w:rsid w:val="0074600A"/>
    <w:rsid w:val="0083760D"/>
    <w:rsid w:val="00995603"/>
    <w:rsid w:val="009D1159"/>
    <w:rsid w:val="00AE5034"/>
    <w:rsid w:val="00B45277"/>
    <w:rsid w:val="00C06013"/>
    <w:rsid w:val="00CD7029"/>
    <w:rsid w:val="00D66490"/>
    <w:rsid w:val="00E3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47EB55-6C0B-4623-9507-13A338D6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6D71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18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18F"/>
  </w:style>
  <w:style w:type="paragraph" w:styleId="Sidefod">
    <w:name w:val="footer"/>
    <w:basedOn w:val="Normal"/>
    <w:link w:val="SidefodTegn"/>
    <w:uiPriority w:val="99"/>
    <w:unhideWhenUsed/>
    <w:rsid w:val="006D718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18F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D71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D718F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6D71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CD7029"/>
    <w:pPr>
      <w:ind w:left="720"/>
      <w:contextualSpacing/>
    </w:pPr>
  </w:style>
  <w:style w:type="table" w:styleId="Tabel-Gitter">
    <w:name w:val="Table Grid"/>
    <w:basedOn w:val="Tabel-Normal"/>
    <w:uiPriority w:val="59"/>
    <w:rsid w:val="001B5E5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1E0CF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E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5-mrk-farve3">
    <w:name w:val="Grid Table 5 Dark Accent 3"/>
    <w:basedOn w:val="Tabel-Normal"/>
    <w:uiPriority w:val="50"/>
    <w:rsid w:val="002F4A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Windows-bruger</dc:creator>
  <cp:lastModifiedBy>Mette Mark</cp:lastModifiedBy>
  <cp:revision>4</cp:revision>
  <dcterms:created xsi:type="dcterms:W3CDTF">2017-12-06T20:14:00Z</dcterms:created>
  <dcterms:modified xsi:type="dcterms:W3CDTF">2017-12-06T20:36:00Z</dcterms:modified>
</cp:coreProperties>
</file>