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295" w:rsidRDefault="0095199C" w:rsidP="0095199C">
      <w:pPr>
        <w:pStyle w:val="Overskrift1"/>
      </w:pPr>
      <w:r>
        <w:t>Den genetiske arv</w:t>
      </w:r>
    </w:p>
    <w:p w:rsidR="00E94193" w:rsidRDefault="00826B75" w:rsidP="00826B75">
      <w:pPr>
        <w:pStyle w:val="Overskrift2"/>
      </w:pPr>
      <w:r>
        <w:t>Gener og kromosomer</w:t>
      </w:r>
    </w:p>
    <w:p w:rsidR="00826B75" w:rsidRDefault="000E0077" w:rsidP="000E0077">
      <w:r>
        <w:rPr>
          <w:rFonts w:ascii="Arial" w:hAnsi="Arial"/>
          <w:noProof/>
          <w:sz w:val="20"/>
          <w:szCs w:val="20"/>
          <w:lang w:eastAsia="da-DK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1043940</wp:posOffset>
            </wp:positionV>
            <wp:extent cx="4497454" cy="2522220"/>
            <wp:effectExtent l="0" t="0" r="0" b="0"/>
            <wp:wrapSquare wrapText="bothSides"/>
            <wp:docPr id="1" name="il_fi" descr="http://virtuelgalathea3.dk/files/virtuelgalathea3.dk/p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virtuelgalathea3.dk/files/virtuelgalathea3.dk/p1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454" cy="2522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3B2C" w:rsidRDefault="003D5662" w:rsidP="00886966">
      <w:pPr>
        <w:pStyle w:val="Listeafsnit"/>
        <w:numPr>
          <w:ilvl w:val="0"/>
          <w:numId w:val="1"/>
        </w:numPr>
      </w:pPr>
      <w:r>
        <w:t>Nedenstående begreber og lynspørgsmål er meget vigtige i forhold til vores genetiske arv. Forklar/besvar dem</w:t>
      </w:r>
      <w:r w:rsidR="000E0077">
        <w:t xml:space="preserve"> ud fra s. 101-103 og 149:</w:t>
      </w:r>
    </w:p>
    <w:p w:rsidR="00373697" w:rsidRDefault="00373697" w:rsidP="00826B75"/>
    <w:tbl>
      <w:tblPr>
        <w:tblStyle w:val="Gittertabel4-farve3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3D5662" w:rsidTr="000E0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Default="003D5662" w:rsidP="00826B75">
            <w:r>
              <w:t>Begreb</w:t>
            </w:r>
          </w:p>
        </w:tc>
        <w:tc>
          <w:tcPr>
            <w:tcW w:w="6798" w:type="dxa"/>
          </w:tcPr>
          <w:p w:rsidR="003D5662" w:rsidRDefault="003D5662" w:rsidP="00826B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Forklaring/svar</w:t>
            </w:r>
          </w:p>
        </w:tc>
      </w:tr>
      <w:tr w:rsidR="003D5662" w:rsidTr="000E0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Hvor mange gener har mennesket?</w:t>
            </w:r>
          </w:p>
        </w:tc>
        <w:tc>
          <w:tcPr>
            <w:tcW w:w="6798" w:type="dxa"/>
          </w:tcPr>
          <w:p w:rsidR="003D5662" w:rsidRDefault="003D5662" w:rsidP="00826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D5662" w:rsidTr="000E0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Hvor mange kromosomer har mennesket?</w:t>
            </w:r>
          </w:p>
        </w:tc>
        <w:tc>
          <w:tcPr>
            <w:tcW w:w="6798" w:type="dxa"/>
          </w:tcPr>
          <w:p w:rsidR="003D5662" w:rsidRDefault="003D5662" w:rsidP="00826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0077" w:rsidTr="000E0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0E0077" w:rsidRPr="000E0077" w:rsidRDefault="000E0077" w:rsidP="00826B75">
            <w:pPr>
              <w:rPr>
                <w:b w:val="0"/>
              </w:rPr>
            </w:pPr>
            <w:r w:rsidRPr="000E0077">
              <w:rPr>
                <w:b w:val="0"/>
              </w:rPr>
              <w:t>Hvor mange kromosomer er der i et æg eller en sædcelle?</w:t>
            </w:r>
          </w:p>
        </w:tc>
        <w:tc>
          <w:tcPr>
            <w:tcW w:w="6798" w:type="dxa"/>
          </w:tcPr>
          <w:p w:rsidR="000E0077" w:rsidRDefault="000E0077" w:rsidP="00826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D5662" w:rsidTr="000E0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Gen</w:t>
            </w:r>
          </w:p>
        </w:tc>
        <w:tc>
          <w:tcPr>
            <w:tcW w:w="6798" w:type="dxa"/>
          </w:tcPr>
          <w:p w:rsidR="003D5662" w:rsidRDefault="003D5662" w:rsidP="00826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5662" w:rsidTr="000E0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Genom</w:t>
            </w:r>
          </w:p>
        </w:tc>
        <w:tc>
          <w:tcPr>
            <w:tcW w:w="6798" w:type="dxa"/>
          </w:tcPr>
          <w:p w:rsidR="003D5662" w:rsidRDefault="003D5662" w:rsidP="00826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D5662" w:rsidTr="000E0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Karyotype</w:t>
            </w:r>
          </w:p>
        </w:tc>
        <w:tc>
          <w:tcPr>
            <w:tcW w:w="6798" w:type="dxa"/>
          </w:tcPr>
          <w:p w:rsidR="00E46BEA" w:rsidRDefault="00E46BEA" w:rsidP="00826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5662" w:rsidTr="000E0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3D5662">
            <w:pPr>
              <w:rPr>
                <w:b w:val="0"/>
              </w:rPr>
            </w:pPr>
            <w:r w:rsidRPr="000E0077">
              <w:rPr>
                <w:b w:val="0"/>
              </w:rPr>
              <w:t>Hvordan kan vi vide, at karyotypen i figur 143 s. 102 er af en mand?</w:t>
            </w:r>
          </w:p>
        </w:tc>
        <w:tc>
          <w:tcPr>
            <w:tcW w:w="6798" w:type="dxa"/>
          </w:tcPr>
          <w:p w:rsidR="003D5662" w:rsidRDefault="003D5662" w:rsidP="00826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D5662" w:rsidTr="000E0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Kromosom</w:t>
            </w:r>
          </w:p>
        </w:tc>
        <w:tc>
          <w:tcPr>
            <w:tcW w:w="6798" w:type="dxa"/>
          </w:tcPr>
          <w:p w:rsidR="003D5662" w:rsidRDefault="003D5662" w:rsidP="00E46B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5662" w:rsidTr="000E0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Autosom</w:t>
            </w:r>
          </w:p>
        </w:tc>
        <w:tc>
          <w:tcPr>
            <w:tcW w:w="6798" w:type="dxa"/>
          </w:tcPr>
          <w:p w:rsidR="003D5662" w:rsidRDefault="003D5662" w:rsidP="00826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D5662" w:rsidTr="000E0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Kønskromosom</w:t>
            </w:r>
          </w:p>
        </w:tc>
        <w:tc>
          <w:tcPr>
            <w:tcW w:w="6798" w:type="dxa"/>
          </w:tcPr>
          <w:p w:rsidR="003D5662" w:rsidRDefault="003D5662" w:rsidP="00826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5662" w:rsidTr="000E0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Heterologe kromosomer</w:t>
            </w:r>
          </w:p>
        </w:tc>
        <w:tc>
          <w:tcPr>
            <w:tcW w:w="6798" w:type="dxa"/>
          </w:tcPr>
          <w:p w:rsidR="003D5662" w:rsidRDefault="003D5662" w:rsidP="00826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D5662" w:rsidTr="000E0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Homologe kromosomer</w:t>
            </w:r>
          </w:p>
        </w:tc>
        <w:tc>
          <w:tcPr>
            <w:tcW w:w="6798" w:type="dxa"/>
          </w:tcPr>
          <w:p w:rsidR="003D5662" w:rsidRDefault="003D5662" w:rsidP="00826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5662" w:rsidTr="000E0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Allele gener</w:t>
            </w:r>
          </w:p>
        </w:tc>
        <w:tc>
          <w:tcPr>
            <w:tcW w:w="6798" w:type="dxa"/>
          </w:tcPr>
          <w:p w:rsidR="003D5662" w:rsidRDefault="003D5662" w:rsidP="00826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D5662" w:rsidTr="000E0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DNA</w:t>
            </w:r>
          </w:p>
        </w:tc>
        <w:tc>
          <w:tcPr>
            <w:tcW w:w="6798" w:type="dxa"/>
          </w:tcPr>
          <w:p w:rsidR="003D5662" w:rsidRDefault="003D5662" w:rsidP="00826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5662" w:rsidTr="000E0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A, C, T, G</w:t>
            </w:r>
          </w:p>
        </w:tc>
        <w:tc>
          <w:tcPr>
            <w:tcW w:w="6798" w:type="dxa"/>
          </w:tcPr>
          <w:p w:rsidR="003D5662" w:rsidRDefault="003D5662" w:rsidP="00826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B71B11" w:rsidRDefault="00B71B11" w:rsidP="0080427C"/>
    <w:p w:rsidR="00CC19E6" w:rsidRDefault="00CC19E6" w:rsidP="000E0077">
      <w:pPr>
        <w:pStyle w:val="Overskrift2"/>
      </w:pPr>
      <w:r>
        <w:lastRenderedPageBreak/>
        <w:t>Genetiske grundbegreber s. 106-107</w:t>
      </w:r>
      <w:r w:rsidR="00886966">
        <w:t>, 110</w:t>
      </w:r>
    </w:p>
    <w:p w:rsidR="00373697" w:rsidRPr="00886966" w:rsidRDefault="00373697" w:rsidP="00886966">
      <w:pPr>
        <w:pStyle w:val="Listeafsnit"/>
        <w:numPr>
          <w:ilvl w:val="0"/>
          <w:numId w:val="1"/>
        </w:numPr>
        <w:rPr>
          <w:bCs/>
        </w:rPr>
      </w:pPr>
      <w:r w:rsidRPr="00886966">
        <w:rPr>
          <w:bCs/>
        </w:rPr>
        <w:t>Hvilke begreber passer sammen med hvilke forklaringer?</w:t>
      </w:r>
      <w:r w:rsidR="00886966">
        <w:rPr>
          <w:bCs/>
        </w:rPr>
        <w:t xml:space="preserve"> Sæt dem ind det rigtige sted.</w:t>
      </w:r>
      <w:r w:rsidR="00886966">
        <w:rPr>
          <w:bCs/>
        </w:rPr>
        <w:br/>
      </w:r>
      <w:r w:rsidR="00886966" w:rsidRPr="00886966">
        <w:rPr>
          <w:bCs/>
          <w:i/>
        </w:rPr>
        <w:t>Dominant egenskab</w:t>
      </w:r>
      <w:r w:rsidR="00886966" w:rsidRPr="00886966">
        <w:rPr>
          <w:bCs/>
          <w:i/>
        </w:rPr>
        <w:t xml:space="preserve"> – </w:t>
      </w:r>
      <w:r w:rsidR="00886966" w:rsidRPr="00886966">
        <w:rPr>
          <w:bCs/>
          <w:i/>
        </w:rPr>
        <w:t>Fænotype</w:t>
      </w:r>
      <w:r w:rsidR="00886966" w:rsidRPr="00886966">
        <w:rPr>
          <w:bCs/>
          <w:i/>
        </w:rPr>
        <w:t xml:space="preserve"> – </w:t>
      </w:r>
      <w:r w:rsidR="00886966" w:rsidRPr="00886966">
        <w:rPr>
          <w:bCs/>
          <w:i/>
        </w:rPr>
        <w:t>Genotype</w:t>
      </w:r>
      <w:r w:rsidR="00886966" w:rsidRPr="00886966">
        <w:rPr>
          <w:bCs/>
          <w:i/>
        </w:rPr>
        <w:t xml:space="preserve"> – </w:t>
      </w:r>
      <w:r w:rsidR="00886966" w:rsidRPr="00886966">
        <w:rPr>
          <w:bCs/>
          <w:i/>
        </w:rPr>
        <w:t>Heterozygot</w:t>
      </w:r>
      <w:r w:rsidR="00886966" w:rsidRPr="00886966">
        <w:rPr>
          <w:bCs/>
          <w:i/>
        </w:rPr>
        <w:t xml:space="preserve"> – </w:t>
      </w:r>
      <w:r w:rsidR="00886966" w:rsidRPr="00886966">
        <w:rPr>
          <w:bCs/>
          <w:i/>
        </w:rPr>
        <w:t>Homozygot</w:t>
      </w:r>
      <w:r w:rsidR="00886966" w:rsidRPr="00886966">
        <w:rPr>
          <w:bCs/>
          <w:i/>
        </w:rPr>
        <w:t xml:space="preserve">  – </w:t>
      </w:r>
      <w:r w:rsidR="00886966" w:rsidRPr="00886966">
        <w:rPr>
          <w:bCs/>
          <w:i/>
        </w:rPr>
        <w:t>Ko-dominans</w:t>
      </w:r>
      <w:r w:rsidR="00886966" w:rsidRPr="00886966">
        <w:rPr>
          <w:bCs/>
          <w:i/>
        </w:rPr>
        <w:t xml:space="preserve"> – </w:t>
      </w:r>
      <w:r w:rsidR="00886966" w:rsidRPr="00886966">
        <w:rPr>
          <w:bCs/>
          <w:i/>
        </w:rPr>
        <w:t>Kønsbundne egenskaber</w:t>
      </w:r>
      <w:r w:rsidR="00886966" w:rsidRPr="00886966">
        <w:rPr>
          <w:bCs/>
          <w:i/>
        </w:rPr>
        <w:t xml:space="preserve"> – </w:t>
      </w:r>
      <w:r w:rsidR="00886966" w:rsidRPr="00886966">
        <w:rPr>
          <w:bCs/>
          <w:i/>
        </w:rPr>
        <w:t>Kønsbundne sygdomme</w:t>
      </w:r>
      <w:r w:rsidR="00886966" w:rsidRPr="00886966">
        <w:rPr>
          <w:bCs/>
          <w:i/>
        </w:rPr>
        <w:t xml:space="preserve"> – </w:t>
      </w:r>
      <w:r w:rsidR="00886966" w:rsidRPr="00886966">
        <w:rPr>
          <w:bCs/>
          <w:i/>
        </w:rPr>
        <w:t>Recessive</w:t>
      </w:r>
      <w:r w:rsidR="00886966" w:rsidRPr="00886966">
        <w:rPr>
          <w:bCs/>
          <w:i/>
        </w:rPr>
        <w:t xml:space="preserve"> </w:t>
      </w:r>
      <w:r w:rsidR="00886966" w:rsidRPr="00886966">
        <w:rPr>
          <w:bCs/>
          <w:i/>
        </w:rPr>
        <w:t>(vigende) egenskab</w:t>
      </w:r>
      <w:r w:rsidR="00886966">
        <w:rPr>
          <w:bCs/>
        </w:rPr>
        <w:t xml:space="preserve"> </w:t>
      </w:r>
    </w:p>
    <w:p w:rsidR="00373697" w:rsidRDefault="00373697" w:rsidP="00373697">
      <w:pPr>
        <w:rPr>
          <w:b/>
          <w:bCs/>
        </w:rPr>
      </w:pPr>
    </w:p>
    <w:tbl>
      <w:tblPr>
        <w:tblStyle w:val="Gittertabel4-farve3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886966" w:rsidRPr="00C12ACD" w:rsidTr="00886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886966" w:rsidP="009D3EDB">
            <w:pPr>
              <w:rPr>
                <w:b w:val="0"/>
                <w:bCs w:val="0"/>
              </w:rPr>
            </w:pPr>
            <w:r w:rsidRPr="00886966">
              <w:rPr>
                <w:b w:val="0"/>
                <w:bCs w:val="0"/>
              </w:rPr>
              <w:t>Begreb</w:t>
            </w:r>
          </w:p>
        </w:tc>
        <w:tc>
          <w:tcPr>
            <w:tcW w:w="7506" w:type="dxa"/>
          </w:tcPr>
          <w:p w:rsidR="009D3EDB" w:rsidRPr="00886966" w:rsidRDefault="00886966" w:rsidP="009D3E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86966">
              <w:rPr>
                <w:b w:val="0"/>
              </w:rPr>
              <w:t>Forklaring</w:t>
            </w:r>
          </w:p>
        </w:tc>
      </w:tr>
      <w:tr w:rsidR="00886966" w:rsidRPr="00C12ACD" w:rsidTr="00886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886966" w:rsidRPr="00886966" w:rsidRDefault="00886966" w:rsidP="009D3EDB">
            <w:pPr>
              <w:rPr>
                <w:b w:val="0"/>
                <w:bCs w:val="0"/>
              </w:rPr>
            </w:pPr>
          </w:p>
        </w:tc>
        <w:tc>
          <w:tcPr>
            <w:tcW w:w="7506" w:type="dxa"/>
          </w:tcPr>
          <w:p w:rsidR="00886966" w:rsidRPr="00886966" w:rsidRDefault="00886966" w:rsidP="00886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966">
              <w:t>Det ene allele gens egenskab kommer til udtryk (f.eks. B kommer til udtryk og dominerer b).</w:t>
            </w:r>
          </w:p>
          <w:p w:rsidR="00886966" w:rsidRPr="00886966" w:rsidRDefault="00886966" w:rsidP="00886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966">
              <w:t>Den ”stærke” egenskab markeres med stort bogstav.</w:t>
            </w:r>
          </w:p>
        </w:tc>
      </w:tr>
      <w:tr w:rsidR="009D3EDB" w:rsidRPr="00C12ACD" w:rsidTr="00886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9D3EDB" w:rsidP="009D3EDB">
            <w:pPr>
              <w:rPr>
                <w:b w:val="0"/>
                <w:bCs w:val="0"/>
              </w:rPr>
            </w:pPr>
          </w:p>
        </w:tc>
        <w:tc>
          <w:tcPr>
            <w:tcW w:w="7506" w:type="dxa"/>
          </w:tcPr>
          <w:p w:rsidR="009D3EDB" w:rsidRPr="00886966" w:rsidRDefault="009D3EDB" w:rsidP="009D3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966">
              <w:t xml:space="preserve">Den ”svage” egenskab. </w:t>
            </w:r>
            <w:r w:rsidRPr="00886966">
              <w:t xml:space="preserve">Kun i et individ der er homozygot for en </w:t>
            </w:r>
            <w:r w:rsidRPr="00886966">
              <w:t>den ”svage”</w:t>
            </w:r>
            <w:r w:rsidRPr="00886966">
              <w:t xml:space="preserve"> egenskab kommer den til udtryk (f.eks. giver bb blå øjne). Den </w:t>
            </w:r>
            <w:r w:rsidRPr="00886966">
              <w:t>”svage”</w:t>
            </w:r>
            <w:r w:rsidRPr="00886966">
              <w:t xml:space="preserve"> egenskab markeres med </w:t>
            </w:r>
            <w:r w:rsidRPr="00886966">
              <w:t xml:space="preserve">et </w:t>
            </w:r>
            <w:r w:rsidRPr="00886966">
              <w:t>lille bogstav.</w:t>
            </w:r>
          </w:p>
        </w:tc>
      </w:tr>
      <w:tr w:rsidR="009D3EDB" w:rsidRPr="00C12ACD" w:rsidTr="00886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9D3EDB" w:rsidP="009D3EDB">
            <w:pPr>
              <w:rPr>
                <w:b w:val="0"/>
                <w:bCs w:val="0"/>
              </w:rPr>
            </w:pPr>
          </w:p>
        </w:tc>
        <w:tc>
          <w:tcPr>
            <w:tcW w:w="7506" w:type="dxa"/>
          </w:tcPr>
          <w:p w:rsidR="009D3EDB" w:rsidRPr="00886966" w:rsidRDefault="009D3EDB" w:rsidP="009D3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966">
              <w:t>E</w:t>
            </w:r>
            <w:r w:rsidRPr="00886966">
              <w:t xml:space="preserve">t individs </w:t>
            </w:r>
            <w:r w:rsidRPr="00886966">
              <w:t xml:space="preserve">sammensætning af </w:t>
            </w:r>
            <w:r w:rsidRPr="00886966">
              <w:t>gen</w:t>
            </w:r>
            <w:r w:rsidRPr="00886966">
              <w:t>er</w:t>
            </w:r>
            <w:r w:rsidRPr="00886966">
              <w:t xml:space="preserve"> for en </w:t>
            </w:r>
            <w:r w:rsidRPr="00886966">
              <w:t>bestemt egenskab (f.eks. BB, Bb eller</w:t>
            </w:r>
            <w:r w:rsidRPr="00886966">
              <w:t xml:space="preserve"> bb).</w:t>
            </w:r>
          </w:p>
        </w:tc>
      </w:tr>
      <w:tr w:rsidR="00886966" w:rsidRPr="00C12ACD" w:rsidTr="00886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9D3EDB" w:rsidP="009D3EDB">
            <w:pPr>
              <w:rPr>
                <w:b w:val="0"/>
                <w:bCs w:val="0"/>
              </w:rPr>
            </w:pPr>
          </w:p>
        </w:tc>
        <w:tc>
          <w:tcPr>
            <w:tcW w:w="7506" w:type="dxa"/>
          </w:tcPr>
          <w:p w:rsidR="009D3EDB" w:rsidRPr="00886966" w:rsidRDefault="009D3EDB" w:rsidP="009D3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966">
              <w:t xml:space="preserve">Det </w:t>
            </w:r>
            <w:r w:rsidRPr="00886966">
              <w:t>der kommer til udtryk (f.eks. giver BB eller Bb i genotypen begge brune øjne</w:t>
            </w:r>
            <w:r w:rsidRPr="00886966">
              <w:t xml:space="preserve">, </w:t>
            </w:r>
            <w:r w:rsidRPr="00886966">
              <w:t>mens genotypen bb giver blå øjne.</w:t>
            </w:r>
          </w:p>
        </w:tc>
      </w:tr>
      <w:tr w:rsidR="00886966" w:rsidRPr="00C12ACD" w:rsidTr="00886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9D3EDB" w:rsidP="009D3EDB">
            <w:pPr>
              <w:tabs>
                <w:tab w:val="right" w:pos="1786"/>
              </w:tabs>
              <w:rPr>
                <w:b w:val="0"/>
                <w:bCs w:val="0"/>
              </w:rPr>
            </w:pPr>
            <w:r w:rsidRPr="00886966">
              <w:rPr>
                <w:b w:val="0"/>
                <w:bCs w:val="0"/>
              </w:rPr>
              <w:tab/>
            </w:r>
          </w:p>
        </w:tc>
        <w:tc>
          <w:tcPr>
            <w:tcW w:w="7506" w:type="dxa"/>
          </w:tcPr>
          <w:p w:rsidR="009D3EDB" w:rsidRPr="00886966" w:rsidRDefault="009D3EDB" w:rsidP="009D3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86966">
              <w:t>D</w:t>
            </w:r>
            <w:r w:rsidRPr="00886966">
              <w:t xml:space="preserve">e allele gener er </w:t>
            </w:r>
            <w:r w:rsidRPr="00886966">
              <w:rPr>
                <w:i/>
              </w:rPr>
              <w:t>ens</w:t>
            </w:r>
            <w:r w:rsidRPr="00886966">
              <w:t xml:space="preserve"> for en bestemt egenskab (f.eks. BB eller bb)</w:t>
            </w:r>
          </w:p>
        </w:tc>
      </w:tr>
      <w:tr w:rsidR="00886966" w:rsidRPr="00C12ACD" w:rsidTr="00886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9D3EDB" w:rsidP="009D3EDB">
            <w:pPr>
              <w:rPr>
                <w:b w:val="0"/>
                <w:bCs w:val="0"/>
              </w:rPr>
            </w:pPr>
          </w:p>
        </w:tc>
        <w:tc>
          <w:tcPr>
            <w:tcW w:w="7506" w:type="dxa"/>
          </w:tcPr>
          <w:p w:rsidR="009D3EDB" w:rsidRPr="00886966" w:rsidRDefault="009D3EDB" w:rsidP="009D3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886966">
              <w:t>D</w:t>
            </w:r>
            <w:r w:rsidRPr="00886966">
              <w:t xml:space="preserve">e allele gener er </w:t>
            </w:r>
            <w:r w:rsidRPr="00886966">
              <w:rPr>
                <w:i/>
              </w:rPr>
              <w:t>forskellige</w:t>
            </w:r>
            <w:r w:rsidRPr="00886966">
              <w:t xml:space="preserve"> for en bestemt egenskab (f.eks. Bb).</w:t>
            </w:r>
          </w:p>
        </w:tc>
      </w:tr>
      <w:tr w:rsidR="00886966" w:rsidRPr="00C12ACD" w:rsidTr="00886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9D3EDB" w:rsidP="009D3EDB">
            <w:pPr>
              <w:rPr>
                <w:b w:val="0"/>
                <w:bCs w:val="0"/>
              </w:rPr>
            </w:pPr>
          </w:p>
        </w:tc>
        <w:tc>
          <w:tcPr>
            <w:tcW w:w="7506" w:type="dxa"/>
          </w:tcPr>
          <w:p w:rsidR="009D3EDB" w:rsidRPr="00886966" w:rsidRDefault="009D3EDB" w:rsidP="009D3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966">
              <w:rPr>
                <w:bCs/>
              </w:rPr>
              <w:t>I</w:t>
            </w:r>
            <w:r w:rsidRPr="00886966">
              <w:t xml:space="preserve">ngen af allelerne lader sig dominere, og man får en ”mellemting”. </w:t>
            </w:r>
            <w:r w:rsidRPr="00886966">
              <w:t>Fx dominerer hverken krøllet eller glat hår. Er man heterozygot for dette gen, får man bølget hår.</w:t>
            </w:r>
          </w:p>
        </w:tc>
      </w:tr>
      <w:tr w:rsidR="00886966" w:rsidRPr="00C12ACD" w:rsidTr="00886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9D3EDB" w:rsidP="009D3EDB">
            <w:pPr>
              <w:rPr>
                <w:b w:val="0"/>
                <w:bCs w:val="0"/>
              </w:rPr>
            </w:pPr>
          </w:p>
        </w:tc>
        <w:tc>
          <w:tcPr>
            <w:tcW w:w="7506" w:type="dxa"/>
          </w:tcPr>
          <w:p w:rsidR="009D3EDB" w:rsidRPr="00886966" w:rsidRDefault="009D3EDB" w:rsidP="009D3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886966">
              <w:rPr>
                <w:bCs/>
              </w:rPr>
              <w:t xml:space="preserve">Gener der sidder på X- eller Y-kromosomet. På X-kromosomet sidder der fx gener for farvesyn og </w:t>
            </w:r>
            <w:r w:rsidR="00886966" w:rsidRPr="00886966">
              <w:rPr>
                <w:bCs/>
              </w:rPr>
              <w:t>blodets evne til at størkne.</w:t>
            </w:r>
          </w:p>
        </w:tc>
      </w:tr>
      <w:tr w:rsidR="00886966" w:rsidRPr="00C12ACD" w:rsidTr="00886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9D3EDB" w:rsidP="009D3EDB">
            <w:pPr>
              <w:rPr>
                <w:b w:val="0"/>
                <w:bCs w:val="0"/>
              </w:rPr>
            </w:pPr>
          </w:p>
        </w:tc>
        <w:tc>
          <w:tcPr>
            <w:tcW w:w="7506" w:type="dxa"/>
          </w:tcPr>
          <w:p w:rsidR="009D3EDB" w:rsidRPr="00886966" w:rsidRDefault="00886966" w:rsidP="009D3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86966">
              <w:rPr>
                <w:bCs/>
              </w:rPr>
              <w:t>Disse er knyttet til X-kromosomet. De nedarves som regel recessivt, så kvinder skal arve genet for dem fra begge forældre. Mænd har kun 1 kopi af X-kromosomet og bliver derfor syge, hvis de arver genet for dem fra deres mor.</w:t>
            </w:r>
          </w:p>
        </w:tc>
      </w:tr>
    </w:tbl>
    <w:p w:rsidR="000E0077" w:rsidRDefault="000E0077" w:rsidP="000E0077"/>
    <w:p w:rsidR="00CC19E6" w:rsidRDefault="000E0077" w:rsidP="00CC19E6">
      <w:pPr>
        <w:pStyle w:val="Listeafsnit"/>
        <w:keepNext/>
        <w:keepLines/>
        <w:numPr>
          <w:ilvl w:val="0"/>
          <w:numId w:val="1"/>
        </w:numPr>
        <w:spacing w:before="200"/>
        <w:outlineLvl w:val="2"/>
      </w:pPr>
      <w:r>
        <w:t>Forklar hvorfor nogle mennesker har blå og andre brune øjne. Følgende begreber skal indgå i forklaringen:</w:t>
      </w:r>
      <w:r w:rsidR="00886966">
        <w:br/>
      </w:r>
      <w:r w:rsidRPr="00CC1832">
        <w:rPr>
          <w:i/>
        </w:rPr>
        <w:t xml:space="preserve">Homologe kromosomer – allele gener – dominant – recessiv – mutation – genotype – fænotype – homozygot </w:t>
      </w:r>
      <w:r w:rsidR="00886966" w:rsidRPr="00CC1832">
        <w:rPr>
          <w:i/>
        </w:rPr>
        <w:t>–</w:t>
      </w:r>
      <w:r w:rsidRPr="00CC1832">
        <w:rPr>
          <w:i/>
        </w:rPr>
        <w:t xml:space="preserve"> heterozygot</w:t>
      </w:r>
      <w:r w:rsidR="00886966" w:rsidRPr="00CC1832">
        <w:rPr>
          <w:i/>
        </w:rPr>
        <w:t>.</w:t>
      </w:r>
      <w:r w:rsidR="00C45049">
        <w:br/>
      </w:r>
      <w:bookmarkStart w:id="0" w:name="_GoBack"/>
      <w:bookmarkEnd w:id="0"/>
    </w:p>
    <w:sectPr w:rsidR="00CC19E6" w:rsidSect="00603295">
      <w:headerReference w:type="default" r:id="rId8"/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6B31" w:rsidRDefault="00426B31" w:rsidP="0095199C">
      <w:pPr>
        <w:spacing w:line="240" w:lineRule="auto"/>
      </w:pPr>
      <w:r>
        <w:separator/>
      </w:r>
    </w:p>
  </w:endnote>
  <w:endnote w:type="continuationSeparator" w:id="0">
    <w:p w:rsidR="00426B31" w:rsidRDefault="00426B31" w:rsidP="009519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79561"/>
      <w:docPartObj>
        <w:docPartGallery w:val="Page Numbers (Bottom of Page)"/>
        <w:docPartUnique/>
      </w:docPartObj>
    </w:sdtPr>
    <w:sdtEndPr/>
    <w:sdtContent>
      <w:p w:rsidR="00FC3F92" w:rsidRDefault="00FC3F92">
        <w:pPr>
          <w:pStyle w:val="Sidefod"/>
          <w:jc w:val="center"/>
        </w:pPr>
        <w:r w:rsidRPr="0095199C">
          <w:rPr>
            <w:sz w:val="20"/>
          </w:rPr>
          <w:fldChar w:fldCharType="begin"/>
        </w:r>
        <w:r w:rsidRPr="0095199C">
          <w:rPr>
            <w:sz w:val="20"/>
          </w:rPr>
          <w:instrText xml:space="preserve"> PAGE   \* MERGEFORMAT </w:instrText>
        </w:r>
        <w:r w:rsidRPr="0095199C">
          <w:rPr>
            <w:sz w:val="20"/>
          </w:rPr>
          <w:fldChar w:fldCharType="separate"/>
        </w:r>
        <w:r w:rsidR="00CC1832">
          <w:rPr>
            <w:noProof/>
            <w:sz w:val="20"/>
          </w:rPr>
          <w:t>1</w:t>
        </w:r>
        <w:r w:rsidRPr="0095199C">
          <w:rPr>
            <w:sz w:val="20"/>
          </w:rPr>
          <w:fldChar w:fldCharType="end"/>
        </w:r>
      </w:p>
    </w:sdtContent>
  </w:sdt>
  <w:p w:rsidR="00FC3F92" w:rsidRDefault="00FC3F92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6B31" w:rsidRDefault="00426B31" w:rsidP="0095199C">
      <w:pPr>
        <w:spacing w:line="240" w:lineRule="auto"/>
      </w:pPr>
      <w:r>
        <w:separator/>
      </w:r>
    </w:p>
  </w:footnote>
  <w:footnote w:type="continuationSeparator" w:id="0">
    <w:p w:rsidR="00426B31" w:rsidRDefault="00426B31" w:rsidP="009519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3F92" w:rsidRPr="0095199C" w:rsidRDefault="00CC19E6">
    <w:pPr>
      <w:pStyle w:val="Sidehoved"/>
      <w:rPr>
        <w:sz w:val="20"/>
      </w:rPr>
    </w:pPr>
    <w:r>
      <w:rPr>
        <w:sz w:val="20"/>
      </w:rPr>
      <w:t>Arv og miljø</w:t>
    </w:r>
    <w:r w:rsidR="00FC3F92" w:rsidRPr="0095199C">
      <w:rPr>
        <w:sz w:val="20"/>
      </w:rPr>
      <w:tab/>
      <w:t>Biologi til tiden s. 101-</w:t>
    </w:r>
    <w:r>
      <w:rPr>
        <w:sz w:val="20"/>
      </w:rPr>
      <w:t>103, 149, 106-107, 110</w:t>
    </w:r>
    <w:r w:rsidR="00FC3F92" w:rsidRPr="0095199C">
      <w:rPr>
        <w:sz w:val="20"/>
      </w:rPr>
      <w:tab/>
      <w:t>1</w:t>
    </w:r>
    <w:r>
      <w:rPr>
        <w:sz w:val="20"/>
      </w:rPr>
      <w:t>a</w:t>
    </w:r>
    <w:r w:rsidR="00FC3F92" w:rsidRPr="0095199C">
      <w:rPr>
        <w:sz w:val="20"/>
      </w:rPr>
      <w:t xml:space="preserve"> </w:t>
    </w:r>
    <w:r>
      <w:rPr>
        <w:sz w:val="20"/>
      </w:rPr>
      <w:t>bi</w:t>
    </w:r>
    <w:r w:rsidR="00FC3F92" w:rsidRPr="0095199C">
      <w:rPr>
        <w:sz w:val="20"/>
      </w:rPr>
      <w:t>/MM 201</w:t>
    </w:r>
    <w:r>
      <w:rPr>
        <w:sz w:val="20"/>
      </w:rPr>
      <w:t>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C27670"/>
    <w:multiLevelType w:val="hybridMultilevel"/>
    <w:tmpl w:val="00401506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99C"/>
    <w:rsid w:val="00072AA0"/>
    <w:rsid w:val="000E0077"/>
    <w:rsid w:val="001A4D67"/>
    <w:rsid w:val="00373697"/>
    <w:rsid w:val="003749E7"/>
    <w:rsid w:val="003D5662"/>
    <w:rsid w:val="00426B31"/>
    <w:rsid w:val="005E1F3E"/>
    <w:rsid w:val="00603295"/>
    <w:rsid w:val="0080427C"/>
    <w:rsid w:val="00826B75"/>
    <w:rsid w:val="00886966"/>
    <w:rsid w:val="0095199C"/>
    <w:rsid w:val="00963B2C"/>
    <w:rsid w:val="009D3EDB"/>
    <w:rsid w:val="00B71B11"/>
    <w:rsid w:val="00BB3DE7"/>
    <w:rsid w:val="00C45049"/>
    <w:rsid w:val="00CC1832"/>
    <w:rsid w:val="00CC19E6"/>
    <w:rsid w:val="00E46BEA"/>
    <w:rsid w:val="00E94193"/>
    <w:rsid w:val="00FB6A69"/>
    <w:rsid w:val="00FC3F92"/>
    <w:rsid w:val="00FF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135DA9-8775-4DEC-BA49-419D4D2D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Arial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295"/>
  </w:style>
  <w:style w:type="paragraph" w:styleId="Overskrift1">
    <w:name w:val="heading 1"/>
    <w:basedOn w:val="Normal"/>
    <w:next w:val="Normal"/>
    <w:link w:val="Overskrift1Tegn"/>
    <w:uiPriority w:val="9"/>
    <w:qFormat/>
    <w:rsid w:val="0095199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26B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0427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95199C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5199C"/>
  </w:style>
  <w:style w:type="paragraph" w:styleId="Sidefod">
    <w:name w:val="footer"/>
    <w:basedOn w:val="Normal"/>
    <w:link w:val="SidefodTegn"/>
    <w:uiPriority w:val="99"/>
    <w:unhideWhenUsed/>
    <w:rsid w:val="0095199C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95199C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95199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95199C"/>
    <w:rPr>
      <w:rFonts w:ascii="Tahoma" w:hAnsi="Tahoma" w:cs="Tahoma"/>
      <w:sz w:val="16"/>
      <w:szCs w:val="1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9519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-Gitter">
    <w:name w:val="Table Grid"/>
    <w:basedOn w:val="Tabel-Normal"/>
    <w:uiPriority w:val="59"/>
    <w:rsid w:val="00E9419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Overskrift2Tegn">
    <w:name w:val="Overskrift 2 Tegn"/>
    <w:basedOn w:val="Standardskrifttypeiafsnit"/>
    <w:link w:val="Overskrift2"/>
    <w:uiPriority w:val="9"/>
    <w:rsid w:val="00826B7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80427C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Gittertabel4-farve3">
    <w:name w:val="Grid Table 4 Accent 3"/>
    <w:basedOn w:val="Tabel-Normal"/>
    <w:uiPriority w:val="49"/>
    <w:rsid w:val="003D5662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Listeafsnit">
    <w:name w:val="List Paragraph"/>
    <w:basedOn w:val="Normal"/>
    <w:uiPriority w:val="34"/>
    <w:qFormat/>
    <w:rsid w:val="008869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 Center Fyn</Company>
  <LinksUpToDate>false</LinksUpToDate>
  <CharactersWithSpaces>2269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Windows-bruger</dc:creator>
  <cp:lastModifiedBy>Mette Mark</cp:lastModifiedBy>
  <cp:revision>3</cp:revision>
  <dcterms:created xsi:type="dcterms:W3CDTF">2018-03-05T17:44:00Z</dcterms:created>
  <dcterms:modified xsi:type="dcterms:W3CDTF">2018-03-05T17:44:00Z</dcterms:modified>
</cp:coreProperties>
</file>