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1DEB" w:rsidRPr="00675E2F" w:rsidRDefault="00C04FFE">
      <w:pPr>
        <w:rPr>
          <w:b/>
          <w:sz w:val="28"/>
        </w:rPr>
      </w:pPr>
      <w:r w:rsidRPr="00675E2F">
        <w:rPr>
          <w:b/>
          <w:sz w:val="28"/>
        </w:rPr>
        <w:t>Evolution – antibiotika resistens hos bakterier</w:t>
      </w:r>
    </w:p>
    <w:p w:rsidR="00D368AE" w:rsidRDefault="00C04FFE" w:rsidP="00D368AE">
      <w:pPr>
        <w:spacing w:after="0"/>
      </w:pPr>
      <w:r>
        <w:t>Video fra Mathias 3y</w:t>
      </w:r>
      <w:r w:rsidR="00D368AE">
        <w:t>:</w:t>
      </w:r>
    </w:p>
    <w:p w:rsidR="00C04FFE" w:rsidRDefault="00D368AE">
      <w:r>
        <w:t>P</w:t>
      </w:r>
      <w:r w:rsidR="00447C8D">
        <w:t xml:space="preserve">å 11 dage udvikles tolerance overfor 1.000 gange det niveau af antibiotika, som normalt er dødeligt for bakterien </w:t>
      </w:r>
      <w:r w:rsidR="00447C8D" w:rsidRPr="00447C8D">
        <w:rPr>
          <w:i/>
        </w:rPr>
        <w:t>E. coli</w:t>
      </w:r>
      <w:r w:rsidR="00447C8D">
        <w:t>, se bakteriernes vækst på</w:t>
      </w:r>
      <w:r w:rsidR="00447C8D">
        <w:t xml:space="preserve"> kæmpe-agarplade 2x4 feet</w:t>
      </w:r>
      <w:r w:rsidR="00447C8D" w:rsidRPr="00675E2F">
        <w:rPr>
          <w:vertAlign w:val="superscript"/>
        </w:rPr>
        <w:t>2</w:t>
      </w:r>
      <w:r w:rsidR="00447C8D">
        <w:t xml:space="preserve"> i </w:t>
      </w:r>
      <w:r w:rsidR="00675E2F" w:rsidRPr="00675E2F">
        <w:rPr>
          <w:i/>
        </w:rPr>
        <w:t>time</w:t>
      </w:r>
      <w:r w:rsidR="00ED41D5">
        <w:rPr>
          <w:i/>
        </w:rPr>
        <w:t>-</w:t>
      </w:r>
      <w:r w:rsidR="00675E2F" w:rsidRPr="00675E2F">
        <w:rPr>
          <w:i/>
        </w:rPr>
        <w:t>lapse</w:t>
      </w:r>
      <w:r w:rsidR="00447C8D">
        <w:t xml:space="preserve"> videooptagelse)</w:t>
      </w:r>
    </w:p>
    <w:p w:rsidR="00C04FFE" w:rsidRDefault="00C04FFE">
      <w:pPr>
        <w:rPr>
          <w:rFonts w:ascii="Helvetica" w:hAnsi="Helvetica" w:cs="Helvetica"/>
          <w:sz w:val="17"/>
          <w:szCs w:val="17"/>
        </w:rPr>
      </w:pPr>
      <w:hyperlink r:id="rId7" w:history="1">
        <w:r w:rsidRPr="009C71B3">
          <w:rPr>
            <w:rStyle w:val="Hyperlink"/>
            <w:rFonts w:ascii="Helvetica" w:hAnsi="Helvetica" w:cs="Helvetica"/>
            <w:sz w:val="17"/>
            <w:szCs w:val="17"/>
          </w:rPr>
          <w:t>https://www.youtube.com/watch?v=plVk4NVIUh8</w:t>
        </w:r>
      </w:hyperlink>
      <w:r>
        <w:rPr>
          <w:rFonts w:ascii="Helvetica" w:hAnsi="Helvetica" w:cs="Helvetica"/>
          <w:sz w:val="17"/>
          <w:szCs w:val="17"/>
        </w:rPr>
        <w:t xml:space="preserve"> (2 min)</w:t>
      </w:r>
    </w:p>
    <w:p w:rsidR="00C04FFE" w:rsidRDefault="00C04FFE">
      <w:pPr>
        <w:rPr>
          <w:rStyle w:val="watch-title"/>
          <w:rFonts w:ascii="Roboto" w:hAnsi="Roboto"/>
          <w:kern w:val="36"/>
          <w:sz w:val="30"/>
          <w:szCs w:val="30"/>
          <w:lang w:val="en-US"/>
        </w:rPr>
      </w:pPr>
      <w:r w:rsidRPr="00C04FFE">
        <w:rPr>
          <w:rStyle w:val="watch-title"/>
          <w:rFonts w:ascii="Roboto" w:hAnsi="Roboto"/>
          <w:kern w:val="36"/>
          <w:sz w:val="30"/>
          <w:szCs w:val="30"/>
          <w:lang w:val="en-US"/>
        </w:rPr>
        <w:t>The Evolution of Bacteria on a “Mega-Plate” Petri Dish (</w:t>
      </w:r>
      <w:proofErr w:type="spellStart"/>
      <w:r w:rsidRPr="00C04FFE">
        <w:rPr>
          <w:rStyle w:val="watch-title"/>
          <w:rFonts w:ascii="Roboto" w:hAnsi="Roboto"/>
          <w:kern w:val="36"/>
          <w:sz w:val="30"/>
          <w:szCs w:val="30"/>
          <w:lang w:val="en-US"/>
        </w:rPr>
        <w:t>Kishony</w:t>
      </w:r>
      <w:proofErr w:type="spellEnd"/>
      <w:r w:rsidRPr="00C04FFE">
        <w:rPr>
          <w:rStyle w:val="watch-title"/>
          <w:rFonts w:ascii="Roboto" w:hAnsi="Roboto"/>
          <w:kern w:val="36"/>
          <w:sz w:val="30"/>
          <w:szCs w:val="30"/>
          <w:lang w:val="en-US"/>
        </w:rPr>
        <w:t xml:space="preserve"> Lab)</w:t>
      </w:r>
    </w:p>
    <w:p w:rsidR="00C04FFE" w:rsidRPr="00D368AE" w:rsidRDefault="00C04FFE">
      <w:pPr>
        <w:rPr>
          <w:rFonts w:ascii="Helvetica" w:hAnsi="Helvetica" w:cs="Helvetica"/>
          <w:b/>
          <w:sz w:val="17"/>
          <w:szCs w:val="17"/>
          <w:lang w:val="en-US"/>
        </w:rPr>
      </w:pPr>
      <w:r w:rsidRPr="00D368AE">
        <w:rPr>
          <w:rFonts w:ascii="Helvetica" w:hAnsi="Helvetica" w:cs="Helvetica"/>
          <w:b/>
          <w:sz w:val="17"/>
          <w:szCs w:val="17"/>
          <w:lang w:val="en-US"/>
        </w:rPr>
        <w:t>Harvard Medical School</w:t>
      </w:r>
    </w:p>
    <w:p w:rsidR="00C04FFE" w:rsidRPr="00C04FFE" w:rsidRDefault="00C04FFE" w:rsidP="00C04FFE">
      <w:pPr>
        <w:spacing w:after="0" w:line="210" w:lineRule="atLeast"/>
        <w:rPr>
          <w:rFonts w:ascii="Roboto" w:eastAsia="Times New Roman" w:hAnsi="Roboto" w:cs="Times New Roman"/>
          <w:sz w:val="18"/>
          <w:szCs w:val="18"/>
          <w:lang w:val="en-US" w:eastAsia="da-DK"/>
        </w:rPr>
      </w:pPr>
      <w:proofErr w:type="spellStart"/>
      <w:r w:rsidRPr="00C04FFE">
        <w:rPr>
          <w:rFonts w:ascii="Roboto" w:eastAsia="Times New Roman" w:hAnsi="Roboto" w:cs="Times New Roman"/>
          <w:sz w:val="18"/>
          <w:szCs w:val="18"/>
          <w:bdr w:val="none" w:sz="0" w:space="0" w:color="auto" w:frame="1"/>
          <w:lang w:val="en-US" w:eastAsia="da-DK"/>
        </w:rPr>
        <w:t>Offentliggjort</w:t>
      </w:r>
      <w:proofErr w:type="spellEnd"/>
      <w:r w:rsidRPr="00C04FFE">
        <w:rPr>
          <w:rFonts w:ascii="Roboto" w:eastAsia="Times New Roman" w:hAnsi="Roboto" w:cs="Times New Roman"/>
          <w:sz w:val="18"/>
          <w:szCs w:val="18"/>
          <w:bdr w:val="none" w:sz="0" w:space="0" w:color="auto" w:frame="1"/>
          <w:lang w:val="en-US" w:eastAsia="da-DK"/>
        </w:rPr>
        <w:t xml:space="preserve"> den 9. </w:t>
      </w:r>
      <w:proofErr w:type="spellStart"/>
      <w:r w:rsidRPr="00C04FFE">
        <w:rPr>
          <w:rFonts w:ascii="Roboto" w:eastAsia="Times New Roman" w:hAnsi="Roboto" w:cs="Times New Roman"/>
          <w:sz w:val="18"/>
          <w:szCs w:val="18"/>
          <w:bdr w:val="none" w:sz="0" w:space="0" w:color="auto" w:frame="1"/>
          <w:lang w:val="en-US" w:eastAsia="da-DK"/>
        </w:rPr>
        <w:t>sep.</w:t>
      </w:r>
      <w:proofErr w:type="spellEnd"/>
      <w:r w:rsidRPr="00C04FFE">
        <w:rPr>
          <w:rFonts w:ascii="Roboto" w:eastAsia="Times New Roman" w:hAnsi="Roboto" w:cs="Times New Roman"/>
          <w:sz w:val="18"/>
          <w:szCs w:val="18"/>
          <w:bdr w:val="none" w:sz="0" w:space="0" w:color="auto" w:frame="1"/>
          <w:lang w:val="en-US" w:eastAsia="da-DK"/>
        </w:rPr>
        <w:t xml:space="preserve"> 2016</w:t>
      </w:r>
    </w:p>
    <w:p w:rsidR="00C04FFE" w:rsidRDefault="00C04FFE" w:rsidP="00C04FFE">
      <w:pPr>
        <w:spacing w:line="210" w:lineRule="atLeast"/>
        <w:rPr>
          <w:rFonts w:ascii="Roboto" w:eastAsia="Times New Roman" w:hAnsi="Roboto" w:cs="Times New Roman"/>
          <w:sz w:val="18"/>
          <w:szCs w:val="18"/>
          <w:lang w:val="en-US" w:eastAsia="da-DK"/>
        </w:rPr>
      </w:pPr>
      <w:r w:rsidRPr="00C04FFE">
        <w:rPr>
          <w:rFonts w:ascii="Roboto" w:eastAsia="Times New Roman" w:hAnsi="Roboto" w:cs="Times New Roman"/>
          <w:sz w:val="18"/>
          <w:szCs w:val="18"/>
          <w:lang w:val="en-US" w:eastAsia="da-DK"/>
        </w:rPr>
        <w:t xml:space="preserve">In a creative stroke inspired by Hollywood wizardry, scientists from the </w:t>
      </w:r>
      <w:proofErr w:type="spellStart"/>
      <w:r w:rsidRPr="00C04FFE">
        <w:rPr>
          <w:rFonts w:ascii="Roboto" w:eastAsia="Times New Roman" w:hAnsi="Roboto" w:cs="Times New Roman"/>
          <w:sz w:val="18"/>
          <w:szCs w:val="18"/>
          <w:lang w:val="en-US" w:eastAsia="da-DK"/>
        </w:rPr>
        <w:t>Kishony</w:t>
      </w:r>
      <w:proofErr w:type="spellEnd"/>
      <w:r w:rsidRPr="00C04FFE">
        <w:rPr>
          <w:rFonts w:ascii="Roboto" w:eastAsia="Times New Roman" w:hAnsi="Roboto" w:cs="Times New Roman"/>
          <w:sz w:val="18"/>
          <w:szCs w:val="18"/>
          <w:lang w:val="en-US" w:eastAsia="da-DK"/>
        </w:rPr>
        <w:t xml:space="preserve"> Lab at HMS and Technion (www.technion.ac.il/en/) have designed a simple way to observe how bacteria move as they become impervious to drugs. The experiments are thought to provide the first large-scale glimpse of the maneuvers of bacteria as they encounter increasingly higher doses of antibiotics and adapt to survive—and thrive—in them.</w:t>
      </w:r>
      <w:r w:rsidRPr="00C04FFE">
        <w:rPr>
          <w:rFonts w:ascii="Roboto" w:eastAsia="Times New Roman" w:hAnsi="Roboto" w:cs="Times New Roman"/>
          <w:sz w:val="18"/>
          <w:szCs w:val="18"/>
          <w:lang w:val="en-US" w:eastAsia="da-DK"/>
        </w:rPr>
        <w:br/>
      </w:r>
      <w:r w:rsidRPr="00C04FFE">
        <w:rPr>
          <w:rFonts w:ascii="Roboto" w:eastAsia="Times New Roman" w:hAnsi="Roboto" w:cs="Times New Roman"/>
          <w:sz w:val="18"/>
          <w:szCs w:val="18"/>
          <w:lang w:val="en-US" w:eastAsia="da-DK"/>
        </w:rPr>
        <w:br/>
        <w:t xml:space="preserve">Read the full story at </w:t>
      </w:r>
      <w:hyperlink r:id="rId8" w:history="1">
        <w:r w:rsidR="00DE60F2" w:rsidRPr="009C71B3">
          <w:rPr>
            <w:rStyle w:val="Hyperlink"/>
            <w:rFonts w:ascii="Roboto" w:eastAsia="Times New Roman" w:hAnsi="Roboto" w:cs="Times New Roman"/>
            <w:sz w:val="18"/>
            <w:szCs w:val="18"/>
            <w:lang w:val="en-US" w:eastAsia="da-DK"/>
          </w:rPr>
          <w:t>https://hms.harvard.edu/news/bugs-screen</w:t>
        </w:r>
      </w:hyperlink>
    </w:p>
    <w:p w:rsidR="00D368AE" w:rsidRDefault="00D368AE" w:rsidP="00DE60F2">
      <w:pPr>
        <w:shd w:val="clear" w:color="auto" w:fill="F5F5F4"/>
        <w:spacing w:after="0" w:line="240" w:lineRule="auto"/>
        <w:rPr>
          <w:rFonts w:ascii="Helvetica" w:eastAsia="Times New Roman" w:hAnsi="Helvetica" w:cs="Helvetica"/>
          <w:b/>
          <w:szCs w:val="17"/>
          <w:lang w:val="en" w:eastAsia="da-DK"/>
        </w:rPr>
      </w:pPr>
      <w:bookmarkStart w:id="0" w:name="_GoBack"/>
      <w:bookmarkEnd w:id="0"/>
      <w:r>
        <w:rPr>
          <w:rFonts w:ascii="Helvetica" w:eastAsia="Times New Roman" w:hAnsi="Helvetica" w:cs="Helvetica"/>
          <w:b/>
          <w:szCs w:val="17"/>
          <w:lang w:val="en" w:eastAsia="da-DK"/>
        </w:rPr>
        <w:t>______________________________________________________________________________</w:t>
      </w:r>
    </w:p>
    <w:p w:rsidR="00D368AE" w:rsidRDefault="00D368AE" w:rsidP="00DE60F2">
      <w:pPr>
        <w:shd w:val="clear" w:color="auto" w:fill="F5F5F4"/>
        <w:spacing w:after="0" w:line="240" w:lineRule="auto"/>
        <w:rPr>
          <w:rFonts w:ascii="Helvetica" w:eastAsia="Times New Roman" w:hAnsi="Helvetica" w:cs="Helvetica"/>
          <w:b/>
          <w:szCs w:val="17"/>
          <w:lang w:val="en" w:eastAsia="da-DK"/>
        </w:rPr>
      </w:pPr>
    </w:p>
    <w:p w:rsidR="00DE60F2" w:rsidRPr="00DE60F2" w:rsidRDefault="00DE60F2" w:rsidP="00DE60F2">
      <w:pPr>
        <w:shd w:val="clear" w:color="auto" w:fill="F5F5F4"/>
        <w:spacing w:after="0" w:line="240" w:lineRule="auto"/>
        <w:rPr>
          <w:rFonts w:ascii="Helvetica" w:eastAsia="Times New Roman" w:hAnsi="Helvetica" w:cs="Helvetica"/>
          <w:b/>
          <w:szCs w:val="17"/>
          <w:lang w:val="en" w:eastAsia="da-DK"/>
        </w:rPr>
      </w:pPr>
      <w:r w:rsidRPr="00DE60F2">
        <w:rPr>
          <w:rFonts w:ascii="Helvetica" w:eastAsia="Times New Roman" w:hAnsi="Helvetica" w:cs="Helvetica"/>
          <w:b/>
          <w:szCs w:val="17"/>
          <w:lang w:val="en" w:eastAsia="da-DK"/>
        </w:rPr>
        <w:t>Bugs on Screen</w:t>
      </w:r>
    </w:p>
    <w:p w:rsidR="00DE60F2" w:rsidRPr="00DE60F2" w:rsidRDefault="00DE60F2" w:rsidP="00DE60F2">
      <w:pPr>
        <w:shd w:val="clear" w:color="auto" w:fill="F5F5F4"/>
        <w:spacing w:before="100" w:beforeAutospacing="1" w:after="100" w:afterAutospacing="1" w:line="240" w:lineRule="auto"/>
        <w:rPr>
          <w:rFonts w:ascii="Helvetica" w:eastAsia="Times New Roman" w:hAnsi="Helvetica" w:cs="Helvetica"/>
          <w:b/>
          <w:sz w:val="17"/>
          <w:szCs w:val="17"/>
          <w:lang w:val="en" w:eastAsia="da-DK"/>
        </w:rPr>
      </w:pPr>
      <w:r w:rsidRPr="00DE60F2">
        <w:rPr>
          <w:rFonts w:ascii="Helvetica" w:eastAsia="Times New Roman" w:hAnsi="Helvetica" w:cs="Helvetica"/>
          <w:b/>
          <w:sz w:val="17"/>
          <w:szCs w:val="17"/>
          <w:lang w:val="en" w:eastAsia="da-DK"/>
        </w:rPr>
        <w:t>Scientists film bacteria’s maneuvers as they become impervious to drugs </w:t>
      </w:r>
    </w:p>
    <w:p w:rsidR="00DE60F2" w:rsidRPr="00DE60F2" w:rsidRDefault="00DE60F2" w:rsidP="00DE60F2">
      <w:pPr>
        <w:shd w:val="clear" w:color="auto" w:fill="F5F5F4"/>
        <w:spacing w:after="0" w:line="240" w:lineRule="auto"/>
        <w:rPr>
          <w:rFonts w:ascii="Helvetica" w:eastAsia="Times New Roman" w:hAnsi="Helvetica" w:cs="Helvetica"/>
          <w:sz w:val="17"/>
          <w:szCs w:val="17"/>
          <w:lang w:val="en" w:eastAsia="da-DK"/>
        </w:rPr>
      </w:pPr>
      <w:r w:rsidRPr="00DE60F2">
        <w:rPr>
          <w:rFonts w:ascii="Helvetica" w:eastAsia="Times New Roman" w:hAnsi="Helvetica" w:cs="Helvetica"/>
          <w:sz w:val="17"/>
          <w:szCs w:val="17"/>
          <w:lang w:val="en" w:eastAsia="da-DK"/>
        </w:rPr>
        <w:t xml:space="preserve">By EKATERINA PESHEVA </w:t>
      </w:r>
    </w:p>
    <w:p w:rsidR="00DE60F2" w:rsidRPr="00DE60F2" w:rsidRDefault="00DE60F2" w:rsidP="00DE60F2">
      <w:pPr>
        <w:shd w:val="clear" w:color="auto" w:fill="F5F5F4"/>
        <w:spacing w:line="240" w:lineRule="auto"/>
        <w:rPr>
          <w:rFonts w:ascii="Helvetica" w:eastAsia="Times New Roman" w:hAnsi="Helvetica" w:cs="Helvetica"/>
          <w:sz w:val="17"/>
          <w:szCs w:val="17"/>
          <w:lang w:val="en" w:eastAsia="da-DK"/>
        </w:rPr>
      </w:pPr>
      <w:r w:rsidRPr="00DE60F2">
        <w:rPr>
          <w:rFonts w:ascii="Helvetica" w:eastAsia="Times New Roman" w:hAnsi="Helvetica" w:cs="Helvetica"/>
          <w:sz w:val="17"/>
          <w:szCs w:val="17"/>
          <w:lang w:val="en" w:eastAsia="da-DK"/>
        </w:rPr>
        <w:t>September 8, 2016</w:t>
      </w:r>
    </w:p>
    <w:p w:rsidR="00675E2F" w:rsidRDefault="00675E2F" w:rsidP="00C04FFE">
      <w:pPr>
        <w:spacing w:line="210" w:lineRule="atLeast"/>
        <w:rPr>
          <w:rFonts w:ascii="Roboto" w:eastAsia="Times New Roman" w:hAnsi="Roboto" w:cs="Times New Roman"/>
          <w:sz w:val="18"/>
          <w:szCs w:val="18"/>
          <w:lang w:val="en-US" w:eastAsia="da-DK"/>
        </w:rPr>
        <w:sectPr w:rsidR="00675E2F">
          <w:footerReference w:type="default" r:id="rId9"/>
          <w:pgSz w:w="11906" w:h="16838"/>
          <w:pgMar w:top="1701" w:right="1134" w:bottom="1701" w:left="1134" w:header="708" w:footer="708" w:gutter="0"/>
          <w:cols w:space="708"/>
          <w:docGrid w:linePitch="360"/>
        </w:sectPr>
      </w:pPr>
    </w:p>
    <w:p w:rsidR="00DE60F2" w:rsidRDefault="00DE60F2" w:rsidP="00C04FFE">
      <w:pPr>
        <w:spacing w:line="210" w:lineRule="atLeast"/>
        <w:rPr>
          <w:rFonts w:ascii="Roboto" w:eastAsia="Times New Roman" w:hAnsi="Roboto" w:cs="Times New Roman"/>
          <w:sz w:val="18"/>
          <w:szCs w:val="18"/>
          <w:lang w:val="en-US" w:eastAsia="da-DK"/>
        </w:rPr>
      </w:pPr>
      <w:r>
        <w:rPr>
          <w:noProof/>
        </w:rPr>
        <w:drawing>
          <wp:inline distT="0" distB="0" distL="0" distR="0" wp14:anchorId="6A98FF86" wp14:editId="2B8E4EB8">
            <wp:extent cx="2866616" cy="1721815"/>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1992" cy="1731051"/>
                    </a:xfrm>
                    <a:prstGeom prst="rect">
                      <a:avLst/>
                    </a:prstGeom>
                  </pic:spPr>
                </pic:pic>
              </a:graphicData>
            </a:graphic>
          </wp:inline>
        </w:drawing>
      </w:r>
    </w:p>
    <w:p w:rsidR="00DE60F2" w:rsidRDefault="00DE60F2" w:rsidP="00DE60F2">
      <w:pPr>
        <w:pStyle w:val="NormalWeb"/>
        <w:shd w:val="clear" w:color="auto" w:fill="F5F5F4"/>
        <w:rPr>
          <w:rStyle w:val="Fremhv"/>
          <w:rFonts w:ascii="Helvetica" w:hAnsi="Helvetica" w:cs="Helvetica"/>
          <w:sz w:val="17"/>
          <w:szCs w:val="17"/>
          <w:lang w:val="en"/>
        </w:rPr>
      </w:pPr>
      <w:r w:rsidRPr="00DE60F2">
        <w:rPr>
          <w:rStyle w:val="Fremhv"/>
          <w:rFonts w:ascii="Helvetica" w:hAnsi="Helvetica" w:cs="Helvetica"/>
          <w:sz w:val="17"/>
          <w:szCs w:val="17"/>
          <w:lang w:val="en"/>
        </w:rPr>
        <w:t xml:space="preserve">A time-lapsed video reveals how bacteria develop resistance to increasingly higher doses of antibiotics in a matter of days. </w:t>
      </w: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In a creative stroke inspired by Hollywood wizardry, scientists from Harvard Medical School and Technion-Israel Institute of Technology have designed a simple way to observe how bacteria move as they become impervious to drugs.</w:t>
      </w:r>
    </w:p>
    <w:p w:rsidR="006E6D8D" w:rsidRPr="00DE60F2" w:rsidRDefault="006E6D8D" w:rsidP="00DE60F2">
      <w:pPr>
        <w:pStyle w:val="NormalWeb"/>
        <w:shd w:val="clear" w:color="auto" w:fill="F5F5F4"/>
        <w:rPr>
          <w:rFonts w:ascii="Helvetica" w:hAnsi="Helvetica" w:cs="Helvetica"/>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 xml:space="preserve">The experiments, described in the Sept. 9 issue of </w:t>
      </w:r>
      <w:hyperlink r:id="rId11" w:tgtFrame="_blank" w:history="1">
        <w:r>
          <w:rPr>
            <w:rStyle w:val="Fremhv"/>
            <w:rFonts w:ascii="Helvetica" w:hAnsi="Helvetica" w:cs="Helvetica"/>
            <w:color w:val="044F8F"/>
            <w:sz w:val="17"/>
            <w:szCs w:val="17"/>
            <w:u w:val="single"/>
            <w:lang w:val="en"/>
          </w:rPr>
          <w:t>Science</w:t>
        </w:r>
      </w:hyperlink>
      <w:r w:rsidRPr="00DE60F2">
        <w:rPr>
          <w:rStyle w:val="Fremhv"/>
          <w:rFonts w:ascii="Helvetica" w:hAnsi="Helvetica" w:cs="Helvetica"/>
          <w:sz w:val="17"/>
          <w:szCs w:val="17"/>
          <w:lang w:val="en"/>
        </w:rPr>
        <w:t xml:space="preserve">, </w:t>
      </w:r>
      <w:r w:rsidRPr="00DE60F2">
        <w:rPr>
          <w:rFonts w:ascii="Helvetica" w:hAnsi="Helvetica" w:cs="Helvetica"/>
          <w:sz w:val="17"/>
          <w:szCs w:val="17"/>
          <w:lang w:val="en"/>
        </w:rPr>
        <w:t>are thought to provide the first large-scale glimpse of the maneuvers of bacteria as they encounter increasingly higher doses of antibiotics and adapt to survive—and thrive—in them.</w:t>
      </w:r>
    </w:p>
    <w:p w:rsidR="006E6D8D" w:rsidRDefault="006E6D8D" w:rsidP="00DE60F2">
      <w:pPr>
        <w:pStyle w:val="NormalWeb"/>
        <w:shd w:val="clear" w:color="auto" w:fill="F5F5F4"/>
        <w:rPr>
          <w:rFonts w:ascii="Helvetica" w:hAnsi="Helvetica" w:cs="Helvetica"/>
          <w:color w:val="3E3935"/>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To do so, the team constructed a 2-by-4-foot petri dish and filled it with 14 liters of agar, a seaweed-derived jellylike substance commonly used in labs to nourish organisms as they grow.</w:t>
      </w:r>
    </w:p>
    <w:p w:rsidR="00675E2F" w:rsidRDefault="00675E2F" w:rsidP="00DE60F2">
      <w:pPr>
        <w:pStyle w:val="NormalWeb"/>
        <w:shd w:val="clear" w:color="auto" w:fill="F5F5F4"/>
        <w:rPr>
          <w:rFonts w:ascii="Helvetica" w:hAnsi="Helvetica" w:cs="Helvetica"/>
          <w:sz w:val="17"/>
          <w:szCs w:val="17"/>
          <w:lang w:val="en"/>
        </w:rPr>
        <w:sectPr w:rsidR="00675E2F" w:rsidSect="00675E2F">
          <w:type w:val="continuous"/>
          <w:pgSz w:w="11906" w:h="16838"/>
          <w:pgMar w:top="1701" w:right="1134" w:bottom="1701" w:left="1134" w:header="708" w:footer="708" w:gutter="0"/>
          <w:cols w:num="2" w:space="708"/>
          <w:docGrid w:linePitch="360"/>
        </w:sectPr>
      </w:pPr>
    </w:p>
    <w:p w:rsidR="006E6D8D" w:rsidRPr="00DE60F2" w:rsidRDefault="006E6D8D" w:rsidP="00DE60F2">
      <w:pPr>
        <w:pStyle w:val="NormalWeb"/>
        <w:shd w:val="clear" w:color="auto" w:fill="F5F5F4"/>
        <w:rPr>
          <w:rFonts w:ascii="Helvetica" w:hAnsi="Helvetica" w:cs="Helvetica"/>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To observe how the bacterium</w:t>
      </w:r>
      <w:r w:rsidRPr="00DE60F2">
        <w:rPr>
          <w:rStyle w:val="Fremhv"/>
          <w:rFonts w:ascii="Helvetica" w:hAnsi="Helvetica" w:cs="Helvetica"/>
          <w:sz w:val="17"/>
          <w:szCs w:val="17"/>
          <w:lang w:val="en"/>
        </w:rPr>
        <w:t xml:space="preserve"> Escherichia coli</w:t>
      </w:r>
      <w:r w:rsidRPr="00DE60F2">
        <w:rPr>
          <w:rFonts w:ascii="Helvetica" w:hAnsi="Helvetica" w:cs="Helvetica"/>
          <w:sz w:val="17"/>
          <w:szCs w:val="17"/>
          <w:lang w:val="en"/>
        </w:rPr>
        <w:t xml:space="preserve"> adapts to increasingly higher doses of antibiotics, researchers divided the dish into sections and saturated them with various doses of medication. The outermost rims of the dish were free of any drug.  The next section contained a small amount of antibiotic—just above the minimum needed to kill the bacteria—and each subsequent section represented a 10-fold increase in dose, with the center of the dish containing 1,000 times as much antibiotic as the area with the lowest dose.</w:t>
      </w:r>
    </w:p>
    <w:p w:rsidR="006E6D8D" w:rsidRPr="00DE60F2" w:rsidRDefault="006E6D8D" w:rsidP="00DE60F2">
      <w:pPr>
        <w:pStyle w:val="NormalWeb"/>
        <w:shd w:val="clear" w:color="auto" w:fill="F5F5F4"/>
        <w:rPr>
          <w:rFonts w:ascii="Helvetica" w:hAnsi="Helvetica" w:cs="Helvetica"/>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 xml:space="preserve">Over two weeks, a camera mounted on the ceiling above the dish took periodic snapshots that the researchers spliced into a time-lapsed montage. The result? A powerful, unvarnished </w:t>
      </w:r>
      <w:hyperlink r:id="rId12" w:history="1">
        <w:r>
          <w:rPr>
            <w:rStyle w:val="Hyperlink"/>
            <w:rFonts w:ascii="Helvetica" w:hAnsi="Helvetica" w:cs="Helvetica"/>
            <w:sz w:val="17"/>
            <w:szCs w:val="17"/>
            <w:lang w:val="en"/>
          </w:rPr>
          <w:t>visualization</w:t>
        </w:r>
      </w:hyperlink>
      <w:r>
        <w:rPr>
          <w:rFonts w:ascii="Helvetica" w:hAnsi="Helvetica" w:cs="Helvetica"/>
          <w:color w:val="3E3935"/>
          <w:sz w:val="17"/>
          <w:szCs w:val="17"/>
          <w:lang w:val="en"/>
        </w:rPr>
        <w:t xml:space="preserve"> </w:t>
      </w:r>
      <w:r w:rsidRPr="00DE60F2">
        <w:rPr>
          <w:rFonts w:ascii="Helvetica" w:hAnsi="Helvetica" w:cs="Helvetica"/>
          <w:sz w:val="17"/>
          <w:szCs w:val="17"/>
          <w:lang w:val="en"/>
        </w:rPr>
        <w:t>of bacterial movement, death and survival; evolution at work, visible to the naked eye.</w:t>
      </w:r>
    </w:p>
    <w:p w:rsidR="006E6D8D" w:rsidRPr="00DE60F2" w:rsidRDefault="006E6D8D" w:rsidP="00DE60F2">
      <w:pPr>
        <w:pStyle w:val="NormalWeb"/>
        <w:shd w:val="clear" w:color="auto" w:fill="F5F5F4"/>
        <w:rPr>
          <w:rFonts w:ascii="Helvetica" w:hAnsi="Helvetica" w:cs="Helvetica"/>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The device, dubbed the Microbial Evolution and Growth Arena (MEGA) plate, represents a simple, and more realistic, platform to explore the interplay between space and evolutionary challenges that force organisms to change and adapt or die, the researchers said.</w:t>
      </w:r>
    </w:p>
    <w:p w:rsidR="006E6D8D" w:rsidRPr="00DE60F2" w:rsidRDefault="006E6D8D" w:rsidP="00DE60F2">
      <w:pPr>
        <w:pStyle w:val="NormalWeb"/>
        <w:shd w:val="clear" w:color="auto" w:fill="F5F5F4"/>
        <w:rPr>
          <w:rFonts w:ascii="Helvetica" w:hAnsi="Helvetica" w:cs="Helvetica"/>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lastRenderedPageBreak/>
        <w:t xml:space="preserve">“We know quite a bit about the internal defense mechanisms bacteria use to evade </w:t>
      </w:r>
      <w:proofErr w:type="gramStart"/>
      <w:r w:rsidRPr="00DE60F2">
        <w:rPr>
          <w:rFonts w:ascii="Helvetica" w:hAnsi="Helvetica" w:cs="Helvetica"/>
          <w:sz w:val="17"/>
          <w:szCs w:val="17"/>
          <w:lang w:val="en"/>
        </w:rPr>
        <w:t>antibiotics</w:t>
      </w:r>
      <w:proofErr w:type="gramEnd"/>
      <w:r w:rsidRPr="00DE60F2">
        <w:rPr>
          <w:rFonts w:ascii="Helvetica" w:hAnsi="Helvetica" w:cs="Helvetica"/>
          <w:sz w:val="17"/>
          <w:szCs w:val="17"/>
          <w:lang w:val="en"/>
        </w:rPr>
        <w:t xml:space="preserve"> but we don’t really know much about their physical movements across space as they adapt to survive in different environments,” said study first author Michael </w:t>
      </w:r>
      <w:proofErr w:type="spellStart"/>
      <w:r w:rsidRPr="00DE60F2">
        <w:rPr>
          <w:rFonts w:ascii="Helvetica" w:hAnsi="Helvetica" w:cs="Helvetica"/>
          <w:sz w:val="17"/>
          <w:szCs w:val="17"/>
          <w:lang w:val="en"/>
        </w:rPr>
        <w:t>Baym</w:t>
      </w:r>
      <w:proofErr w:type="spellEnd"/>
      <w:r w:rsidRPr="00DE60F2">
        <w:rPr>
          <w:rFonts w:ascii="Helvetica" w:hAnsi="Helvetica" w:cs="Helvetica"/>
          <w:sz w:val="17"/>
          <w:szCs w:val="17"/>
          <w:lang w:val="en"/>
        </w:rPr>
        <w:t>, a research fellow in systems biology at HMS.</w:t>
      </w:r>
    </w:p>
    <w:p w:rsidR="006E6D8D" w:rsidRPr="00DE60F2" w:rsidRDefault="006E6D8D" w:rsidP="00DE60F2">
      <w:pPr>
        <w:pStyle w:val="NormalWeb"/>
        <w:shd w:val="clear" w:color="auto" w:fill="F5F5F4"/>
        <w:rPr>
          <w:rFonts w:ascii="Helvetica" w:hAnsi="Helvetica" w:cs="Helvetica"/>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The researchers caution that their giant petri dish is not intended to perfectly mirror how bacteria adapt and thrive in the real world and in hospital settings, but it does mimic more closely the real-world environments bacteria encounter than traditional lab cultures. This is because, the researchers say, in bacterial evolution, space, size and geography matter. Moving across environments with varying antibiotic strengths poses a different challenge for organisms than they face in traditional lab experiments that involve tiny plates with homogeneously mixed doses of drugs.</w:t>
      </w:r>
    </w:p>
    <w:p w:rsidR="002B3882" w:rsidRPr="002B3882" w:rsidRDefault="002B3882" w:rsidP="00DE60F2">
      <w:pPr>
        <w:pStyle w:val="NormalWeb"/>
        <w:shd w:val="clear" w:color="auto" w:fill="F5F5F4"/>
        <w:rPr>
          <w:rFonts w:ascii="Helvetica" w:hAnsi="Helvetica" w:cs="Helvetica"/>
          <w:color w:val="B78123"/>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6E6D8D">
        <w:rPr>
          <w:rStyle w:val="Strk"/>
          <w:rFonts w:ascii="Helvetica" w:hAnsi="Helvetica" w:cs="Helvetica"/>
          <w:b/>
          <w:sz w:val="17"/>
          <w:szCs w:val="17"/>
          <w:lang w:val="en"/>
        </w:rPr>
        <w:t>A cinematic inspiration</w:t>
      </w:r>
      <w:r w:rsidRPr="00DE60F2">
        <w:rPr>
          <w:rFonts w:ascii="Helvetica" w:hAnsi="Helvetica" w:cs="Helvetica"/>
          <w:sz w:val="17"/>
          <w:szCs w:val="17"/>
          <w:lang w:val="en"/>
        </w:rPr>
        <w:br/>
        <w:t>The invention was borne out of pedagogical necessity—to teach evolution in a visually captivating way to students in a graduate course at HMS. The researchers adapted an idea from—of all places—Hollywood.</w:t>
      </w:r>
    </w:p>
    <w:p w:rsidR="002B3882" w:rsidRPr="00DE60F2" w:rsidRDefault="002B3882" w:rsidP="00DE60F2">
      <w:pPr>
        <w:pStyle w:val="NormalWeb"/>
        <w:shd w:val="clear" w:color="auto" w:fill="F5F5F4"/>
        <w:rPr>
          <w:rFonts w:ascii="Helvetica" w:hAnsi="Helvetica" w:cs="Helvetica"/>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 xml:space="preserve">Senior study investigator Roy </w:t>
      </w:r>
      <w:proofErr w:type="spellStart"/>
      <w:r w:rsidRPr="00DE60F2">
        <w:rPr>
          <w:rFonts w:ascii="Helvetica" w:hAnsi="Helvetica" w:cs="Helvetica"/>
          <w:sz w:val="17"/>
          <w:szCs w:val="17"/>
          <w:lang w:val="en"/>
        </w:rPr>
        <w:t>Kishony</w:t>
      </w:r>
      <w:proofErr w:type="spellEnd"/>
      <w:r w:rsidRPr="00DE60F2">
        <w:rPr>
          <w:rFonts w:ascii="Helvetica" w:hAnsi="Helvetica" w:cs="Helvetica"/>
          <w:sz w:val="17"/>
          <w:szCs w:val="17"/>
          <w:lang w:val="en"/>
        </w:rPr>
        <w:t xml:space="preserve">, of HMS and Technion, had seen a </w:t>
      </w:r>
      <w:hyperlink r:id="rId13" w:history="1">
        <w:r w:rsidRPr="00DE60F2">
          <w:rPr>
            <w:rStyle w:val="Hyperlink"/>
            <w:rFonts w:ascii="Helvetica" w:hAnsi="Helvetica" w:cs="Helvetica"/>
            <w:color w:val="auto"/>
            <w:sz w:val="17"/>
            <w:szCs w:val="17"/>
            <w:lang w:val="en"/>
          </w:rPr>
          <w:t>digital billboard</w:t>
        </w:r>
      </w:hyperlink>
      <w:r w:rsidRPr="00DE60F2">
        <w:rPr>
          <w:rFonts w:ascii="Helvetica" w:hAnsi="Helvetica" w:cs="Helvetica"/>
          <w:sz w:val="17"/>
          <w:szCs w:val="17"/>
          <w:lang w:val="en"/>
        </w:rPr>
        <w:t xml:space="preserve"> advertising the 2011 film </w:t>
      </w:r>
      <w:r w:rsidRPr="00DE60F2">
        <w:rPr>
          <w:rStyle w:val="Fremhv"/>
          <w:rFonts w:ascii="Helvetica" w:hAnsi="Helvetica" w:cs="Helvetica"/>
          <w:sz w:val="17"/>
          <w:szCs w:val="17"/>
          <w:lang w:val="en"/>
        </w:rPr>
        <w:t>Contagion</w:t>
      </w:r>
      <w:r w:rsidRPr="00DE60F2">
        <w:rPr>
          <w:rFonts w:ascii="Helvetica" w:hAnsi="Helvetica" w:cs="Helvetica"/>
          <w:sz w:val="17"/>
          <w:szCs w:val="17"/>
          <w:lang w:val="en"/>
        </w:rPr>
        <w:t xml:space="preserve">, a grim narrative about a deadly viral pandemic. The marketing tool was built using a giant lab dish to show hordes of painted, glowing microbes creeping slowly across a dark backdrop to spell out the title of the </w:t>
      </w:r>
      <w:proofErr w:type="gramStart"/>
      <w:r w:rsidRPr="00DE60F2">
        <w:rPr>
          <w:rFonts w:ascii="Helvetica" w:hAnsi="Helvetica" w:cs="Helvetica"/>
          <w:sz w:val="17"/>
          <w:szCs w:val="17"/>
          <w:lang w:val="en"/>
        </w:rPr>
        <w:t>movie.​</w:t>
      </w:r>
      <w:proofErr w:type="gramEnd"/>
    </w:p>
    <w:p w:rsidR="002B3882" w:rsidRPr="00DE60F2" w:rsidRDefault="002B3882" w:rsidP="00DE60F2">
      <w:pPr>
        <w:pStyle w:val="NormalWeb"/>
        <w:shd w:val="clear" w:color="auto" w:fill="F5F5F4"/>
        <w:rPr>
          <w:rFonts w:ascii="Helvetica" w:hAnsi="Helvetica" w:cs="Helvetica"/>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 xml:space="preserve">“This project was fun and joyful throughout,” </w:t>
      </w:r>
      <w:proofErr w:type="spellStart"/>
      <w:r w:rsidRPr="00DE60F2">
        <w:rPr>
          <w:rFonts w:ascii="Helvetica" w:hAnsi="Helvetica" w:cs="Helvetica"/>
          <w:sz w:val="17"/>
          <w:szCs w:val="17"/>
          <w:lang w:val="en"/>
        </w:rPr>
        <w:t>Kishony</w:t>
      </w:r>
      <w:proofErr w:type="spellEnd"/>
      <w:r w:rsidRPr="00DE60F2">
        <w:rPr>
          <w:rFonts w:ascii="Helvetica" w:hAnsi="Helvetica" w:cs="Helvetica"/>
          <w:sz w:val="17"/>
          <w:szCs w:val="17"/>
          <w:lang w:val="en"/>
        </w:rPr>
        <w:t xml:space="preserve"> said. “Seeing the bacteria spread for the first time was a thrill. Our MEGA-plate takes complex, often obscure, concepts in evolution, such as mutation selection, lineages, parallel evolution and clonal interference, and provides a visual seeing-is-believing demonstration of these otherwise vague ideas. It’s also a powerful illustration of how easy it is for bacteria to become resistant to antibiotics.”</w:t>
      </w:r>
    </w:p>
    <w:p w:rsidR="002B3882" w:rsidRPr="00DE60F2" w:rsidRDefault="002B3882" w:rsidP="00DE60F2">
      <w:pPr>
        <w:pStyle w:val="NormalWeb"/>
        <w:shd w:val="clear" w:color="auto" w:fill="F5F5F4"/>
        <w:rPr>
          <w:rFonts w:ascii="Helvetica" w:hAnsi="Helvetica" w:cs="Helvetica"/>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Co-investigator Tami Lieberman says the images spark the curiosity of lay and professional viewers alike. </w:t>
      </w:r>
    </w:p>
    <w:p w:rsidR="002B3882" w:rsidRPr="00DE60F2" w:rsidRDefault="002B3882" w:rsidP="00DE60F2">
      <w:pPr>
        <w:pStyle w:val="NormalWeb"/>
        <w:shd w:val="clear" w:color="auto" w:fill="F5F5F4"/>
        <w:rPr>
          <w:rFonts w:ascii="Helvetica" w:hAnsi="Helvetica" w:cs="Helvetica"/>
          <w:sz w:val="17"/>
          <w:szCs w:val="17"/>
          <w:lang w:val="en"/>
        </w:rPr>
      </w:pP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 xml:space="preserve">“This is a stunning demonstration of how quickly microbes evolve,” said Lieberman, who was a graduate student in the </w:t>
      </w:r>
      <w:proofErr w:type="spellStart"/>
      <w:r w:rsidRPr="00DE60F2">
        <w:rPr>
          <w:rFonts w:ascii="Helvetica" w:hAnsi="Helvetica" w:cs="Helvetica"/>
          <w:sz w:val="17"/>
          <w:szCs w:val="17"/>
          <w:lang w:val="en"/>
        </w:rPr>
        <w:t>Kishony</w:t>
      </w:r>
      <w:proofErr w:type="spellEnd"/>
      <w:r w:rsidRPr="00DE60F2">
        <w:rPr>
          <w:rFonts w:ascii="Helvetica" w:hAnsi="Helvetica" w:cs="Helvetica"/>
          <w:sz w:val="17"/>
          <w:szCs w:val="17"/>
          <w:lang w:val="en"/>
        </w:rPr>
        <w:t xml:space="preserve"> lab at the time of the research and is now a postdoctoral research fellow at MIT. "When shown the video, evolutionary biologists immediately recognize concepts they’ve thought about in the abstract, while </w:t>
      </w:r>
      <w:proofErr w:type="spellStart"/>
      <w:r w:rsidRPr="00DE60F2">
        <w:rPr>
          <w:rFonts w:ascii="Helvetica" w:hAnsi="Helvetica" w:cs="Helvetica"/>
          <w:sz w:val="17"/>
          <w:szCs w:val="17"/>
          <w:lang w:val="en"/>
        </w:rPr>
        <w:t>nonspecialists</w:t>
      </w:r>
      <w:proofErr w:type="spellEnd"/>
      <w:r w:rsidRPr="00DE60F2">
        <w:rPr>
          <w:rFonts w:ascii="Helvetica" w:hAnsi="Helvetica" w:cs="Helvetica"/>
          <w:sz w:val="17"/>
          <w:szCs w:val="17"/>
          <w:lang w:val="en"/>
        </w:rPr>
        <w:t xml:space="preserve"> immediately begin to ask really good questions.”</w:t>
      </w:r>
    </w:p>
    <w:p w:rsidR="00DE60F2" w:rsidRPr="00DE60F2" w:rsidRDefault="00DE60F2" w:rsidP="00DE60F2">
      <w:pPr>
        <w:pStyle w:val="NormalWeb"/>
        <w:shd w:val="clear" w:color="auto" w:fill="F5F5F4"/>
        <w:rPr>
          <w:rFonts w:ascii="Helvetica" w:hAnsi="Helvetica" w:cs="Helvetica"/>
          <w:sz w:val="17"/>
          <w:szCs w:val="17"/>
          <w:lang w:val="en"/>
        </w:rPr>
      </w:pPr>
    </w:p>
    <w:p w:rsidR="00DE60F2" w:rsidRPr="00DE60F2" w:rsidRDefault="00DE60F2" w:rsidP="00DE60F2">
      <w:pPr>
        <w:pStyle w:val="NormalWeb"/>
        <w:shd w:val="clear" w:color="auto" w:fill="F5F5F4"/>
        <w:rPr>
          <w:rFonts w:ascii="Helvetica" w:hAnsi="Helvetica" w:cs="Helvetica"/>
          <w:sz w:val="17"/>
          <w:szCs w:val="17"/>
          <w:lang w:val="en"/>
        </w:rPr>
      </w:pPr>
      <w:r w:rsidRPr="002B3882">
        <w:rPr>
          <w:rStyle w:val="Strk"/>
          <w:rFonts w:ascii="Helvetica" w:hAnsi="Helvetica" w:cs="Helvetica"/>
          <w:b/>
          <w:sz w:val="17"/>
          <w:szCs w:val="17"/>
          <w:lang w:val="en"/>
        </w:rPr>
        <w:t>Bacteria on the move</w:t>
      </w:r>
      <w:r w:rsidRPr="00DE60F2">
        <w:rPr>
          <w:rStyle w:val="Strk"/>
          <w:rFonts w:ascii="Helvetica" w:hAnsi="Helvetica" w:cs="Helvetica"/>
          <w:sz w:val="17"/>
          <w:szCs w:val="17"/>
          <w:lang w:val="en"/>
        </w:rPr>
        <w:t xml:space="preserve"> </w:t>
      </w:r>
      <w:r w:rsidRPr="00DE60F2">
        <w:rPr>
          <w:rFonts w:ascii="Helvetica" w:hAnsi="Helvetica" w:cs="Helvetica"/>
          <w:sz w:val="17"/>
          <w:szCs w:val="17"/>
          <w:lang w:val="en"/>
        </w:rPr>
        <w:br/>
        <w:t>Beyond providing a telegenic way to show evolution, the device yielded some key insights about the behavior of bacteria exposed to increasing doses of a drug. Some of them are:</w:t>
      </w:r>
    </w:p>
    <w:p w:rsidR="00DE60F2" w:rsidRPr="00DE60F2" w:rsidRDefault="00DE60F2" w:rsidP="00DE60F2">
      <w:pPr>
        <w:numPr>
          <w:ilvl w:val="0"/>
          <w:numId w:val="1"/>
        </w:numPr>
        <w:shd w:val="clear" w:color="auto" w:fill="F5F5F4"/>
        <w:spacing w:before="100" w:beforeAutospacing="1" w:after="100" w:afterAutospacing="1" w:line="240" w:lineRule="auto"/>
        <w:rPr>
          <w:rFonts w:ascii="Helvetica" w:hAnsi="Helvetica" w:cs="Helvetica"/>
          <w:sz w:val="17"/>
          <w:szCs w:val="17"/>
          <w:lang w:val="en"/>
        </w:rPr>
      </w:pPr>
      <w:r w:rsidRPr="00DE60F2">
        <w:rPr>
          <w:rFonts w:ascii="Helvetica" w:hAnsi="Helvetica" w:cs="Helvetica"/>
          <w:sz w:val="17"/>
          <w:szCs w:val="17"/>
          <w:lang w:val="en"/>
        </w:rPr>
        <w:t>Bacteria spread until they reached a concentration (antibiotic dose) in which they could no longer grow.</w:t>
      </w:r>
    </w:p>
    <w:p w:rsidR="00DE60F2" w:rsidRPr="00DE60F2" w:rsidRDefault="00DE60F2" w:rsidP="00DE60F2">
      <w:pPr>
        <w:numPr>
          <w:ilvl w:val="0"/>
          <w:numId w:val="1"/>
        </w:numPr>
        <w:shd w:val="clear" w:color="auto" w:fill="F5F5F4"/>
        <w:spacing w:before="100" w:beforeAutospacing="1" w:after="100" w:afterAutospacing="1" w:line="240" w:lineRule="auto"/>
        <w:rPr>
          <w:rFonts w:ascii="Helvetica" w:hAnsi="Helvetica" w:cs="Helvetica"/>
          <w:sz w:val="17"/>
          <w:szCs w:val="17"/>
          <w:lang w:val="en"/>
        </w:rPr>
      </w:pPr>
      <w:r w:rsidRPr="00DE60F2">
        <w:rPr>
          <w:rFonts w:ascii="Helvetica" w:hAnsi="Helvetica" w:cs="Helvetica"/>
          <w:sz w:val="17"/>
          <w:szCs w:val="17"/>
          <w:lang w:val="en"/>
        </w:rPr>
        <w:t>At each concentration level, a small group of bacteria adapted and survived. Resistance occurred through the successive accumulation of genetic changes. As drug-resistant mutants arose, their descendants migrated to areas of higher antibiotic concentration. Multiple lineages of mutants competed for the same space. The winning strains progressed to the area with the higher drug dose, until they reached a drug concentration at which they could not survive.</w:t>
      </w:r>
    </w:p>
    <w:p w:rsidR="00DE60F2" w:rsidRPr="00DE60F2" w:rsidRDefault="00DE60F2" w:rsidP="00DE60F2">
      <w:pPr>
        <w:numPr>
          <w:ilvl w:val="0"/>
          <w:numId w:val="1"/>
        </w:numPr>
        <w:shd w:val="clear" w:color="auto" w:fill="F5F5F4"/>
        <w:spacing w:before="100" w:beforeAutospacing="1" w:after="100" w:afterAutospacing="1" w:line="240" w:lineRule="auto"/>
        <w:rPr>
          <w:rFonts w:ascii="Helvetica" w:hAnsi="Helvetica" w:cs="Helvetica"/>
          <w:sz w:val="17"/>
          <w:szCs w:val="17"/>
          <w:lang w:val="en"/>
        </w:rPr>
      </w:pPr>
      <w:r w:rsidRPr="00DE60F2">
        <w:rPr>
          <w:rFonts w:ascii="Helvetica" w:hAnsi="Helvetica" w:cs="Helvetica"/>
          <w:sz w:val="17"/>
          <w:szCs w:val="17"/>
          <w:lang w:val="en"/>
        </w:rPr>
        <w:t>Progressing sequentially through increasingly higher doses of antibiotic, low-resistance mutants gave rise to moderately resistant mutants, eventually spawning highly resistant strains able to fend off the highest doses of antibiotic.</w:t>
      </w:r>
    </w:p>
    <w:p w:rsidR="00DE60F2" w:rsidRPr="00DE60F2" w:rsidRDefault="00DE60F2" w:rsidP="00DE60F2">
      <w:pPr>
        <w:numPr>
          <w:ilvl w:val="0"/>
          <w:numId w:val="1"/>
        </w:numPr>
        <w:shd w:val="clear" w:color="auto" w:fill="F5F5F4"/>
        <w:spacing w:before="100" w:beforeAutospacing="1" w:after="100" w:afterAutospacing="1" w:line="240" w:lineRule="auto"/>
        <w:rPr>
          <w:rFonts w:ascii="Helvetica" w:hAnsi="Helvetica" w:cs="Helvetica"/>
          <w:sz w:val="17"/>
          <w:szCs w:val="17"/>
          <w:lang w:val="en"/>
        </w:rPr>
      </w:pPr>
      <w:r w:rsidRPr="00DE60F2">
        <w:rPr>
          <w:rFonts w:ascii="Helvetica" w:hAnsi="Helvetica" w:cs="Helvetica"/>
          <w:sz w:val="17"/>
          <w:szCs w:val="17"/>
          <w:lang w:val="en"/>
        </w:rPr>
        <w:t>Ultimately, in a dramatic demonstration of acquired drug resistance, bacteria spread to the highest drug concentration. In the span of 10 days, bacteria produced mutant strains capable of surviving a dose of the antibiotic trimethoprim 1,000 times higher than the one that killed their progenitors. When researchers used another antibiotic—ciprofloxacin—bacteria developed 100,000-fold resistance to the initial dose.</w:t>
      </w:r>
    </w:p>
    <w:p w:rsidR="00DE60F2" w:rsidRPr="00DE60F2" w:rsidRDefault="00DE60F2" w:rsidP="00DE60F2">
      <w:pPr>
        <w:numPr>
          <w:ilvl w:val="0"/>
          <w:numId w:val="1"/>
        </w:numPr>
        <w:shd w:val="clear" w:color="auto" w:fill="F5F5F4"/>
        <w:spacing w:before="100" w:beforeAutospacing="1" w:after="100" w:afterAutospacing="1" w:line="240" w:lineRule="auto"/>
        <w:rPr>
          <w:rFonts w:ascii="Helvetica" w:hAnsi="Helvetica" w:cs="Helvetica"/>
          <w:sz w:val="17"/>
          <w:szCs w:val="17"/>
          <w:lang w:val="en"/>
        </w:rPr>
      </w:pPr>
      <w:r w:rsidRPr="00DE60F2">
        <w:rPr>
          <w:rFonts w:ascii="Helvetica" w:hAnsi="Helvetica" w:cs="Helvetica"/>
          <w:sz w:val="17"/>
          <w:szCs w:val="17"/>
          <w:lang w:val="en"/>
        </w:rPr>
        <w:t xml:space="preserve">Initial mutations led to slower growth—a finding that suggests bacteria adapting to the antibiotic </w:t>
      </w:r>
      <w:proofErr w:type="gramStart"/>
      <w:r w:rsidRPr="00DE60F2">
        <w:rPr>
          <w:rFonts w:ascii="Helvetica" w:hAnsi="Helvetica" w:cs="Helvetica"/>
          <w:sz w:val="17"/>
          <w:szCs w:val="17"/>
          <w:lang w:val="en"/>
        </w:rPr>
        <w:t>aren’t able to</w:t>
      </w:r>
      <w:proofErr w:type="gramEnd"/>
      <w:r w:rsidRPr="00DE60F2">
        <w:rPr>
          <w:rFonts w:ascii="Helvetica" w:hAnsi="Helvetica" w:cs="Helvetica"/>
          <w:sz w:val="17"/>
          <w:szCs w:val="17"/>
          <w:lang w:val="en"/>
        </w:rPr>
        <w:t xml:space="preserve"> grow at optimal speed while developing mutations. Once fully resistant, such bacteria regained normal growth rates.</w:t>
      </w:r>
    </w:p>
    <w:p w:rsidR="00DE60F2" w:rsidRPr="00DE60F2" w:rsidRDefault="00DE60F2" w:rsidP="00DE60F2">
      <w:pPr>
        <w:numPr>
          <w:ilvl w:val="0"/>
          <w:numId w:val="1"/>
        </w:numPr>
        <w:shd w:val="clear" w:color="auto" w:fill="F5F5F4"/>
        <w:spacing w:before="100" w:beforeAutospacing="1" w:after="100" w:afterAutospacing="1" w:line="240" w:lineRule="auto"/>
        <w:rPr>
          <w:rFonts w:ascii="Helvetica" w:hAnsi="Helvetica" w:cs="Helvetica"/>
          <w:sz w:val="17"/>
          <w:szCs w:val="17"/>
          <w:lang w:val="en"/>
        </w:rPr>
      </w:pPr>
      <w:r w:rsidRPr="00DE60F2">
        <w:rPr>
          <w:rFonts w:ascii="Helvetica" w:hAnsi="Helvetica" w:cs="Helvetica"/>
          <w:sz w:val="17"/>
          <w:szCs w:val="17"/>
          <w:lang w:val="en"/>
        </w:rPr>
        <w:t>The fittest, most resistant mutants were not always the fastest. They sometimes stayed behind weaker strains that braved the frontlines of higher antibiotic doses.</w:t>
      </w:r>
    </w:p>
    <w:p w:rsidR="00DE60F2" w:rsidRP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The classic assumption has been that mutants that survive the highest concentration are the most resistant, but the team’s observations suggest otherwise.</w:t>
      </w:r>
    </w:p>
    <w:p w:rsidR="00DE60F2" w:rsidRDefault="00DE60F2" w:rsidP="00DE60F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 xml:space="preserve">“What we saw suggests that evolution is not always led by the most resistant mutants,” </w:t>
      </w:r>
      <w:proofErr w:type="spellStart"/>
      <w:r w:rsidRPr="00DE60F2">
        <w:rPr>
          <w:rFonts w:ascii="Helvetica" w:hAnsi="Helvetica" w:cs="Helvetica"/>
          <w:sz w:val="17"/>
          <w:szCs w:val="17"/>
          <w:lang w:val="en"/>
        </w:rPr>
        <w:t>Baym</w:t>
      </w:r>
      <w:proofErr w:type="spellEnd"/>
      <w:r w:rsidRPr="00DE60F2">
        <w:rPr>
          <w:rFonts w:ascii="Helvetica" w:hAnsi="Helvetica" w:cs="Helvetica"/>
          <w:sz w:val="17"/>
          <w:szCs w:val="17"/>
          <w:lang w:val="en"/>
        </w:rPr>
        <w:t xml:space="preserve"> said. “Sometimes it favors the first to get there. The strongest mutants are, in fact, often moving behind more vulnerable strains. Who gets there first may be predicated on proximity rather than mutation strength.”</w:t>
      </w:r>
    </w:p>
    <w:p w:rsidR="00DE60F2" w:rsidRPr="00DE60F2" w:rsidRDefault="00DE60F2" w:rsidP="00DE60F2">
      <w:pPr>
        <w:pStyle w:val="NormalWeb"/>
        <w:shd w:val="clear" w:color="auto" w:fill="F5F5F4"/>
        <w:rPr>
          <w:rFonts w:ascii="Helvetica" w:hAnsi="Helvetica" w:cs="Helvetica"/>
          <w:sz w:val="17"/>
          <w:szCs w:val="17"/>
          <w:lang w:val="en"/>
        </w:rPr>
      </w:pPr>
    </w:p>
    <w:p w:rsidR="00C04FFE" w:rsidRPr="002B3882" w:rsidRDefault="00DE60F2" w:rsidP="002B3882">
      <w:pPr>
        <w:pStyle w:val="NormalWeb"/>
        <w:shd w:val="clear" w:color="auto" w:fill="F5F5F4"/>
        <w:rPr>
          <w:rFonts w:ascii="Helvetica" w:hAnsi="Helvetica" w:cs="Helvetica"/>
          <w:sz w:val="17"/>
          <w:szCs w:val="17"/>
          <w:lang w:val="en"/>
        </w:rPr>
      </w:pPr>
      <w:r w:rsidRPr="00DE60F2">
        <w:rPr>
          <w:rFonts w:ascii="Helvetica" w:hAnsi="Helvetica" w:cs="Helvetica"/>
          <w:sz w:val="17"/>
          <w:szCs w:val="17"/>
          <w:lang w:val="en"/>
        </w:rPr>
        <w:t xml:space="preserve">Co-investigators included Eric </w:t>
      </w:r>
      <w:proofErr w:type="spellStart"/>
      <w:r w:rsidRPr="00DE60F2">
        <w:rPr>
          <w:rFonts w:ascii="Helvetica" w:hAnsi="Helvetica" w:cs="Helvetica"/>
          <w:sz w:val="17"/>
          <w:szCs w:val="17"/>
          <w:lang w:val="en"/>
        </w:rPr>
        <w:t>Kelsic</w:t>
      </w:r>
      <w:proofErr w:type="spellEnd"/>
      <w:r w:rsidRPr="00DE60F2">
        <w:rPr>
          <w:rFonts w:ascii="Helvetica" w:hAnsi="Helvetica" w:cs="Helvetica"/>
          <w:sz w:val="17"/>
          <w:szCs w:val="17"/>
          <w:lang w:val="en"/>
        </w:rPr>
        <w:t xml:space="preserve">, Remy Chait, </w:t>
      </w:r>
      <w:proofErr w:type="spellStart"/>
      <w:r w:rsidRPr="00DE60F2">
        <w:rPr>
          <w:rFonts w:ascii="Helvetica" w:hAnsi="Helvetica" w:cs="Helvetica"/>
          <w:sz w:val="17"/>
          <w:szCs w:val="17"/>
          <w:lang w:val="en"/>
        </w:rPr>
        <w:t>Rotem</w:t>
      </w:r>
      <w:proofErr w:type="spellEnd"/>
      <w:r w:rsidRPr="00DE60F2">
        <w:rPr>
          <w:rFonts w:ascii="Helvetica" w:hAnsi="Helvetica" w:cs="Helvetica"/>
          <w:sz w:val="17"/>
          <w:szCs w:val="17"/>
          <w:lang w:val="en"/>
        </w:rPr>
        <w:t xml:space="preserve"> Gross and </w:t>
      </w:r>
      <w:proofErr w:type="spellStart"/>
      <w:r w:rsidRPr="00DE60F2">
        <w:rPr>
          <w:rFonts w:ascii="Helvetica" w:hAnsi="Helvetica" w:cs="Helvetica"/>
          <w:sz w:val="17"/>
          <w:szCs w:val="17"/>
          <w:lang w:val="en"/>
        </w:rPr>
        <w:t>Idan</w:t>
      </w:r>
      <w:proofErr w:type="spellEnd"/>
      <w:r w:rsidRPr="00DE60F2">
        <w:rPr>
          <w:rFonts w:ascii="Helvetica" w:hAnsi="Helvetica" w:cs="Helvetica"/>
          <w:sz w:val="17"/>
          <w:szCs w:val="17"/>
          <w:lang w:val="en"/>
        </w:rPr>
        <w:t xml:space="preserve"> </w:t>
      </w:r>
      <w:proofErr w:type="spellStart"/>
      <w:r w:rsidRPr="00DE60F2">
        <w:rPr>
          <w:rFonts w:ascii="Helvetica" w:hAnsi="Helvetica" w:cs="Helvetica"/>
          <w:sz w:val="17"/>
          <w:szCs w:val="17"/>
          <w:lang w:val="en"/>
        </w:rPr>
        <w:t>Yelin</w:t>
      </w:r>
      <w:proofErr w:type="spellEnd"/>
      <w:r w:rsidRPr="00DE60F2">
        <w:rPr>
          <w:rFonts w:ascii="Helvetica" w:hAnsi="Helvetica" w:cs="Helvetica"/>
          <w:sz w:val="17"/>
          <w:szCs w:val="17"/>
          <w:lang w:val="en"/>
        </w:rPr>
        <w:t>. </w:t>
      </w:r>
      <w:r w:rsidRPr="00DE60F2">
        <w:rPr>
          <w:rFonts w:ascii="Helvetica" w:hAnsi="Helvetica" w:cs="Helvetica"/>
          <w:sz w:val="17"/>
          <w:szCs w:val="17"/>
          <w:lang w:val="en"/>
        </w:rPr>
        <w:br/>
        <w:t>The work was supported by the National Institutes of Health under grant R01-GM081617 and by the European Research Council FP7 ERC Grant 281891.</w:t>
      </w:r>
    </w:p>
    <w:sectPr w:rsidR="00C04FFE" w:rsidRPr="002B3882" w:rsidSect="00675E2F">
      <w:type w:val="continuous"/>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75CC" w:rsidRDefault="009475CC" w:rsidP="00675E2F">
      <w:pPr>
        <w:spacing w:after="0" w:line="240" w:lineRule="auto"/>
      </w:pPr>
      <w:r>
        <w:separator/>
      </w:r>
    </w:p>
  </w:endnote>
  <w:endnote w:type="continuationSeparator" w:id="0">
    <w:p w:rsidR="009475CC" w:rsidRDefault="009475CC" w:rsidP="00675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Roboto">
    <w:altName w:val="Arial"/>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3033359"/>
      <w:docPartObj>
        <w:docPartGallery w:val="Page Numbers (Bottom of Page)"/>
        <w:docPartUnique/>
      </w:docPartObj>
    </w:sdtPr>
    <w:sdtContent>
      <w:p w:rsidR="00675E2F" w:rsidRDefault="00675E2F">
        <w:pPr>
          <w:pStyle w:val="Sidefod"/>
          <w:jc w:val="center"/>
        </w:pPr>
        <w:r>
          <w:fldChar w:fldCharType="begin"/>
        </w:r>
        <w:r>
          <w:instrText>PAGE   \* MERGEFORMAT</w:instrText>
        </w:r>
        <w:r>
          <w:fldChar w:fldCharType="separate"/>
        </w:r>
        <w:r w:rsidR="00D368AE">
          <w:rPr>
            <w:noProof/>
          </w:rPr>
          <w:t>1</w:t>
        </w:r>
        <w:r>
          <w:fldChar w:fldCharType="end"/>
        </w:r>
      </w:p>
    </w:sdtContent>
  </w:sdt>
  <w:p w:rsidR="00675E2F" w:rsidRDefault="00675E2F">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75CC" w:rsidRDefault="009475CC" w:rsidP="00675E2F">
      <w:pPr>
        <w:spacing w:after="0" w:line="240" w:lineRule="auto"/>
      </w:pPr>
      <w:r>
        <w:separator/>
      </w:r>
    </w:p>
  </w:footnote>
  <w:footnote w:type="continuationSeparator" w:id="0">
    <w:p w:rsidR="009475CC" w:rsidRDefault="009475CC" w:rsidP="00675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27712"/>
    <w:multiLevelType w:val="multilevel"/>
    <w:tmpl w:val="A28E9F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FFE"/>
    <w:rsid w:val="00231DEB"/>
    <w:rsid w:val="002B3882"/>
    <w:rsid w:val="00447C8D"/>
    <w:rsid w:val="00675E2F"/>
    <w:rsid w:val="006E6D8D"/>
    <w:rsid w:val="009475CC"/>
    <w:rsid w:val="00C04FFE"/>
    <w:rsid w:val="00D368AE"/>
    <w:rsid w:val="00DE60F2"/>
    <w:rsid w:val="00ED41D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1E53"/>
  <w15:chartTrackingRefBased/>
  <w15:docId w15:val="{1D52FFE8-0162-4A6C-A6BF-F9228BA7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C04FFE"/>
    <w:rPr>
      <w:color w:val="0563C1" w:themeColor="hyperlink"/>
      <w:u w:val="single"/>
    </w:rPr>
  </w:style>
  <w:style w:type="character" w:styleId="Ulstomtale">
    <w:name w:val="Unresolved Mention"/>
    <w:basedOn w:val="Standardskrifttypeiafsnit"/>
    <w:uiPriority w:val="99"/>
    <w:semiHidden/>
    <w:unhideWhenUsed/>
    <w:rsid w:val="00C04FFE"/>
    <w:rPr>
      <w:color w:val="808080"/>
      <w:shd w:val="clear" w:color="auto" w:fill="E6E6E6"/>
    </w:rPr>
  </w:style>
  <w:style w:type="character" w:customStyle="1" w:styleId="watch-title">
    <w:name w:val="watch-title"/>
    <w:basedOn w:val="Standardskrifttypeiafsnit"/>
    <w:rsid w:val="00C04FFE"/>
    <w:rPr>
      <w:sz w:val="24"/>
      <w:szCs w:val="24"/>
      <w:bdr w:val="none" w:sz="0" w:space="0" w:color="auto" w:frame="1"/>
      <w:shd w:val="clear" w:color="auto" w:fill="auto"/>
    </w:rPr>
  </w:style>
  <w:style w:type="character" w:styleId="Strk">
    <w:name w:val="Strong"/>
    <w:basedOn w:val="Standardskrifttypeiafsnit"/>
    <w:uiPriority w:val="22"/>
    <w:qFormat/>
    <w:rsid w:val="00C04FFE"/>
    <w:rPr>
      <w:b w:val="0"/>
      <w:bCs w:val="0"/>
      <w:sz w:val="24"/>
      <w:szCs w:val="24"/>
      <w:bdr w:val="none" w:sz="0" w:space="0" w:color="auto" w:frame="1"/>
      <w:shd w:val="clear" w:color="auto" w:fill="auto"/>
    </w:rPr>
  </w:style>
  <w:style w:type="paragraph" w:styleId="NormalWeb">
    <w:name w:val="Normal (Web)"/>
    <w:basedOn w:val="Normal"/>
    <w:uiPriority w:val="99"/>
    <w:unhideWhenUsed/>
    <w:rsid w:val="00C04FFE"/>
    <w:pPr>
      <w:spacing w:after="0" w:line="240" w:lineRule="auto"/>
    </w:pPr>
    <w:rPr>
      <w:rFonts w:ascii="Times New Roman" w:eastAsia="Times New Roman" w:hAnsi="Times New Roman" w:cs="Times New Roman"/>
      <w:sz w:val="24"/>
      <w:szCs w:val="24"/>
      <w:lang w:eastAsia="da-DK"/>
    </w:rPr>
  </w:style>
  <w:style w:type="character" w:customStyle="1" w:styleId="ata11y1">
    <w:name w:val="at_a11y1"/>
    <w:basedOn w:val="Standardskrifttypeiafsnit"/>
    <w:rsid w:val="00DE60F2"/>
  </w:style>
  <w:style w:type="character" w:customStyle="1" w:styleId="date-display-single">
    <w:name w:val="date-display-single"/>
    <w:basedOn w:val="Standardskrifttypeiafsnit"/>
    <w:rsid w:val="00DE60F2"/>
  </w:style>
  <w:style w:type="character" w:styleId="Fremhv">
    <w:name w:val="Emphasis"/>
    <w:basedOn w:val="Standardskrifttypeiafsnit"/>
    <w:uiPriority w:val="20"/>
    <w:qFormat/>
    <w:rsid w:val="00DE60F2"/>
    <w:rPr>
      <w:i/>
      <w:iCs/>
    </w:rPr>
  </w:style>
  <w:style w:type="paragraph" w:styleId="Sidehoved">
    <w:name w:val="header"/>
    <w:basedOn w:val="Normal"/>
    <w:link w:val="SidehovedTegn"/>
    <w:uiPriority w:val="99"/>
    <w:unhideWhenUsed/>
    <w:rsid w:val="00675E2F"/>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75E2F"/>
  </w:style>
  <w:style w:type="paragraph" w:styleId="Sidefod">
    <w:name w:val="footer"/>
    <w:basedOn w:val="Normal"/>
    <w:link w:val="SidefodTegn"/>
    <w:uiPriority w:val="99"/>
    <w:unhideWhenUsed/>
    <w:rsid w:val="00675E2F"/>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75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145968">
      <w:bodyDiv w:val="1"/>
      <w:marLeft w:val="0"/>
      <w:marRight w:val="0"/>
      <w:marTop w:val="0"/>
      <w:marBottom w:val="0"/>
      <w:divBdr>
        <w:top w:val="none" w:sz="0" w:space="0" w:color="auto"/>
        <w:left w:val="none" w:sz="0" w:space="0" w:color="auto"/>
        <w:bottom w:val="none" w:sz="0" w:space="0" w:color="auto"/>
        <w:right w:val="none" w:sz="0" w:space="0" w:color="auto"/>
      </w:divBdr>
      <w:divsChild>
        <w:div w:id="1351294408">
          <w:marLeft w:val="0"/>
          <w:marRight w:val="0"/>
          <w:marTop w:val="0"/>
          <w:marBottom w:val="0"/>
          <w:divBdr>
            <w:top w:val="none" w:sz="0" w:space="0" w:color="auto"/>
            <w:left w:val="none" w:sz="0" w:space="0" w:color="auto"/>
            <w:bottom w:val="none" w:sz="0" w:space="0" w:color="auto"/>
            <w:right w:val="none" w:sz="0" w:space="0" w:color="auto"/>
          </w:divBdr>
          <w:divsChild>
            <w:div w:id="1571696639">
              <w:marLeft w:val="0"/>
              <w:marRight w:val="0"/>
              <w:marTop w:val="0"/>
              <w:marBottom w:val="0"/>
              <w:divBdr>
                <w:top w:val="none" w:sz="0" w:space="0" w:color="auto"/>
                <w:left w:val="none" w:sz="0" w:space="0" w:color="auto"/>
                <w:bottom w:val="none" w:sz="0" w:space="0" w:color="auto"/>
                <w:right w:val="none" w:sz="0" w:space="0" w:color="auto"/>
              </w:divBdr>
              <w:divsChild>
                <w:div w:id="204953428">
                  <w:marLeft w:val="0"/>
                  <w:marRight w:val="0"/>
                  <w:marTop w:val="0"/>
                  <w:marBottom w:val="0"/>
                  <w:divBdr>
                    <w:top w:val="none" w:sz="0" w:space="0" w:color="auto"/>
                    <w:left w:val="none" w:sz="0" w:space="0" w:color="auto"/>
                    <w:bottom w:val="none" w:sz="0" w:space="0" w:color="auto"/>
                    <w:right w:val="none" w:sz="0" w:space="0" w:color="auto"/>
                  </w:divBdr>
                  <w:divsChild>
                    <w:div w:id="1596790799">
                      <w:marLeft w:val="0"/>
                      <w:marRight w:val="0"/>
                      <w:marTop w:val="0"/>
                      <w:marBottom w:val="0"/>
                      <w:divBdr>
                        <w:top w:val="none" w:sz="0" w:space="0" w:color="auto"/>
                        <w:left w:val="none" w:sz="0" w:space="0" w:color="auto"/>
                        <w:bottom w:val="none" w:sz="0" w:space="0" w:color="auto"/>
                        <w:right w:val="none" w:sz="0" w:space="0" w:color="auto"/>
                      </w:divBdr>
                      <w:divsChild>
                        <w:div w:id="592514111">
                          <w:marLeft w:val="0"/>
                          <w:marRight w:val="0"/>
                          <w:marTop w:val="0"/>
                          <w:marBottom w:val="0"/>
                          <w:divBdr>
                            <w:top w:val="none" w:sz="0" w:space="0" w:color="auto"/>
                            <w:left w:val="none" w:sz="0" w:space="0" w:color="auto"/>
                            <w:bottom w:val="none" w:sz="0" w:space="0" w:color="auto"/>
                            <w:right w:val="none" w:sz="0" w:space="0" w:color="auto"/>
                          </w:divBdr>
                          <w:divsChild>
                            <w:div w:id="919486616">
                              <w:marLeft w:val="0"/>
                              <w:marRight w:val="0"/>
                              <w:marTop w:val="0"/>
                              <w:marBottom w:val="0"/>
                              <w:divBdr>
                                <w:top w:val="none" w:sz="0" w:space="0" w:color="auto"/>
                                <w:left w:val="none" w:sz="0" w:space="0" w:color="auto"/>
                                <w:bottom w:val="none" w:sz="0" w:space="0" w:color="auto"/>
                                <w:right w:val="none" w:sz="0" w:space="0" w:color="auto"/>
                              </w:divBdr>
                              <w:divsChild>
                                <w:div w:id="2031300536">
                                  <w:marLeft w:val="0"/>
                                  <w:marRight w:val="0"/>
                                  <w:marTop w:val="600"/>
                                  <w:marBottom w:val="540"/>
                                  <w:divBdr>
                                    <w:top w:val="none" w:sz="0" w:space="0" w:color="auto"/>
                                    <w:left w:val="none" w:sz="0" w:space="0" w:color="auto"/>
                                    <w:bottom w:val="none" w:sz="0" w:space="0" w:color="auto"/>
                                    <w:right w:val="none" w:sz="0" w:space="0" w:color="auto"/>
                                  </w:divBdr>
                                  <w:divsChild>
                                    <w:div w:id="1165781221">
                                      <w:marLeft w:val="0"/>
                                      <w:marRight w:val="0"/>
                                      <w:marTop w:val="0"/>
                                      <w:marBottom w:val="0"/>
                                      <w:divBdr>
                                        <w:top w:val="none" w:sz="0" w:space="0" w:color="auto"/>
                                        <w:left w:val="none" w:sz="0" w:space="0" w:color="auto"/>
                                        <w:bottom w:val="none" w:sz="0" w:space="0" w:color="auto"/>
                                        <w:right w:val="none" w:sz="0" w:space="0" w:color="auto"/>
                                      </w:divBdr>
                                      <w:divsChild>
                                        <w:div w:id="1259867599">
                                          <w:marLeft w:val="0"/>
                                          <w:marRight w:val="0"/>
                                          <w:marTop w:val="0"/>
                                          <w:marBottom w:val="0"/>
                                          <w:divBdr>
                                            <w:top w:val="none" w:sz="0" w:space="0" w:color="auto"/>
                                            <w:left w:val="none" w:sz="0" w:space="0" w:color="auto"/>
                                            <w:bottom w:val="none" w:sz="0" w:space="0" w:color="auto"/>
                                            <w:right w:val="none" w:sz="0" w:space="0" w:color="auto"/>
                                          </w:divBdr>
                                          <w:divsChild>
                                            <w:div w:id="726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2929">
                                      <w:marLeft w:val="0"/>
                                      <w:marRight w:val="0"/>
                                      <w:marTop w:val="0"/>
                                      <w:marBottom w:val="0"/>
                                      <w:divBdr>
                                        <w:top w:val="none" w:sz="0" w:space="0" w:color="auto"/>
                                        <w:left w:val="none" w:sz="0" w:space="0" w:color="auto"/>
                                        <w:bottom w:val="none" w:sz="0" w:space="0" w:color="auto"/>
                                        <w:right w:val="none" w:sz="0" w:space="0" w:color="auto"/>
                                      </w:divBdr>
                                      <w:divsChild>
                                        <w:div w:id="197472197">
                                          <w:marLeft w:val="0"/>
                                          <w:marRight w:val="0"/>
                                          <w:marTop w:val="0"/>
                                          <w:marBottom w:val="0"/>
                                          <w:divBdr>
                                            <w:top w:val="none" w:sz="0" w:space="0" w:color="auto"/>
                                            <w:left w:val="none" w:sz="0" w:space="0" w:color="auto"/>
                                            <w:bottom w:val="none" w:sz="0" w:space="0" w:color="auto"/>
                                            <w:right w:val="none" w:sz="0" w:space="0" w:color="auto"/>
                                          </w:divBdr>
                                          <w:divsChild>
                                            <w:div w:id="11072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4934">
                                      <w:marLeft w:val="0"/>
                                      <w:marRight w:val="0"/>
                                      <w:marTop w:val="0"/>
                                      <w:marBottom w:val="0"/>
                                      <w:divBdr>
                                        <w:top w:val="none" w:sz="0" w:space="0" w:color="auto"/>
                                        <w:left w:val="none" w:sz="0" w:space="0" w:color="auto"/>
                                        <w:bottom w:val="none" w:sz="0" w:space="0" w:color="auto"/>
                                        <w:right w:val="none" w:sz="0" w:space="0" w:color="auto"/>
                                      </w:divBdr>
                                      <w:divsChild>
                                        <w:div w:id="1565529968">
                                          <w:marLeft w:val="0"/>
                                          <w:marRight w:val="0"/>
                                          <w:marTop w:val="0"/>
                                          <w:marBottom w:val="0"/>
                                          <w:divBdr>
                                            <w:top w:val="none" w:sz="0" w:space="0" w:color="auto"/>
                                            <w:left w:val="none" w:sz="0" w:space="0" w:color="auto"/>
                                            <w:bottom w:val="none" w:sz="0" w:space="0" w:color="auto"/>
                                            <w:right w:val="none" w:sz="0" w:space="0" w:color="auto"/>
                                          </w:divBdr>
                                        </w:div>
                                      </w:divsChild>
                                    </w:div>
                                    <w:div w:id="199513757">
                                      <w:marLeft w:val="0"/>
                                      <w:marRight w:val="0"/>
                                      <w:marTop w:val="0"/>
                                      <w:marBottom w:val="0"/>
                                      <w:divBdr>
                                        <w:top w:val="none" w:sz="0" w:space="0" w:color="auto"/>
                                        <w:left w:val="none" w:sz="0" w:space="0" w:color="auto"/>
                                        <w:bottom w:val="none" w:sz="0" w:space="0" w:color="auto"/>
                                        <w:right w:val="none" w:sz="0" w:space="0" w:color="auto"/>
                                      </w:divBdr>
                                      <w:divsChild>
                                        <w:div w:id="1445226962">
                                          <w:marLeft w:val="0"/>
                                          <w:marRight w:val="0"/>
                                          <w:marTop w:val="0"/>
                                          <w:marBottom w:val="0"/>
                                          <w:divBdr>
                                            <w:top w:val="none" w:sz="0" w:space="0" w:color="auto"/>
                                            <w:left w:val="none" w:sz="0" w:space="0" w:color="auto"/>
                                            <w:bottom w:val="none" w:sz="0" w:space="0" w:color="auto"/>
                                            <w:right w:val="none" w:sz="0" w:space="0" w:color="auto"/>
                                          </w:divBdr>
                                          <w:divsChild>
                                            <w:div w:id="479689572">
                                              <w:marLeft w:val="0"/>
                                              <w:marRight w:val="0"/>
                                              <w:marTop w:val="0"/>
                                              <w:marBottom w:val="0"/>
                                              <w:divBdr>
                                                <w:top w:val="none" w:sz="0" w:space="0" w:color="auto"/>
                                                <w:left w:val="none" w:sz="0" w:space="0" w:color="auto"/>
                                                <w:bottom w:val="none" w:sz="0" w:space="0" w:color="auto"/>
                                                <w:right w:val="none" w:sz="0" w:space="0" w:color="auto"/>
                                              </w:divBdr>
                                              <w:divsChild>
                                                <w:div w:id="333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6157">
                                          <w:marLeft w:val="0"/>
                                          <w:marRight w:val="0"/>
                                          <w:marTop w:val="0"/>
                                          <w:marBottom w:val="0"/>
                                          <w:divBdr>
                                            <w:top w:val="none" w:sz="0" w:space="0" w:color="auto"/>
                                            <w:left w:val="none" w:sz="0" w:space="0" w:color="auto"/>
                                            <w:bottom w:val="none" w:sz="0" w:space="0" w:color="auto"/>
                                            <w:right w:val="none" w:sz="0" w:space="0" w:color="auto"/>
                                          </w:divBdr>
                                          <w:divsChild>
                                            <w:div w:id="1884249567">
                                              <w:marLeft w:val="0"/>
                                              <w:marRight w:val="0"/>
                                              <w:marTop w:val="0"/>
                                              <w:marBottom w:val="0"/>
                                              <w:divBdr>
                                                <w:top w:val="none" w:sz="0" w:space="0" w:color="auto"/>
                                                <w:left w:val="none" w:sz="0" w:space="0" w:color="auto"/>
                                                <w:bottom w:val="none" w:sz="0" w:space="0" w:color="auto"/>
                                                <w:right w:val="none" w:sz="0" w:space="0" w:color="auto"/>
                                              </w:divBdr>
                                              <w:divsChild>
                                                <w:div w:id="11907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671833">
      <w:bodyDiv w:val="1"/>
      <w:marLeft w:val="0"/>
      <w:marRight w:val="0"/>
      <w:marTop w:val="0"/>
      <w:marBottom w:val="0"/>
      <w:divBdr>
        <w:top w:val="none" w:sz="0" w:space="0" w:color="auto"/>
        <w:left w:val="none" w:sz="0" w:space="0" w:color="auto"/>
        <w:bottom w:val="none" w:sz="0" w:space="0" w:color="auto"/>
        <w:right w:val="none" w:sz="0" w:space="0" w:color="auto"/>
      </w:divBdr>
      <w:divsChild>
        <w:div w:id="640034676">
          <w:marLeft w:val="0"/>
          <w:marRight w:val="0"/>
          <w:marTop w:val="0"/>
          <w:marBottom w:val="0"/>
          <w:divBdr>
            <w:top w:val="none" w:sz="0" w:space="0" w:color="auto"/>
            <w:left w:val="none" w:sz="0" w:space="0" w:color="auto"/>
            <w:bottom w:val="none" w:sz="0" w:space="0" w:color="auto"/>
            <w:right w:val="none" w:sz="0" w:space="0" w:color="auto"/>
          </w:divBdr>
          <w:divsChild>
            <w:div w:id="1615595048">
              <w:marLeft w:val="0"/>
              <w:marRight w:val="0"/>
              <w:marTop w:val="0"/>
              <w:marBottom w:val="0"/>
              <w:divBdr>
                <w:top w:val="none" w:sz="0" w:space="0" w:color="auto"/>
                <w:left w:val="none" w:sz="0" w:space="0" w:color="auto"/>
                <w:bottom w:val="none" w:sz="0" w:space="0" w:color="auto"/>
                <w:right w:val="none" w:sz="0" w:space="0" w:color="auto"/>
              </w:divBdr>
              <w:divsChild>
                <w:div w:id="468018823">
                  <w:marLeft w:val="0"/>
                  <w:marRight w:val="0"/>
                  <w:marTop w:val="0"/>
                  <w:marBottom w:val="0"/>
                  <w:divBdr>
                    <w:top w:val="none" w:sz="0" w:space="0" w:color="auto"/>
                    <w:left w:val="none" w:sz="0" w:space="0" w:color="auto"/>
                    <w:bottom w:val="none" w:sz="0" w:space="0" w:color="auto"/>
                    <w:right w:val="none" w:sz="0" w:space="0" w:color="auto"/>
                  </w:divBdr>
                  <w:divsChild>
                    <w:div w:id="819426670">
                      <w:marLeft w:val="0"/>
                      <w:marRight w:val="0"/>
                      <w:marTop w:val="0"/>
                      <w:marBottom w:val="0"/>
                      <w:divBdr>
                        <w:top w:val="none" w:sz="0" w:space="0" w:color="auto"/>
                        <w:left w:val="none" w:sz="0" w:space="0" w:color="auto"/>
                        <w:bottom w:val="none" w:sz="0" w:space="0" w:color="auto"/>
                        <w:right w:val="none" w:sz="0" w:space="0" w:color="auto"/>
                      </w:divBdr>
                      <w:divsChild>
                        <w:div w:id="789860042">
                          <w:marLeft w:val="0"/>
                          <w:marRight w:val="0"/>
                          <w:marTop w:val="0"/>
                          <w:marBottom w:val="0"/>
                          <w:divBdr>
                            <w:top w:val="none" w:sz="0" w:space="0" w:color="auto"/>
                            <w:left w:val="none" w:sz="0" w:space="0" w:color="auto"/>
                            <w:bottom w:val="none" w:sz="0" w:space="0" w:color="auto"/>
                            <w:right w:val="none" w:sz="0" w:space="0" w:color="auto"/>
                          </w:divBdr>
                          <w:divsChild>
                            <w:div w:id="881209569">
                              <w:marLeft w:val="0"/>
                              <w:marRight w:val="0"/>
                              <w:marTop w:val="0"/>
                              <w:marBottom w:val="0"/>
                              <w:divBdr>
                                <w:top w:val="none" w:sz="0" w:space="0" w:color="auto"/>
                                <w:left w:val="none" w:sz="0" w:space="0" w:color="auto"/>
                                <w:bottom w:val="none" w:sz="0" w:space="0" w:color="auto"/>
                                <w:right w:val="none" w:sz="0" w:space="0" w:color="auto"/>
                              </w:divBdr>
                              <w:divsChild>
                                <w:div w:id="870000931">
                                  <w:marLeft w:val="0"/>
                                  <w:marRight w:val="0"/>
                                  <w:marTop w:val="600"/>
                                  <w:marBottom w:val="540"/>
                                  <w:divBdr>
                                    <w:top w:val="none" w:sz="0" w:space="0" w:color="auto"/>
                                    <w:left w:val="none" w:sz="0" w:space="0" w:color="auto"/>
                                    <w:bottom w:val="none" w:sz="0" w:space="0" w:color="auto"/>
                                    <w:right w:val="none" w:sz="0" w:space="0" w:color="auto"/>
                                  </w:divBdr>
                                  <w:divsChild>
                                    <w:div w:id="1449663922">
                                      <w:marLeft w:val="0"/>
                                      <w:marRight w:val="0"/>
                                      <w:marTop w:val="0"/>
                                      <w:marBottom w:val="0"/>
                                      <w:divBdr>
                                        <w:top w:val="none" w:sz="0" w:space="0" w:color="auto"/>
                                        <w:left w:val="none" w:sz="0" w:space="0" w:color="auto"/>
                                        <w:bottom w:val="none" w:sz="0" w:space="0" w:color="auto"/>
                                        <w:right w:val="none" w:sz="0" w:space="0" w:color="auto"/>
                                      </w:divBdr>
                                      <w:divsChild>
                                        <w:div w:id="293217184">
                                          <w:marLeft w:val="0"/>
                                          <w:marRight w:val="0"/>
                                          <w:marTop w:val="0"/>
                                          <w:marBottom w:val="0"/>
                                          <w:divBdr>
                                            <w:top w:val="none" w:sz="0" w:space="0" w:color="auto"/>
                                            <w:left w:val="none" w:sz="0" w:space="0" w:color="auto"/>
                                            <w:bottom w:val="none" w:sz="0" w:space="0" w:color="auto"/>
                                            <w:right w:val="none" w:sz="0" w:space="0" w:color="auto"/>
                                          </w:divBdr>
                                          <w:divsChild>
                                            <w:div w:id="259261811">
                                              <w:marLeft w:val="0"/>
                                              <w:marRight w:val="0"/>
                                              <w:marTop w:val="0"/>
                                              <w:marBottom w:val="0"/>
                                              <w:divBdr>
                                                <w:top w:val="none" w:sz="0" w:space="0" w:color="auto"/>
                                                <w:left w:val="none" w:sz="0" w:space="0" w:color="auto"/>
                                                <w:bottom w:val="none" w:sz="0" w:space="0" w:color="auto"/>
                                                <w:right w:val="none" w:sz="0" w:space="0" w:color="auto"/>
                                              </w:divBdr>
                                              <w:divsChild>
                                                <w:div w:id="831069770">
                                                  <w:marLeft w:val="0"/>
                                                  <w:marRight w:val="0"/>
                                                  <w:marTop w:val="0"/>
                                                  <w:marBottom w:val="0"/>
                                                  <w:divBdr>
                                                    <w:top w:val="none" w:sz="0" w:space="0" w:color="auto"/>
                                                    <w:left w:val="none" w:sz="0" w:space="0" w:color="auto"/>
                                                    <w:bottom w:val="none" w:sz="0" w:space="0" w:color="auto"/>
                                                    <w:right w:val="none" w:sz="0" w:space="0" w:color="auto"/>
                                                  </w:divBdr>
                                                  <w:divsChild>
                                                    <w:div w:id="1811555992">
                                                      <w:blockQuote w:val="1"/>
                                                      <w:marLeft w:val="720"/>
                                                      <w:marRight w:val="720"/>
                                                      <w:marTop w:val="60"/>
                                                      <w:marBottom w:val="31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375581">
      <w:bodyDiv w:val="1"/>
      <w:marLeft w:val="0"/>
      <w:marRight w:val="0"/>
      <w:marTop w:val="0"/>
      <w:marBottom w:val="0"/>
      <w:divBdr>
        <w:top w:val="none" w:sz="0" w:space="0" w:color="auto"/>
        <w:left w:val="none" w:sz="0" w:space="0" w:color="auto"/>
        <w:bottom w:val="none" w:sz="0" w:space="0" w:color="auto"/>
        <w:right w:val="none" w:sz="0" w:space="0" w:color="auto"/>
      </w:divBdr>
      <w:divsChild>
        <w:div w:id="1412652957">
          <w:marLeft w:val="0"/>
          <w:marRight w:val="0"/>
          <w:marTop w:val="0"/>
          <w:marBottom w:val="0"/>
          <w:divBdr>
            <w:top w:val="none" w:sz="0" w:space="0" w:color="auto"/>
            <w:left w:val="none" w:sz="0" w:space="0" w:color="auto"/>
            <w:bottom w:val="none" w:sz="0" w:space="0" w:color="auto"/>
            <w:right w:val="none" w:sz="0" w:space="0" w:color="auto"/>
          </w:divBdr>
          <w:divsChild>
            <w:div w:id="1483885452">
              <w:marLeft w:val="0"/>
              <w:marRight w:val="0"/>
              <w:marTop w:val="0"/>
              <w:marBottom w:val="0"/>
              <w:divBdr>
                <w:top w:val="none" w:sz="0" w:space="0" w:color="auto"/>
                <w:left w:val="none" w:sz="0" w:space="0" w:color="auto"/>
                <w:bottom w:val="none" w:sz="0" w:space="0" w:color="auto"/>
                <w:right w:val="none" w:sz="0" w:space="0" w:color="auto"/>
              </w:divBdr>
              <w:divsChild>
                <w:div w:id="1240673349">
                  <w:marLeft w:val="0"/>
                  <w:marRight w:val="0"/>
                  <w:marTop w:val="0"/>
                  <w:marBottom w:val="0"/>
                  <w:divBdr>
                    <w:top w:val="none" w:sz="0" w:space="0" w:color="auto"/>
                    <w:left w:val="none" w:sz="0" w:space="0" w:color="auto"/>
                    <w:bottom w:val="none" w:sz="0" w:space="0" w:color="auto"/>
                    <w:right w:val="none" w:sz="0" w:space="0" w:color="auto"/>
                  </w:divBdr>
                  <w:divsChild>
                    <w:div w:id="463549118">
                      <w:marLeft w:val="0"/>
                      <w:marRight w:val="0"/>
                      <w:marTop w:val="0"/>
                      <w:marBottom w:val="0"/>
                      <w:divBdr>
                        <w:top w:val="none" w:sz="0" w:space="0" w:color="auto"/>
                        <w:left w:val="none" w:sz="0" w:space="0" w:color="auto"/>
                        <w:bottom w:val="none" w:sz="0" w:space="0" w:color="auto"/>
                        <w:right w:val="none" w:sz="0" w:space="0" w:color="auto"/>
                      </w:divBdr>
                      <w:divsChild>
                        <w:div w:id="1205411799">
                          <w:marLeft w:val="0"/>
                          <w:marRight w:val="0"/>
                          <w:marTop w:val="0"/>
                          <w:marBottom w:val="0"/>
                          <w:divBdr>
                            <w:top w:val="none" w:sz="0" w:space="0" w:color="auto"/>
                            <w:left w:val="none" w:sz="0" w:space="0" w:color="auto"/>
                            <w:bottom w:val="none" w:sz="0" w:space="0" w:color="auto"/>
                            <w:right w:val="none" w:sz="0" w:space="0" w:color="auto"/>
                          </w:divBdr>
                          <w:divsChild>
                            <w:div w:id="1418821506">
                              <w:marLeft w:val="0"/>
                              <w:marRight w:val="0"/>
                              <w:marTop w:val="0"/>
                              <w:marBottom w:val="0"/>
                              <w:divBdr>
                                <w:top w:val="none" w:sz="0" w:space="0" w:color="auto"/>
                                <w:left w:val="none" w:sz="0" w:space="0" w:color="auto"/>
                                <w:bottom w:val="none" w:sz="0" w:space="0" w:color="auto"/>
                                <w:right w:val="none" w:sz="0" w:space="0" w:color="auto"/>
                              </w:divBdr>
                              <w:divsChild>
                                <w:div w:id="586769294">
                                  <w:marLeft w:val="0"/>
                                  <w:marRight w:val="0"/>
                                  <w:marTop w:val="0"/>
                                  <w:marBottom w:val="450"/>
                                  <w:divBdr>
                                    <w:top w:val="none" w:sz="0" w:space="0" w:color="auto"/>
                                    <w:left w:val="none" w:sz="0" w:space="0" w:color="auto"/>
                                    <w:bottom w:val="none" w:sz="0" w:space="0" w:color="auto"/>
                                    <w:right w:val="none" w:sz="0" w:space="0" w:color="auto"/>
                                  </w:divBdr>
                                  <w:divsChild>
                                    <w:div w:id="1242838641">
                                      <w:marLeft w:val="0"/>
                                      <w:marRight w:val="0"/>
                                      <w:marTop w:val="0"/>
                                      <w:marBottom w:val="0"/>
                                      <w:divBdr>
                                        <w:top w:val="none" w:sz="0" w:space="0" w:color="auto"/>
                                        <w:left w:val="none" w:sz="0" w:space="0" w:color="auto"/>
                                        <w:bottom w:val="none" w:sz="0" w:space="0" w:color="auto"/>
                                        <w:right w:val="none" w:sz="0" w:space="0" w:color="auto"/>
                                      </w:divBdr>
                                      <w:divsChild>
                                        <w:div w:id="1672483386">
                                          <w:marLeft w:val="0"/>
                                          <w:marRight w:val="0"/>
                                          <w:marTop w:val="0"/>
                                          <w:marBottom w:val="0"/>
                                          <w:divBdr>
                                            <w:top w:val="none" w:sz="0" w:space="0" w:color="auto"/>
                                            <w:left w:val="none" w:sz="0" w:space="0" w:color="auto"/>
                                            <w:bottom w:val="none" w:sz="0" w:space="0" w:color="auto"/>
                                            <w:right w:val="none" w:sz="0" w:space="0" w:color="auto"/>
                                          </w:divBdr>
                                          <w:divsChild>
                                            <w:div w:id="2055499713">
                                              <w:marLeft w:val="0"/>
                                              <w:marRight w:val="0"/>
                                              <w:marTop w:val="0"/>
                                              <w:marBottom w:val="0"/>
                                              <w:divBdr>
                                                <w:top w:val="none" w:sz="0" w:space="0" w:color="auto"/>
                                                <w:left w:val="none" w:sz="0" w:space="0" w:color="auto"/>
                                                <w:bottom w:val="none" w:sz="0" w:space="0" w:color="auto"/>
                                                <w:right w:val="none" w:sz="0" w:space="0" w:color="auto"/>
                                              </w:divBdr>
                                              <w:divsChild>
                                                <w:div w:id="2078430794">
                                                  <w:marLeft w:val="0"/>
                                                  <w:marRight w:val="0"/>
                                                  <w:marTop w:val="0"/>
                                                  <w:marBottom w:val="0"/>
                                                  <w:divBdr>
                                                    <w:top w:val="none" w:sz="0" w:space="0" w:color="auto"/>
                                                    <w:left w:val="none" w:sz="0" w:space="0" w:color="auto"/>
                                                    <w:bottom w:val="none" w:sz="0" w:space="0" w:color="auto"/>
                                                    <w:right w:val="none" w:sz="0" w:space="0" w:color="auto"/>
                                                  </w:divBdr>
                                                  <w:divsChild>
                                                    <w:div w:id="392891463">
                                                      <w:marLeft w:val="0"/>
                                                      <w:marRight w:val="0"/>
                                                      <w:marTop w:val="0"/>
                                                      <w:marBottom w:val="0"/>
                                                      <w:divBdr>
                                                        <w:top w:val="none" w:sz="0" w:space="0" w:color="auto"/>
                                                        <w:left w:val="none" w:sz="0" w:space="0" w:color="auto"/>
                                                        <w:bottom w:val="none" w:sz="0" w:space="0" w:color="auto"/>
                                                        <w:right w:val="none" w:sz="0" w:space="0" w:color="auto"/>
                                                      </w:divBdr>
                                                      <w:divsChild>
                                                        <w:div w:id="1678385292">
                                                          <w:marLeft w:val="0"/>
                                                          <w:marRight w:val="0"/>
                                                          <w:marTop w:val="0"/>
                                                          <w:marBottom w:val="0"/>
                                                          <w:divBdr>
                                                            <w:top w:val="none" w:sz="0" w:space="0" w:color="auto"/>
                                                            <w:left w:val="none" w:sz="0" w:space="0" w:color="auto"/>
                                                            <w:bottom w:val="none" w:sz="0" w:space="0" w:color="auto"/>
                                                            <w:right w:val="none" w:sz="0" w:space="0" w:color="auto"/>
                                                          </w:divBdr>
                                                        </w:div>
                                                        <w:div w:id="7379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ms.harvard.edu/news/bugs-screen" TargetMode="External"/><Relationship Id="rId13" Type="http://schemas.openxmlformats.org/officeDocument/2006/relationships/hyperlink" Target="http://www.sciencemag.org/news/2011/09/dont-call-it-viral-marketing-story-behind-contagions-microbial-billboard" TargetMode="External"/><Relationship Id="rId3" Type="http://schemas.openxmlformats.org/officeDocument/2006/relationships/settings" Target="settings.xml"/><Relationship Id="rId7" Type="http://schemas.openxmlformats.org/officeDocument/2006/relationships/hyperlink" Target="https://www.youtube.com/watch?v=plVk4NVIUh8" TargetMode="External"/><Relationship Id="rId12" Type="http://schemas.openxmlformats.org/officeDocument/2006/relationships/hyperlink" Target="https://vimeo.com/180908160/7a7d12ead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ience.sciencemag.org/content/353/6304/114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1171</Words>
  <Characters>7147</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7</cp:revision>
  <dcterms:created xsi:type="dcterms:W3CDTF">2017-11-20T16:54:00Z</dcterms:created>
  <dcterms:modified xsi:type="dcterms:W3CDTF">2017-11-20T17:11:00Z</dcterms:modified>
</cp:coreProperties>
</file>