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>
          <w:b w:val="1"/>
          <w:bCs w:val="1"/>
        </w:rPr>
      </w:pPr>
      <w:bookmarkStart w:colFirst="0" w:colLast="0" w:name="_sn0fxqugqbtq" w:id="0"/>
      <w:bookmarkEnd w:id="0"/>
      <w:r w:rsidDel="00000000" w:rsidR="00000000" w:rsidRPr="00000000">
        <w:rPr>
          <w:rtl w:val="0"/>
        </w:rPr>
        <w:t xml:space="preserve">Modulregnskab: I alt 43 moduler og 12 elevtimer.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340"/>
        <w:gridCol w:w="1725"/>
        <w:gridCol w:w="1140"/>
        <w:gridCol w:w="3540"/>
        <w:tblGridChange w:id="0">
          <w:tblGrid>
            <w:gridCol w:w="465"/>
            <w:gridCol w:w="2340"/>
            <w:gridCol w:w="1725"/>
            <w:gridCol w:w="1140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Emne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Hvem justerer plan?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Fordybelsestid (skr. arbejde)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 til biologi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Livets byggesten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Journal mikroskopi (par) 2 t</w:t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Journal osmose (gruppe) 1 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tykt og tyndt</w:t>
            </w:r>
          </w:p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(med innovativ 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journal kost, individuel, 2 t.</w:t>
            </w:r>
          </w:p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Journal Bromelin 2&amp;2. 1 t.</w:t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Journal Blodsukker 2&amp;2. 1t.</w:t>
            </w:r>
          </w:p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Fælles journal Sundhedsparametre 0 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Sexologi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t skriftlighed (poster + produkt)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Arv og miljø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 journal DNA fra kiwi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 og død i skoven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3 t ekskursionsrapport? eller 2 timer “rapport” og 1 t plakat / ppt til fremlæggelse?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Repetition/eksamen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42 (vi har </w:t>
            </w:r>
            <w:r w:rsidDel="00000000" w:rsidR="00000000" w:rsidRPr="00000000">
              <w:rPr>
                <w:rtl w:val="0"/>
              </w:rPr>
              <w:t xml:space="preserve">43</w:t>
            </w:r>
            <w:r w:rsidDel="00000000" w:rsidR="00000000" w:rsidRPr="00000000">
              <w:rPr>
                <w:color w:val="6aa84f"/>
                <w:rtl w:val="0"/>
              </w:rPr>
              <w:t xml:space="preserve"> :-)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5xty25obht2f" w:id="1"/>
      <w:bookmarkEnd w:id="1"/>
      <w:r w:rsidDel="00000000" w:rsidR="00000000" w:rsidRPr="00000000">
        <w:rPr>
          <w:rtl w:val="0"/>
        </w:rPr>
        <w:t xml:space="preserve"> Opfyldelse af læreplanen: Kernestof</w:t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shd w:fill="b4a7d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CELLER =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grøn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 FYSIOLOGI =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gul,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SEXOLOGI = </w:t>
      </w:r>
      <w:r w:rsidDel="00000000" w:rsidR="00000000" w:rsidRPr="00000000">
        <w:rPr>
          <w:rFonts w:ascii="Calibri" w:cs="Calibri" w:eastAsia="Calibri" w:hAnsi="Calibri"/>
          <w:shd w:fill="e06666" w:val="clear"/>
          <w:rtl w:val="0"/>
        </w:rPr>
        <w:t xml:space="preserve">rød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GENETIK =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blå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ØKOLOGI = 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lilla</w:t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Kernestoffet er:</w:t>
      </w:r>
    </w:p>
    <w:p w:rsidR="00000000" w:rsidDel="00000000" w:rsidP="00000000" w:rsidRDefault="00000000" w:rsidRPr="00000000" w14:paraId="00000039">
      <w:pPr>
        <w:pageBreakBefore w:val="0"/>
        <w:spacing w:after="60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cellebiologi: overordnet opbygning af pro- og eukaryote celler og membranprocesser</w:t>
      </w:r>
    </w:p>
    <w:p w:rsidR="00000000" w:rsidDel="00000000" w:rsidP="00000000" w:rsidRDefault="00000000" w:rsidRPr="00000000" w14:paraId="0000003A">
      <w:pPr>
        <w:pageBreakBefore w:val="0"/>
        <w:spacing w:after="60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̶ mikrobiologi: vækst og vækstfaktorer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makromolekyler: overordnet opbygning og biologisk funktion af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carbohydrater, lipider, proteiner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og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DNA</w:t>
      </w:r>
    </w:p>
    <w:p w:rsidR="00000000" w:rsidDel="00000000" w:rsidP="00000000" w:rsidRDefault="00000000" w:rsidRPr="00000000" w14:paraId="0000003C">
      <w:pPr>
        <w:pageBreakBefore w:val="0"/>
        <w:spacing w:after="6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enzymer: overordnet opbygning og funktion</w:t>
      </w:r>
    </w:p>
    <w:p w:rsidR="00000000" w:rsidDel="00000000" w:rsidP="00000000" w:rsidRDefault="00000000" w:rsidRPr="00000000" w14:paraId="0000003D">
      <w:pPr>
        <w:pageBreakBefore w:val="0"/>
        <w:spacing w:after="60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biokemiske processer: 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fotosyntese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respiration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og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gæring</w:t>
      </w:r>
    </w:p>
    <w:p w:rsidR="00000000" w:rsidDel="00000000" w:rsidP="00000000" w:rsidRDefault="00000000" w:rsidRPr="00000000" w14:paraId="0000003E">
      <w:pPr>
        <w:pageBreakBefore w:val="0"/>
        <w:spacing w:after="6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genetik og molekylærbiologi: nedarvningsprincipper, det centrale dogme og mutation</w:t>
      </w:r>
    </w:p>
    <w:p w:rsidR="00000000" w:rsidDel="00000000" w:rsidP="00000000" w:rsidRDefault="00000000" w:rsidRPr="00000000" w14:paraId="0000003F">
      <w:pPr>
        <w:pageBreakBefore w:val="0"/>
        <w:spacing w:after="6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evolutionsbiologi: eksempler på </w:t>
      </w: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evolutions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meka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nismer</w:t>
      </w:r>
    </w:p>
    <w:p w:rsidR="00000000" w:rsidDel="00000000" w:rsidP="00000000" w:rsidRDefault="00000000" w:rsidRPr="00000000" w14:paraId="00000040">
      <w:pPr>
        <w:pageBreakBefore w:val="0"/>
        <w:spacing w:after="60" w:lineRule="auto"/>
        <w:rPr>
          <w:rFonts w:ascii="Calibri" w:cs="Calibri" w:eastAsia="Calibri" w:hAnsi="Calibri"/>
          <w:shd w:fill="e0666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fysiologi: Oversigt over kroppens organsystemer, et udvalgt organsystems opbygning og funktion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hd w:fill="e06666" w:val="clear"/>
          <w:rtl w:val="0"/>
        </w:rPr>
        <w:t xml:space="preserve">forplantning og hormonel regulering</w:t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shd w:fill="b4a7d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økologi: samspil mellem arter og mellem arter og deres omgivende miljø, energistrømme, C-kredsløb og biodiversitet.</w:t>
      </w:r>
    </w:p>
    <w:p w:rsidR="00000000" w:rsidDel="00000000" w:rsidP="00000000" w:rsidRDefault="00000000" w:rsidRPr="00000000" w14:paraId="00000042">
      <w:pPr>
        <w:pStyle w:val="Heading2"/>
        <w:pageBreakBefore w:val="0"/>
        <w:rPr/>
      </w:pPr>
      <w:bookmarkStart w:colFirst="0" w:colLast="0" w:name="_beujb3qr0bp4" w:id="2"/>
      <w:bookmarkEnd w:id="2"/>
      <w:r w:rsidDel="00000000" w:rsidR="00000000" w:rsidRPr="00000000">
        <w:rPr>
          <w:rtl w:val="0"/>
        </w:rPr>
        <w:t xml:space="preserve">Supplerende stof:</w:t>
      </w:r>
    </w:p>
    <w:p w:rsidR="00000000" w:rsidDel="00000000" w:rsidP="00000000" w:rsidRDefault="00000000" w:rsidRPr="00000000" w14:paraId="00000043">
      <w:pPr>
        <w:pageBreakBefore w:val="0"/>
        <w:spacing w:after="60" w:line="360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̶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sundhed, sygdom og medicin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dele dækkes også i genetikforløb)</w:t>
      </w:r>
    </w:p>
    <w:p w:rsidR="00000000" w:rsidDel="00000000" w:rsidP="00000000" w:rsidRDefault="00000000" w:rsidRPr="00000000" w14:paraId="00000044">
      <w:pPr>
        <w:pageBreakBefore w:val="0"/>
        <w:spacing w:after="60" w:line="360" w:lineRule="auto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̶ </w:t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bioteknologi</w:t>
      </w:r>
    </w:p>
    <w:p w:rsidR="00000000" w:rsidDel="00000000" w:rsidP="00000000" w:rsidRDefault="00000000" w:rsidRPr="00000000" w14:paraId="00000045">
      <w:pPr>
        <w:pageBreakBefore w:val="0"/>
        <w:spacing w:after="6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̶ </w:t>
      </w:r>
      <w:r w:rsidDel="00000000" w:rsidR="00000000" w:rsidRPr="00000000">
        <w:rPr>
          <w:rFonts w:ascii="Times New Roman" w:cs="Times New Roman" w:eastAsia="Times New Roman" w:hAnsi="Times New Roman"/>
          <w:shd w:fill="b4a7d6" w:val="clear"/>
          <w:rtl w:val="0"/>
        </w:rPr>
        <w:t xml:space="preserve">bæredygtighed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