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C1FE8" w14:textId="20D9B852" w:rsidR="001A745F" w:rsidRDefault="001A745F">
      <w:r>
        <w:rPr>
          <w:rFonts w:hint="eastAsia"/>
        </w:rPr>
        <w:t>1</w:t>
      </w:r>
      <w:r>
        <w:t>-4</w:t>
      </w:r>
    </w:p>
    <w:p w14:paraId="2FF78AB4" w14:textId="56F4FA88" w:rsidR="00042DB3" w:rsidRDefault="00197772">
      <w:r>
        <w:rPr>
          <w:rFonts w:hint="eastAsia"/>
        </w:rPr>
        <w:t>에너지 산업의 시작</w:t>
      </w:r>
    </w:p>
    <w:p w14:paraId="2A431705" w14:textId="4432B8B9" w:rsidR="00197772" w:rsidRDefault="00197772">
      <w:r>
        <w:rPr>
          <w:rFonts w:hint="eastAsia"/>
        </w:rPr>
        <w:t>가스의 사용,</w:t>
      </w:r>
    </w:p>
    <w:p w14:paraId="68E55DEE" w14:textId="3B1473C5" w:rsidR="00197772" w:rsidRDefault="00197772">
      <w:proofErr w:type="gramStart"/>
      <w:r>
        <w:rPr>
          <w:rFonts w:hint="eastAsia"/>
        </w:rPr>
        <w:t xml:space="preserve">재생에너지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국토가 협소하고 </w:t>
      </w:r>
      <w:r>
        <w:t xml:space="preserve">70% </w:t>
      </w:r>
      <w:r>
        <w:rPr>
          <w:rFonts w:hint="eastAsia"/>
        </w:rPr>
        <w:t>이상이 산악지대</w:t>
      </w:r>
    </w:p>
    <w:p w14:paraId="1AAA2A74" w14:textId="027504D1" w:rsidR="00197772" w:rsidRDefault="00197772">
      <w:r>
        <w:rPr>
          <w:rFonts w:hint="eastAsia"/>
        </w:rPr>
        <w:t>신재생 에너지 가능성 적음</w:t>
      </w:r>
    </w:p>
    <w:p w14:paraId="5E467547" w14:textId="500E1D34" w:rsidR="00197772" w:rsidRDefault="00197772"/>
    <w:p w14:paraId="488340C3" w14:textId="116CA68E" w:rsidR="00197772" w:rsidRDefault="00197772">
      <w:r>
        <w:rPr>
          <w:rFonts w:hint="eastAsia"/>
        </w:rPr>
        <w:t>대표적 에너지원 석유</w:t>
      </w:r>
    </w:p>
    <w:p w14:paraId="103E5DE5" w14:textId="4A8573FC" w:rsidR="00197772" w:rsidRDefault="00197772">
      <w:r>
        <w:rPr>
          <w:rFonts w:hint="eastAsia"/>
        </w:rPr>
        <w:t xml:space="preserve">전 세계가 </w:t>
      </w:r>
      <w:r>
        <w:t>50</w:t>
      </w:r>
      <w:r>
        <w:rPr>
          <w:rFonts w:hint="eastAsia"/>
        </w:rPr>
        <w:t>년 정도 쓸 수 있는 양</w:t>
      </w:r>
    </w:p>
    <w:p w14:paraId="7CBF55D9" w14:textId="46AAAD0B" w:rsidR="00197772" w:rsidRDefault="00197772">
      <w:r>
        <w:rPr>
          <w:rFonts w:hint="eastAsia"/>
        </w:rPr>
        <w:t xml:space="preserve">전구 발명 후 사양길 </w:t>
      </w:r>
      <w:r>
        <w:t xml:space="preserve">-&gt; </w:t>
      </w:r>
      <w:r>
        <w:rPr>
          <w:rFonts w:hint="eastAsia"/>
        </w:rPr>
        <w:t>자동차 이후 급속한 성장</w:t>
      </w:r>
    </w:p>
    <w:p w14:paraId="1CBD49DA" w14:textId="2AFFD677" w:rsidR="00197772" w:rsidRDefault="00197772">
      <w:r>
        <w:rPr>
          <w:rFonts w:hint="eastAsia"/>
        </w:rPr>
        <w:t>플라스틱,</w:t>
      </w:r>
      <w:r>
        <w:t xml:space="preserve"> </w:t>
      </w:r>
      <w:r>
        <w:rPr>
          <w:rFonts w:hint="eastAsia"/>
        </w:rPr>
        <w:t>이것저것 모두 석유임</w:t>
      </w:r>
    </w:p>
    <w:p w14:paraId="33D34B81" w14:textId="210CF264" w:rsidR="00197772" w:rsidRDefault="00197772">
      <w:r>
        <w:rPr>
          <w:rFonts w:hint="eastAsia"/>
        </w:rPr>
        <w:t xml:space="preserve">스탠다드 오일 </w:t>
      </w:r>
      <w:r>
        <w:t xml:space="preserve">by </w:t>
      </w:r>
      <w:r>
        <w:rPr>
          <w:rFonts w:hint="eastAsia"/>
        </w:rPr>
        <w:t>록펠러</w:t>
      </w:r>
    </w:p>
    <w:p w14:paraId="08BBB12F" w14:textId="5A3B6A00" w:rsidR="00197772" w:rsidRDefault="00197772">
      <w:r>
        <w:rPr>
          <w:rFonts w:hint="eastAsia"/>
        </w:rPr>
        <w:t xml:space="preserve">세계적인 </w:t>
      </w:r>
      <w:r w:rsidR="001A745F">
        <w:rPr>
          <w:rFonts w:hint="eastAsia"/>
        </w:rPr>
        <w:t xml:space="preserve">오일사들은 스탠다드 </w:t>
      </w:r>
      <w:proofErr w:type="spellStart"/>
      <w:r w:rsidR="001A745F">
        <w:rPr>
          <w:rFonts w:hint="eastAsia"/>
        </w:rPr>
        <w:t>오일러부터</w:t>
      </w:r>
      <w:proofErr w:type="spellEnd"/>
      <w:r w:rsidR="001A745F">
        <w:rPr>
          <w:rFonts w:hint="eastAsia"/>
        </w:rPr>
        <w:t xml:space="preserve"> 분리됨</w:t>
      </w:r>
    </w:p>
    <w:p w14:paraId="345E752A" w14:textId="3C2EB8D4" w:rsidR="001A745F" w:rsidRDefault="001A745F">
      <w:r>
        <w:rPr>
          <w:rFonts w:hint="eastAsia"/>
        </w:rPr>
        <w:t>스마트그리드</w:t>
      </w:r>
    </w:p>
    <w:p w14:paraId="6775653F" w14:textId="52425D3A" w:rsidR="001A745F" w:rsidRDefault="001A745F">
      <w:r>
        <w:rPr>
          <w:rFonts w:hint="eastAsia"/>
        </w:rPr>
        <w:t>에너지 효율적 관리</w:t>
      </w:r>
    </w:p>
    <w:p w14:paraId="56FF6A89" w14:textId="1FA6FC43" w:rsidR="001A745F" w:rsidRDefault="001A745F"/>
    <w:p w14:paraId="7CE8A05B" w14:textId="2595F300" w:rsidR="001A745F" w:rsidRDefault="001A745F">
      <w:r>
        <w:rPr>
          <w:rFonts w:hint="eastAsia"/>
        </w:rPr>
        <w:t>2</w:t>
      </w:r>
      <w:r>
        <w:t>-1</w:t>
      </w:r>
    </w:p>
    <w:p w14:paraId="04980498" w14:textId="54FE4228" w:rsidR="001A745F" w:rsidRDefault="001679EB">
      <w:r>
        <w:rPr>
          <w:rFonts w:hint="eastAsia"/>
        </w:rPr>
        <w:t>화석 연료의 등장과 퇴장</w:t>
      </w:r>
    </w:p>
    <w:p w14:paraId="393CD7D7" w14:textId="7D760DC4" w:rsidR="001679EB" w:rsidRDefault="001679EB">
      <w:proofErr w:type="gramStart"/>
      <w:r>
        <w:rPr>
          <w:rFonts w:hint="eastAsia"/>
        </w:rPr>
        <w:t xml:space="preserve">재생에너지 </w:t>
      </w:r>
      <w:r>
        <w:t>:</w:t>
      </w:r>
      <w:proofErr w:type="gramEnd"/>
      <w:r>
        <w:t xml:space="preserve"> </w:t>
      </w:r>
      <w:r>
        <w:rPr>
          <w:rFonts w:hint="eastAsia"/>
        </w:rPr>
        <w:t>에너지의 밀도가 작아 많은 양의 에너지 모으기 힘듦</w:t>
      </w:r>
    </w:p>
    <w:p w14:paraId="34FB1E1A" w14:textId="10F2B903" w:rsidR="001679EB" w:rsidRDefault="001679EB">
      <w:r>
        <w:rPr>
          <w:rFonts w:hint="eastAsia"/>
        </w:rPr>
        <w:t>수소 기반 에너지 활용 연구</w:t>
      </w:r>
    </w:p>
    <w:p w14:paraId="4AB06A53" w14:textId="021C1CE2" w:rsidR="001679EB" w:rsidRDefault="001679EB">
      <w:proofErr w:type="gramStart"/>
      <w:r>
        <w:rPr>
          <w:rFonts w:hint="eastAsia"/>
        </w:rPr>
        <w:t xml:space="preserve">선진국 </w:t>
      </w:r>
      <w:r>
        <w:t>:</w:t>
      </w:r>
      <w:proofErr w:type="gramEnd"/>
      <w:r>
        <w:t xml:space="preserve"> </w:t>
      </w:r>
      <w:r>
        <w:rPr>
          <w:rFonts w:hint="eastAsia"/>
        </w:rPr>
        <w:t>신재생 에너지 중심으로 개편</w:t>
      </w:r>
    </w:p>
    <w:p w14:paraId="0B8CB198" w14:textId="207268A8" w:rsidR="001679EB" w:rsidRDefault="001679EB">
      <w:pPr>
        <w:rPr>
          <w:rFonts w:hint="eastAsia"/>
        </w:rPr>
      </w:pPr>
    </w:p>
    <w:p w14:paraId="06A36FA2" w14:textId="77D80D9D" w:rsidR="004F2211" w:rsidRDefault="004F2211" w:rsidP="004F2211">
      <w:r>
        <w:rPr>
          <w:rFonts w:hint="eastAsia"/>
        </w:rPr>
        <w:t>2</w:t>
      </w:r>
      <w:r>
        <w:t>-2</w:t>
      </w:r>
    </w:p>
    <w:p w14:paraId="368F42A3" w14:textId="3069D296" w:rsidR="004F2211" w:rsidRDefault="004F2211" w:rsidP="004F2211">
      <w:proofErr w:type="spellStart"/>
      <w:r>
        <w:rPr>
          <w:rFonts w:hint="eastAsia"/>
        </w:rPr>
        <w:t>화역</w:t>
      </w:r>
      <w:proofErr w:type="spellEnd"/>
      <w:r>
        <w:rPr>
          <w:rFonts w:hint="eastAsia"/>
        </w:rPr>
        <w:t xml:space="preserve"> 연료의 종류와 특징</w:t>
      </w:r>
    </w:p>
    <w:p w14:paraId="66C07F29" w14:textId="6CE60C30" w:rsidR="004F2211" w:rsidRDefault="004F2211" w:rsidP="004F2211">
      <w:r>
        <w:rPr>
          <w:rFonts w:hint="eastAsia"/>
        </w:rPr>
        <w:t xml:space="preserve">석탄층에 메탄가스 </w:t>
      </w:r>
      <w:proofErr w:type="spellStart"/>
      <w:r>
        <w:rPr>
          <w:rFonts w:hint="eastAsia"/>
        </w:rPr>
        <w:t>포집하면</w:t>
      </w:r>
      <w:proofErr w:type="spellEnd"/>
      <w:r>
        <w:rPr>
          <w:rFonts w:hint="eastAsia"/>
        </w:rPr>
        <w:t xml:space="preserve"> 더 친환경적</w:t>
      </w:r>
    </w:p>
    <w:p w14:paraId="506E8F23" w14:textId="0553C5FB" w:rsidR="004F2211" w:rsidRDefault="004F2211" w:rsidP="004F2211">
      <w:r>
        <w:rPr>
          <w:rFonts w:hint="eastAsia"/>
        </w:rPr>
        <w:t>석유가스의 생성과 이동</w:t>
      </w:r>
    </w:p>
    <w:p w14:paraId="79DEF13E" w14:textId="73DC2A66" w:rsidR="004F2211" w:rsidRDefault="004F2211" w:rsidP="004F2211">
      <w:r>
        <w:rPr>
          <w:rFonts w:hint="eastAsia"/>
        </w:rPr>
        <w:t>석유 개발의 특징</w:t>
      </w:r>
    </w:p>
    <w:p w14:paraId="6053815D" w14:textId="6CBC7B3E" w:rsidR="004F2211" w:rsidRDefault="004F2211" w:rsidP="004F2211">
      <w:r>
        <w:rPr>
          <w:rFonts w:hint="eastAsia"/>
        </w:rPr>
        <w:lastRenderedPageBreak/>
        <w:t>우리와 가까이 있는 석유가스</w:t>
      </w:r>
    </w:p>
    <w:p w14:paraId="15D0D850" w14:textId="5E1CD088" w:rsidR="004F2211" w:rsidRDefault="004F2211" w:rsidP="004F2211">
      <w:r>
        <w:rPr>
          <w:rFonts w:hint="eastAsia"/>
        </w:rPr>
        <w:t xml:space="preserve">가스의 운송과 </w:t>
      </w:r>
      <w:r>
        <w:t>LNG</w:t>
      </w:r>
    </w:p>
    <w:p w14:paraId="1278DB48" w14:textId="52138C49" w:rsidR="004F2211" w:rsidRDefault="004F2211" w:rsidP="004F2211">
      <w:r>
        <w:t xml:space="preserve">가스 </w:t>
      </w:r>
      <w:r>
        <w:rPr>
          <w:rFonts w:hint="eastAsia"/>
        </w:rPr>
        <w:t xml:space="preserve">발전 산업 가정 </w:t>
      </w:r>
      <w:r>
        <w:t>30%</w:t>
      </w:r>
      <w:r>
        <w:rPr>
          <w:rFonts w:hint="eastAsia"/>
        </w:rPr>
        <w:t>씩</w:t>
      </w:r>
    </w:p>
    <w:p w14:paraId="52F9BCB0" w14:textId="2823A0F1" w:rsidR="000E2554" w:rsidRDefault="000E2554" w:rsidP="004F2211">
      <w:r>
        <w:rPr>
          <w:rFonts w:hint="eastAsia"/>
        </w:rPr>
        <w:t>화석 연료의 특징</w:t>
      </w:r>
    </w:p>
    <w:p w14:paraId="79E1F632" w14:textId="6CAEC24A" w:rsidR="000E2554" w:rsidRDefault="000E2554" w:rsidP="004F2211"/>
    <w:p w14:paraId="076080E8" w14:textId="29E13429" w:rsidR="000E2554" w:rsidRDefault="000E2554" w:rsidP="004F2211">
      <w:r>
        <w:rPr>
          <w:rFonts w:hint="eastAsia"/>
        </w:rPr>
        <w:t>2</w:t>
      </w:r>
      <w:r>
        <w:t>-3</w:t>
      </w:r>
    </w:p>
    <w:p w14:paraId="3F9AD1F3" w14:textId="7A23A675" w:rsidR="000E2554" w:rsidRDefault="000E2554" w:rsidP="004F2211">
      <w:r>
        <w:rPr>
          <w:rFonts w:hint="eastAsia"/>
        </w:rPr>
        <w:t>화석 연료의 유한성과 편재성</w:t>
      </w:r>
    </w:p>
    <w:p w14:paraId="44B5C4CC" w14:textId="2B0F8DD1" w:rsidR="000E2554" w:rsidRDefault="000E2554" w:rsidP="004F2211">
      <w:r>
        <w:rPr>
          <w:rFonts w:hint="eastAsia"/>
        </w:rPr>
        <w:t>석탄 매장량</w:t>
      </w:r>
    </w:p>
    <w:p w14:paraId="0EC05555" w14:textId="3A19125F" w:rsidR="006511CA" w:rsidRDefault="006511CA" w:rsidP="004F2211">
      <w:r>
        <w:rPr>
          <w:rFonts w:hint="eastAsia"/>
        </w:rPr>
        <w:t>석탄 품질과 가격</w:t>
      </w:r>
    </w:p>
    <w:p w14:paraId="6EE28659" w14:textId="7361732D" w:rsidR="006511CA" w:rsidRDefault="006511CA" w:rsidP="004F2211">
      <w:r>
        <w:rPr>
          <w:rFonts w:hint="eastAsia"/>
        </w:rPr>
        <w:t>세계 석유 매장량 변화추이</w:t>
      </w:r>
    </w:p>
    <w:p w14:paraId="7C8C7716" w14:textId="41C401EA" w:rsidR="006511CA" w:rsidRDefault="006511CA" w:rsidP="004F2211">
      <w:r>
        <w:rPr>
          <w:rFonts w:hint="eastAsia"/>
        </w:rPr>
        <w:t>석유 매장량의 편재성</w:t>
      </w:r>
    </w:p>
    <w:p w14:paraId="178A3485" w14:textId="611E38C9" w:rsidR="006511CA" w:rsidRDefault="006511CA" w:rsidP="004F2211">
      <w:r>
        <w:rPr>
          <w:rFonts w:hint="eastAsia"/>
        </w:rPr>
        <w:t>세계 석유 공급의 집중</w:t>
      </w:r>
    </w:p>
    <w:p w14:paraId="5F756649" w14:textId="56127805" w:rsidR="006511CA" w:rsidRDefault="006511CA" w:rsidP="004F2211">
      <w:r>
        <w:rPr>
          <w:rFonts w:hint="eastAsia"/>
        </w:rPr>
        <w:t>세계 석유 소비</w:t>
      </w:r>
    </w:p>
    <w:p w14:paraId="1D933EFF" w14:textId="6B306A6A" w:rsidR="006511CA" w:rsidRDefault="006511CA" w:rsidP="004F2211">
      <w:r>
        <w:rPr>
          <w:rFonts w:hint="eastAsia"/>
        </w:rPr>
        <w:t>석유 판매 및 운송</w:t>
      </w:r>
    </w:p>
    <w:p w14:paraId="3B6F50C8" w14:textId="785412BF" w:rsidR="006511CA" w:rsidRDefault="006511CA" w:rsidP="004F2211">
      <w:r>
        <w:rPr>
          <w:rFonts w:hint="eastAsia"/>
        </w:rPr>
        <w:t>세계 가스 매장량 변화추이</w:t>
      </w:r>
    </w:p>
    <w:p w14:paraId="4C602984" w14:textId="77E9711B" w:rsidR="006511CA" w:rsidRDefault="006511CA" w:rsidP="004F2211">
      <w:r>
        <w:rPr>
          <w:rFonts w:hint="eastAsia"/>
        </w:rPr>
        <w:t xml:space="preserve">전세계 </w:t>
      </w:r>
      <w:proofErr w:type="spellStart"/>
      <w:r>
        <w:rPr>
          <w:rFonts w:hint="eastAsia"/>
        </w:rPr>
        <w:t>셰일가스</w:t>
      </w:r>
      <w:proofErr w:type="spellEnd"/>
      <w:r>
        <w:rPr>
          <w:rFonts w:hint="eastAsia"/>
        </w:rPr>
        <w:t xml:space="preserve"> 매장량</w:t>
      </w:r>
    </w:p>
    <w:p w14:paraId="51A508D3" w14:textId="57CCE698" w:rsidR="006511CA" w:rsidRDefault="006511CA" w:rsidP="004F2211">
      <w:r>
        <w:rPr>
          <w:rFonts w:hint="eastAsia"/>
        </w:rPr>
        <w:t>세계 가스 유형별 생산 예측</w:t>
      </w:r>
    </w:p>
    <w:p w14:paraId="6AB74A8E" w14:textId="4616BC22" w:rsidR="006511CA" w:rsidRDefault="006511CA" w:rsidP="004F2211">
      <w:r>
        <w:rPr>
          <w:rFonts w:hint="eastAsia"/>
        </w:rPr>
        <w:t>가스 판매 및 운송</w:t>
      </w:r>
    </w:p>
    <w:p w14:paraId="713C2D41" w14:textId="2CA10CB4" w:rsidR="006511CA" w:rsidRDefault="006511CA" w:rsidP="004F2211"/>
    <w:p w14:paraId="3971130F" w14:textId="056D5AEF" w:rsidR="006511CA" w:rsidRDefault="006511CA" w:rsidP="004F2211">
      <w:r>
        <w:rPr>
          <w:rFonts w:hint="eastAsia"/>
        </w:rPr>
        <w:t>2</w:t>
      </w:r>
      <w:r>
        <w:t>-4</w:t>
      </w:r>
    </w:p>
    <w:p w14:paraId="4F464729" w14:textId="7A36158A" w:rsidR="006511CA" w:rsidRDefault="006511CA" w:rsidP="004F2211">
      <w:r>
        <w:rPr>
          <w:rFonts w:hint="eastAsia"/>
        </w:rPr>
        <w:t>화석 연료의 용도와 생명력</w:t>
      </w:r>
    </w:p>
    <w:p w14:paraId="07E54F57" w14:textId="33D950C0" w:rsidR="006511CA" w:rsidRDefault="006511CA" w:rsidP="004F2211">
      <w:r>
        <w:rPr>
          <w:rFonts w:hint="eastAsia"/>
        </w:rPr>
        <w:t>화석 연료의 용도</w:t>
      </w:r>
    </w:p>
    <w:p w14:paraId="32FB937E" w14:textId="5DC755E1" w:rsidR="006511CA" w:rsidRDefault="006511CA" w:rsidP="004F2211">
      <w:r>
        <w:rPr>
          <w:rFonts w:hint="eastAsia"/>
        </w:rPr>
        <w:t>에너지원 별 사용처</w:t>
      </w:r>
    </w:p>
    <w:p w14:paraId="433687B5" w14:textId="3A912238" w:rsidR="006511CA" w:rsidRDefault="00CD318E" w:rsidP="004F2211">
      <w:r>
        <w:rPr>
          <w:rFonts w:hint="eastAsia"/>
        </w:rPr>
        <w:t>한국의 에너지 구성과 화석연료</w:t>
      </w:r>
    </w:p>
    <w:p w14:paraId="6CDAA1D9" w14:textId="18853942" w:rsidR="00CD318E" w:rsidRDefault="00CD318E" w:rsidP="004F2211">
      <w:r>
        <w:rPr>
          <w:rFonts w:hint="eastAsia"/>
        </w:rPr>
        <w:t>석탄의 용도 변화</w:t>
      </w:r>
    </w:p>
    <w:p w14:paraId="49F26208" w14:textId="79FD359C" w:rsidR="00CD318E" w:rsidRDefault="00CD318E" w:rsidP="004F2211">
      <w:r>
        <w:rPr>
          <w:rFonts w:hint="eastAsia"/>
        </w:rPr>
        <w:t>에너지 유형별 수요 변동</w:t>
      </w:r>
    </w:p>
    <w:p w14:paraId="01FEA94C" w14:textId="1AB1A670" w:rsidR="00CD318E" w:rsidRDefault="00CD318E" w:rsidP="004F2211">
      <w:r>
        <w:rPr>
          <w:rFonts w:hint="eastAsia"/>
        </w:rPr>
        <w:lastRenderedPageBreak/>
        <w:t>화석연료 없는 삶</w:t>
      </w:r>
    </w:p>
    <w:p w14:paraId="2C4AC691" w14:textId="510E9B2B" w:rsidR="00CD318E" w:rsidRDefault="00CD318E" w:rsidP="004F2211">
      <w:r>
        <w:rPr>
          <w:rFonts w:hint="eastAsia"/>
        </w:rPr>
        <w:t>화석 연료의 변천</w:t>
      </w:r>
    </w:p>
    <w:p w14:paraId="3863AA0C" w14:textId="3FF2F0DA" w:rsidR="00CD318E" w:rsidRDefault="00CD318E" w:rsidP="004F2211">
      <w:r>
        <w:rPr>
          <w:rFonts w:hint="eastAsia"/>
        </w:rPr>
        <w:t>산업에 따른 에너지의 변천</w:t>
      </w:r>
    </w:p>
    <w:p w14:paraId="011D216F" w14:textId="21F0B587" w:rsidR="00CD318E" w:rsidRDefault="00CD318E" w:rsidP="004F2211">
      <w:r>
        <w:rPr>
          <w:rFonts w:hint="eastAsia"/>
        </w:rPr>
        <w:t>지속 가능한</w:t>
      </w:r>
    </w:p>
    <w:p w14:paraId="2A70BBCF" w14:textId="41E1BDC7" w:rsidR="004D7B15" w:rsidRDefault="004D7B15" w:rsidP="004F2211"/>
    <w:p w14:paraId="0C3A635F" w14:textId="3702F274" w:rsidR="004D7B15" w:rsidRDefault="004D7B15" w:rsidP="004F2211"/>
    <w:p w14:paraId="4DB8C596" w14:textId="77777777" w:rsidR="004D7B15" w:rsidRPr="004D7B15" w:rsidRDefault="004D7B15" w:rsidP="004D7B15">
      <w:pPr>
        <w:widowControl/>
        <w:wordWrap/>
        <w:autoSpaceDE/>
        <w:autoSpaceDN/>
        <w:spacing w:after="0" w:line="240" w:lineRule="auto"/>
        <w:ind w:left="1072" w:hanging="472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1</w:t>
      </w:r>
    </w:p>
    <w:p w14:paraId="4480ED57" w14:textId="77777777" w:rsidR="004D7B15" w:rsidRPr="004D7B15" w:rsidRDefault="004D7B15" w:rsidP="004D7B15">
      <w:pPr>
        <w:widowControl/>
        <w:numPr>
          <w:ilvl w:val="0"/>
          <w:numId w:val="1"/>
        </w:numPr>
        <w:wordWrap/>
        <w:autoSpaceDE/>
        <w:autoSpaceDN/>
        <w:spacing w:after="9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 w:val="24"/>
          <w:szCs w:val="24"/>
        </w:rPr>
      </w:pPr>
      <w:r w:rsidRPr="004D7B15">
        <w:rPr>
          <w:rFonts w:ascii="inherit" w:eastAsia="굴림" w:hAnsi="inherit" w:cs="Helvetica"/>
          <w:color w:val="111111"/>
          <w:kern w:val="0"/>
          <w:sz w:val="24"/>
          <w:szCs w:val="24"/>
        </w:rPr>
        <w:br/>
      </w:r>
    </w:p>
    <w:p w14:paraId="211DF5B4" w14:textId="77777777" w:rsidR="004D7B15" w:rsidRPr="004D7B15" w:rsidRDefault="004D7B15" w:rsidP="004D7B15">
      <w:pPr>
        <w:widowControl/>
        <w:wordWrap/>
        <w:autoSpaceDE/>
        <w:autoSpaceDN/>
        <w:spacing w:before="75" w:after="7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D7B15">
        <w:rPr>
          <w:rFonts w:ascii="inherit" w:eastAsia="굴림" w:hAnsi="inherit" w:cs="Helvetica"/>
          <w:color w:val="111111"/>
          <w:kern w:val="0"/>
          <w:szCs w:val="20"/>
        </w:rPr>
        <w:t>다음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설명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중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올바르지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않은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것을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고르시오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4D7B15" w:rsidRPr="004D7B15" w14:paraId="5D158E8F" w14:textId="77777777" w:rsidTr="004D7B15">
        <w:tc>
          <w:tcPr>
            <w:tcW w:w="0" w:type="auto"/>
            <w:hideMark/>
          </w:tcPr>
          <w:p w14:paraId="1567BEBA" w14:textId="7C96408C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7BF24B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2" type="#_x0000_t75" style="width:20.25pt;height:18.75pt" o:ole="">
                  <v:imagedata r:id="rId5" o:title=""/>
                </v:shape>
                <w:control r:id="rId6" w:name="DefaultOcxName" w:shapeid="_x0000_i1122"/>
              </w:object>
            </w:r>
          </w:p>
        </w:tc>
        <w:tc>
          <w:tcPr>
            <w:tcW w:w="0" w:type="auto"/>
            <w:hideMark/>
          </w:tcPr>
          <w:p w14:paraId="480CB239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A1E0794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한국의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화석연료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수입은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주로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미국에서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이뤄진다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0FDFEE78" w14:textId="77777777" w:rsidTr="004D7B15">
        <w:tc>
          <w:tcPr>
            <w:tcW w:w="0" w:type="auto"/>
            <w:hideMark/>
          </w:tcPr>
          <w:p w14:paraId="1F0ADCF7" w14:textId="52FB79E9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194BD91F">
                <v:shape id="_x0000_i1119" type="#_x0000_t75" style="width:20.25pt;height:18.75pt" o:ole="">
                  <v:imagedata r:id="rId7" o:title=""/>
                </v:shape>
                <w:control r:id="rId8" w:name="DefaultOcxName1" w:shapeid="_x0000_i1119"/>
              </w:object>
            </w:r>
          </w:p>
        </w:tc>
        <w:tc>
          <w:tcPr>
            <w:tcW w:w="0" w:type="auto"/>
            <w:hideMark/>
          </w:tcPr>
          <w:p w14:paraId="7ECBC179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9CA45AD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주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에너지원의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변천은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원자력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순서로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이어져왔다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52DAF58F" w14:textId="77777777" w:rsidTr="004D7B15">
        <w:tc>
          <w:tcPr>
            <w:tcW w:w="0" w:type="auto"/>
            <w:hideMark/>
          </w:tcPr>
          <w:p w14:paraId="1CCC254C" w14:textId="44397D26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0DD54352">
                <v:shape id="_x0000_i1118" type="#_x0000_t75" style="width:20.25pt;height:18.75pt" o:ole="">
                  <v:imagedata r:id="rId7" o:title=""/>
                </v:shape>
                <w:control r:id="rId9" w:name="DefaultOcxName2" w:shapeid="_x0000_i1118"/>
              </w:object>
            </w:r>
          </w:p>
        </w:tc>
        <w:tc>
          <w:tcPr>
            <w:tcW w:w="0" w:type="auto"/>
            <w:hideMark/>
          </w:tcPr>
          <w:p w14:paraId="5EBF94D2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6BD2FAD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재생에너지가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시점의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화석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연료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사용량을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대체하는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것은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불가능하며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부분적으로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보완하는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형태로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사용될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것이다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059B1CDC" w14:textId="77777777" w:rsidTr="004D7B15">
        <w:tc>
          <w:tcPr>
            <w:tcW w:w="0" w:type="auto"/>
            <w:hideMark/>
          </w:tcPr>
          <w:p w14:paraId="350B5693" w14:textId="578893B6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49845816">
                <v:shape id="_x0000_i1117" type="#_x0000_t75" style="width:20.25pt;height:18.75pt" o:ole="">
                  <v:imagedata r:id="rId7" o:title=""/>
                </v:shape>
                <w:control r:id="rId10" w:name="DefaultOcxName3" w:shapeid="_x0000_i1117"/>
              </w:object>
            </w:r>
          </w:p>
        </w:tc>
        <w:tc>
          <w:tcPr>
            <w:tcW w:w="0" w:type="auto"/>
            <w:hideMark/>
          </w:tcPr>
          <w:p w14:paraId="0F052743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3BFF15B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세계적으로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화석연료에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대한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수요량은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앞으로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증가할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것이다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</w:tbl>
    <w:p w14:paraId="2AAECD82" w14:textId="77777777" w:rsidR="004D7B15" w:rsidRPr="004D7B15" w:rsidRDefault="004D7B15" w:rsidP="004D7B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5 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0F0EC6CD" w14:textId="77777777" w:rsidR="004D7B15" w:rsidRPr="004D7B15" w:rsidRDefault="004D7B15" w:rsidP="004D7B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2</w:t>
      </w:r>
    </w:p>
    <w:p w14:paraId="44ED6064" w14:textId="77777777" w:rsidR="004D7B15" w:rsidRPr="004D7B15" w:rsidRDefault="004D7B15" w:rsidP="004D7B15">
      <w:pPr>
        <w:widowControl/>
        <w:numPr>
          <w:ilvl w:val="0"/>
          <w:numId w:val="2"/>
        </w:numPr>
        <w:wordWrap/>
        <w:autoSpaceDE/>
        <w:autoSpaceDN/>
        <w:spacing w:before="75" w:after="7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D7B15">
        <w:rPr>
          <w:rFonts w:ascii="inherit" w:eastAsia="굴림" w:hAnsi="inherit" w:cs="Helvetica"/>
          <w:color w:val="111111"/>
          <w:kern w:val="0"/>
          <w:szCs w:val="20"/>
        </w:rPr>
        <w:t>에너지원의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특징으로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올바르지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않은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것은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972"/>
      </w:tblGrid>
      <w:tr w:rsidR="004D7B15" w:rsidRPr="004D7B15" w14:paraId="1F33DCD2" w14:textId="77777777" w:rsidTr="004D7B15">
        <w:tc>
          <w:tcPr>
            <w:tcW w:w="0" w:type="auto"/>
            <w:hideMark/>
          </w:tcPr>
          <w:p w14:paraId="6197C5D3" w14:textId="366B689F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75341FC7">
                <v:shape id="_x0000_i1116" type="#_x0000_t75" style="width:20.25pt;height:18.75pt" o:ole="">
                  <v:imagedata r:id="rId7" o:title=""/>
                </v:shape>
                <w:control r:id="rId11" w:name="DefaultOcxName4" w:shapeid="_x0000_i1116"/>
              </w:object>
            </w:r>
          </w:p>
        </w:tc>
        <w:tc>
          <w:tcPr>
            <w:tcW w:w="0" w:type="auto"/>
            <w:hideMark/>
          </w:tcPr>
          <w:p w14:paraId="168D2644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001C6C9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물질은 여러 종류의 에너지를 갖고 있으며, 에너지간 변환이 가능하다.</w:t>
            </w:r>
          </w:p>
        </w:tc>
      </w:tr>
      <w:tr w:rsidR="004D7B15" w:rsidRPr="004D7B15" w14:paraId="6CE59102" w14:textId="77777777" w:rsidTr="004D7B15">
        <w:tc>
          <w:tcPr>
            <w:tcW w:w="0" w:type="auto"/>
            <w:hideMark/>
          </w:tcPr>
          <w:p w14:paraId="23AB28ED" w14:textId="5CB7CD42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6BB402B0">
                <v:shape id="_x0000_i1115" type="#_x0000_t75" style="width:20.25pt;height:18.75pt" o:ole="">
                  <v:imagedata r:id="rId7" o:title=""/>
                </v:shape>
                <w:control r:id="rId12" w:name="DefaultOcxName5" w:shapeid="_x0000_i1115"/>
              </w:object>
            </w:r>
          </w:p>
        </w:tc>
        <w:tc>
          <w:tcPr>
            <w:tcW w:w="0" w:type="auto"/>
            <w:hideMark/>
          </w:tcPr>
          <w:p w14:paraId="784DCE42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BEEA2BA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원자력을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이용한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발전과정에서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이산화탄소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방출은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거의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없다고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볼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수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있다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4D7B15" w:rsidRPr="004D7B15" w14:paraId="6822CE64" w14:textId="77777777" w:rsidTr="004D7B15">
        <w:tc>
          <w:tcPr>
            <w:tcW w:w="0" w:type="auto"/>
            <w:hideMark/>
          </w:tcPr>
          <w:p w14:paraId="3DF8F8F5" w14:textId="0BF3F68D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73D7FB44">
                <v:shape id="_x0000_i1114" type="#_x0000_t75" style="width:20.25pt;height:18.75pt" o:ole="">
                  <v:imagedata r:id="rId7" o:title=""/>
                </v:shape>
                <w:control r:id="rId13" w:name="DefaultOcxName6" w:shapeid="_x0000_i1114"/>
              </w:object>
            </w:r>
          </w:p>
        </w:tc>
        <w:tc>
          <w:tcPr>
            <w:tcW w:w="0" w:type="auto"/>
            <w:hideMark/>
          </w:tcPr>
          <w:p w14:paraId="137392F8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3D9DDE7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전기에너지는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열과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빛과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같은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형태로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변환될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수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있다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4D7B15" w:rsidRPr="004D7B15" w14:paraId="7FDAD83C" w14:textId="77777777" w:rsidTr="004D7B15">
        <w:tc>
          <w:tcPr>
            <w:tcW w:w="0" w:type="auto"/>
            <w:hideMark/>
          </w:tcPr>
          <w:p w14:paraId="1A54CC9D" w14:textId="118DA821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3FCF5E1C">
                <v:shape id="_x0000_i1124" type="#_x0000_t75" style="width:20.25pt;height:18.75pt" o:ole="">
                  <v:imagedata r:id="rId5" o:title=""/>
                </v:shape>
                <w:control r:id="rId14" w:name="DefaultOcxName7" w:shapeid="_x0000_i1124"/>
              </w:object>
            </w:r>
          </w:p>
        </w:tc>
        <w:tc>
          <w:tcPr>
            <w:tcW w:w="0" w:type="auto"/>
            <w:hideMark/>
          </w:tcPr>
          <w:p w14:paraId="423A674C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599944B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우라늄과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같은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원자력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발전을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위한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원료는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1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차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에너지원으로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볼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수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없다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09A67195" w14:textId="77777777" w:rsidR="004D7B15" w:rsidRPr="004D7B15" w:rsidRDefault="004D7B15" w:rsidP="004D7B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5 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160174D" w14:textId="77777777" w:rsidR="004D7B15" w:rsidRPr="004D7B15" w:rsidRDefault="004D7B15" w:rsidP="004D7B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3</w:t>
      </w:r>
    </w:p>
    <w:p w14:paraId="6E6ACB52" w14:textId="77777777" w:rsidR="004D7B15" w:rsidRPr="004D7B15" w:rsidRDefault="004D7B15" w:rsidP="004D7B15">
      <w:pPr>
        <w:widowControl/>
        <w:numPr>
          <w:ilvl w:val="0"/>
          <w:numId w:val="3"/>
        </w:numPr>
        <w:wordWrap/>
        <w:autoSpaceDE/>
        <w:autoSpaceDN/>
        <w:spacing w:after="90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 w:val="24"/>
          <w:szCs w:val="24"/>
        </w:rPr>
      </w:pPr>
      <w:r w:rsidRPr="004D7B15">
        <w:rPr>
          <w:rFonts w:ascii="inherit" w:eastAsia="굴림" w:hAnsi="inherit" w:cs="Helvetica"/>
          <w:color w:val="111111"/>
          <w:kern w:val="0"/>
          <w:sz w:val="24"/>
          <w:szCs w:val="24"/>
        </w:rPr>
        <w:br/>
      </w:r>
    </w:p>
    <w:p w14:paraId="12070DA4" w14:textId="77777777" w:rsidR="004D7B15" w:rsidRPr="004D7B15" w:rsidRDefault="004D7B15" w:rsidP="004D7B15">
      <w:pPr>
        <w:widowControl/>
        <w:wordWrap/>
        <w:autoSpaceDE/>
        <w:autoSpaceDN/>
        <w:spacing w:before="75" w:after="75" w:line="240" w:lineRule="auto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D7B15">
        <w:rPr>
          <w:rFonts w:ascii="inherit" w:eastAsia="굴림" w:hAnsi="inherit" w:cs="Helvetica"/>
          <w:color w:val="111111"/>
          <w:kern w:val="0"/>
          <w:szCs w:val="20"/>
        </w:rPr>
        <w:t>다음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설명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중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올바르지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않은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것을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고르시오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4D7B15" w:rsidRPr="004D7B15" w14:paraId="39B15125" w14:textId="77777777" w:rsidTr="004D7B15">
        <w:tc>
          <w:tcPr>
            <w:tcW w:w="0" w:type="auto"/>
            <w:hideMark/>
          </w:tcPr>
          <w:p w14:paraId="33A30201" w14:textId="2EAA25B1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115A1C23">
                <v:shape id="_x0000_i1112" type="#_x0000_t75" style="width:20.25pt;height:18.75pt" o:ole="">
                  <v:imagedata r:id="rId7" o:title=""/>
                </v:shape>
                <w:control r:id="rId15" w:name="DefaultOcxName8" w:shapeid="_x0000_i1112"/>
              </w:object>
            </w:r>
          </w:p>
        </w:tc>
        <w:tc>
          <w:tcPr>
            <w:tcW w:w="0" w:type="auto"/>
            <w:hideMark/>
          </w:tcPr>
          <w:p w14:paraId="0F90A76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B72AF0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서방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국가의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개발회사는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유가를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고려하여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생산량을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조절하며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정부는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여기에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개입하기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어렵다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47EB108E" w14:textId="77777777" w:rsidTr="004D7B15">
        <w:tc>
          <w:tcPr>
            <w:tcW w:w="0" w:type="auto"/>
            <w:hideMark/>
          </w:tcPr>
          <w:p w14:paraId="6282DBB8" w14:textId="351D4DD5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48F61486">
                <v:shape id="_x0000_i1126" type="#_x0000_t75" style="width:20.25pt;height:18.75pt" o:ole="">
                  <v:imagedata r:id="rId5" o:title=""/>
                </v:shape>
                <w:control r:id="rId16" w:name="DefaultOcxName9" w:shapeid="_x0000_i1126"/>
              </w:object>
            </w:r>
          </w:p>
        </w:tc>
        <w:tc>
          <w:tcPr>
            <w:tcW w:w="0" w:type="auto"/>
            <w:hideMark/>
          </w:tcPr>
          <w:p w14:paraId="51341588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62AEDA1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D7B15">
              <w:rPr>
                <w:rFonts w:ascii="inherit" w:eastAsia="굴림" w:hAnsi="inherit" w:cs="굴림"/>
                <w:kern w:val="0"/>
                <w:szCs w:val="20"/>
              </w:rPr>
              <w:t>셰일가스</w:t>
            </w:r>
            <w:proofErr w:type="spellEnd"/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매장량이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많은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대표적인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국가로는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중국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캐나다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러시아가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있다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6B46C1B2" w14:textId="77777777" w:rsidTr="004D7B15">
        <w:tc>
          <w:tcPr>
            <w:tcW w:w="0" w:type="auto"/>
            <w:hideMark/>
          </w:tcPr>
          <w:p w14:paraId="1FE6F3FA" w14:textId="1A5B0070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237E4028">
                <v:shape id="_x0000_i1110" type="#_x0000_t75" style="width:20.25pt;height:18.75pt" o:ole="">
                  <v:imagedata r:id="rId7" o:title=""/>
                </v:shape>
                <w:control r:id="rId17" w:name="DefaultOcxName10" w:shapeid="_x0000_i1110"/>
              </w:object>
            </w:r>
          </w:p>
        </w:tc>
        <w:tc>
          <w:tcPr>
            <w:tcW w:w="0" w:type="auto"/>
            <w:hideMark/>
          </w:tcPr>
          <w:p w14:paraId="7A2A6FDF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912A4BD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proofErr w:type="spellStart"/>
            <w:r w:rsidRPr="004D7B15">
              <w:rPr>
                <w:rFonts w:ascii="inherit" w:eastAsia="굴림" w:hAnsi="inherit" w:cs="굴림"/>
                <w:kern w:val="0"/>
                <w:szCs w:val="20"/>
              </w:rPr>
              <w:t>셰일</w:t>
            </w:r>
            <w:proofErr w:type="spellEnd"/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최대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매장량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국가는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중국이며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최대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생산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국가는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미국이다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432540E2" w14:textId="77777777" w:rsidTr="004D7B15">
        <w:tc>
          <w:tcPr>
            <w:tcW w:w="0" w:type="auto"/>
            <w:hideMark/>
          </w:tcPr>
          <w:p w14:paraId="1481BE1B" w14:textId="73245D11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3D701274">
                <v:shape id="_x0000_i1109" type="#_x0000_t75" style="width:20.25pt;height:18.75pt" o:ole="">
                  <v:imagedata r:id="rId7" o:title=""/>
                </v:shape>
                <w:control r:id="rId18" w:name="DefaultOcxName11" w:shapeid="_x0000_i1109"/>
              </w:object>
            </w:r>
          </w:p>
        </w:tc>
        <w:tc>
          <w:tcPr>
            <w:tcW w:w="0" w:type="auto"/>
            <w:hideMark/>
          </w:tcPr>
          <w:p w14:paraId="5066CFC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33DC117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석탄의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매장량이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100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억톤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매년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생산량이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4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억톤이라고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가정하면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RP ratio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25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</w:tbl>
    <w:p w14:paraId="0736FA6B" w14:textId="77777777" w:rsidR="004D7B15" w:rsidRPr="004D7B15" w:rsidRDefault="004D7B15" w:rsidP="004D7B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5 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633185F4" w14:textId="77777777" w:rsidR="004D7B15" w:rsidRPr="004D7B15" w:rsidRDefault="004D7B15" w:rsidP="004D7B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lastRenderedPageBreak/>
        <w:t>문제</w:t>
      </w: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4</w:t>
      </w:r>
    </w:p>
    <w:p w14:paraId="7DECCC7C" w14:textId="77777777" w:rsidR="004D7B15" w:rsidRPr="004D7B15" w:rsidRDefault="004D7B15" w:rsidP="004D7B15">
      <w:pPr>
        <w:widowControl/>
        <w:numPr>
          <w:ilvl w:val="0"/>
          <w:numId w:val="4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다음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설명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중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올바르지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않은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것은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4D7B15" w:rsidRPr="004D7B15" w14:paraId="31CD4945" w14:textId="77777777" w:rsidTr="004D7B15">
        <w:tc>
          <w:tcPr>
            <w:tcW w:w="0" w:type="auto"/>
            <w:hideMark/>
          </w:tcPr>
          <w:p w14:paraId="006DB201" w14:textId="33165975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0F80B067">
                <v:shape id="_x0000_i1128" type="#_x0000_t75" style="width:20.25pt;height:18.75pt" o:ole="">
                  <v:imagedata r:id="rId5" o:title=""/>
                </v:shape>
                <w:control r:id="rId19" w:name="DefaultOcxName12" w:shapeid="_x0000_i1128"/>
              </w:object>
            </w:r>
          </w:p>
        </w:tc>
        <w:tc>
          <w:tcPr>
            <w:tcW w:w="0" w:type="auto"/>
            <w:hideMark/>
          </w:tcPr>
          <w:p w14:paraId="0B5274B5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553FAE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한국에서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수입하는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원유의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양은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하루에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약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300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만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리터이다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4D7B15" w:rsidRPr="004D7B15" w14:paraId="44B7947D" w14:textId="77777777" w:rsidTr="004D7B15">
        <w:tc>
          <w:tcPr>
            <w:tcW w:w="0" w:type="auto"/>
            <w:hideMark/>
          </w:tcPr>
          <w:p w14:paraId="2B80BA1A" w14:textId="5D1248A4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56FC251A">
                <v:shape id="_x0000_i1107" type="#_x0000_t75" style="width:20.25pt;height:18.75pt" o:ole="">
                  <v:imagedata r:id="rId7" o:title=""/>
                </v:shape>
                <w:control r:id="rId20" w:name="DefaultOcxName13" w:shapeid="_x0000_i1107"/>
              </w:object>
            </w:r>
          </w:p>
        </w:tc>
        <w:tc>
          <w:tcPr>
            <w:tcW w:w="0" w:type="auto"/>
            <w:hideMark/>
          </w:tcPr>
          <w:p w14:paraId="04704FB7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3AED1E8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LNG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국내에서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에너지원으로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4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번째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점유율을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차지한다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4D7B15" w:rsidRPr="004D7B15" w14:paraId="2B0F8522" w14:textId="77777777" w:rsidTr="004D7B15">
        <w:tc>
          <w:tcPr>
            <w:tcW w:w="0" w:type="auto"/>
            <w:hideMark/>
          </w:tcPr>
          <w:p w14:paraId="51C845C4" w14:textId="7874186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22282D70">
                <v:shape id="_x0000_i1106" type="#_x0000_t75" style="width:20.25pt;height:18.75pt" o:ole="">
                  <v:imagedata r:id="rId7" o:title=""/>
                </v:shape>
                <w:control r:id="rId21" w:name="DefaultOcxName14" w:shapeid="_x0000_i1106"/>
              </w:object>
            </w:r>
          </w:p>
        </w:tc>
        <w:tc>
          <w:tcPr>
            <w:tcW w:w="0" w:type="auto"/>
            <w:hideMark/>
          </w:tcPr>
          <w:p w14:paraId="0B295F8D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43548D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미국의 </w:t>
            </w:r>
            <w:proofErr w:type="spellStart"/>
            <w:r w:rsidRPr="004D7B15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셰일</w:t>
            </w:r>
            <w:proofErr w:type="spellEnd"/>
            <w:r w:rsidRPr="004D7B15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혁명은 러시아의 가스 시장 점유율을 낮춰 유럽의 가스 시장을 새로운 판도로 바꿀 수 있다.</w:t>
            </w:r>
          </w:p>
        </w:tc>
      </w:tr>
      <w:tr w:rsidR="004D7B15" w:rsidRPr="004D7B15" w14:paraId="06FE9FA7" w14:textId="77777777" w:rsidTr="004D7B15">
        <w:tc>
          <w:tcPr>
            <w:tcW w:w="0" w:type="auto"/>
            <w:hideMark/>
          </w:tcPr>
          <w:p w14:paraId="0D733003" w14:textId="4028BDD5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7A63F71A">
                <v:shape id="_x0000_i1105" type="#_x0000_t75" style="width:20.25pt;height:18.75pt" o:ole="">
                  <v:imagedata r:id="rId7" o:title=""/>
                </v:shape>
                <w:control r:id="rId22" w:name="DefaultOcxName15" w:shapeid="_x0000_i1105"/>
              </w:object>
            </w:r>
          </w:p>
        </w:tc>
        <w:tc>
          <w:tcPr>
            <w:tcW w:w="0" w:type="auto"/>
            <w:hideMark/>
          </w:tcPr>
          <w:p w14:paraId="1705A195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E14975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석유가스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개발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산업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중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생산된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석유가스를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시장까지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운송하는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것을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mid-stream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이라고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한다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713F823C" w14:textId="77777777" w:rsidR="004D7B15" w:rsidRPr="004D7B15" w:rsidRDefault="004D7B15" w:rsidP="004D7B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5 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2C743D52" w14:textId="77777777" w:rsidR="004D7B15" w:rsidRPr="004D7B15" w:rsidRDefault="004D7B15" w:rsidP="004D7B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5</w:t>
      </w:r>
    </w:p>
    <w:p w14:paraId="026140A5" w14:textId="77777777" w:rsidR="004D7B15" w:rsidRPr="004D7B15" w:rsidRDefault="004D7B15" w:rsidP="004D7B15">
      <w:pPr>
        <w:widowControl/>
        <w:numPr>
          <w:ilvl w:val="0"/>
          <w:numId w:val="5"/>
        </w:numPr>
        <w:wordWrap/>
        <w:autoSpaceDE/>
        <w:autoSpaceDN/>
        <w:spacing w:before="75" w:after="7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D7B15">
        <w:rPr>
          <w:rFonts w:ascii="inherit" w:eastAsia="굴림" w:hAnsi="inherit" w:cs="Helvetica"/>
          <w:color w:val="111111"/>
          <w:kern w:val="0"/>
          <w:szCs w:val="20"/>
        </w:rPr>
        <w:t>다음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설명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중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올바르지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않은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것을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고르시오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.</w:t>
      </w:r>
    </w:p>
    <w:p w14:paraId="67F9A2DA" w14:textId="77777777" w:rsidR="004D7B15" w:rsidRPr="004D7B15" w:rsidRDefault="004D7B15" w:rsidP="004D7B15">
      <w:pPr>
        <w:widowControl/>
        <w:wordWrap/>
        <w:autoSpaceDE/>
        <w:autoSpaceDN/>
        <w:spacing w:after="45" w:line="240" w:lineRule="auto"/>
        <w:jc w:val="left"/>
        <w:rPr>
          <w:rFonts w:ascii="inherit" w:eastAsia="굴림" w:hAnsi="inherit" w:cs="Helvetica"/>
          <w:color w:val="111111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772"/>
      </w:tblGrid>
      <w:tr w:rsidR="004D7B15" w:rsidRPr="004D7B15" w14:paraId="7AAE2D53" w14:textId="77777777" w:rsidTr="004D7B15">
        <w:tc>
          <w:tcPr>
            <w:tcW w:w="0" w:type="auto"/>
            <w:hideMark/>
          </w:tcPr>
          <w:p w14:paraId="6EE965C7" w14:textId="5683C59C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680BA358">
                <v:shape id="_x0000_i1130" type="#_x0000_t75" style="width:20.25pt;height:18.75pt" o:ole="">
                  <v:imagedata r:id="rId5" o:title=""/>
                </v:shape>
                <w:control r:id="rId23" w:name="DefaultOcxName16" w:shapeid="_x0000_i1130"/>
              </w:object>
            </w:r>
          </w:p>
        </w:tc>
        <w:tc>
          <w:tcPr>
            <w:tcW w:w="0" w:type="auto"/>
            <w:hideMark/>
          </w:tcPr>
          <w:p w14:paraId="0AF2794F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324827A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시간이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갈수록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에너지원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중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석유가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사용되는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비율과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양은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감소할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것이다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20FAA771" w14:textId="77777777" w:rsidTr="004D7B15">
        <w:tc>
          <w:tcPr>
            <w:tcW w:w="0" w:type="auto"/>
            <w:hideMark/>
          </w:tcPr>
          <w:p w14:paraId="070DD366" w14:textId="0BAE0351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21864D66">
                <v:shape id="_x0000_i1103" type="#_x0000_t75" style="width:20.25pt;height:18.75pt" o:ole="">
                  <v:imagedata r:id="rId7" o:title=""/>
                </v:shape>
                <w:control r:id="rId24" w:name="DefaultOcxName17" w:shapeid="_x0000_i1103"/>
              </w:object>
            </w:r>
          </w:p>
        </w:tc>
        <w:tc>
          <w:tcPr>
            <w:tcW w:w="0" w:type="auto"/>
            <w:hideMark/>
          </w:tcPr>
          <w:p w14:paraId="3873A87A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813218B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1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차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에너지원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중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가스의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비중은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꾸준히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증가할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것이다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34FE0AB9" w14:textId="77777777" w:rsidTr="004D7B15">
        <w:tc>
          <w:tcPr>
            <w:tcW w:w="0" w:type="auto"/>
            <w:hideMark/>
          </w:tcPr>
          <w:p w14:paraId="4AF65AA3" w14:textId="09D07BAC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38540125">
                <v:shape id="_x0000_i1102" type="#_x0000_t75" style="width:20.25pt;height:18.75pt" o:ole="">
                  <v:imagedata r:id="rId7" o:title=""/>
                </v:shape>
                <w:control r:id="rId25" w:name="DefaultOcxName18" w:shapeid="_x0000_i1102"/>
              </w:object>
            </w:r>
          </w:p>
        </w:tc>
        <w:tc>
          <w:tcPr>
            <w:tcW w:w="0" w:type="auto"/>
            <w:hideMark/>
          </w:tcPr>
          <w:p w14:paraId="68000F15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54F79BC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중국과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인도는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전력원의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절반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이상의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비율을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석탄에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의존하고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있다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34486806" w14:textId="77777777" w:rsidTr="004D7B15">
        <w:tc>
          <w:tcPr>
            <w:tcW w:w="0" w:type="auto"/>
            <w:hideMark/>
          </w:tcPr>
          <w:p w14:paraId="10EE247D" w14:textId="4761C030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09BCC009">
                <v:shape id="_x0000_i1101" type="#_x0000_t75" style="width:20.25pt;height:18.75pt" o:ole="">
                  <v:imagedata r:id="rId7" o:title=""/>
                </v:shape>
                <w:control r:id="rId26" w:name="DefaultOcxName19" w:shapeid="_x0000_i1101"/>
              </w:object>
            </w:r>
          </w:p>
        </w:tc>
        <w:tc>
          <w:tcPr>
            <w:tcW w:w="0" w:type="auto"/>
            <w:hideMark/>
          </w:tcPr>
          <w:p w14:paraId="1AFA9B9D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B30A57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과거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산업혁명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이후로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화석연료에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대한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수요가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급증하였다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</w:tbl>
    <w:p w14:paraId="58CB84F2" w14:textId="77777777" w:rsidR="004D7B15" w:rsidRPr="004D7B15" w:rsidRDefault="004D7B15" w:rsidP="004D7B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5 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12B81ECB" w14:textId="77777777" w:rsidR="004D7B15" w:rsidRPr="004D7B15" w:rsidRDefault="004D7B15" w:rsidP="004D7B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6</w:t>
      </w:r>
    </w:p>
    <w:p w14:paraId="3C821448" w14:textId="77777777" w:rsidR="004D7B15" w:rsidRPr="004D7B15" w:rsidRDefault="004D7B15" w:rsidP="004D7B15">
      <w:pPr>
        <w:widowControl/>
        <w:numPr>
          <w:ilvl w:val="0"/>
          <w:numId w:val="6"/>
        </w:numPr>
        <w:wordWrap/>
        <w:autoSpaceDE/>
        <w:autoSpaceDN/>
        <w:spacing w:before="75" w:after="7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D7B15">
        <w:rPr>
          <w:rFonts w:ascii="inherit" w:eastAsia="굴림" w:hAnsi="inherit" w:cs="Helvetica"/>
          <w:color w:val="111111"/>
          <w:kern w:val="0"/>
          <w:szCs w:val="20"/>
        </w:rPr>
        <w:t>다음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설명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중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올바르지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않은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것은</w:t>
      </w:r>
      <w:r w:rsidRPr="004D7B15">
        <w:rPr>
          <w:rFonts w:ascii="inherit" w:eastAsia="굴림" w:hAnsi="inherit" w:cs="Helvetica"/>
          <w:color w:val="111111"/>
          <w:kern w:val="0"/>
          <w:szCs w:val="20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4D7B15" w:rsidRPr="004D7B15" w14:paraId="267D9A7A" w14:textId="77777777" w:rsidTr="004D7B15">
        <w:tc>
          <w:tcPr>
            <w:tcW w:w="0" w:type="auto"/>
            <w:hideMark/>
          </w:tcPr>
          <w:p w14:paraId="6550F362" w14:textId="7ECF37B8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291FD9B6">
                <v:shape id="_x0000_i1132" type="#_x0000_t75" style="width:20.25pt;height:18.75pt" o:ole="">
                  <v:imagedata r:id="rId5" o:title=""/>
                </v:shape>
                <w:control r:id="rId27" w:name="DefaultOcxName20" w:shapeid="_x0000_i1132"/>
              </w:object>
            </w:r>
          </w:p>
        </w:tc>
        <w:tc>
          <w:tcPr>
            <w:tcW w:w="0" w:type="auto"/>
            <w:hideMark/>
          </w:tcPr>
          <w:p w14:paraId="6D95DFA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9B1D679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과거에는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안전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환경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경제성을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모두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만족시키는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에너지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정책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수립이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가능했다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0F9A6A28" w14:textId="77777777" w:rsidTr="004D7B15">
        <w:tc>
          <w:tcPr>
            <w:tcW w:w="0" w:type="auto"/>
            <w:hideMark/>
          </w:tcPr>
          <w:p w14:paraId="3B9C0ED7" w14:textId="233C04CF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45EFD6AF">
                <v:shape id="_x0000_i1099" type="#_x0000_t75" style="width:20.25pt;height:18.75pt" o:ole="">
                  <v:imagedata r:id="rId7" o:title=""/>
                </v:shape>
                <w:control r:id="rId28" w:name="DefaultOcxName21" w:shapeid="_x0000_i1099"/>
              </w:object>
            </w:r>
          </w:p>
        </w:tc>
        <w:tc>
          <w:tcPr>
            <w:tcW w:w="0" w:type="auto"/>
            <w:hideMark/>
          </w:tcPr>
          <w:p w14:paraId="6CF223BF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5247D5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중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이산화탄소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방출량은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가스가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가장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적다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495F34F7" w14:textId="77777777" w:rsidTr="004D7B15">
        <w:tc>
          <w:tcPr>
            <w:tcW w:w="0" w:type="auto"/>
            <w:hideMark/>
          </w:tcPr>
          <w:p w14:paraId="31E747B7" w14:textId="3417EEB2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1D0BE0ED">
                <v:shape id="_x0000_i1098" type="#_x0000_t75" style="width:20.25pt;height:18.75pt" o:ole="">
                  <v:imagedata r:id="rId7" o:title=""/>
                </v:shape>
                <w:control r:id="rId29" w:name="DefaultOcxName22" w:shapeid="_x0000_i1098"/>
              </w:object>
            </w:r>
          </w:p>
        </w:tc>
        <w:tc>
          <w:tcPr>
            <w:tcW w:w="0" w:type="auto"/>
            <w:hideMark/>
          </w:tcPr>
          <w:p w14:paraId="10B70064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96A5B0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에너지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소비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비용에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환경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비용이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추가되어야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공정한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에너지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사용이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확립될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있다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3B0EB659" w14:textId="77777777" w:rsidTr="004D7B15">
        <w:tc>
          <w:tcPr>
            <w:tcW w:w="0" w:type="auto"/>
            <w:hideMark/>
          </w:tcPr>
          <w:p w14:paraId="647FD460" w14:textId="227A9F9C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6BC0A668">
                <v:shape id="_x0000_i1097" type="#_x0000_t75" style="width:20.25pt;height:18.75pt" o:ole="">
                  <v:imagedata r:id="rId7" o:title=""/>
                </v:shape>
                <w:control r:id="rId30" w:name="DefaultOcxName23" w:shapeid="_x0000_i1097"/>
              </w:object>
            </w:r>
          </w:p>
        </w:tc>
        <w:tc>
          <w:tcPr>
            <w:tcW w:w="0" w:type="auto"/>
            <w:hideMark/>
          </w:tcPr>
          <w:p w14:paraId="17034F41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504250F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가스는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수소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에너지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시대를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추구하면서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현재와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미래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에너지시장의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가교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역할을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할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수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있는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원료이다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3E763E96" w14:textId="77777777" w:rsidR="004D7B15" w:rsidRPr="004D7B15" w:rsidRDefault="004D7B15" w:rsidP="004D7B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5 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594BDA8E" w14:textId="77777777" w:rsidR="004D7B15" w:rsidRPr="004D7B15" w:rsidRDefault="004D7B15" w:rsidP="004D7B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7</w:t>
      </w:r>
    </w:p>
    <w:p w14:paraId="4E0C602A" w14:textId="77777777" w:rsidR="004D7B15" w:rsidRPr="004D7B15" w:rsidRDefault="004D7B15" w:rsidP="004D7B15">
      <w:pPr>
        <w:widowControl/>
        <w:numPr>
          <w:ilvl w:val="0"/>
          <w:numId w:val="7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다음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설명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중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올바르지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않은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것은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4D7B15" w:rsidRPr="004D7B15" w14:paraId="10E44A6B" w14:textId="77777777" w:rsidTr="004D7B15">
        <w:tc>
          <w:tcPr>
            <w:tcW w:w="0" w:type="auto"/>
            <w:hideMark/>
          </w:tcPr>
          <w:p w14:paraId="4BD1F849" w14:textId="6F7F987F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58BCDA77">
                <v:shape id="_x0000_i1134" type="#_x0000_t75" style="width:20.25pt;height:18.75pt" o:ole="">
                  <v:imagedata r:id="rId5" o:title=""/>
                </v:shape>
                <w:control r:id="rId31" w:name="DefaultOcxName24" w:shapeid="_x0000_i1134"/>
              </w:object>
            </w:r>
          </w:p>
        </w:tc>
        <w:tc>
          <w:tcPr>
            <w:tcW w:w="0" w:type="auto"/>
            <w:hideMark/>
          </w:tcPr>
          <w:p w14:paraId="512ED7DE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1C4734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상업적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목적을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지닌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초기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석유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시추는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환경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오염에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대한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우려로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인해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심부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유전에서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행해졌다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4D7B15" w:rsidRPr="004D7B15" w14:paraId="4BC4CD9B" w14:textId="77777777" w:rsidTr="004D7B15">
        <w:tc>
          <w:tcPr>
            <w:tcW w:w="0" w:type="auto"/>
            <w:hideMark/>
          </w:tcPr>
          <w:p w14:paraId="2107AB03" w14:textId="72CCB613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6015FCA4">
                <v:shape id="_x0000_i1095" type="#_x0000_t75" style="width:20.25pt;height:18.75pt" o:ole="">
                  <v:imagedata r:id="rId7" o:title=""/>
                </v:shape>
                <w:control r:id="rId32" w:name="DefaultOcxName25" w:shapeid="_x0000_i1095"/>
              </w:object>
            </w:r>
          </w:p>
        </w:tc>
        <w:tc>
          <w:tcPr>
            <w:tcW w:w="0" w:type="auto"/>
            <w:hideMark/>
          </w:tcPr>
          <w:p w14:paraId="3E38582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29A7D47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석탄은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석유에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비해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연소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후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찌꺼기가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많이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남는다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4D7B15" w:rsidRPr="004D7B15" w14:paraId="6446C9B6" w14:textId="77777777" w:rsidTr="004D7B15">
        <w:tc>
          <w:tcPr>
            <w:tcW w:w="0" w:type="auto"/>
            <w:hideMark/>
          </w:tcPr>
          <w:p w14:paraId="581091B8" w14:textId="2DFC2F63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468A119E">
                <v:shape id="_x0000_i1094" type="#_x0000_t75" style="width:20.25pt;height:18.75pt" o:ole="">
                  <v:imagedata r:id="rId7" o:title=""/>
                </v:shape>
                <w:control r:id="rId33" w:name="DefaultOcxName26" w:shapeid="_x0000_i1094"/>
              </w:object>
            </w:r>
          </w:p>
        </w:tc>
        <w:tc>
          <w:tcPr>
            <w:tcW w:w="0" w:type="auto"/>
            <w:hideMark/>
          </w:tcPr>
          <w:p w14:paraId="0EB31497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729A90B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과거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석유회사들은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저유가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시기가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오래되면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기업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합병을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선택하였다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  <w:tr w:rsidR="004D7B15" w:rsidRPr="004D7B15" w14:paraId="3A96AFD5" w14:textId="77777777" w:rsidTr="004D7B15">
        <w:tc>
          <w:tcPr>
            <w:tcW w:w="0" w:type="auto"/>
            <w:hideMark/>
          </w:tcPr>
          <w:p w14:paraId="0AB5263C" w14:textId="2E136346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39D2C5C5">
                <v:shape id="_x0000_i1093" type="#_x0000_t75" style="width:20.25pt;height:18.75pt" o:ole="">
                  <v:imagedata r:id="rId7" o:title=""/>
                </v:shape>
                <w:control r:id="rId34" w:name="DefaultOcxName27" w:shapeid="_x0000_i1093"/>
              </w:object>
            </w:r>
          </w:p>
        </w:tc>
        <w:tc>
          <w:tcPr>
            <w:tcW w:w="0" w:type="auto"/>
            <w:hideMark/>
          </w:tcPr>
          <w:p w14:paraId="62887A7A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8CF7A61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석유는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gramStart"/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내연기관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뿐만</w:t>
            </w:r>
            <w:proofErr w:type="gramEnd"/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아니라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석유화학제품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원료로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사용된다</w:t>
            </w:r>
            <w:r w:rsidRPr="004D7B15">
              <w:rPr>
                <w:rFonts w:ascii="inherit" w:eastAsia="굴림" w:hAnsi="inherit" w:cs="굴림"/>
                <w:kern w:val="0"/>
                <w:szCs w:val="20"/>
                <w:bdr w:val="none" w:sz="0" w:space="0" w:color="auto" w:frame="1"/>
              </w:rPr>
              <w:t>.</w:t>
            </w:r>
          </w:p>
        </w:tc>
      </w:tr>
    </w:tbl>
    <w:p w14:paraId="41E45AFE" w14:textId="77777777" w:rsidR="004D7B15" w:rsidRPr="004D7B15" w:rsidRDefault="004D7B15" w:rsidP="004D7B15">
      <w:pPr>
        <w:widowControl/>
        <w:wordWrap/>
        <w:autoSpaceDE/>
        <w:autoSpaceDN/>
        <w:spacing w:before="135" w:after="0" w:line="240" w:lineRule="auto"/>
        <w:jc w:val="right"/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</w:pP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5 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>점수</w:t>
      </w:r>
      <w:r w:rsidRPr="004D7B15">
        <w:rPr>
          <w:rFonts w:ascii="inherit" w:eastAsia="굴림" w:hAnsi="inherit" w:cs="Helvetica"/>
          <w:b/>
          <w:bCs/>
          <w:color w:val="111111"/>
          <w:kern w:val="0"/>
          <w:sz w:val="19"/>
          <w:szCs w:val="19"/>
          <w:bdr w:val="single" w:sz="2" w:space="2" w:color="CCCCCC" w:frame="1"/>
          <w:shd w:val="clear" w:color="auto" w:fill="F0F0F0"/>
        </w:rPr>
        <w:t xml:space="preserve">   </w:t>
      </w:r>
    </w:p>
    <w:p w14:paraId="7083893A" w14:textId="77777777" w:rsidR="004D7B15" w:rsidRPr="004D7B15" w:rsidRDefault="004D7B15" w:rsidP="004D7B15">
      <w:pPr>
        <w:widowControl/>
        <w:wordWrap/>
        <w:autoSpaceDE/>
        <w:autoSpaceDN/>
        <w:spacing w:after="0" w:line="240" w:lineRule="auto"/>
        <w:jc w:val="left"/>
        <w:outlineLvl w:val="2"/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</w:pP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>문제</w:t>
      </w:r>
      <w:r w:rsidRPr="004D7B15">
        <w:rPr>
          <w:rFonts w:ascii="inherit" w:eastAsia="굴림" w:hAnsi="inherit" w:cs="Helvetica"/>
          <w:b/>
          <w:bCs/>
          <w:caps/>
          <w:color w:val="A9A9A9"/>
          <w:spacing w:val="26"/>
          <w:kern w:val="0"/>
          <w:sz w:val="21"/>
          <w:szCs w:val="21"/>
        </w:rPr>
        <w:t xml:space="preserve"> 8</w:t>
      </w:r>
    </w:p>
    <w:p w14:paraId="013476CD" w14:textId="77777777" w:rsidR="004D7B15" w:rsidRPr="004D7B15" w:rsidRDefault="004D7B15" w:rsidP="004D7B15">
      <w:pPr>
        <w:widowControl/>
        <w:numPr>
          <w:ilvl w:val="0"/>
          <w:numId w:val="8"/>
        </w:numPr>
        <w:wordWrap/>
        <w:autoSpaceDE/>
        <w:autoSpaceDN/>
        <w:spacing w:after="45" w:line="240" w:lineRule="auto"/>
        <w:ind w:left="0"/>
        <w:jc w:val="left"/>
        <w:rPr>
          <w:rFonts w:ascii="inherit" w:eastAsia="굴림" w:hAnsi="inherit" w:cs="Helvetica"/>
          <w:color w:val="111111"/>
          <w:kern w:val="0"/>
          <w:szCs w:val="20"/>
        </w:rPr>
      </w:pP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다음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설명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중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올바르지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않은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것을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 xml:space="preserve"> 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고르시오</w:t>
      </w:r>
      <w:r w:rsidRPr="004D7B15">
        <w:rPr>
          <w:rFonts w:ascii="inherit" w:eastAsia="굴림" w:hAnsi="inherit" w:cs="Helvetica"/>
          <w:color w:val="111111"/>
          <w:kern w:val="0"/>
          <w:szCs w:val="20"/>
          <w:bdr w:val="none" w:sz="0" w:space="0" w:color="auto" w:frame="1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4D7B15" w:rsidRPr="004D7B15" w14:paraId="6A35580C" w14:textId="77777777" w:rsidTr="004D7B15">
        <w:tc>
          <w:tcPr>
            <w:tcW w:w="0" w:type="auto"/>
            <w:hideMark/>
          </w:tcPr>
          <w:p w14:paraId="54BE4C58" w14:textId="13153E44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65F9FB91">
                <v:shape id="_x0000_i1136" type="#_x0000_t75" style="width:20.25pt;height:18.75pt" o:ole="">
                  <v:imagedata r:id="rId5" o:title=""/>
                </v:shape>
                <w:control r:id="rId35" w:name="DefaultOcxName28" w:shapeid="_x0000_i1136"/>
              </w:object>
            </w:r>
          </w:p>
        </w:tc>
        <w:tc>
          <w:tcPr>
            <w:tcW w:w="0" w:type="auto"/>
            <w:hideMark/>
          </w:tcPr>
          <w:p w14:paraId="2383BCD0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FEF4BA3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과거에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비해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국내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채굴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산업이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줄어든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가장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이유는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석탄이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심부에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존재하여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경제성이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낮기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때문이다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  <w:bookmarkStart w:id="0" w:name="_GoBack"/>
            <w:bookmarkEnd w:id="0"/>
          </w:p>
        </w:tc>
      </w:tr>
      <w:tr w:rsidR="004D7B15" w:rsidRPr="004D7B15" w14:paraId="11F1D591" w14:textId="77777777" w:rsidTr="004D7B15">
        <w:tc>
          <w:tcPr>
            <w:tcW w:w="0" w:type="auto"/>
            <w:hideMark/>
          </w:tcPr>
          <w:p w14:paraId="1B7FA82B" w14:textId="029C4659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lastRenderedPageBreak/>
              <w:object w:dxaOrig="1440" w:dyaOrig="1440" w14:anchorId="4234E42F">
                <v:shape id="_x0000_i1091" type="#_x0000_t75" style="width:20.25pt;height:18.75pt" o:ole="">
                  <v:imagedata r:id="rId7" o:title=""/>
                </v:shape>
                <w:control r:id="rId36" w:name="DefaultOcxName29" w:shapeid="_x0000_i1091"/>
              </w:object>
            </w:r>
          </w:p>
        </w:tc>
        <w:tc>
          <w:tcPr>
            <w:tcW w:w="0" w:type="auto"/>
            <w:hideMark/>
          </w:tcPr>
          <w:p w14:paraId="0B632B01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6756D5F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원유의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분별증류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끓는점이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낮은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가벼운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탄화수소부터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생산된다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442B0B91" w14:textId="77777777" w:rsidTr="004D7B15">
        <w:tc>
          <w:tcPr>
            <w:tcW w:w="0" w:type="auto"/>
            <w:hideMark/>
          </w:tcPr>
          <w:p w14:paraId="059ADF7D" w14:textId="4A7254B8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0222B83E">
                <v:shape id="_x0000_i1090" type="#_x0000_t75" style="width:20.25pt;height:18.75pt" o:ole="">
                  <v:imagedata r:id="rId7" o:title=""/>
                </v:shape>
                <w:control r:id="rId37" w:name="DefaultOcxName30" w:shapeid="_x0000_i1090"/>
              </w:object>
            </w:r>
          </w:p>
        </w:tc>
        <w:tc>
          <w:tcPr>
            <w:tcW w:w="0" w:type="auto"/>
            <w:hideMark/>
          </w:tcPr>
          <w:p w14:paraId="217C80A6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06029A9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근원암에서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만들어진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석유가스는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지층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압력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,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유체간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밀도차로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인해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이동하다가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proofErr w:type="spellStart"/>
            <w:r w:rsidRPr="004D7B15">
              <w:rPr>
                <w:rFonts w:ascii="inherit" w:eastAsia="굴림" w:hAnsi="inherit" w:cs="굴림"/>
                <w:kern w:val="0"/>
                <w:szCs w:val="20"/>
              </w:rPr>
              <w:t>셰일층</w:t>
            </w:r>
            <w:proofErr w:type="spellEnd"/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내부에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갇히게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된다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  <w:tr w:rsidR="004D7B15" w:rsidRPr="004D7B15" w14:paraId="536975D7" w14:textId="77777777" w:rsidTr="004D7B15">
        <w:tc>
          <w:tcPr>
            <w:tcW w:w="0" w:type="auto"/>
            <w:hideMark/>
          </w:tcPr>
          <w:p w14:paraId="426784FB" w14:textId="5DCA519C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  <w:r w:rsidRPr="004D7B15">
              <w:rPr>
                <w:rFonts w:ascii="inherit" w:eastAsia="굴림" w:hAnsi="inherit" w:cs="굴림" w:hint="eastAsia"/>
                <w:kern w:val="0"/>
                <w:sz w:val="19"/>
                <w:szCs w:val="19"/>
              </w:rPr>
              <w:object w:dxaOrig="1440" w:dyaOrig="1440" w14:anchorId="0902DBD9">
                <v:shape id="_x0000_i1089" type="#_x0000_t75" style="width:20.25pt;height:18.75pt" o:ole="">
                  <v:imagedata r:id="rId7" o:title=""/>
                </v:shape>
                <w:control r:id="rId38" w:name="DefaultOcxName31" w:shapeid="_x0000_i1089"/>
              </w:object>
            </w:r>
          </w:p>
        </w:tc>
        <w:tc>
          <w:tcPr>
            <w:tcW w:w="0" w:type="auto"/>
            <w:hideMark/>
          </w:tcPr>
          <w:p w14:paraId="186559B8" w14:textId="77777777" w:rsidR="004D7B15" w:rsidRPr="004D7B15" w:rsidRDefault="004D7B15" w:rsidP="004D7B1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굴림" w:hAnsi="inherit" w:cs="굴림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32F94BB" w14:textId="77777777" w:rsidR="004D7B15" w:rsidRPr="004D7B15" w:rsidRDefault="004D7B15" w:rsidP="004D7B15">
            <w:pPr>
              <w:widowControl/>
              <w:wordWrap/>
              <w:autoSpaceDE/>
              <w:autoSpaceDN/>
              <w:spacing w:before="75" w:after="75" w:line="240" w:lineRule="auto"/>
              <w:jc w:val="left"/>
              <w:rPr>
                <w:rFonts w:ascii="inherit" w:eastAsia="굴림" w:hAnsi="inherit" w:cs="굴림"/>
                <w:kern w:val="0"/>
                <w:szCs w:val="20"/>
              </w:rPr>
            </w:pPr>
            <w:r w:rsidRPr="004D7B15">
              <w:rPr>
                <w:rFonts w:ascii="inherit" w:eastAsia="굴림" w:hAnsi="inherit" w:cs="굴림"/>
                <w:kern w:val="0"/>
                <w:szCs w:val="20"/>
              </w:rPr>
              <w:t>석탄은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컨베이어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시스템으로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이송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 xml:space="preserve"> 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가능하다</w:t>
            </w:r>
            <w:r w:rsidRPr="004D7B15">
              <w:rPr>
                <w:rFonts w:ascii="inherit" w:eastAsia="굴림" w:hAnsi="inherit" w:cs="굴림"/>
                <w:kern w:val="0"/>
                <w:szCs w:val="20"/>
              </w:rPr>
              <w:t>.</w:t>
            </w:r>
          </w:p>
        </w:tc>
      </w:tr>
    </w:tbl>
    <w:p w14:paraId="071C15CD" w14:textId="77777777" w:rsidR="004D7B15" w:rsidRPr="004D7B15" w:rsidRDefault="004D7B15" w:rsidP="004F2211">
      <w:pPr>
        <w:rPr>
          <w:rFonts w:hint="eastAsia"/>
        </w:rPr>
      </w:pPr>
    </w:p>
    <w:sectPr w:rsidR="004D7B15" w:rsidRPr="004D7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A0DCB"/>
    <w:multiLevelType w:val="multilevel"/>
    <w:tmpl w:val="BC3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6B94"/>
    <w:multiLevelType w:val="multilevel"/>
    <w:tmpl w:val="95B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02253"/>
    <w:multiLevelType w:val="multilevel"/>
    <w:tmpl w:val="F484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51830"/>
    <w:multiLevelType w:val="multilevel"/>
    <w:tmpl w:val="20AE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417C86"/>
    <w:multiLevelType w:val="multilevel"/>
    <w:tmpl w:val="CD746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81FA6"/>
    <w:multiLevelType w:val="multilevel"/>
    <w:tmpl w:val="A76C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309FF"/>
    <w:multiLevelType w:val="multilevel"/>
    <w:tmpl w:val="4F226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C55B41"/>
    <w:multiLevelType w:val="multilevel"/>
    <w:tmpl w:val="41409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98"/>
    <w:rsid w:val="000E2554"/>
    <w:rsid w:val="001679EB"/>
    <w:rsid w:val="00197772"/>
    <w:rsid w:val="001A745F"/>
    <w:rsid w:val="004D6995"/>
    <w:rsid w:val="004D7B15"/>
    <w:rsid w:val="004F2211"/>
    <w:rsid w:val="006511CA"/>
    <w:rsid w:val="00903F98"/>
    <w:rsid w:val="009A0313"/>
    <w:rsid w:val="00CD318E"/>
    <w:rsid w:val="00D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CA848"/>
  <w15:chartTrackingRefBased/>
  <w15:docId w15:val="{7BADC779-19D0-41D4-9DF0-A9251641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D7B1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D7B1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D7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askbuttondiv">
    <w:name w:val="taskbuttondiv"/>
    <w:basedOn w:val="a"/>
    <w:rsid w:val="004D7B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66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510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4270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1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0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8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6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4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825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6042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492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8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004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623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0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2324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99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6650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42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5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5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32188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70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1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5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12141558@office.inha.ac.kr</dc:creator>
  <cp:keywords/>
  <dc:description/>
  <cp:lastModifiedBy>12141558@office.inha.ac.kr</cp:lastModifiedBy>
  <cp:revision>6</cp:revision>
  <dcterms:created xsi:type="dcterms:W3CDTF">2019-09-15T11:05:00Z</dcterms:created>
  <dcterms:modified xsi:type="dcterms:W3CDTF">2019-09-15T12:30:00Z</dcterms:modified>
</cp:coreProperties>
</file>