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Q.18 (i) (1) Prophase (2) chromatids, (3) spindle fibre</w:t>
        <w:br/>
        <w:t>(ii) centromere</w:t>
        <w:br/>
        <w:t>(iv) (a) mitosis division</w:t>
        <w:br/>
        <w:t>(b) meiosis division</w:t>
        <w:br/>
        <w:t>(v) &lt;diagram_1&gt;</w:t>
        <w:br/>
        <w:t>nuclear membrane appear</w:t>
        <w:br/>
        <w:t>mitosis</w:t>
        <w:br/>
        <w:t>2 daughter cell produced</w:t>
        <w:br/>
        <w:t>equational division</w:t>
        <w:br/>
        <w:t>It present somatic and vegetative part.</w:t>
        <w:br/>
        <w:t>It is diplode</w:t>
        <w:br/>
        <w:t>meiosis</w:t>
        <w:br/>
        <w:t>4 daughter cell produced</w:t>
        <w:br/>
        <w:t>reductional division</w:t>
        <w:br/>
        <w:t>It present on reproductive part.</w:t>
        <w:br/>
        <w:t>It is haploid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