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Q11 Pb(NO₃)₂(s) --Δ--&gt; PbO(s) + NO₂(g) + O₂(g)</w:t>
        <w:br/>
        <w:t>(yellow) (brown) (colorless)</w:t>
        <w:br/>
        <w:br/>
        <w:t>Pb(NO₃)₂(aq) + KI(aq) -&gt; PbI₂(ppt) + KNO₃(aq)</w:t>
        <w:br/>
        <w:t>(yellow)</w:t>
        <w:br/>
        <w:br/>
        <w:t>Reactions involved are -&gt; Decomposition and Displacement</w:t>
        <w:br/>
        <w:t>A -&gt; Pb(NO₃)₂</w:t>
        <w:br/>
        <w:t>B -&gt; NO₂</w:t>
        <w:br/>
        <w:t>C -&gt; O₂</w:t>
        <w:br/>
        <w:t>D -&gt; PbO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