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(a)</w:t>
            </w:r>
          </w:p>
          <w:p>
            <w:r>
              <w:t>(b) Crushed egg shells are made of CaCO3.</w:t>
            </w:r>
          </w:p>
          <w:p/>
        </w:tc>
        <w:tc>
          <w:tcPr>
            <w:tcW w:type="dxa" w:w="2880"/>
          </w:tcPr>
          <w:p>
            <w:r>
              <w:t>Q8 a) Zn + 2HCl -&gt; ZnCl₂ + H₂ (g)</w:t>
              <w:br/>
              <w:t>(s) (aq) (aq)</w:t>
              <w:br/>
              <w:t>[ Metals + Acid -&gt; Salt + H₂ ]</w:t>
              <w:br/>
              <w:br/>
              <w:t>b) Crushed egg shells are made of CaCO₃.</w:t>
              <w:br/>
              <w:t>CaCO₃ + HCl -&gt; CaCl₂ + CO₂ + H₂O</w:t>
              <w:br/>
              <w:br/>
              <w:t>[ Metal Carbonate + Acid -&gt; Salt + CO₂ + H₂O ]</w:t>
            </w:r>
          </w:p>
        </w:tc>
        <w:tc>
          <w:tcPr>
            <w:tcW w:type="dxa" w:w="2880"/>
          </w:tcPr>
          <w:p>
            <w:r>
              <w:t>287.2%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