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Section-B</w:t>
        <w:br/>
        <w:t>-&gt; Given - a number in the form,</w:t>
        <w:br/>
        <w:t>6x5x4x3x2x1+5</w:t>
        <w:br/>
        <w:t>144x5 + 5</w:t>
        <w:br/>
        <w:t>5(144+1)</w:t>
        <w:br/>
        <w:t>(5)(145)</w:t>
        <w:br/>
        <w:t>(5)(5)(29)(1)</w:t>
        <w:br/>
        <w:t>∴ The given no. is a composite number as it has more than two factors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