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 - line segment with endpoints (4,-3) and (8,5) divided internally in ratio 3:1.</w:t>
        <w:br/>
        <w:t>To Find - Coordinates of the point of division</w:t>
        <w:br/>
        <w:t>Solution - Consider the point as P, Using the Section Formula to find,</w:t>
        <w:br/>
        <w:t>P = (x₂m₁+x₁m₂/m₁+m₂, y₂m₁+y₁m₂/m₁+m₂)</w:t>
        <w:br/>
        <w:t>Here x₁=4, x₂=8, m₁=3, m₂=1</w:t>
        <w:br/>
        <w:t>y₁=-3, y₂=5</w:t>
        <w:br/>
        <w:t>Putting values,</w:t>
        <w:br/>
        <w:t>P = (8(3)+4(1)/3+1 , 5(3)+(-3)(1)/3+1)</w:t>
        <w:br/>
        <w:t>P = (24+4/4 , 15-3/4)</w:t>
        <w:br/>
        <w:t>P = (28/4, 12/4)</w:t>
        <w:br/>
        <w:t>P = (7, 3)</w:t>
        <w:br/>
        <w:t>∴ The point P(7,3) divide the line joining (4,-3) and (8,5) into 3:1.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