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27.</w:t>
        <w:tab/>
        <w:t>It stats that if a line is parallel to the side of a triangle which intersects the other side into two distinct point then the line divide those side of the triangle in propotion.</w:t>
      </w:r>
    </w:p>
    <w:p>
      <w:r>
        <w:t>Let ABC be a triangle</w:t>
      </w:r>
    </w:p>
    <w:p>
      <w:r>
        <w:t>To prove</w:t>
      </w:r>
    </w:p>
    <w:p>
      <w:r>
        <w:t>Join BE, CD</w:t>
      </w:r>
    </w:p>
    <w:p>
      <w:r>
        <w:t>Draw</w:t>
      </w:r>
    </w:p>
    <w:p>
      <w:r>
        <w:t>Since</w:t>
      </w:r>
    </w:p>
    <w:p>
      <w:r>
        <w:t>EF is the height of triangle ADF &amp; ABE</w:t>
      </w:r>
    </w:p>
    <w:p>
      <w:r>
        <w:t>Area of triangle</w:t>
      </w:r>
    </w:p>
    <w:p>
      <w:r>
        <w:t>……(1)</w:t>
      </w:r>
    </w:p>
    <w:p>
      <w:r>
        <w:t>Similarly</w:t>
      </w:r>
    </w:p>
    <w:p>
      <w:r>
        <w:t>Image: image1.wmf</w:t>
      </w:r>
    </w:p>
    <w:p>
      <w:r/>
    </w:p>
    <w:p>
      <w:r>
        <w:t>……(2)</w:t>
      </w:r>
    </w:p>
    <w:p>
      <w:r>
        <w:t>Ar(DBE) = Ar(DCE)</w:t>
        <w:tab/>
        <w:tab/>
        <w:tab/>
        <w:t>……(3)</w:t>
      </w:r>
    </w:p>
    <w:p>
      <w:r>
        <w:t>From (1) (2) (3) we have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