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33.</w:t>
        <w:tab/>
        <w:t>Given</w:t>
      </w:r>
    </w:p>
    <w:p>
      <w:r>
        <w:t>x – y + 1 = 0    ……(i)</w:t>
      </w:r>
    </w:p>
    <w:p>
      <w:r>
        <w:t>3x + 2y – 12 = 0      ……(ii)</w:t>
      </w:r>
    </w:p>
    <w:p>
      <w:r>
        <w:t>Now,</w:t>
      </w:r>
    </w:p>
    <w:p>
      <w:r>
        <w:t>x – y = –1 and 3x + 2y = 12</w:t>
      </w:r>
    </w:p>
    <w:p>
      <w:r>
        <w:t>for the (i) equation.</w:t>
      </w:r>
    </w:p>
    <w:p>
      <w:r>
        <w:t>x = –1 + y ⇒ x = y –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–1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/>
    <w:p>
      <w:r>
        <w:t>For the (ii) equation</w:t>
      </w:r>
    </w:p>
    <w:p>
      <w:r>
        <w:t xml:space="preserve">3x + 2y = 12 ⇒ 3x = 12 – 2y </w:t>
        <w:tab/>
        <w:t>⇒ x = 4 – 2/3y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ab/>
              <w:t>x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10/3</w:t>
            </w:r>
          </w:p>
        </w:tc>
        <w:tc>
          <w:tcPr>
            <w:tcW w:type="dxa" w:w="1728"/>
          </w:tcPr>
          <w:p>
            <w:r>
              <w:t>8/3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r>
        <w:t>x, y intersects at 2, 3</w:t>
      </w:r>
    </w:p>
    <w:p>
      <w:r>
        <w:t>Points on x – axis are : (–1, 0) and (4, 0)</w:t>
      </w:r>
    </w:p>
    <w:p>
      <w:r>
        <w:t>So the area of triangle formed by it is :-</w:t>
      </w:r>
    </w:p>
    <w:p/>
    <w:p/>
    <w:p/>
    <w:p>
      <w:r>
        <w:t>Area of triangle formed by intersection and x-axis is 7.5 sq units.</w:t>
      </w:r>
    </w:p>
    <w:p>
      <w:r>
        <w:tab/>
      </w:r>
    </w:p>
    <w:p>
      <w:r>
        <w:t>Image: image1.wmf</w:t>
      </w:r>
    </w:p>
    <w:p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