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21. sin30°α + 2cos45° + tan²60° / 1xcot45°+cos²30°+tan²45°</w:t>
              <w:br/>
              <w:t>= 1/2 + 2x1/√2 + √3 / 1x1+(√3/2)²+1²</w:t>
              <w:br/>
              <w:t>= 1/2 + √2 + √3 / 1+3/4+1</w:t>
              <w:br/>
              <w:t>= 1+2√2+2√3 / 2 / 2+3/4 / 4</w:t>
              <w:br/>
              <w:t>= (1+2√2+2√3)x2/9</w:t>
              <w:br/>
              <w:t>= 2+4√2+2√3/9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