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Image: image5.wmf</w:t>
            </w:r>
          </w:p>
          <w:p/>
          <w:p>
            <w:r>
              <w:t>30.</w:t>
              <w:tab/>
              <w:t>Given</w:t>
            </w:r>
          </w:p>
          <w:p>
            <w:r>
              <w:t>To prove that</w:t>
            </w:r>
          </w:p>
          <w:p/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t>Statement</w:t>
                  </w:r>
                </w:p>
              </w:tc>
              <w:tc>
                <w:tcPr>
                  <w:tcW w:type="dxa" w:w="1440"/>
                </w:tcPr>
                <w:p>
                  <w:r>
                    <w:t>Reason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br/>
                    <w:t>CD = CD (S)</w:t>
                    <w:br/>
                    <w:t>AD = CB (H)</w:t>
                    <w:br/>
                    <w:br/>
                    <w:br/>
                    <w:t>x= y</w:t>
                    <w:br/>
                  </w:r>
                </w:p>
              </w:tc>
              <w:tc>
                <w:tcPr>
                  <w:tcW w:type="dxa" w:w="1440"/>
                </w:tcPr>
                <w:p>
                  <w:r>
                    <w:t>Given</w:t>
                    <w:br/>
                    <w:t>Common side</w:t>
                    <w:br/>
                    <w:t xml:space="preserve">RHS </w:t>
                    <w:br/>
                  </w:r>
                </w:p>
              </w:tc>
            </w:tr>
          </w:tbl>
          <w:p/>
        </w:tc>
        <w:tc>
          <w:tcPr>
            <w:tcW w:type="dxa" w:w="2880"/>
          </w:tcPr>
          <w:p>
            <w:r>
              <w:t>na</w:t>
            </w:r>
          </w:p>
        </w:tc>
        <w:tc>
          <w:tcPr>
            <w:tcW w:type="dxa" w:w="2880"/>
          </w:tcPr>
          <w:p>
            <w:r>
              <w:t>na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