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Image: image1.png</w:t>
            </w:r>
          </w:p>
          <w:p/>
          <w:p>
            <w:r>
              <w:drawing>
                <wp:inline xmlns:a="http://schemas.openxmlformats.org/drawingml/2006/main" xmlns:pic="http://schemas.openxmlformats.org/drawingml/2006/picture">
                  <wp:extent cx="1828800" cy="119978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997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10.</w:t>
              <w:tab/>
              <w:t>Given</w:t>
            </w:r>
          </w:p>
          <w:p>
            <w:r>
              <w:t>PD||BC,</w:t>
            </w:r>
          </w:p>
          <w:p/>
          <w:p>
            <w:r>
              <w:t>To prove,</w:t>
            </w:r>
          </w:p>
          <w:p>
            <w:r>
              <w:t>PE||AC</w:t>
            </w:r>
          </w:p>
          <w:p>
            <w:r>
              <w:t>Proof,</w:t>
            </w:r>
          </w:p>
          <w:p>
            <w:r>
              <w:t>As AD||BC</w:t>
            </w:r>
          </w:p>
          <w:p>
            <w:r>
              <w:t>[BPT]</w:t>
              <w:tab/>
              <w:tab/>
              <w:t>……(i)</w:t>
            </w:r>
          </w:p>
          <w:p>
            <w:r>
              <w:t>Also,</w:t>
            </w:r>
          </w:p>
          <w:p>
            <w:r>
              <w:t>(given)</w:t>
              <w:tab/>
              <w:t>……(ii)</w:t>
            </w:r>
          </w:p>
          <w:p>
            <w:r>
              <w:t>From equation (i) and (ii)</w:t>
            </w:r>
          </w:p>
          <w:p/>
          <w:p>
            <w:r>
              <w:t>By converse of BPT,</w:t>
            </w:r>
          </w:p>
          <w:p/>
          <w:p>
            <w:r>
              <w:t>Hence, proved.</w:t>
            </w:r>
          </w:p>
        </w:tc>
        <w:tc>
          <w:tcPr>
            <w:tcW w:type="dxa" w:w="2880"/>
          </w:tcPr>
          <w:p>
            <w:r>
              <w:t>Given,</w:t>
              <w:br/>
              <w:t>PD||BC,</w:t>
              <w:br/>
              <w:t>AD/DC = CE/BE</w:t>
              <w:br/>
              <w:t>To prove,</w:t>
              <w:br/>
              <w:t>PE||AC</w:t>
              <w:br/>
              <w:t>Construction,</w:t>
              <w:br/>
              <w:t>Join DE</w:t>
              <w:br/>
              <w:t>Proof,</w:t>
              <w:br/>
              <w:t>As PD||BC,</w:t>
              <w:br/>
              <w:t>AD/DC = AP/PB (BPT) --- (i)</w:t>
              <w:br/>
              <w:t>Also,</w:t>
              <w:br/>
              <w:t>AD/DC = CE/BE [given] --- (ii)</w:t>
              <w:br/>
              <w:t>From eq. (i) and (ii),</w:t>
              <w:br/>
              <w:t>AP/PB = CE/BE</w:t>
              <w:br/>
              <w:t>By converse of BPT,</w:t>
              <w:br/>
              <w:t>[PE||AC]</w:t>
              <w:br/>
              <w:t>Hence, proved &lt;diagram_1&gt;</w:t>
            </w:r>
          </w:p>
        </w:tc>
        <w:tc>
          <w:tcPr>
            <w:tcW w:type="dxa" w:w="2880"/>
          </w:tcPr>
          <w:p>
            <w:r>
              <w:t>84.8%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