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image2.wmf</w:t>
            </w:r>
          </w:p>
          <w:p/>
          <w:p>
            <w:r>
              <w:t>11.</w:t>
            </w:r>
          </w:p>
          <w:p/>
          <w:p/>
          <w:p/>
          <w:p>
            <w:r>
              <w:t>So,</w:t>
            </w:r>
          </w:p>
          <w:p/>
          <w:p/>
          <w:p>
            <w:r>
              <w:t>LHS=RHS</w:t>
            </w:r>
          </w:p>
          <w:p>
            <w:r>
              <w:t>Hence proved</w:t>
            </w:r>
          </w:p>
        </w:tc>
        <w:tc>
          <w:tcPr>
            <w:tcW w:type="dxa" w:w="2880"/>
          </w:tcPr>
          <w:p>
            <w:r>
              <w:t>tanθ-1/2 = P/B</w:t>
              <w:br/>
              <w:t>H = √p²+1² = √5</w:t>
              <w:br/>
              <w:t>sinθ = P/H = 1/√5</w:t>
              <w:br/>
              <w:t>cosθ = B/H = 2/√5</w:t>
              <w:br/>
              <w:t>So, 1/2 sinθcosθ = 1/5 &lt;diagram_1&gt;</w:t>
              <w:br/>
              <w:t>1/2(1/√5)(2/√5) = 1/5</w:t>
              <w:br/>
              <w:t>1/5 = 1/5</w:t>
              <w:br/>
              <w:t>LHS=RHS</w:t>
              <w:br/>
              <w:t>Hence proved</w:t>
            </w:r>
          </w:p>
        </w:tc>
        <w:tc>
          <w:tcPr>
            <w:tcW w:type="dxa" w:w="2880"/>
          </w:tcPr>
          <w:p>
            <w:r>
              <w:t>242.5%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