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25.</w:t>
              <w:tab/>
              <w:t>→ Given – Fig. with ∆AOB and  ∆DOC , AB||DC</w:t>
            </w:r>
          </w:p>
          <w:p>
            <w:r>
              <w:t>To prove – ∆AOB ~ ∆DOC</w:t>
            </w:r>
          </w:p>
          <w:p>
            <w:r>
              <w:t>Solution – In ∆AOB and ∆DOC,</w:t>
            </w:r>
          </w:p>
          <w:p>
            <w:r>
              <w:t>∠AOB = ∠DOC             ……[Vertically opposite angle]</w:t>
            </w:r>
          </w:p>
          <w:p>
            <w:r>
              <w:t>∠ABO = ∠DCO</w:t>
              <w:tab/>
              <w:t>…….[Alternate interior angle]</w:t>
            </w:r>
          </w:p>
          <w:p>
            <w:r>
              <w:t>∠BAO = ∠CDO</w:t>
              <w:tab/>
              <w:t>…….[Alternate interior angle]</w:t>
            </w:r>
          </w:p>
          <w:p>
            <w:r>
              <w:t>∴          …….[By AA similarity]</w:t>
            </w:r>
          </w:p>
          <w:p>
            <w:r>
              <w:t>∴ Hence, proved</w:t>
            </w:r>
          </w:p>
        </w:tc>
        <w:tc>
          <w:tcPr>
            <w:tcW w:type="dxa" w:w="2880"/>
          </w:tcPr>
          <w:p>
            <w:r>
              <w:t>-&gt; Given - Fig. with ΔAOB and ΔDOC, AB||DC</w:t>
              <w:br/>
              <w:t>To prove - ΔAOB ~ ΔDOC</w:t>
              <w:br/>
              <w:t>Solution - In ΔAOB and ΔDOC,</w:t>
              <w:br/>
              <w:t>∠AOB = ∠DOC ... [Vertically opposite angle]</w:t>
              <w:br/>
              <w:t>∠ABO = ∠DCO ... [Alternate interior angles]</w:t>
              <w:br/>
              <w:t>∠BAO = ∠CDO ... [Alternate interior angles]</w:t>
              <w:br/>
              <w:t>∴ ΔAOB ~ ΔDOC .... [By AA Similiarity]</w:t>
              <w:br/>
              <w:t>∴ Hence, proved</w:t>
              <w:br/>
              <w:t>Section-C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