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30.</w:t>
              <w:tab/>
              <w:t>Given – Two numbers 861 and 1353</w:t>
            </w:r>
          </w:p>
          <w:p>
            <w:r>
              <w:t>To Find – Their HCF using Euclid’s algorithm</w:t>
            </w:r>
          </w:p>
          <w:p>
            <w:r>
              <w:t>Solution – Since 1353 &gt; 861 we will apply lemma on 135 and 861</w:t>
            </w:r>
          </w:p>
          <w:p>
            <w:r>
              <w:t>1353 = 861 × 1 + 492</w:t>
            </w:r>
          </w:p>
          <w:p>
            <w:r>
              <w:t>861 = 492 × 1 + 369</w:t>
            </w:r>
          </w:p>
          <w:p>
            <w:r>
              <w:t>492 = 369 × 1 + 123</w:t>
            </w:r>
          </w:p>
          <w:p>
            <w:r>
              <w:t>369 = 123 × 3 + 0</w:t>
            </w:r>
          </w:p>
          <w:p>
            <w:r>
              <w:t>Since remainder is zero when 123 came , 123 is the HCF</w:t>
            </w:r>
          </w:p>
          <w:p>
            <w:r>
              <w:t>∴ HCF of 1353 and 861 is 123,</w:t>
            </w:r>
          </w:p>
          <w:p/>
        </w:tc>
        <w:tc>
          <w:tcPr>
            <w:tcW w:type="dxa" w:w="2880"/>
          </w:tcPr>
          <w:p>
            <w:r>
              <w:t>-&gt; Given- Two numbers 861 and 1353</w:t>
              <w:br/>
              <w:t>To Find- Their HCF using Euclid's algorithm,</w:t>
              <w:br/>
              <w:t>Solution - Since 1353 &gt; 861 we will apply lemma on 1353 and 861</w:t>
              <w:br/>
              <w:t>1353 = 861x1+492</w:t>
              <w:br/>
              <w:t>861 = 492x1+369</w:t>
              <w:br/>
              <w:t>492 = 369x1+123</w:t>
              <w:br/>
              <w:t>369 = 123x3+0</w:t>
              <w:br/>
              <w:t>Since remainder is zero when 123 came, 123 is the HCF</w:t>
              <w:br/>
              <w:t>∴ HCF of 1353 and 861 is 123.</w:t>
            </w:r>
          </w:p>
        </w:tc>
        <w:tc>
          <w:tcPr>
            <w:tcW w:type="dxa" w:w="2880"/>
          </w:tcPr>
          <w:p>
            <w:r>
              <w:t>6.1%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