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38.</w:t>
              <w:tab/>
              <w:t>(i) →</w:t>
              <w:tab/>
              <w:t>(3) 24 cm2</w:t>
            </w:r>
          </w:p>
          <w:p/>
          <w:p/>
          <w:p>
            <w:r>
              <w:t>(ii) →</w:t>
            </w:r>
          </w:p>
          <w:p/>
          <w:p/>
          <w:p>
            <w:r>
              <w:t>(iii) →</w:t>
              <w:tab/>
              <w:t>(2) 4:9</w:t>
            </w:r>
          </w:p>
          <w:p>
            <w:r>
              <w:t>Or</w:t>
            </w:r>
          </w:p>
          <w:p/>
          <w:p>
            <w:r>
              <w:t>(iii) →</w:t>
              <w:tab/>
              <w:t>(4) Converse of Pythagoras theorem</w:t>
            </w:r>
          </w:p>
          <w:p/>
        </w:tc>
        <w:tc>
          <w:tcPr>
            <w:tcW w:type="dxa" w:w="2880"/>
          </w:tcPr>
          <w:p>
            <w:r>
              <w:t>i) -&gt; 3) 24 cm²</w:t>
              <w:br/>
              <w:t>ii) -&gt;</w:t>
              <w:br/>
              <w:t>iii) -&gt; 2) 48g ✓</w:t>
              <w:br/>
              <w:t>OR</w:t>
              <w:br/>
              <w:t>iii) -&gt; (4) Converse of pythagoras theorem ✓</w:t>
            </w:r>
          </w:p>
        </w:tc>
        <w:tc>
          <w:tcPr>
            <w:tcW w:type="dxa" w:w="2880"/>
          </w:tcPr>
          <w:p>
            <w:r>
              <w:t>27.1%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