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10.(i) </w:t>
        <w:tab/>
        <w:t>Puts you into the plane of paper, and Q takes you out of it. The strengt of the magnetic field is larger at the point which is closer to source, which is Q.</w:t>
      </w:r>
    </w:p>
    <w:p>
      <w:r>
        <w:t>Image: image32.wmf</w:t>
      </w:r>
    </w:p>
    <w:p>
      <w:r/>
    </w:p>
    <w:p/>
    <w:p/>
    <w:p/>
    <w:p>
      <w:r>
        <w:t>(ii)</w:t>
        <w:tab/>
        <w:t>(a) By using compass, whose niddle shows the direction.</w:t>
      </w:r>
    </w:p>
    <w:p>
      <w:r>
        <w:t>(b)</w:t>
        <w:tab/>
        <w:t>The direction of magnetic field at the center of a current carrying loop in perpendicular to the plane of the loop.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