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11. (i)</w:t>
        <w:tab/>
        <w:t>In case of</w:t>
      </w:r>
    </w:p>
    <w:p>
      <w:r>
        <w:t>R1 =</w:t>
      </w:r>
    </w:p>
    <w:p>
      <w:r>
        <w:t>V = 3</w:t>
      </w:r>
    </w:p>
    <w:p>
      <w:r>
        <w:t>then,</w:t>
      </w:r>
    </w:p>
    <w:p>
      <w:r>
        <w:t>I = 0.3</w:t>
      </w:r>
    </w:p>
    <w:p>
      <w:r>
        <w:t>In case of  R2</w:t>
      </w:r>
    </w:p>
    <w:p>
      <w:r>
        <w:t>R2 =</w:t>
      </w:r>
    </w:p>
    <w:p>
      <w:r>
        <w:t>V = 3</w:t>
      </w:r>
    </w:p>
    <w:p>
      <w:r>
        <w:t>Then,</w:t>
      </w:r>
    </w:p>
    <w:p/>
    <w:p/>
    <w:p/>
    <w:p>
      <w:r>
        <w:t>(ii)</w:t>
        <w:tab/>
        <w:t>The slope of a V-I graph gives the resistance of the conductor. The volt shows in y-axis and current shows in x-axis.</w:t>
      </w:r>
    </w:p>
    <w:p/>
    <w:p/>
    <w:p>
      <w:r>
        <w:t xml:space="preserve">(iii) </w:t>
        <w:tab/>
        <w:t>By Ohm’s law V= IR</w:t>
      </w:r>
    </w:p>
    <w:p>
      <w:r>
        <w:t>= slope of V-I graph</w:t>
      </w:r>
    </w:p>
    <w:p>
      <w:r>
        <w:t>Therefor, the slope of the V-I graph represents the effective resistance.</w:t>
      </w:r>
    </w:p>
    <w:p>
      <w:r>
        <w:t>Now in series combination of the resistance all the resistance get seemed up.</w:t>
      </w:r>
    </w:p>
    <w:p>
      <w:r>
        <w:t>Req = R1 + R2 + R3 + ……….+Rn</w:t>
      </w:r>
    </w:p>
    <w:p>
      <w:r>
        <w:t>Therefore, the series combination will have the maximum resistance then the other resistors.</w:t>
      </w:r>
    </w:p>
    <w:p>
      <w:r>
        <w:t>Hence, the line will maximum slope line C will give the series combination of the other two resistors.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