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12.</w:t>
        <w:tab/>
        <w:t xml:space="preserve">Given are, </w:t>
        <w:tab/>
        <w:t>u = –25 cm</w:t>
      </w:r>
    </w:p>
    <w:p>
      <w:r>
        <w:t>f = – 15 cm</w:t>
      </w:r>
    </w:p>
    <w:p>
      <w:r>
        <w:t>h1 = 4 cm</w:t>
      </w:r>
    </w:p>
    <w:p>
      <w:r>
        <w:t>v = ?</w:t>
      </w:r>
    </w:p>
    <w:p>
      <w:r>
        <w:t>ho = ?</w:t>
      </w:r>
    </w:p>
    <w:p>
      <w:r>
        <w:t>(i)</w:t>
        <w:tab/>
        <w:t>Using mirror formula =</w:t>
      </w:r>
    </w:p>
    <w:p>
      <w:r>
        <w:t>⇒</w:t>
      </w:r>
    </w:p>
    <w:p>
      <w:r>
        <w:t>⇒</w:t>
      </w:r>
    </w:p>
    <w:p>
      <w:r>
        <w:t>⇒</w:t>
      </w:r>
    </w:p>
    <w:p>
      <w:r>
        <w:t>U = –37.5</w:t>
      </w:r>
    </w:p>
    <w:p/>
    <w:p/>
    <w:p>
      <w:r>
        <w:t>(ii)</w:t>
      </w:r>
    </w:p>
    <w:p/>
    <w:p>
      <w:r>
        <w:t>= –6 cm</w:t>
      </w:r>
    </w:p>
    <w:p/>
    <w:p/>
    <w:p>
      <w:r>
        <w:t>(iii)</w:t>
        <w:tab/>
        <w:tab/>
      </w:r>
    </w:p>
    <w:p>
      <w:r>
        <w:t>Image: image33.png</w:t>
      </w:r>
    </w:p>
    <w:p>
      <w:r>
        <w:drawing>
          <wp:inline xmlns:a="http://schemas.openxmlformats.org/drawingml/2006/main" xmlns:pic="http://schemas.openxmlformats.org/drawingml/2006/picture">
            <wp:extent cx="1828800" cy="94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4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Real, Inverted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