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  <w:p>
            <w:r>
              <w:t>⇒ f = 25 cm</w:t>
            </w:r>
          </w:p>
          <w:p>
            <w:r>
              <w:t>It will provide convex mirror as outward bulging surface of the sphere is to be used as mirror.</w:t>
            </w:r>
          </w:p>
        </w:tc>
        <w:tc>
          <w:tcPr>
            <w:tcW w:type="dxa" w:w="2880"/>
          </w:tcPr>
          <w:p>
            <w:r>
              <w:t>2. P= R/2</w:t>
              <w:br/>
              <w:t>=&gt; P = 25 cm</w:t>
              <w:br/>
              <w:br/>
              <w:t>It will provide convex mirror as its outward bulging surface of the sphere is to be used as mirror.</w:t>
            </w:r>
          </w:p>
        </w:tc>
        <w:tc>
          <w:tcPr>
            <w:tcW w:type="dxa" w:w="2880"/>
          </w:tcPr>
          <w:p>
            <w:r>
              <w:t>12.6%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