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The charge is to be moved from higher potential to lower potential, i.e. 10v →5v.</w:t>
            </w:r>
          </w:p>
          <w:p/>
          <w:p>
            <w:r>
              <w:t>Or</w:t>
            </w:r>
          </w:p>
          <w:p>
            <w:r>
              <w:t>Or,</w:t>
            </w:r>
          </w:p>
          <w:p>
            <w:r>
              <w:t>Or 5qo, 5j</w:t>
            </w:r>
          </w:p>
          <w:p>
            <w:r>
              <w:t>Or,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