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2.</w:t>
              <w:tab/>
              <w:t>Power (P) =</w:t>
            </w:r>
          </w:p>
          <w:p>
            <w:r>
              <w:t>In case I :</w:t>
            </w:r>
          </w:p>
          <w:p>
            <w:r>
              <w:t>‘f = 10 cm given</w:t>
            </w:r>
          </w:p>
          <w:p>
            <w:r>
              <w:t>f =  = 0.1 m</w:t>
            </w:r>
          </w:p>
          <w:p>
            <w:r>
              <w:t>p =  = 10D</w:t>
            </w:r>
          </w:p>
          <w:p>
            <w:r>
              <w:t>In case II</w:t>
            </w:r>
          </w:p>
          <w:p>
            <w:r>
              <w:t>f = 20 cm</w:t>
            </w:r>
          </w:p>
          <w:p>
            <w:r>
              <w:t>f =</w:t>
            </w:r>
          </w:p>
          <w:p>
            <w:r>
              <w:t>p =</w:t>
            </w:r>
          </w:p>
        </w:tc>
        <w:tc>
          <w:tcPr>
            <w:tcW w:type="dxa" w:w="2880"/>
          </w:tcPr>
          <w:p>
            <w:r>
              <w:t>Ans. 2 Power(P)= 1/</w:t>
              <w:br/>
              <w:t>Focal length(f) in m</w:t>
              <w:br/>
              <w:br/>
              <w:t>In Case I</w:t>
              <w:br/>
              <w:t>F = 10 cm given</w:t>
              <w:br/>
              <w:t>F = 10/100 = 0.1 m</w:t>
              <w:br/>
              <w:br/>
              <w:t>P = 1/0.1 = 10D</w:t>
              <w:br/>
              <w:br/>
              <w:t>In Case II</w:t>
              <w:br/>
              <w:t>F = 20 cm</w:t>
              <w:br/>
              <w:t>F = 20/100 = 0.2</w:t>
              <w:br/>
              <w:br/>
              <w:t>P = 1/0.2 = 5D</w:t>
            </w:r>
          </w:p>
        </w:tc>
        <w:tc>
          <w:tcPr>
            <w:tcW w:type="dxa" w:w="2880"/>
          </w:tcPr>
          <w:p>
            <w:r>
              <w:t>87.1%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