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EECA" w14:textId="655FC8B5" w:rsidR="00FA1988" w:rsidRPr="00FA1988" w:rsidRDefault="00FA1988" w:rsidP="00FA1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A198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PT"/>
        </w:rPr>
        <w:drawing>
          <wp:inline distT="0" distB="0" distL="0" distR="0" wp14:anchorId="189DEBD4" wp14:editId="5B624E39">
            <wp:extent cx="5731510" cy="4730115"/>
            <wp:effectExtent l="0" t="0" r="2540" b="0"/>
            <wp:docPr id="1" name="Imagem 1" descr="2N3055_Power_Amplifie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N3055_Power_Amplifie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C639" w14:textId="77777777" w:rsidR="00FA1988" w:rsidRPr="00FA1988" w:rsidRDefault="00FA1988" w:rsidP="00FA1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FA198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 </w:t>
      </w:r>
    </w:p>
    <w:p w14:paraId="5FEE68E0" w14:textId="77777777" w:rsidR="00FA1988" w:rsidRPr="00FA1988" w:rsidRDefault="00FA1988" w:rsidP="00FA1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A198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Simple and low cost. The optimal supply voltage is around 50V, but this amp work from 30 to 60V. The maximal input voltage is around 0.8 – 1V. As you can see, in this design the components have a big tolerance, so you can build it almost of the components, which you find at home. </w:t>
      </w:r>
      <w:proofErr w:type="gramStart"/>
      <w:r w:rsidRPr="00FA198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The and</w:t>
      </w:r>
      <w:proofErr w:type="gramEnd"/>
      <w:r w:rsidRPr="00FA198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transistors can be any NPN type power transistor, but do not use Darlington types… </w:t>
      </w:r>
      <w:proofErr w:type="spellStart"/>
      <w:r w:rsidRPr="00FA1988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FA198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output </w:t>
      </w:r>
      <w:proofErr w:type="spellStart"/>
      <w:r w:rsidRPr="00FA1988">
        <w:rPr>
          <w:rFonts w:ascii="Times New Roman" w:eastAsia="Times New Roman" w:hAnsi="Times New Roman" w:cs="Times New Roman"/>
          <w:sz w:val="24"/>
          <w:szCs w:val="24"/>
          <w:lang w:eastAsia="pt-PT"/>
        </w:rPr>
        <w:t>power</w:t>
      </w:r>
      <w:proofErr w:type="spellEnd"/>
      <w:r w:rsidRPr="00FA198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FA1988">
        <w:rPr>
          <w:rFonts w:ascii="Times New Roman" w:eastAsia="Times New Roman" w:hAnsi="Times New Roman" w:cs="Times New Roman"/>
          <w:sz w:val="24"/>
          <w:szCs w:val="24"/>
          <w:lang w:eastAsia="pt-PT"/>
        </w:rPr>
        <w:t>is</w:t>
      </w:r>
      <w:proofErr w:type="spellEnd"/>
      <w:r w:rsidRPr="00FA198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FA1988">
        <w:rPr>
          <w:rFonts w:ascii="Times New Roman" w:eastAsia="Times New Roman" w:hAnsi="Times New Roman" w:cs="Times New Roman"/>
          <w:sz w:val="24"/>
          <w:szCs w:val="24"/>
          <w:lang w:eastAsia="pt-PT"/>
        </w:rPr>
        <w:t>around</w:t>
      </w:r>
      <w:proofErr w:type="spellEnd"/>
      <w:r w:rsidRPr="00FA198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60W.</w:t>
      </w:r>
    </w:p>
    <w:p w14:paraId="583A2FFE" w14:textId="77777777" w:rsidR="00FA1988" w:rsidRPr="00FA1988" w:rsidRDefault="00FA1988" w:rsidP="00FA19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proofErr w:type="spellStart"/>
      <w:r w:rsidRPr="00FA1988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Comments</w:t>
      </w:r>
      <w:proofErr w:type="spellEnd"/>
    </w:p>
    <w:p w14:paraId="4B4FFC37" w14:textId="77777777" w:rsidR="00FA1988" w:rsidRPr="00FA1988" w:rsidRDefault="00FA1988" w:rsidP="00FA1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FA198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capacitor C1 regulates the low frequencies (bass), as the capacitance grows, the low frequencies are getting louder.</w:t>
      </w:r>
    </w:p>
    <w:p w14:paraId="568B94C2" w14:textId="77777777" w:rsidR="00FA1988" w:rsidRPr="00FA1988" w:rsidRDefault="00FA1988" w:rsidP="00FA1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FA198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capacitor C2 regulates the higher frequencies (treble), as the capacitance grows, the higher frequencies are getting quieter.</w:t>
      </w:r>
    </w:p>
    <w:p w14:paraId="43D6BAF5" w14:textId="77777777" w:rsidR="00FA1988" w:rsidRPr="00FA1988" w:rsidRDefault="00FA1988" w:rsidP="00FA1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FA198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this is a class B amplifier, this means, that a current must flow through the end transistors, even if there is no signal on the input. This current can be regulated with the 500</w:t>
      </w:r>
      <w:r w:rsidRPr="00FA1988">
        <w:rPr>
          <w:rFonts w:ascii="Times New Roman" w:eastAsia="Times New Roman" w:hAnsi="Times New Roman" w:cs="Times New Roman"/>
          <w:sz w:val="24"/>
          <w:szCs w:val="24"/>
          <w:lang w:eastAsia="pt-PT"/>
        </w:rPr>
        <w:t>Ω</w:t>
      </w:r>
      <w:r w:rsidRPr="00FA198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trimmer resistor. As </w:t>
      </w:r>
      <w:proofErr w:type="gramStart"/>
      <w:r w:rsidRPr="00FA198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this current increases</w:t>
      </w:r>
      <w:proofErr w:type="gramEnd"/>
      <w:r w:rsidRPr="00FA198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, the sound of the amplifier gets better, but the end transistors are more heating. But if </w:t>
      </w:r>
      <w:proofErr w:type="gramStart"/>
      <w:r w:rsidRPr="00FA198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this current decreases</w:t>
      </w:r>
      <w:proofErr w:type="gramEnd"/>
      <w:r w:rsidRPr="00FA198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, the transistors are not heating so much, but the sound gets worse…</w:t>
      </w:r>
    </w:p>
    <w:p w14:paraId="35BB8BB3" w14:textId="2A290DE2" w:rsidR="00EA3412" w:rsidRDefault="00EA3412">
      <w:pPr>
        <w:rPr>
          <w:lang w:val="en-US"/>
        </w:rPr>
      </w:pPr>
    </w:p>
    <w:p w14:paraId="0EDB5FB0" w14:textId="77777777" w:rsidR="00FA1988" w:rsidRPr="00FA1988" w:rsidRDefault="00FA1988" w:rsidP="00FA1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FA198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lastRenderedPageBreak/>
        <w:t>Hi</w:t>
      </w:r>
      <w:proofErr w:type="gramEnd"/>
      <w:r w:rsidRPr="00FA198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can anyone tell me what wattage resistors to use please? </w:t>
      </w:r>
      <w:proofErr w:type="spellStart"/>
      <w:r w:rsidRPr="00FA1988">
        <w:rPr>
          <w:rFonts w:ascii="Times New Roman" w:eastAsia="Times New Roman" w:hAnsi="Times New Roman" w:cs="Times New Roman"/>
          <w:sz w:val="24"/>
          <w:szCs w:val="24"/>
          <w:lang w:eastAsia="pt-PT"/>
        </w:rPr>
        <w:t>Many</w:t>
      </w:r>
      <w:proofErr w:type="spellEnd"/>
      <w:r w:rsidRPr="00FA198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FA1988">
        <w:rPr>
          <w:rFonts w:ascii="Times New Roman" w:eastAsia="Times New Roman" w:hAnsi="Times New Roman" w:cs="Times New Roman"/>
          <w:sz w:val="24"/>
          <w:szCs w:val="24"/>
          <w:lang w:eastAsia="pt-PT"/>
        </w:rPr>
        <w:t>thanks</w:t>
      </w:r>
      <w:proofErr w:type="spellEnd"/>
      <w:r w:rsidRPr="00FA1988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5E5E4CF6" w14:textId="4349FB62" w:rsidR="00FA1988" w:rsidRPr="00FA1988" w:rsidRDefault="00FA1988" w:rsidP="00FA1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FA198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where power needs to flow (like collectors, emitters.) – otherwise – use </w:t>
      </w:r>
      <w:proofErr w:type="gramStart"/>
      <w:r w:rsidRPr="00FA198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1/2 Watt</w:t>
      </w:r>
      <w:proofErr w:type="gramEnd"/>
      <w:r w:rsidRPr="00FA198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resistors</w:t>
      </w:r>
    </w:p>
    <w:p w14:paraId="0BFF6974" w14:textId="77777777" w:rsidR="00FA1988" w:rsidRPr="00FA1988" w:rsidRDefault="00FA1988">
      <w:pPr>
        <w:rPr>
          <w:lang w:val="en-US"/>
        </w:rPr>
      </w:pPr>
    </w:p>
    <w:sectPr w:rsidR="00FA1988" w:rsidRPr="00FA19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4499F"/>
    <w:multiLevelType w:val="multilevel"/>
    <w:tmpl w:val="148C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12"/>
    <w:rsid w:val="00EA3412"/>
    <w:rsid w:val="00FA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89CC"/>
  <w15:chartTrackingRefBased/>
  <w15:docId w15:val="{27B8C908-DF73-4508-9E0E-3D5DA643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FA19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FA1988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FA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wpd-user-nicename">
    <w:name w:val="wpd-user-nicename"/>
    <w:basedOn w:val="Tipodeletrapredefinidodopargrafo"/>
    <w:rsid w:val="00FA1988"/>
  </w:style>
  <w:style w:type="character" w:styleId="Hiperligao">
    <w:name w:val="Hyperlink"/>
    <w:basedOn w:val="Tipodeletrapredefinidodopargrafo"/>
    <w:uiPriority w:val="99"/>
    <w:semiHidden/>
    <w:unhideWhenUsed/>
    <w:rsid w:val="00FA19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7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6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5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6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90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60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22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7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45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40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9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www.electronics-lab.com/wp-content/uploads/2015/03/2N3055_Power_Amplifier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10828</dc:creator>
  <cp:keywords/>
  <dc:description/>
  <cp:lastModifiedBy>10828</cp:lastModifiedBy>
  <cp:revision>2</cp:revision>
  <dcterms:created xsi:type="dcterms:W3CDTF">2022-01-09T21:54:00Z</dcterms:created>
  <dcterms:modified xsi:type="dcterms:W3CDTF">2022-01-09T21:55:00Z</dcterms:modified>
</cp:coreProperties>
</file>