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061D3" w14:textId="649D69EA" w:rsidR="00AD7899" w:rsidRPr="00AD7899" w:rsidRDefault="00AD7899" w:rsidP="00D9304E">
      <w:pPr>
        <w:spacing w:after="0"/>
        <w:rPr>
          <w:rFonts w:ascii="Cambria" w:eastAsia="Calibri" w:hAnsi="Cambria" w:cs="Microsoft Sans Serif"/>
          <w:b/>
          <w:bCs/>
          <w:sz w:val="28"/>
          <w:szCs w:val="28"/>
        </w:rPr>
      </w:pPr>
    </w:p>
    <w:p w14:paraId="23079485" w14:textId="71DA73E7" w:rsidR="00AD7899" w:rsidRPr="00D9304E" w:rsidRDefault="00D9304E" w:rsidP="00D9304E">
      <w:pPr>
        <w:spacing w:after="0"/>
        <w:jc w:val="center"/>
        <w:rPr>
          <w:rFonts w:ascii="Cambria" w:eastAsia="Calibri" w:hAnsi="Cambria" w:cs="Microsoft Sans Serif"/>
          <w:b/>
          <w:bCs/>
          <w:sz w:val="56"/>
          <w:szCs w:val="56"/>
        </w:rPr>
      </w:pPr>
      <w:r w:rsidRPr="00D9304E">
        <w:rPr>
          <w:rFonts w:ascii="Cambria" w:eastAsia="Calibri" w:hAnsi="Cambria" w:cs="Microsoft Sans Serif"/>
          <w:b/>
          <w:bCs/>
          <w:sz w:val="56"/>
          <w:szCs w:val="56"/>
        </w:rPr>
        <w:t>Task</w:t>
      </w:r>
      <w:r w:rsidR="00AD7899" w:rsidRPr="00D9304E">
        <w:rPr>
          <w:rFonts w:ascii="Cambria" w:eastAsia="Calibri" w:hAnsi="Cambria" w:cs="Microsoft Sans Serif"/>
          <w:b/>
          <w:bCs/>
          <w:sz w:val="56"/>
          <w:szCs w:val="56"/>
        </w:rPr>
        <w:t xml:space="preserve"> Report</w:t>
      </w:r>
    </w:p>
    <w:p w14:paraId="7DA25227" w14:textId="77777777" w:rsidR="00D9304E" w:rsidRPr="00D9304E" w:rsidRDefault="00D9304E" w:rsidP="00D9304E">
      <w:pPr>
        <w:spacing w:after="0"/>
        <w:jc w:val="center"/>
        <w:rPr>
          <w:rFonts w:ascii="Cambria" w:eastAsia="Calibri" w:hAnsi="Cambria" w:cs="Microsoft Sans Serif"/>
          <w:b/>
          <w:bCs/>
          <w:sz w:val="44"/>
          <w:szCs w:val="44"/>
        </w:rPr>
      </w:pPr>
    </w:p>
    <w:p w14:paraId="74D97E11" w14:textId="042B568B" w:rsidR="00AD7899" w:rsidRPr="00D9304E" w:rsidRDefault="00D9304E" w:rsidP="00AD7899">
      <w:pPr>
        <w:spacing w:after="0" w:line="360" w:lineRule="auto"/>
        <w:jc w:val="center"/>
        <w:rPr>
          <w:rFonts w:ascii="Cambria" w:eastAsia="Calibri" w:hAnsi="Cambria" w:cs="Microsoft Sans Serif"/>
          <w:b/>
          <w:bCs/>
          <w:sz w:val="44"/>
          <w:szCs w:val="44"/>
        </w:rPr>
      </w:pPr>
      <w:r w:rsidRPr="00D9304E">
        <w:rPr>
          <w:rFonts w:ascii="Cambria" w:eastAsia="Calibri" w:hAnsi="Cambria" w:cs="Microsoft Sans Serif"/>
          <w:b/>
          <w:bCs/>
          <w:sz w:val="44"/>
          <w:szCs w:val="44"/>
        </w:rPr>
        <w:t>ProMedical English Website Documentation</w:t>
      </w:r>
    </w:p>
    <w:p w14:paraId="4637AB51" w14:textId="6E12DF45" w:rsidR="00D9304E" w:rsidRDefault="00D9304E" w:rsidP="00AD7899">
      <w:pPr>
        <w:spacing w:after="0" w:line="360" w:lineRule="auto"/>
        <w:jc w:val="center"/>
        <w:rPr>
          <w:rFonts w:ascii="Cambria" w:eastAsia="Calibri" w:hAnsi="Cambria" w:cs="Microsoft Sans Serif"/>
          <w:b/>
          <w:bCs/>
          <w:sz w:val="40"/>
          <w:szCs w:val="40"/>
        </w:rPr>
      </w:pPr>
      <w:r w:rsidRPr="00D9304E">
        <w:rPr>
          <w:rFonts w:ascii="Cambria" w:eastAsia="Calibri" w:hAnsi="Cambria" w:cs="Microsoft Sans Serif"/>
          <w:b/>
          <w:bCs/>
          <w:sz w:val="40"/>
          <w:szCs w:val="40"/>
        </w:rPr>
        <w:t>Comprehensive Overview of Design and Development Choices</w:t>
      </w:r>
    </w:p>
    <w:p w14:paraId="536566FC" w14:textId="77777777" w:rsidR="00D9304E" w:rsidRPr="00D9304E" w:rsidRDefault="00D9304E" w:rsidP="00AD7899">
      <w:pPr>
        <w:spacing w:after="0" w:line="360" w:lineRule="auto"/>
        <w:jc w:val="center"/>
        <w:rPr>
          <w:rFonts w:ascii="Cambria" w:eastAsia="Calibri" w:hAnsi="Cambria" w:cs="Microsoft Sans Serif"/>
          <w:b/>
          <w:bCs/>
          <w:sz w:val="40"/>
          <w:szCs w:val="40"/>
        </w:rPr>
      </w:pPr>
    </w:p>
    <w:p w14:paraId="145F9409" w14:textId="2B835EEF" w:rsidR="00AD7899" w:rsidRPr="00833A1C" w:rsidRDefault="00D9304E" w:rsidP="00AD7899">
      <w:pPr>
        <w:spacing w:after="0" w:line="360" w:lineRule="auto"/>
        <w:jc w:val="center"/>
        <w:rPr>
          <w:rFonts w:ascii="Cambria" w:eastAsia="Calibri" w:hAnsi="Cambria" w:cs="Microsoft Sans Serif"/>
          <w:b/>
          <w:bCs/>
          <w:sz w:val="32"/>
          <w:szCs w:val="32"/>
        </w:rPr>
      </w:pPr>
      <w:r w:rsidRPr="00833A1C">
        <w:rPr>
          <w:rFonts w:ascii="Cambria" w:eastAsia="Calibri" w:hAnsi="Cambria" w:cs="Microsoft Sans Serif"/>
          <w:b/>
          <w:bCs/>
          <w:sz w:val="32"/>
          <w:szCs w:val="32"/>
        </w:rPr>
        <w:t>Developed By: Simaran Sawant</w:t>
      </w:r>
    </w:p>
    <w:p w14:paraId="06ABEE25" w14:textId="35EAA9FD" w:rsidR="00AD7899" w:rsidRPr="00833A1C" w:rsidRDefault="00D9304E" w:rsidP="00D9304E">
      <w:pPr>
        <w:jc w:val="center"/>
        <w:rPr>
          <w:rFonts w:ascii="Cambria" w:eastAsia="Calibri" w:hAnsi="Cambria" w:cs="Microsoft Sans Serif"/>
          <w:b/>
          <w:sz w:val="32"/>
          <w:szCs w:val="32"/>
        </w:rPr>
      </w:pPr>
      <w:r w:rsidRPr="00833A1C">
        <w:rPr>
          <w:rFonts w:ascii="Cambria" w:eastAsia="Calibri" w:hAnsi="Cambria" w:cs="Microsoft Sans Serif"/>
          <w:b/>
          <w:bCs/>
          <w:sz w:val="32"/>
          <w:szCs w:val="32"/>
        </w:rPr>
        <w:t>Date:</w:t>
      </w:r>
      <w:r w:rsidRPr="00833A1C">
        <w:rPr>
          <w:rFonts w:ascii="Cambria" w:eastAsia="Calibri" w:hAnsi="Cambria" w:cs="Microsoft Sans Serif"/>
          <w:b/>
          <w:sz w:val="32"/>
          <w:szCs w:val="32"/>
        </w:rPr>
        <w:t xml:space="preserve"> </w:t>
      </w:r>
      <w:r w:rsidRPr="00833A1C">
        <w:rPr>
          <w:rFonts w:ascii="Cambria" w:eastAsia="Calibri" w:hAnsi="Cambria" w:cs="Microsoft Sans Serif"/>
          <w:bCs/>
          <w:sz w:val="32"/>
          <w:szCs w:val="32"/>
        </w:rPr>
        <w:t>[</w:t>
      </w:r>
      <w:r w:rsidR="00833A1C" w:rsidRPr="00833A1C">
        <w:rPr>
          <w:rFonts w:ascii="Cambria" w:eastAsia="Calibri" w:hAnsi="Cambria" w:cs="Microsoft Sans Serif"/>
          <w:bCs/>
          <w:sz w:val="32"/>
          <w:szCs w:val="32"/>
        </w:rPr>
        <w:t>24/09/2024</w:t>
      </w:r>
      <w:r w:rsidRPr="00833A1C">
        <w:rPr>
          <w:rFonts w:ascii="Cambria" w:eastAsia="Calibri" w:hAnsi="Cambria" w:cs="Microsoft Sans Serif"/>
          <w:bCs/>
          <w:sz w:val="32"/>
          <w:szCs w:val="32"/>
        </w:rPr>
        <w:t>]</w:t>
      </w:r>
    </w:p>
    <w:p w14:paraId="3063DBAC" w14:textId="77777777" w:rsidR="00C1379E" w:rsidRPr="00833A1C" w:rsidRDefault="00D9304E" w:rsidP="00C1379E">
      <w:pPr>
        <w:jc w:val="center"/>
        <w:rPr>
          <w:rFonts w:ascii="Cambria" w:eastAsia="Calibri" w:hAnsi="Cambria" w:cs="Microsoft Sans Serif"/>
          <w:bCs/>
          <w:sz w:val="32"/>
          <w:szCs w:val="32"/>
        </w:rPr>
      </w:pPr>
      <w:r w:rsidRPr="00833A1C">
        <w:rPr>
          <w:rFonts w:ascii="Cambria" w:eastAsia="Calibri" w:hAnsi="Cambria" w:cs="Microsoft Sans Serif"/>
          <w:b/>
          <w:bCs/>
          <w:sz w:val="32"/>
          <w:szCs w:val="32"/>
        </w:rPr>
        <w:t>Company:</w:t>
      </w:r>
      <w:r w:rsidRPr="00833A1C">
        <w:rPr>
          <w:rFonts w:ascii="Cambria" w:eastAsia="Calibri" w:hAnsi="Cambria" w:cs="Microsoft Sans Serif"/>
          <w:bCs/>
          <w:sz w:val="32"/>
          <w:szCs w:val="32"/>
        </w:rPr>
        <w:t xml:space="preserve"> </w:t>
      </w:r>
      <w:r w:rsidRPr="00833A1C">
        <w:rPr>
          <w:rFonts w:ascii="Cambria" w:eastAsia="Calibri" w:hAnsi="Cambria" w:cs="Microsoft Sans Serif"/>
          <w:bCs/>
          <w:sz w:val="32"/>
          <w:szCs w:val="32"/>
        </w:rPr>
        <w:t>B</w:t>
      </w:r>
      <w:r w:rsidRPr="00833A1C">
        <w:rPr>
          <w:rFonts w:ascii="Cambria" w:eastAsia="Calibri" w:hAnsi="Cambria" w:cs="Microsoft Sans Serif"/>
          <w:bCs/>
          <w:sz w:val="32"/>
          <w:szCs w:val="32"/>
        </w:rPr>
        <w:t xml:space="preserve">anfield professional medical </w:t>
      </w:r>
      <w:r w:rsidRPr="00833A1C">
        <w:rPr>
          <w:rFonts w:ascii="Cambria" w:eastAsia="Calibri" w:hAnsi="Cambria" w:cs="Microsoft Sans Serif"/>
          <w:bCs/>
          <w:sz w:val="32"/>
          <w:szCs w:val="32"/>
        </w:rPr>
        <w:t>E</w:t>
      </w:r>
      <w:r w:rsidRPr="00833A1C">
        <w:rPr>
          <w:rFonts w:ascii="Cambria" w:eastAsia="Calibri" w:hAnsi="Cambria" w:cs="Microsoft Sans Serif"/>
          <w:bCs/>
          <w:sz w:val="32"/>
          <w:szCs w:val="32"/>
        </w:rPr>
        <w:t>nglish</w:t>
      </w:r>
    </w:p>
    <w:p w14:paraId="2D5D3C0F" w14:textId="77777777" w:rsidR="00D9304E" w:rsidRDefault="00D9304E" w:rsidP="00C1379E">
      <w:pPr>
        <w:jc w:val="center"/>
        <w:rPr>
          <w:rFonts w:ascii="Cambria" w:eastAsia="Calibri" w:hAnsi="Cambria" w:cs="Microsoft Sans Serif"/>
          <w:bCs/>
          <w:sz w:val="28"/>
          <w:szCs w:val="28"/>
        </w:rPr>
      </w:pPr>
    </w:p>
    <w:p w14:paraId="4F93B918" w14:textId="77777777" w:rsidR="00D9304E" w:rsidRDefault="00D9304E" w:rsidP="00C1379E">
      <w:pPr>
        <w:jc w:val="center"/>
        <w:rPr>
          <w:rFonts w:ascii="Cambria" w:eastAsia="Calibri" w:hAnsi="Cambria" w:cs="Microsoft Sans Serif"/>
          <w:bCs/>
          <w:sz w:val="28"/>
          <w:szCs w:val="28"/>
        </w:rPr>
      </w:pPr>
    </w:p>
    <w:p w14:paraId="63688976" w14:textId="77777777" w:rsidR="00D9304E" w:rsidRDefault="00D9304E" w:rsidP="00C1379E">
      <w:pPr>
        <w:jc w:val="center"/>
        <w:rPr>
          <w:rFonts w:ascii="Cambria" w:eastAsia="Calibri" w:hAnsi="Cambria" w:cs="Microsoft Sans Serif"/>
          <w:bCs/>
          <w:sz w:val="28"/>
          <w:szCs w:val="28"/>
        </w:rPr>
      </w:pPr>
    </w:p>
    <w:p w14:paraId="6FD2DCF9" w14:textId="64CCBA98" w:rsidR="00D9304E" w:rsidRDefault="00D9304E" w:rsidP="00C1379E">
      <w:pPr>
        <w:jc w:val="center"/>
        <w:rPr>
          <w:rFonts w:ascii="Cambria" w:eastAsia="Calibri" w:hAnsi="Cambria" w:cs="Microsoft Sans Serif"/>
          <w:bCs/>
          <w:sz w:val="28"/>
          <w:szCs w:val="28"/>
        </w:rPr>
      </w:pPr>
      <w:r>
        <w:rPr>
          <w:rFonts w:ascii="Cambria" w:eastAsia="Calibri" w:hAnsi="Cambria" w:cs="Microsoft Sans Serif"/>
          <w:bCs/>
          <w:noProof/>
          <w:sz w:val="28"/>
          <w:szCs w:val="28"/>
          <w14:ligatures w14:val="standardContextual"/>
        </w:rPr>
        <w:drawing>
          <wp:inline distT="0" distB="0" distL="0" distR="0" wp14:anchorId="1D1F4019" wp14:editId="0CCF0BC8">
            <wp:extent cx="5129949" cy="1752600"/>
            <wp:effectExtent l="0" t="0" r="0" b="0"/>
            <wp:docPr id="398443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43762" name="Picture 398443762"/>
                    <pic:cNvPicPr/>
                  </pic:nvPicPr>
                  <pic:blipFill>
                    <a:blip r:embed="rId9">
                      <a:extLst>
                        <a:ext uri="{28A0092B-C50C-407E-A947-70E740481C1C}">
                          <a14:useLocalDpi xmlns:a14="http://schemas.microsoft.com/office/drawing/2010/main" val="0"/>
                        </a:ext>
                      </a:extLst>
                    </a:blip>
                    <a:stretch>
                      <a:fillRect/>
                    </a:stretch>
                  </pic:blipFill>
                  <pic:spPr>
                    <a:xfrm>
                      <a:off x="0" y="0"/>
                      <a:ext cx="5192136" cy="1773846"/>
                    </a:xfrm>
                    <a:prstGeom prst="rect">
                      <a:avLst/>
                    </a:prstGeom>
                  </pic:spPr>
                </pic:pic>
              </a:graphicData>
            </a:graphic>
          </wp:inline>
        </w:drawing>
      </w:r>
    </w:p>
    <w:p w14:paraId="57842D4D" w14:textId="0614EF44" w:rsidR="00D9304E" w:rsidRDefault="00D9304E" w:rsidP="00C1379E">
      <w:pPr>
        <w:jc w:val="center"/>
        <w:rPr>
          <w:rFonts w:ascii="Cambria" w:eastAsia="Calibri" w:hAnsi="Cambria" w:cs="Microsoft Sans Serif"/>
          <w:bCs/>
          <w:sz w:val="28"/>
          <w:szCs w:val="28"/>
        </w:rPr>
        <w:sectPr w:rsidR="00D9304E" w:rsidSect="00733367">
          <w:pgSz w:w="12240" w:h="15840"/>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E065140" w14:textId="77777777" w:rsidR="006D5BF3" w:rsidRDefault="006D5BF3" w:rsidP="00313402">
      <w:pPr>
        <w:rPr>
          <w:rFonts w:eastAsia="Calibri" w:cstheme="minorHAnsi"/>
          <w:b/>
          <w:sz w:val="24"/>
          <w:szCs w:val="24"/>
          <w:lang w:val="en-IN"/>
        </w:rPr>
      </w:pPr>
    </w:p>
    <w:p w14:paraId="25944970" w14:textId="77777777" w:rsidR="00833A1C" w:rsidRDefault="00833A1C" w:rsidP="00833A1C">
      <w:pPr>
        <w:rPr>
          <w:rFonts w:eastAsia="Calibri" w:cstheme="minorHAnsi"/>
          <w:b/>
          <w:sz w:val="24"/>
          <w:szCs w:val="24"/>
          <w:lang w:val="en-IN"/>
        </w:rPr>
      </w:pPr>
    </w:p>
    <w:p w14:paraId="6A973599" w14:textId="77777777" w:rsidR="00D36796" w:rsidRPr="00D36796" w:rsidRDefault="00D36796" w:rsidP="00D36796">
      <w:pPr>
        <w:spacing w:after="0" w:line="240" w:lineRule="auto"/>
        <w:ind w:left="-851"/>
        <w:jc w:val="center"/>
        <w:rPr>
          <w:rFonts w:ascii="Calibri" w:eastAsia="Calibri" w:hAnsi="Calibri" w:cs="Mangal"/>
          <w:b/>
          <w:bCs/>
          <w:sz w:val="36"/>
          <w:szCs w:val="36"/>
          <w:lang w:bidi="ar-SA"/>
        </w:rPr>
      </w:pPr>
      <w:r w:rsidRPr="00D36796">
        <w:rPr>
          <w:rFonts w:ascii="Calibri" w:eastAsia="Calibri" w:hAnsi="Calibri" w:cs="Mangal"/>
          <w:b/>
          <w:bCs/>
          <w:sz w:val="36"/>
          <w:szCs w:val="36"/>
          <w:lang w:bidi="ar-SA"/>
        </w:rPr>
        <w:t>INDEX</w:t>
      </w:r>
    </w:p>
    <w:tbl>
      <w:tblPr>
        <w:tblW w:w="10218" w:type="dxa"/>
        <w:tblCellSpacing w:w="20" w:type="dxa"/>
        <w:tblInd w:w="-26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152"/>
        <w:gridCol w:w="7628"/>
        <w:gridCol w:w="1438"/>
      </w:tblGrid>
      <w:tr w:rsidR="00D36796" w:rsidRPr="00D36796" w14:paraId="76A830B1" w14:textId="77777777" w:rsidTr="00443550">
        <w:trPr>
          <w:trHeight w:val="379"/>
          <w:tblCellSpacing w:w="20" w:type="dxa"/>
        </w:trPr>
        <w:tc>
          <w:tcPr>
            <w:tcW w:w="1092" w:type="dxa"/>
            <w:shd w:val="clear" w:color="auto" w:fill="BFBFBF"/>
          </w:tcPr>
          <w:p w14:paraId="45F0184E" w14:textId="77777777" w:rsidR="00D36796" w:rsidRPr="00D36796" w:rsidRDefault="00D36796" w:rsidP="00D36796">
            <w:pPr>
              <w:spacing w:after="0"/>
              <w:jc w:val="center"/>
              <w:rPr>
                <w:rFonts w:ascii="Calibri" w:eastAsia="Calibri" w:hAnsi="Calibri" w:cs="Mangal"/>
                <w:b/>
                <w:sz w:val="26"/>
                <w:szCs w:val="26"/>
                <w:lang w:bidi="ar-SA"/>
              </w:rPr>
            </w:pPr>
            <w:r w:rsidRPr="00D36796">
              <w:rPr>
                <w:rFonts w:ascii="Calibri" w:eastAsia="Calibri" w:hAnsi="Calibri" w:cs="Mangal"/>
                <w:b/>
                <w:sz w:val="26"/>
                <w:szCs w:val="26"/>
                <w:lang w:bidi="ar-SA"/>
              </w:rPr>
              <w:t>No.</w:t>
            </w:r>
          </w:p>
        </w:tc>
        <w:tc>
          <w:tcPr>
            <w:tcW w:w="7588" w:type="dxa"/>
            <w:shd w:val="clear" w:color="auto" w:fill="BFBFBF"/>
          </w:tcPr>
          <w:p w14:paraId="26E14D7E" w14:textId="77777777" w:rsidR="00D36796" w:rsidRPr="00D36796" w:rsidRDefault="00D36796" w:rsidP="00D36796">
            <w:pPr>
              <w:spacing w:after="0"/>
              <w:jc w:val="center"/>
              <w:rPr>
                <w:rFonts w:ascii="Calibri" w:eastAsia="Calibri" w:hAnsi="Calibri" w:cs="Mangal"/>
                <w:b/>
                <w:sz w:val="26"/>
                <w:szCs w:val="26"/>
                <w:lang w:bidi="ar-SA"/>
              </w:rPr>
            </w:pPr>
            <w:r w:rsidRPr="00D36796">
              <w:rPr>
                <w:rFonts w:ascii="Calibri" w:eastAsia="Calibri" w:hAnsi="Calibri" w:cs="Mangal"/>
                <w:b/>
                <w:sz w:val="26"/>
                <w:szCs w:val="26"/>
                <w:lang w:bidi="ar-SA"/>
              </w:rPr>
              <w:t>Description</w:t>
            </w:r>
          </w:p>
        </w:tc>
        <w:tc>
          <w:tcPr>
            <w:tcW w:w="1378" w:type="dxa"/>
            <w:shd w:val="clear" w:color="auto" w:fill="BFBFBF"/>
          </w:tcPr>
          <w:p w14:paraId="2C66967E" w14:textId="77777777" w:rsidR="00D36796" w:rsidRPr="00D36796" w:rsidRDefault="00D36796" w:rsidP="00D36796">
            <w:pPr>
              <w:spacing w:after="0"/>
              <w:jc w:val="center"/>
              <w:rPr>
                <w:rFonts w:ascii="Calibri" w:eastAsia="Calibri" w:hAnsi="Calibri" w:cs="Mangal"/>
                <w:b/>
                <w:sz w:val="26"/>
                <w:szCs w:val="26"/>
                <w:lang w:bidi="ar-SA"/>
              </w:rPr>
            </w:pPr>
            <w:r w:rsidRPr="00D36796">
              <w:rPr>
                <w:rFonts w:ascii="Calibri" w:eastAsia="Calibri" w:hAnsi="Calibri" w:cs="Mangal"/>
                <w:b/>
                <w:sz w:val="26"/>
                <w:szCs w:val="26"/>
                <w:lang w:bidi="ar-SA"/>
              </w:rPr>
              <w:t>Page No.</w:t>
            </w:r>
          </w:p>
        </w:tc>
      </w:tr>
      <w:tr w:rsidR="00D36796" w:rsidRPr="00D36796" w14:paraId="427BD001" w14:textId="77777777" w:rsidTr="00443550">
        <w:trPr>
          <w:trHeight w:val="356"/>
          <w:tblCellSpacing w:w="20" w:type="dxa"/>
        </w:trPr>
        <w:tc>
          <w:tcPr>
            <w:tcW w:w="1092" w:type="dxa"/>
            <w:shd w:val="clear" w:color="auto" w:fill="auto"/>
          </w:tcPr>
          <w:p w14:paraId="2D60FD19" w14:textId="77777777" w:rsidR="00D36796" w:rsidRPr="00D36796" w:rsidRDefault="00D36796" w:rsidP="00D36796">
            <w:pPr>
              <w:spacing w:after="0"/>
              <w:jc w:val="center"/>
              <w:rPr>
                <w:rFonts w:ascii="Calibri" w:eastAsia="Calibri" w:hAnsi="Calibri" w:cs="Mangal"/>
                <w:b/>
                <w:szCs w:val="22"/>
                <w:lang w:bidi="ar-SA"/>
              </w:rPr>
            </w:pPr>
            <w:r w:rsidRPr="00D36796">
              <w:rPr>
                <w:rFonts w:ascii="Calibri" w:eastAsia="Calibri" w:hAnsi="Calibri" w:cs="Mangal"/>
                <w:b/>
                <w:szCs w:val="22"/>
                <w:lang w:bidi="ar-SA"/>
              </w:rPr>
              <w:t>1.</w:t>
            </w:r>
          </w:p>
        </w:tc>
        <w:tc>
          <w:tcPr>
            <w:tcW w:w="7588" w:type="dxa"/>
            <w:shd w:val="clear" w:color="auto" w:fill="auto"/>
          </w:tcPr>
          <w:p w14:paraId="7CDA793A" w14:textId="0B2B5343" w:rsidR="00D36796" w:rsidRPr="00D36796" w:rsidRDefault="00833A1C" w:rsidP="00D36796">
            <w:pPr>
              <w:spacing w:after="0"/>
              <w:rPr>
                <w:rFonts w:ascii="Calibri" w:eastAsia="Calibri" w:hAnsi="Calibri" w:cs="Mangal"/>
                <w:b/>
                <w:bCs/>
                <w:szCs w:val="22"/>
                <w:lang w:bidi="ar-SA"/>
              </w:rPr>
            </w:pPr>
            <w:r w:rsidRPr="00833A1C">
              <w:rPr>
                <w:rFonts w:ascii="Calibri" w:eastAsia="Calibri" w:hAnsi="Calibri" w:cs="Mangal"/>
                <w:b/>
                <w:bCs/>
                <w:szCs w:val="22"/>
                <w:lang w:bidi="ar-SA"/>
              </w:rPr>
              <w:t>Introduction</w:t>
            </w:r>
          </w:p>
        </w:tc>
        <w:tc>
          <w:tcPr>
            <w:tcW w:w="1378" w:type="dxa"/>
            <w:shd w:val="clear" w:color="auto" w:fill="auto"/>
          </w:tcPr>
          <w:p w14:paraId="64699B68" w14:textId="77777777" w:rsidR="00D36796" w:rsidRPr="00D36796" w:rsidRDefault="00D36796" w:rsidP="00D36796">
            <w:pPr>
              <w:spacing w:after="0"/>
              <w:jc w:val="center"/>
              <w:rPr>
                <w:rFonts w:ascii="Calibri" w:eastAsia="Calibri" w:hAnsi="Calibri" w:cs="Mangal"/>
                <w:b/>
                <w:bCs/>
                <w:sz w:val="24"/>
                <w:szCs w:val="24"/>
                <w:lang w:bidi="ar-SA"/>
              </w:rPr>
            </w:pPr>
            <w:r w:rsidRPr="00D36796">
              <w:rPr>
                <w:rFonts w:ascii="Calibri" w:eastAsia="Calibri" w:hAnsi="Calibri" w:cs="Mangal"/>
                <w:b/>
                <w:bCs/>
                <w:sz w:val="24"/>
                <w:szCs w:val="24"/>
                <w:lang w:bidi="ar-SA"/>
              </w:rPr>
              <w:t>1</w:t>
            </w:r>
          </w:p>
        </w:tc>
      </w:tr>
      <w:tr w:rsidR="001C1EC1" w:rsidRPr="00D36796" w14:paraId="27045E2B" w14:textId="77777777" w:rsidTr="00443550">
        <w:trPr>
          <w:trHeight w:val="356"/>
          <w:tblCellSpacing w:w="20" w:type="dxa"/>
        </w:trPr>
        <w:tc>
          <w:tcPr>
            <w:tcW w:w="1092" w:type="dxa"/>
            <w:shd w:val="clear" w:color="auto" w:fill="auto"/>
          </w:tcPr>
          <w:p w14:paraId="12FEC53F" w14:textId="4B0859B2" w:rsidR="001C1EC1" w:rsidRPr="00D36796" w:rsidRDefault="001C1EC1" w:rsidP="00D36796">
            <w:pPr>
              <w:spacing w:after="0"/>
              <w:jc w:val="center"/>
              <w:rPr>
                <w:rFonts w:ascii="Calibri" w:eastAsia="Calibri" w:hAnsi="Calibri" w:cs="Mangal"/>
                <w:b/>
                <w:szCs w:val="22"/>
                <w:lang w:bidi="ar-SA"/>
              </w:rPr>
            </w:pPr>
            <w:r>
              <w:rPr>
                <w:rFonts w:ascii="Calibri" w:eastAsia="Calibri" w:hAnsi="Calibri" w:cs="Mangal"/>
                <w:b/>
                <w:szCs w:val="22"/>
                <w:lang w:bidi="ar-SA"/>
              </w:rPr>
              <w:t>2.</w:t>
            </w:r>
          </w:p>
        </w:tc>
        <w:tc>
          <w:tcPr>
            <w:tcW w:w="7588" w:type="dxa"/>
            <w:shd w:val="clear" w:color="auto" w:fill="auto"/>
          </w:tcPr>
          <w:p w14:paraId="52E1C59F" w14:textId="05962659" w:rsidR="001C1EC1" w:rsidRPr="00D36796" w:rsidRDefault="00833A1C" w:rsidP="00D36796">
            <w:pPr>
              <w:spacing w:after="0"/>
              <w:rPr>
                <w:rFonts w:ascii="Calibri" w:eastAsia="Calibri" w:hAnsi="Calibri" w:cs="Mangal"/>
                <w:b/>
                <w:bCs/>
                <w:szCs w:val="22"/>
                <w:lang w:bidi="ar-SA"/>
              </w:rPr>
            </w:pPr>
            <w:r w:rsidRPr="00833A1C">
              <w:rPr>
                <w:rFonts w:ascii="Calibri" w:eastAsia="Calibri" w:hAnsi="Calibri" w:cs="Mangal"/>
                <w:b/>
                <w:bCs/>
                <w:szCs w:val="22"/>
                <w:lang w:bidi="ar-SA"/>
              </w:rPr>
              <w:t>Design Purpose</w:t>
            </w:r>
          </w:p>
        </w:tc>
        <w:tc>
          <w:tcPr>
            <w:tcW w:w="1378" w:type="dxa"/>
            <w:shd w:val="clear" w:color="auto" w:fill="auto"/>
          </w:tcPr>
          <w:p w14:paraId="3A674665" w14:textId="75F23308" w:rsidR="001C1EC1" w:rsidRPr="00D36796" w:rsidRDefault="001C1EC1" w:rsidP="00D36796">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2</w:t>
            </w:r>
          </w:p>
        </w:tc>
      </w:tr>
      <w:tr w:rsidR="00D36796" w:rsidRPr="00D36796" w14:paraId="251585AF" w14:textId="77777777" w:rsidTr="00443550">
        <w:trPr>
          <w:trHeight w:val="965"/>
          <w:tblCellSpacing w:w="20" w:type="dxa"/>
        </w:trPr>
        <w:tc>
          <w:tcPr>
            <w:tcW w:w="1092" w:type="dxa"/>
            <w:shd w:val="clear" w:color="auto" w:fill="auto"/>
          </w:tcPr>
          <w:p w14:paraId="22E78D6F" w14:textId="3C7229CC"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3</w:t>
            </w:r>
            <w:r w:rsidR="00D36796" w:rsidRPr="00D36796">
              <w:rPr>
                <w:rFonts w:ascii="Calibri" w:eastAsia="Calibri" w:hAnsi="Calibri" w:cs="Mangal"/>
                <w:b/>
                <w:szCs w:val="22"/>
                <w:lang w:bidi="ar-SA"/>
              </w:rPr>
              <w:t>.</w:t>
            </w:r>
          </w:p>
        </w:tc>
        <w:tc>
          <w:tcPr>
            <w:tcW w:w="7588" w:type="dxa"/>
            <w:shd w:val="clear" w:color="auto" w:fill="auto"/>
          </w:tcPr>
          <w:p w14:paraId="17E31FE2" w14:textId="77777777" w:rsidR="00E64036" w:rsidRDefault="00E64036" w:rsidP="00D36796">
            <w:pPr>
              <w:spacing w:after="0"/>
              <w:rPr>
                <w:rFonts w:ascii="Calibri" w:eastAsia="Calibri" w:hAnsi="Calibri" w:cs="Mangal"/>
                <w:b/>
                <w:bCs/>
                <w:szCs w:val="22"/>
                <w:lang w:bidi="ar-SA"/>
              </w:rPr>
            </w:pPr>
            <w:r w:rsidRPr="00E64036">
              <w:rPr>
                <w:rFonts w:ascii="Calibri" w:eastAsia="Calibri" w:hAnsi="Calibri" w:cs="Mangal"/>
                <w:b/>
                <w:bCs/>
                <w:szCs w:val="22"/>
                <w:lang w:bidi="ar-SA"/>
              </w:rPr>
              <w:t>Color Scheme and Typography</w:t>
            </w:r>
          </w:p>
          <w:p w14:paraId="5DB9DBBF" w14:textId="530BF249" w:rsidR="00D36796" w:rsidRPr="00D36796" w:rsidRDefault="00D36796" w:rsidP="00D36796">
            <w:pPr>
              <w:spacing w:after="0"/>
              <w:rPr>
                <w:rFonts w:ascii="Calibri" w:eastAsia="Calibri" w:hAnsi="Calibri" w:cs="Mangal"/>
                <w:b/>
                <w:bCs/>
                <w:szCs w:val="22"/>
                <w:lang w:bidi="ar-SA"/>
              </w:rPr>
            </w:pPr>
            <w:r w:rsidRPr="00D36796">
              <w:rPr>
                <w:rFonts w:ascii="Calibri" w:eastAsia="Calibri" w:hAnsi="Calibri" w:cs="Mangal"/>
                <w:szCs w:val="22"/>
                <w:lang w:bidi="ar-SA"/>
              </w:rPr>
              <w:t xml:space="preserve">     </w:t>
            </w:r>
            <w:r w:rsidR="00E64036">
              <w:rPr>
                <w:rFonts w:ascii="Calibri" w:eastAsia="Calibri" w:hAnsi="Calibri" w:cs="Mangal"/>
                <w:szCs w:val="22"/>
                <w:lang w:bidi="ar-SA"/>
              </w:rPr>
              <w:t>3</w:t>
            </w:r>
            <w:r w:rsidRPr="00D36796">
              <w:rPr>
                <w:rFonts w:ascii="Calibri" w:eastAsia="Calibri" w:hAnsi="Calibri" w:cs="Mangal"/>
                <w:szCs w:val="22"/>
                <w:lang w:bidi="ar-SA"/>
              </w:rPr>
              <w:t xml:space="preserve">.1 </w:t>
            </w:r>
            <w:r w:rsidR="00E64036" w:rsidRPr="00E64036">
              <w:rPr>
                <w:rFonts w:ascii="Calibri" w:eastAsia="Calibri" w:hAnsi="Calibri" w:cs="Mangal"/>
                <w:szCs w:val="22"/>
                <w:lang w:bidi="ar-SA"/>
              </w:rPr>
              <w:t>Color Scheme</w:t>
            </w:r>
          </w:p>
          <w:p w14:paraId="51C54620" w14:textId="0FABF4C0"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E64036">
              <w:rPr>
                <w:rFonts w:ascii="Calibri" w:eastAsia="Calibri" w:hAnsi="Calibri" w:cs="Mangal"/>
                <w:szCs w:val="22"/>
                <w:lang w:bidi="ar-SA"/>
              </w:rPr>
              <w:t>3</w:t>
            </w:r>
            <w:r w:rsidRPr="00D36796">
              <w:rPr>
                <w:rFonts w:ascii="Calibri" w:eastAsia="Calibri" w:hAnsi="Calibri" w:cs="Mangal"/>
                <w:szCs w:val="22"/>
                <w:lang w:bidi="ar-SA"/>
              </w:rPr>
              <w:t xml:space="preserve">.2 </w:t>
            </w:r>
            <w:r w:rsidR="00E64036" w:rsidRPr="00E64036">
              <w:rPr>
                <w:rFonts w:ascii="Calibri" w:eastAsia="Calibri" w:hAnsi="Calibri" w:cs="Mangal"/>
                <w:szCs w:val="22"/>
                <w:lang w:bidi="ar-SA"/>
              </w:rPr>
              <w:t>Typography</w:t>
            </w:r>
          </w:p>
        </w:tc>
        <w:tc>
          <w:tcPr>
            <w:tcW w:w="1378" w:type="dxa"/>
            <w:shd w:val="clear" w:color="auto" w:fill="auto"/>
          </w:tcPr>
          <w:p w14:paraId="18202AC5" w14:textId="00F04944" w:rsidR="00D36796" w:rsidRPr="00D36796" w:rsidRDefault="001C1EC1" w:rsidP="00D36796">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3</w:t>
            </w:r>
          </w:p>
        </w:tc>
      </w:tr>
      <w:tr w:rsidR="00D36796" w:rsidRPr="00D36796" w14:paraId="12F91BBC" w14:textId="77777777" w:rsidTr="00443550">
        <w:trPr>
          <w:trHeight w:val="2242"/>
          <w:tblCellSpacing w:w="20" w:type="dxa"/>
        </w:trPr>
        <w:tc>
          <w:tcPr>
            <w:tcW w:w="1092" w:type="dxa"/>
            <w:shd w:val="clear" w:color="auto" w:fill="auto"/>
          </w:tcPr>
          <w:p w14:paraId="45B6544E" w14:textId="7D99BE84"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4</w:t>
            </w:r>
            <w:r w:rsidR="00D36796" w:rsidRPr="00D36796">
              <w:rPr>
                <w:rFonts w:ascii="Calibri" w:eastAsia="Calibri" w:hAnsi="Calibri" w:cs="Mangal"/>
                <w:b/>
                <w:szCs w:val="22"/>
                <w:lang w:bidi="ar-SA"/>
              </w:rPr>
              <w:t>.</w:t>
            </w:r>
          </w:p>
        </w:tc>
        <w:tc>
          <w:tcPr>
            <w:tcW w:w="7588" w:type="dxa"/>
            <w:shd w:val="clear" w:color="auto" w:fill="auto"/>
          </w:tcPr>
          <w:p w14:paraId="50B5FF6F" w14:textId="77777777" w:rsidR="00E64036" w:rsidRDefault="00E64036" w:rsidP="00D36796">
            <w:pPr>
              <w:spacing w:after="0"/>
              <w:rPr>
                <w:rFonts w:ascii="Calibri" w:eastAsia="Calibri" w:hAnsi="Calibri" w:cs="Mangal"/>
                <w:b/>
                <w:bCs/>
                <w:szCs w:val="22"/>
                <w:lang w:bidi="ar-SA"/>
              </w:rPr>
            </w:pPr>
            <w:r w:rsidRPr="00E64036">
              <w:rPr>
                <w:rFonts w:ascii="Calibri" w:eastAsia="Calibri" w:hAnsi="Calibri" w:cs="Mangal"/>
                <w:b/>
                <w:bCs/>
                <w:szCs w:val="22"/>
                <w:lang w:bidi="ar-SA"/>
              </w:rPr>
              <w:t>Layout and Structure</w:t>
            </w:r>
          </w:p>
          <w:p w14:paraId="1A1EB79C" w14:textId="59635776"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bookmarkStart w:id="0" w:name="_Hlk143220818"/>
            <w:r w:rsidR="00A74195">
              <w:rPr>
                <w:rFonts w:ascii="Calibri" w:eastAsia="Calibri" w:hAnsi="Calibri" w:cs="Mangal"/>
                <w:szCs w:val="22"/>
                <w:lang w:bidi="ar-SA"/>
              </w:rPr>
              <w:t>4</w:t>
            </w:r>
            <w:r w:rsidRPr="00D36796">
              <w:rPr>
                <w:rFonts w:ascii="Calibri" w:eastAsia="Calibri" w:hAnsi="Calibri" w:cs="Mangal"/>
                <w:szCs w:val="22"/>
                <w:lang w:bidi="ar-SA"/>
              </w:rPr>
              <w:t xml:space="preserve">.1 </w:t>
            </w:r>
            <w:r w:rsidR="00E64036" w:rsidRPr="00E64036">
              <w:rPr>
                <w:rFonts w:ascii="Calibri" w:eastAsia="Calibri" w:hAnsi="Calibri" w:cs="Mangal"/>
                <w:szCs w:val="22"/>
                <w:lang w:bidi="ar-SA"/>
              </w:rPr>
              <w:t>Header</w:t>
            </w:r>
          </w:p>
          <w:p w14:paraId="2776A63A" w14:textId="7132F42D"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A74195">
              <w:rPr>
                <w:rFonts w:ascii="Calibri" w:eastAsia="Calibri" w:hAnsi="Calibri" w:cs="Mangal"/>
                <w:szCs w:val="22"/>
                <w:lang w:bidi="ar-SA"/>
              </w:rPr>
              <w:t>4</w:t>
            </w:r>
            <w:r w:rsidRPr="00D36796">
              <w:rPr>
                <w:rFonts w:ascii="Calibri" w:eastAsia="Calibri" w:hAnsi="Calibri" w:cs="Mangal"/>
                <w:szCs w:val="22"/>
                <w:lang w:bidi="ar-SA"/>
              </w:rPr>
              <w:t xml:space="preserve">.2 </w:t>
            </w:r>
            <w:r w:rsidR="00E64036" w:rsidRPr="00E64036">
              <w:rPr>
                <w:rFonts w:ascii="Calibri" w:eastAsia="Calibri" w:hAnsi="Calibri" w:cs="Mangal"/>
                <w:szCs w:val="22"/>
                <w:lang w:bidi="ar-SA"/>
              </w:rPr>
              <w:t>Main Sections</w:t>
            </w:r>
          </w:p>
          <w:p w14:paraId="0DD3CEA6" w14:textId="684BE820"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A74195">
              <w:rPr>
                <w:rFonts w:ascii="Calibri" w:eastAsia="Calibri" w:hAnsi="Calibri" w:cs="Mangal"/>
                <w:szCs w:val="22"/>
                <w:lang w:bidi="ar-SA"/>
              </w:rPr>
              <w:t>4</w:t>
            </w:r>
            <w:r w:rsidRPr="00D36796">
              <w:rPr>
                <w:rFonts w:ascii="Calibri" w:eastAsia="Calibri" w:hAnsi="Calibri" w:cs="Mangal"/>
                <w:szCs w:val="22"/>
                <w:lang w:bidi="ar-SA"/>
              </w:rPr>
              <w:t xml:space="preserve">.3 </w:t>
            </w:r>
            <w:r w:rsidR="00E64036" w:rsidRPr="00E64036">
              <w:rPr>
                <w:rFonts w:ascii="Calibri" w:eastAsia="Calibri" w:hAnsi="Calibri" w:cs="Mangal"/>
                <w:szCs w:val="22"/>
                <w:lang w:bidi="ar-SA"/>
              </w:rPr>
              <w:t>Course Modules</w:t>
            </w:r>
          </w:p>
          <w:p w14:paraId="11AB660A" w14:textId="1916EFAB"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A74195">
              <w:rPr>
                <w:rFonts w:ascii="Calibri" w:eastAsia="Calibri" w:hAnsi="Calibri" w:cs="Mangal"/>
                <w:szCs w:val="22"/>
                <w:lang w:bidi="ar-SA"/>
              </w:rPr>
              <w:t>4</w:t>
            </w:r>
            <w:r w:rsidRPr="00D36796">
              <w:rPr>
                <w:rFonts w:ascii="Calibri" w:eastAsia="Calibri" w:hAnsi="Calibri" w:cs="Mangal"/>
                <w:szCs w:val="22"/>
                <w:lang w:bidi="ar-SA"/>
              </w:rPr>
              <w:t xml:space="preserve">.4 </w:t>
            </w:r>
            <w:r w:rsidR="00A74195" w:rsidRPr="00A74195">
              <w:rPr>
                <w:rFonts w:ascii="Calibri" w:eastAsia="Calibri" w:hAnsi="Calibri" w:cs="Mangal"/>
                <w:szCs w:val="22"/>
                <w:lang w:bidi="ar-SA"/>
              </w:rPr>
              <w:t>Student Testimonials</w:t>
            </w:r>
          </w:p>
          <w:p w14:paraId="777635CB" w14:textId="1A60B28F"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A74195">
              <w:rPr>
                <w:rFonts w:ascii="Calibri" w:eastAsia="Calibri" w:hAnsi="Calibri" w:cs="Mangal"/>
                <w:szCs w:val="22"/>
                <w:lang w:bidi="ar-SA"/>
              </w:rPr>
              <w:t>4</w:t>
            </w:r>
            <w:r w:rsidRPr="00D36796">
              <w:rPr>
                <w:rFonts w:ascii="Calibri" w:eastAsia="Calibri" w:hAnsi="Calibri" w:cs="Mangal"/>
                <w:szCs w:val="22"/>
                <w:lang w:bidi="ar-SA"/>
              </w:rPr>
              <w:t xml:space="preserve">.5 </w:t>
            </w:r>
            <w:r w:rsidR="00A74195" w:rsidRPr="00A74195">
              <w:rPr>
                <w:rFonts w:ascii="Calibri" w:eastAsia="Calibri" w:hAnsi="Calibri" w:cs="Mangal"/>
                <w:szCs w:val="22"/>
                <w:lang w:bidi="ar-SA"/>
              </w:rPr>
              <w:t>Frequently Asked Questions</w:t>
            </w:r>
          </w:p>
          <w:p w14:paraId="041AE272" w14:textId="189BAB1A" w:rsidR="00D36796" w:rsidRPr="00D36796" w:rsidRDefault="00D36796" w:rsidP="00D36796">
            <w:pPr>
              <w:spacing w:after="0"/>
              <w:rPr>
                <w:rFonts w:ascii="Calibri" w:eastAsia="Calibri" w:hAnsi="Calibri" w:cs="Mangal"/>
                <w:szCs w:val="22"/>
                <w:lang w:bidi="ar-SA"/>
              </w:rPr>
            </w:pPr>
            <w:r w:rsidRPr="00D36796">
              <w:rPr>
                <w:rFonts w:ascii="Calibri" w:eastAsia="Calibri" w:hAnsi="Calibri" w:cs="Mangal"/>
                <w:szCs w:val="22"/>
                <w:lang w:bidi="ar-SA"/>
              </w:rPr>
              <w:t xml:space="preserve">     </w:t>
            </w:r>
            <w:bookmarkEnd w:id="0"/>
            <w:r w:rsidR="00A74195">
              <w:rPr>
                <w:rFonts w:ascii="Calibri" w:eastAsia="Calibri" w:hAnsi="Calibri" w:cs="Mangal"/>
                <w:szCs w:val="22"/>
                <w:lang w:bidi="ar-SA"/>
              </w:rPr>
              <w:t>4</w:t>
            </w:r>
            <w:r w:rsidR="00A74195" w:rsidRPr="00D36796">
              <w:rPr>
                <w:rFonts w:ascii="Calibri" w:eastAsia="Calibri" w:hAnsi="Calibri" w:cs="Mangal"/>
                <w:szCs w:val="22"/>
                <w:lang w:bidi="ar-SA"/>
              </w:rPr>
              <w:t>.6Footer</w:t>
            </w:r>
          </w:p>
        </w:tc>
        <w:tc>
          <w:tcPr>
            <w:tcW w:w="1378" w:type="dxa"/>
            <w:shd w:val="clear" w:color="auto" w:fill="auto"/>
          </w:tcPr>
          <w:p w14:paraId="166DF267" w14:textId="5AEED605" w:rsidR="00D36796" w:rsidRPr="00FC525C" w:rsidRDefault="009C2E53" w:rsidP="00D36796">
            <w:pPr>
              <w:spacing w:after="0"/>
              <w:jc w:val="center"/>
              <w:rPr>
                <w:rFonts w:ascii="Calibri" w:eastAsia="Calibri" w:hAnsi="Calibri" w:cs="Mangal"/>
                <w:b/>
                <w:bCs/>
                <w:sz w:val="24"/>
                <w:szCs w:val="24"/>
                <w:lang w:bidi="ar-SA"/>
              </w:rPr>
            </w:pPr>
            <w:r w:rsidRPr="00FC525C">
              <w:rPr>
                <w:rFonts w:ascii="Calibri" w:eastAsia="Calibri" w:hAnsi="Calibri" w:cs="Mangal"/>
                <w:b/>
                <w:bCs/>
                <w:sz w:val="24"/>
                <w:szCs w:val="24"/>
                <w:lang w:bidi="ar-SA"/>
              </w:rPr>
              <w:t>4</w:t>
            </w:r>
          </w:p>
        </w:tc>
      </w:tr>
      <w:tr w:rsidR="00D36796" w:rsidRPr="00D36796" w14:paraId="0E0C622B" w14:textId="77777777" w:rsidTr="00443550">
        <w:trPr>
          <w:trHeight w:val="356"/>
          <w:tblCellSpacing w:w="20" w:type="dxa"/>
        </w:trPr>
        <w:tc>
          <w:tcPr>
            <w:tcW w:w="1092" w:type="dxa"/>
            <w:shd w:val="clear" w:color="auto" w:fill="auto"/>
          </w:tcPr>
          <w:p w14:paraId="79A9A541" w14:textId="34BEA53F"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5</w:t>
            </w:r>
            <w:r w:rsidR="00D36796" w:rsidRPr="00D36796">
              <w:rPr>
                <w:rFonts w:ascii="Calibri" w:eastAsia="Calibri" w:hAnsi="Calibri" w:cs="Mangal"/>
                <w:b/>
                <w:szCs w:val="22"/>
                <w:lang w:bidi="ar-SA"/>
              </w:rPr>
              <w:t>.</w:t>
            </w:r>
          </w:p>
        </w:tc>
        <w:tc>
          <w:tcPr>
            <w:tcW w:w="7588" w:type="dxa"/>
            <w:shd w:val="clear" w:color="auto" w:fill="auto"/>
          </w:tcPr>
          <w:p w14:paraId="7AEB8D46" w14:textId="6F5E8831" w:rsidR="00D36796" w:rsidRPr="00A74195" w:rsidRDefault="00A74195" w:rsidP="00A74195">
            <w:pPr>
              <w:tabs>
                <w:tab w:val="left" w:pos="2160"/>
              </w:tabs>
              <w:spacing w:after="0"/>
              <w:rPr>
                <w:rFonts w:ascii="Calibri" w:eastAsia="Calibri" w:hAnsi="Calibri" w:cs="Mangal"/>
                <w:b/>
                <w:bCs/>
                <w:szCs w:val="22"/>
                <w:lang w:bidi="ar-SA"/>
              </w:rPr>
            </w:pPr>
            <w:r w:rsidRPr="00A74195">
              <w:rPr>
                <w:rFonts w:ascii="Calibri" w:eastAsia="Calibri" w:hAnsi="Calibri" w:cs="Mangal"/>
                <w:b/>
                <w:bCs/>
                <w:szCs w:val="22"/>
                <w:lang w:bidi="ar-SA"/>
              </w:rPr>
              <w:t>Call-to-Action (CTA) Buttons</w:t>
            </w:r>
            <w:r w:rsidR="00D36796" w:rsidRPr="00D36796">
              <w:rPr>
                <w:rFonts w:ascii="Calibri" w:eastAsia="Calibri" w:hAnsi="Calibri" w:cs="Mangal"/>
                <w:b/>
                <w:bCs/>
                <w:szCs w:val="22"/>
                <w:lang w:bidi="ar-SA"/>
              </w:rPr>
              <w:tab/>
            </w:r>
          </w:p>
        </w:tc>
        <w:tc>
          <w:tcPr>
            <w:tcW w:w="1378" w:type="dxa"/>
            <w:shd w:val="clear" w:color="auto" w:fill="auto"/>
          </w:tcPr>
          <w:p w14:paraId="3997C279" w14:textId="11AEF635" w:rsidR="00D36796"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6</w:t>
            </w:r>
          </w:p>
        </w:tc>
      </w:tr>
      <w:tr w:rsidR="00D36796" w:rsidRPr="00D36796" w14:paraId="1944D14A" w14:textId="77777777" w:rsidTr="00443550">
        <w:trPr>
          <w:trHeight w:val="2253"/>
          <w:tblCellSpacing w:w="20" w:type="dxa"/>
        </w:trPr>
        <w:tc>
          <w:tcPr>
            <w:tcW w:w="1092" w:type="dxa"/>
            <w:shd w:val="clear" w:color="auto" w:fill="auto"/>
          </w:tcPr>
          <w:p w14:paraId="0C1EC6AB" w14:textId="01C76DE6"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6</w:t>
            </w:r>
            <w:r w:rsidR="00D36796" w:rsidRPr="00D36796">
              <w:rPr>
                <w:rFonts w:ascii="Calibri" w:eastAsia="Calibri" w:hAnsi="Calibri" w:cs="Mangal"/>
                <w:b/>
                <w:szCs w:val="22"/>
                <w:lang w:bidi="ar-SA"/>
              </w:rPr>
              <w:t>.</w:t>
            </w:r>
          </w:p>
        </w:tc>
        <w:tc>
          <w:tcPr>
            <w:tcW w:w="7588" w:type="dxa"/>
            <w:shd w:val="clear" w:color="auto" w:fill="auto"/>
          </w:tcPr>
          <w:p w14:paraId="3C7EE847" w14:textId="77777777" w:rsidR="00D36796" w:rsidRDefault="00A74195" w:rsidP="00E02680">
            <w:pPr>
              <w:spacing w:after="0"/>
              <w:rPr>
                <w:rFonts w:ascii="Calibri" w:eastAsia="Calibri" w:hAnsi="Calibri" w:cs="Mangal"/>
                <w:b/>
                <w:bCs/>
                <w:szCs w:val="22"/>
                <w:lang w:bidi="ar-SA"/>
              </w:rPr>
            </w:pPr>
            <w:r w:rsidRPr="00A74195">
              <w:rPr>
                <w:rFonts w:ascii="Calibri" w:eastAsia="Calibri" w:hAnsi="Calibri" w:cs="Mangal"/>
                <w:b/>
                <w:bCs/>
                <w:szCs w:val="22"/>
                <w:lang w:bidi="ar-SA"/>
              </w:rPr>
              <w:t>Hover Effects and Animations</w:t>
            </w:r>
          </w:p>
          <w:p w14:paraId="3E0D5F63" w14:textId="25E09EB6" w:rsidR="00BB7F7D" w:rsidRPr="00D36796" w:rsidRDefault="00BB7F7D" w:rsidP="00BB7F7D">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CD7F2C">
              <w:rPr>
                <w:rFonts w:ascii="Calibri" w:eastAsia="Calibri" w:hAnsi="Calibri" w:cs="Mangal"/>
                <w:szCs w:val="22"/>
                <w:lang w:bidi="ar-SA"/>
              </w:rPr>
              <w:t>6</w:t>
            </w:r>
            <w:r w:rsidRPr="00D36796">
              <w:rPr>
                <w:rFonts w:ascii="Calibri" w:eastAsia="Calibri" w:hAnsi="Calibri" w:cs="Mangal"/>
                <w:szCs w:val="22"/>
                <w:lang w:bidi="ar-SA"/>
              </w:rPr>
              <w:t xml:space="preserve">.1 </w:t>
            </w:r>
            <w:r w:rsidR="00CD7F2C" w:rsidRPr="00CD7F2C">
              <w:rPr>
                <w:rFonts w:ascii="Calibri" w:eastAsia="Calibri" w:hAnsi="Calibri" w:cs="Mangal"/>
                <w:szCs w:val="22"/>
                <w:lang w:bidi="ar-SA"/>
              </w:rPr>
              <w:t>Button Hover Effects</w:t>
            </w:r>
          </w:p>
          <w:p w14:paraId="097D9303" w14:textId="613576CD" w:rsidR="00BB7F7D" w:rsidRPr="00D36796" w:rsidRDefault="00BB7F7D" w:rsidP="00BB7F7D">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CD7F2C">
              <w:rPr>
                <w:rFonts w:ascii="Calibri" w:eastAsia="Calibri" w:hAnsi="Calibri" w:cs="Mangal"/>
                <w:szCs w:val="22"/>
                <w:lang w:bidi="ar-SA"/>
              </w:rPr>
              <w:t>6</w:t>
            </w:r>
            <w:r w:rsidRPr="00D36796">
              <w:rPr>
                <w:rFonts w:ascii="Calibri" w:eastAsia="Calibri" w:hAnsi="Calibri" w:cs="Mangal"/>
                <w:szCs w:val="22"/>
                <w:lang w:bidi="ar-SA"/>
              </w:rPr>
              <w:t>.</w:t>
            </w:r>
            <w:r w:rsidR="00CD7F2C">
              <w:rPr>
                <w:rFonts w:ascii="Calibri" w:eastAsia="Calibri" w:hAnsi="Calibri" w:cs="Mangal"/>
                <w:szCs w:val="22"/>
                <w:lang w:bidi="ar-SA"/>
              </w:rPr>
              <w:t>2</w:t>
            </w:r>
            <w:r w:rsidRPr="00D36796">
              <w:rPr>
                <w:rFonts w:ascii="Calibri" w:eastAsia="Calibri" w:hAnsi="Calibri" w:cs="Mangal"/>
                <w:szCs w:val="22"/>
                <w:lang w:bidi="ar-SA"/>
              </w:rPr>
              <w:t xml:space="preserve"> </w:t>
            </w:r>
            <w:r w:rsidR="00CD7F2C" w:rsidRPr="00CD7F2C">
              <w:rPr>
                <w:rFonts w:ascii="Calibri" w:eastAsia="Calibri" w:hAnsi="Calibri" w:cs="Mangal"/>
                <w:szCs w:val="22"/>
                <w:lang w:bidi="ar-SA"/>
              </w:rPr>
              <w:t>Overlay Effects</w:t>
            </w:r>
          </w:p>
          <w:p w14:paraId="7D3B403F" w14:textId="604EEBA6" w:rsidR="00CD7F2C" w:rsidRDefault="00BB7F7D" w:rsidP="00BB7F7D">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CD7F2C">
              <w:rPr>
                <w:rFonts w:ascii="Calibri" w:eastAsia="Calibri" w:hAnsi="Calibri" w:cs="Mangal"/>
                <w:szCs w:val="22"/>
                <w:lang w:bidi="ar-SA"/>
              </w:rPr>
              <w:t>6</w:t>
            </w:r>
            <w:r w:rsidRPr="00D36796">
              <w:rPr>
                <w:rFonts w:ascii="Calibri" w:eastAsia="Calibri" w:hAnsi="Calibri" w:cs="Mangal"/>
                <w:szCs w:val="22"/>
                <w:lang w:bidi="ar-SA"/>
              </w:rPr>
              <w:t>.</w:t>
            </w:r>
            <w:r w:rsidR="00CD7F2C">
              <w:rPr>
                <w:rFonts w:ascii="Calibri" w:eastAsia="Calibri" w:hAnsi="Calibri" w:cs="Mangal"/>
                <w:szCs w:val="22"/>
                <w:lang w:bidi="ar-SA"/>
              </w:rPr>
              <w:t>3</w:t>
            </w:r>
            <w:r w:rsidRPr="00D36796">
              <w:rPr>
                <w:rFonts w:ascii="Calibri" w:eastAsia="Calibri" w:hAnsi="Calibri" w:cs="Mangal"/>
                <w:szCs w:val="22"/>
                <w:lang w:bidi="ar-SA"/>
              </w:rPr>
              <w:t xml:space="preserve"> </w:t>
            </w:r>
            <w:r w:rsidR="00CD7F2C" w:rsidRPr="00CD7F2C">
              <w:rPr>
                <w:rFonts w:ascii="Calibri" w:eastAsia="Calibri" w:hAnsi="Calibri" w:cs="Mangal"/>
                <w:szCs w:val="22"/>
                <w:lang w:bidi="ar-SA"/>
              </w:rPr>
              <w:t>Card Animations</w:t>
            </w:r>
          </w:p>
          <w:p w14:paraId="37485563" w14:textId="6561DA22" w:rsidR="00BB7F7D" w:rsidRPr="00D36796" w:rsidRDefault="00BB7F7D" w:rsidP="00BB7F7D">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CD7F2C">
              <w:rPr>
                <w:rFonts w:ascii="Calibri" w:eastAsia="Calibri" w:hAnsi="Calibri" w:cs="Mangal"/>
                <w:szCs w:val="22"/>
                <w:lang w:bidi="ar-SA"/>
              </w:rPr>
              <w:t>6</w:t>
            </w:r>
            <w:r w:rsidRPr="00D36796">
              <w:rPr>
                <w:rFonts w:ascii="Calibri" w:eastAsia="Calibri" w:hAnsi="Calibri" w:cs="Mangal"/>
                <w:szCs w:val="22"/>
                <w:lang w:bidi="ar-SA"/>
              </w:rPr>
              <w:t>.</w:t>
            </w:r>
            <w:r w:rsidR="00CD7F2C">
              <w:rPr>
                <w:rFonts w:ascii="Calibri" w:eastAsia="Calibri" w:hAnsi="Calibri" w:cs="Mangal"/>
                <w:szCs w:val="22"/>
                <w:lang w:bidi="ar-SA"/>
              </w:rPr>
              <w:t>4</w:t>
            </w:r>
            <w:r w:rsidRPr="00D36796">
              <w:rPr>
                <w:rFonts w:ascii="Calibri" w:eastAsia="Calibri" w:hAnsi="Calibri" w:cs="Mangal"/>
                <w:szCs w:val="22"/>
                <w:lang w:bidi="ar-SA"/>
              </w:rPr>
              <w:t xml:space="preserve"> </w:t>
            </w:r>
            <w:r w:rsidR="00CD7F2C" w:rsidRPr="00CD7F2C">
              <w:rPr>
                <w:rFonts w:ascii="Calibri" w:eastAsia="Calibri" w:hAnsi="Calibri" w:cs="Mangal"/>
                <w:szCs w:val="22"/>
                <w:lang w:bidi="ar-SA"/>
              </w:rPr>
              <w:t>Shake Animation</w:t>
            </w:r>
          </w:p>
          <w:p w14:paraId="246507EB" w14:textId="77C2380F" w:rsidR="00BB7F7D" w:rsidRDefault="00BB7F7D" w:rsidP="00BB7F7D">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sidR="00CD7F2C">
              <w:rPr>
                <w:rFonts w:ascii="Calibri" w:eastAsia="Calibri" w:hAnsi="Calibri" w:cs="Mangal"/>
                <w:szCs w:val="22"/>
                <w:lang w:bidi="ar-SA"/>
              </w:rPr>
              <w:t>6</w:t>
            </w:r>
            <w:r w:rsidRPr="00D36796">
              <w:rPr>
                <w:rFonts w:ascii="Calibri" w:eastAsia="Calibri" w:hAnsi="Calibri" w:cs="Mangal"/>
                <w:szCs w:val="22"/>
                <w:lang w:bidi="ar-SA"/>
              </w:rPr>
              <w:t>.</w:t>
            </w:r>
            <w:r w:rsidR="00CD7F2C">
              <w:rPr>
                <w:rFonts w:ascii="Calibri" w:eastAsia="Calibri" w:hAnsi="Calibri" w:cs="Mangal"/>
                <w:szCs w:val="22"/>
                <w:lang w:bidi="ar-SA"/>
              </w:rPr>
              <w:t xml:space="preserve">5 </w:t>
            </w:r>
            <w:r w:rsidR="00CD7F2C" w:rsidRPr="00CD7F2C">
              <w:rPr>
                <w:rFonts w:ascii="Calibri" w:eastAsia="Calibri" w:hAnsi="Calibri" w:cs="Mangal"/>
                <w:szCs w:val="22"/>
                <w:lang w:bidi="ar-SA"/>
              </w:rPr>
              <w:t>Smooth Transitions</w:t>
            </w:r>
          </w:p>
          <w:p w14:paraId="49665960" w14:textId="20F12710" w:rsidR="00BB7F7D" w:rsidRPr="00CD7F2C" w:rsidRDefault="00CD7F2C" w:rsidP="00E02680">
            <w:pPr>
              <w:spacing w:after="0"/>
              <w:rPr>
                <w:rFonts w:ascii="Calibri" w:eastAsia="Calibri" w:hAnsi="Calibri" w:cs="Mangal"/>
                <w:szCs w:val="22"/>
                <w:lang w:bidi="ar-SA"/>
              </w:rPr>
            </w:pPr>
            <w:r>
              <w:rPr>
                <w:rFonts w:ascii="Calibri" w:eastAsia="Calibri" w:hAnsi="Calibri" w:cs="Mangal"/>
                <w:szCs w:val="22"/>
                <w:lang w:bidi="ar-SA"/>
              </w:rPr>
              <w:t xml:space="preserve">     6</w:t>
            </w:r>
            <w:r w:rsidRPr="00D36796">
              <w:rPr>
                <w:rFonts w:ascii="Calibri" w:eastAsia="Calibri" w:hAnsi="Calibri" w:cs="Mangal"/>
                <w:szCs w:val="22"/>
                <w:lang w:bidi="ar-SA"/>
              </w:rPr>
              <w:t>.</w:t>
            </w:r>
            <w:r>
              <w:rPr>
                <w:rFonts w:ascii="Calibri" w:eastAsia="Calibri" w:hAnsi="Calibri" w:cs="Mangal"/>
                <w:szCs w:val="22"/>
                <w:lang w:bidi="ar-SA"/>
              </w:rPr>
              <w:t>6</w:t>
            </w:r>
            <w:r>
              <w:rPr>
                <w:rFonts w:ascii="Calibri" w:eastAsia="Calibri" w:hAnsi="Calibri" w:cs="Mangal"/>
                <w:szCs w:val="22"/>
                <w:lang w:bidi="ar-SA"/>
              </w:rPr>
              <w:t xml:space="preserve"> </w:t>
            </w:r>
            <w:r w:rsidRPr="00CD7F2C">
              <w:rPr>
                <w:rFonts w:ascii="Calibri" w:eastAsia="Calibri" w:hAnsi="Calibri" w:cs="Mangal"/>
                <w:szCs w:val="22"/>
                <w:lang w:bidi="ar-SA"/>
              </w:rPr>
              <w:t>Consistency Across Elements</w:t>
            </w:r>
          </w:p>
        </w:tc>
        <w:tc>
          <w:tcPr>
            <w:tcW w:w="1378" w:type="dxa"/>
            <w:shd w:val="clear" w:color="auto" w:fill="auto"/>
          </w:tcPr>
          <w:p w14:paraId="767FA0B2" w14:textId="00280C79" w:rsidR="00D36796" w:rsidRPr="00FC525C" w:rsidRDefault="00E02680" w:rsidP="00E02680">
            <w:pPr>
              <w:spacing w:after="0"/>
              <w:jc w:val="center"/>
              <w:rPr>
                <w:rFonts w:ascii="Calibri" w:eastAsia="Calibri" w:hAnsi="Calibri" w:cs="Mangal"/>
                <w:b/>
                <w:bCs/>
                <w:sz w:val="24"/>
                <w:szCs w:val="24"/>
                <w:lang w:bidi="ar-SA"/>
              </w:rPr>
            </w:pPr>
            <w:r w:rsidRPr="00FC525C">
              <w:rPr>
                <w:rFonts w:ascii="Calibri" w:eastAsia="Calibri" w:hAnsi="Calibri" w:cs="Mangal"/>
                <w:b/>
                <w:bCs/>
                <w:sz w:val="24"/>
                <w:szCs w:val="24"/>
                <w:lang w:bidi="ar-SA"/>
              </w:rPr>
              <w:t>7</w:t>
            </w:r>
          </w:p>
        </w:tc>
      </w:tr>
      <w:tr w:rsidR="00D36796" w:rsidRPr="00D36796" w14:paraId="692BA139" w14:textId="77777777" w:rsidTr="00443550">
        <w:trPr>
          <w:trHeight w:val="344"/>
          <w:tblCellSpacing w:w="20" w:type="dxa"/>
        </w:trPr>
        <w:tc>
          <w:tcPr>
            <w:tcW w:w="1092" w:type="dxa"/>
            <w:shd w:val="clear" w:color="auto" w:fill="auto"/>
          </w:tcPr>
          <w:p w14:paraId="001DCAD8" w14:textId="6F191EA8"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7</w:t>
            </w:r>
            <w:r w:rsidR="00D36796" w:rsidRPr="00D36796">
              <w:rPr>
                <w:rFonts w:ascii="Calibri" w:eastAsia="Calibri" w:hAnsi="Calibri" w:cs="Mangal"/>
                <w:b/>
                <w:szCs w:val="22"/>
                <w:lang w:bidi="ar-SA"/>
              </w:rPr>
              <w:t>.</w:t>
            </w:r>
          </w:p>
        </w:tc>
        <w:tc>
          <w:tcPr>
            <w:tcW w:w="7588" w:type="dxa"/>
            <w:shd w:val="clear" w:color="auto" w:fill="auto"/>
          </w:tcPr>
          <w:p w14:paraId="5857337C" w14:textId="1B060A28" w:rsidR="00D36796" w:rsidRPr="00A74195" w:rsidRDefault="00A74195" w:rsidP="00D36796">
            <w:pPr>
              <w:spacing w:after="0"/>
              <w:rPr>
                <w:rFonts w:ascii="Calibri" w:eastAsia="Calibri" w:hAnsi="Calibri" w:cs="Mangal"/>
                <w:b/>
                <w:bCs/>
                <w:szCs w:val="22"/>
                <w:lang w:bidi="ar-SA"/>
              </w:rPr>
            </w:pPr>
            <w:r w:rsidRPr="00A74195">
              <w:rPr>
                <w:rFonts w:ascii="Calibri" w:eastAsia="Calibri" w:hAnsi="Calibri" w:cs="Mangal"/>
                <w:b/>
                <w:bCs/>
                <w:szCs w:val="22"/>
                <w:lang w:bidi="ar-SA"/>
              </w:rPr>
              <w:t>Responsiveness</w:t>
            </w:r>
          </w:p>
        </w:tc>
        <w:tc>
          <w:tcPr>
            <w:tcW w:w="1378" w:type="dxa"/>
            <w:shd w:val="clear" w:color="auto" w:fill="auto"/>
          </w:tcPr>
          <w:p w14:paraId="245EF00B" w14:textId="49F92A00" w:rsidR="00D36796"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9</w:t>
            </w:r>
          </w:p>
        </w:tc>
      </w:tr>
      <w:tr w:rsidR="00D36796" w:rsidRPr="00D36796" w14:paraId="79F9E974" w14:textId="77777777" w:rsidTr="00443550">
        <w:trPr>
          <w:trHeight w:val="381"/>
          <w:tblCellSpacing w:w="20" w:type="dxa"/>
        </w:trPr>
        <w:tc>
          <w:tcPr>
            <w:tcW w:w="1092" w:type="dxa"/>
            <w:shd w:val="clear" w:color="auto" w:fill="auto"/>
          </w:tcPr>
          <w:p w14:paraId="49D4EFA2" w14:textId="486A0E99"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8</w:t>
            </w:r>
            <w:r w:rsidR="00D36796" w:rsidRPr="00D36796">
              <w:rPr>
                <w:rFonts w:ascii="Calibri" w:eastAsia="Calibri" w:hAnsi="Calibri" w:cs="Mangal"/>
                <w:b/>
                <w:szCs w:val="22"/>
                <w:lang w:bidi="ar-SA"/>
              </w:rPr>
              <w:t>.</w:t>
            </w:r>
          </w:p>
        </w:tc>
        <w:tc>
          <w:tcPr>
            <w:tcW w:w="7588" w:type="dxa"/>
            <w:shd w:val="clear" w:color="auto" w:fill="auto"/>
          </w:tcPr>
          <w:p w14:paraId="7C8F259C" w14:textId="77777777" w:rsidR="00443550" w:rsidRDefault="00443550" w:rsidP="00443550">
            <w:pPr>
              <w:spacing w:after="0"/>
              <w:rPr>
                <w:rFonts w:ascii="Calibri" w:eastAsia="Calibri" w:hAnsi="Calibri" w:cs="Mangal"/>
                <w:b/>
                <w:bCs/>
                <w:szCs w:val="22"/>
                <w:lang w:val="en-IN" w:bidi="ar-SA"/>
              </w:rPr>
            </w:pPr>
            <w:r w:rsidRPr="00443550">
              <w:rPr>
                <w:rFonts w:ascii="Calibri" w:eastAsia="Calibri" w:hAnsi="Calibri" w:cs="Mangal"/>
                <w:b/>
                <w:bCs/>
                <w:szCs w:val="22"/>
                <w:lang w:val="en-IN" w:bidi="ar-SA"/>
              </w:rPr>
              <w:t>JavaScript Functionality</w:t>
            </w:r>
          </w:p>
          <w:p w14:paraId="68305A5E" w14:textId="262C1604" w:rsidR="00D91828" w:rsidRPr="00D36796" w:rsidRDefault="00D91828" w:rsidP="00D91828">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Pr>
                <w:rFonts w:ascii="Calibri" w:eastAsia="Calibri" w:hAnsi="Calibri" w:cs="Mangal"/>
                <w:szCs w:val="22"/>
                <w:lang w:bidi="ar-SA"/>
              </w:rPr>
              <w:t>8</w:t>
            </w:r>
            <w:r w:rsidRPr="00D36796">
              <w:rPr>
                <w:rFonts w:ascii="Calibri" w:eastAsia="Calibri" w:hAnsi="Calibri" w:cs="Mangal"/>
                <w:szCs w:val="22"/>
                <w:lang w:bidi="ar-SA"/>
              </w:rPr>
              <w:t xml:space="preserve">.1 </w:t>
            </w:r>
            <w:r w:rsidRPr="00D91828">
              <w:rPr>
                <w:rFonts w:ascii="Calibri" w:eastAsia="Calibri" w:hAnsi="Calibri" w:cs="Mangal"/>
                <w:szCs w:val="22"/>
                <w:lang w:bidi="ar-SA"/>
              </w:rPr>
              <w:t>Dynamic FAQ Interaction</w:t>
            </w:r>
          </w:p>
          <w:p w14:paraId="2207B3AC" w14:textId="1153251F" w:rsidR="00D91828" w:rsidRPr="00D36796" w:rsidRDefault="00D91828" w:rsidP="00D91828">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Pr>
                <w:rFonts w:ascii="Calibri" w:eastAsia="Calibri" w:hAnsi="Calibri" w:cs="Mangal"/>
                <w:szCs w:val="22"/>
                <w:lang w:bidi="ar-SA"/>
              </w:rPr>
              <w:t>8</w:t>
            </w:r>
            <w:r w:rsidRPr="00D36796">
              <w:rPr>
                <w:rFonts w:ascii="Calibri" w:eastAsia="Calibri" w:hAnsi="Calibri" w:cs="Mangal"/>
                <w:szCs w:val="22"/>
                <w:lang w:bidi="ar-SA"/>
              </w:rPr>
              <w:t>.</w:t>
            </w:r>
            <w:r>
              <w:rPr>
                <w:rFonts w:ascii="Calibri" w:eastAsia="Calibri" w:hAnsi="Calibri" w:cs="Mangal"/>
                <w:szCs w:val="22"/>
                <w:lang w:bidi="ar-SA"/>
              </w:rPr>
              <w:t>2</w:t>
            </w:r>
            <w:r w:rsidRPr="00D36796">
              <w:rPr>
                <w:rFonts w:ascii="Calibri" w:eastAsia="Calibri" w:hAnsi="Calibri" w:cs="Mangal"/>
                <w:szCs w:val="22"/>
                <w:lang w:bidi="ar-SA"/>
              </w:rPr>
              <w:t xml:space="preserve"> </w:t>
            </w:r>
            <w:r w:rsidRPr="00D91828">
              <w:rPr>
                <w:rFonts w:ascii="Calibri" w:eastAsia="Calibri" w:hAnsi="Calibri" w:cs="Mangal"/>
                <w:szCs w:val="22"/>
                <w:lang w:bidi="ar-SA"/>
              </w:rPr>
              <w:t>Toggle Visibility</w:t>
            </w:r>
          </w:p>
          <w:p w14:paraId="08F9F139" w14:textId="553244FA" w:rsidR="00D91828" w:rsidRPr="00D91828" w:rsidRDefault="00D91828" w:rsidP="00D91828">
            <w:pPr>
              <w:spacing w:after="0"/>
              <w:rPr>
                <w:rFonts w:ascii="Calibri" w:eastAsia="Calibri" w:hAnsi="Calibri" w:cs="Mangal"/>
                <w:szCs w:val="22"/>
                <w:lang w:bidi="ar-SA"/>
              </w:rPr>
            </w:pPr>
            <w:r w:rsidRPr="00D36796">
              <w:rPr>
                <w:rFonts w:ascii="Calibri" w:eastAsia="Calibri" w:hAnsi="Calibri" w:cs="Mangal"/>
                <w:szCs w:val="22"/>
                <w:lang w:bidi="ar-SA"/>
              </w:rPr>
              <w:t xml:space="preserve">     </w:t>
            </w:r>
            <w:r>
              <w:rPr>
                <w:rFonts w:ascii="Calibri" w:eastAsia="Calibri" w:hAnsi="Calibri" w:cs="Mangal"/>
                <w:szCs w:val="22"/>
                <w:lang w:bidi="ar-SA"/>
              </w:rPr>
              <w:t>8</w:t>
            </w:r>
            <w:r w:rsidRPr="00D36796">
              <w:rPr>
                <w:rFonts w:ascii="Calibri" w:eastAsia="Calibri" w:hAnsi="Calibri" w:cs="Mangal"/>
                <w:szCs w:val="22"/>
                <w:lang w:bidi="ar-SA"/>
              </w:rPr>
              <w:t>.</w:t>
            </w:r>
            <w:r>
              <w:rPr>
                <w:rFonts w:ascii="Calibri" w:eastAsia="Calibri" w:hAnsi="Calibri" w:cs="Mangal"/>
                <w:szCs w:val="22"/>
                <w:lang w:bidi="ar-SA"/>
              </w:rPr>
              <w:t>3</w:t>
            </w:r>
            <w:r w:rsidRPr="00D36796">
              <w:rPr>
                <w:rFonts w:ascii="Calibri" w:eastAsia="Calibri" w:hAnsi="Calibri" w:cs="Mangal"/>
                <w:szCs w:val="22"/>
                <w:lang w:bidi="ar-SA"/>
              </w:rPr>
              <w:t xml:space="preserve"> </w:t>
            </w:r>
            <w:r w:rsidRPr="00D91828">
              <w:rPr>
                <w:rFonts w:ascii="Calibri" w:eastAsia="Calibri" w:hAnsi="Calibri" w:cs="Mangal"/>
                <w:szCs w:val="22"/>
                <w:lang w:bidi="ar-SA"/>
              </w:rPr>
              <w:t>Active State Management</w:t>
            </w:r>
          </w:p>
        </w:tc>
        <w:tc>
          <w:tcPr>
            <w:tcW w:w="1378" w:type="dxa"/>
            <w:shd w:val="clear" w:color="auto" w:fill="auto"/>
          </w:tcPr>
          <w:p w14:paraId="77A7C33D" w14:textId="1D277299" w:rsidR="00D36796"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10</w:t>
            </w:r>
          </w:p>
        </w:tc>
      </w:tr>
      <w:tr w:rsidR="00D36796" w:rsidRPr="00D36796" w14:paraId="59CA4953" w14:textId="77777777" w:rsidTr="00443550">
        <w:trPr>
          <w:trHeight w:val="356"/>
          <w:tblCellSpacing w:w="20" w:type="dxa"/>
        </w:trPr>
        <w:tc>
          <w:tcPr>
            <w:tcW w:w="1092" w:type="dxa"/>
            <w:shd w:val="clear" w:color="auto" w:fill="auto"/>
          </w:tcPr>
          <w:p w14:paraId="037DEF5F" w14:textId="611E9FF2" w:rsidR="00D36796" w:rsidRPr="00D36796" w:rsidRDefault="00E64036" w:rsidP="00D36796">
            <w:pPr>
              <w:spacing w:after="0"/>
              <w:jc w:val="center"/>
              <w:rPr>
                <w:rFonts w:ascii="Calibri" w:eastAsia="Calibri" w:hAnsi="Calibri" w:cs="Mangal"/>
                <w:b/>
                <w:szCs w:val="22"/>
                <w:lang w:bidi="ar-SA"/>
              </w:rPr>
            </w:pPr>
            <w:r>
              <w:rPr>
                <w:rFonts w:ascii="Calibri" w:eastAsia="Calibri" w:hAnsi="Calibri" w:cs="Mangal"/>
                <w:b/>
                <w:szCs w:val="22"/>
                <w:lang w:bidi="ar-SA"/>
              </w:rPr>
              <w:t>9</w:t>
            </w:r>
            <w:r w:rsidR="00D36796" w:rsidRPr="00D36796">
              <w:rPr>
                <w:rFonts w:ascii="Calibri" w:eastAsia="Calibri" w:hAnsi="Calibri" w:cs="Mangal"/>
                <w:b/>
                <w:szCs w:val="22"/>
                <w:lang w:bidi="ar-SA"/>
              </w:rPr>
              <w:t xml:space="preserve">. </w:t>
            </w:r>
          </w:p>
        </w:tc>
        <w:tc>
          <w:tcPr>
            <w:tcW w:w="7588" w:type="dxa"/>
            <w:shd w:val="clear" w:color="auto" w:fill="auto"/>
          </w:tcPr>
          <w:p w14:paraId="1154B61A" w14:textId="14BF8D86" w:rsidR="00D36796" w:rsidRPr="00D36796" w:rsidRDefault="00443550" w:rsidP="00D36796">
            <w:pPr>
              <w:spacing w:after="0"/>
              <w:rPr>
                <w:rFonts w:ascii="Calibri" w:eastAsia="Calibri" w:hAnsi="Calibri" w:cs="Mangal"/>
                <w:b/>
                <w:bCs/>
                <w:szCs w:val="22"/>
                <w:lang w:bidi="ar-SA"/>
              </w:rPr>
            </w:pPr>
            <w:r w:rsidRPr="00443550">
              <w:rPr>
                <w:rFonts w:ascii="Calibri" w:eastAsia="Calibri" w:hAnsi="Calibri" w:cs="Mangal"/>
                <w:b/>
                <w:bCs/>
                <w:szCs w:val="22"/>
                <w:lang w:bidi="ar-SA"/>
              </w:rPr>
              <w:t>Development Choices</w:t>
            </w:r>
          </w:p>
        </w:tc>
        <w:tc>
          <w:tcPr>
            <w:tcW w:w="1378" w:type="dxa"/>
            <w:shd w:val="clear" w:color="auto" w:fill="auto"/>
          </w:tcPr>
          <w:p w14:paraId="79DACBD3" w14:textId="53818DCE" w:rsidR="00D36796"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11</w:t>
            </w:r>
          </w:p>
        </w:tc>
      </w:tr>
      <w:tr w:rsidR="00443550" w:rsidRPr="00D36796" w14:paraId="6892255A" w14:textId="77777777" w:rsidTr="00443550">
        <w:trPr>
          <w:trHeight w:val="356"/>
          <w:tblCellSpacing w:w="20" w:type="dxa"/>
        </w:trPr>
        <w:tc>
          <w:tcPr>
            <w:tcW w:w="1092" w:type="dxa"/>
            <w:shd w:val="clear" w:color="auto" w:fill="auto"/>
          </w:tcPr>
          <w:p w14:paraId="5FE75350" w14:textId="23CBD285" w:rsidR="00443550" w:rsidRDefault="00443550" w:rsidP="00D36796">
            <w:pPr>
              <w:spacing w:after="0"/>
              <w:jc w:val="center"/>
              <w:rPr>
                <w:rFonts w:ascii="Calibri" w:eastAsia="Calibri" w:hAnsi="Calibri" w:cs="Mangal"/>
                <w:b/>
                <w:szCs w:val="22"/>
                <w:lang w:bidi="ar-SA"/>
              </w:rPr>
            </w:pPr>
            <w:r>
              <w:rPr>
                <w:rFonts w:ascii="Calibri" w:eastAsia="Calibri" w:hAnsi="Calibri" w:cs="Mangal"/>
                <w:b/>
                <w:szCs w:val="22"/>
                <w:lang w:bidi="ar-SA"/>
              </w:rPr>
              <w:t>10</w:t>
            </w:r>
          </w:p>
        </w:tc>
        <w:tc>
          <w:tcPr>
            <w:tcW w:w="7588" w:type="dxa"/>
            <w:shd w:val="clear" w:color="auto" w:fill="auto"/>
          </w:tcPr>
          <w:p w14:paraId="487419ED" w14:textId="6E5A2D3E" w:rsidR="00443550" w:rsidRPr="0014103B" w:rsidRDefault="00443550" w:rsidP="00443550">
            <w:pPr>
              <w:spacing w:after="0"/>
              <w:rPr>
                <w:rFonts w:ascii="Calibri" w:eastAsia="Calibri" w:hAnsi="Calibri" w:cs="Mangal"/>
                <w:b/>
                <w:bCs/>
                <w:szCs w:val="22"/>
                <w:lang w:bidi="ar-SA"/>
              </w:rPr>
            </w:pPr>
            <w:r w:rsidRPr="0014103B">
              <w:rPr>
                <w:rFonts w:ascii="Calibri" w:eastAsia="Calibri" w:hAnsi="Calibri" w:cs="Mangal"/>
                <w:b/>
                <w:bCs/>
                <w:szCs w:val="22"/>
                <w:lang w:bidi="ar-SA"/>
              </w:rPr>
              <w:t>Challenges and Solutions</w:t>
            </w:r>
          </w:p>
        </w:tc>
        <w:tc>
          <w:tcPr>
            <w:tcW w:w="1378" w:type="dxa"/>
            <w:shd w:val="clear" w:color="auto" w:fill="auto"/>
          </w:tcPr>
          <w:p w14:paraId="29136839" w14:textId="621D7504" w:rsidR="00443550"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13</w:t>
            </w:r>
          </w:p>
        </w:tc>
      </w:tr>
      <w:tr w:rsidR="00443550" w:rsidRPr="00D36796" w14:paraId="15CC3046" w14:textId="77777777" w:rsidTr="00443550">
        <w:trPr>
          <w:trHeight w:val="356"/>
          <w:tblCellSpacing w:w="20" w:type="dxa"/>
        </w:trPr>
        <w:tc>
          <w:tcPr>
            <w:tcW w:w="1092" w:type="dxa"/>
            <w:shd w:val="clear" w:color="auto" w:fill="auto"/>
          </w:tcPr>
          <w:p w14:paraId="4AC63D92" w14:textId="15C06596" w:rsidR="00443550" w:rsidRDefault="00443550" w:rsidP="00D36796">
            <w:pPr>
              <w:spacing w:after="0"/>
              <w:jc w:val="center"/>
              <w:rPr>
                <w:rFonts w:ascii="Calibri" w:eastAsia="Calibri" w:hAnsi="Calibri" w:cs="Mangal"/>
                <w:b/>
                <w:szCs w:val="22"/>
                <w:lang w:bidi="ar-SA"/>
              </w:rPr>
            </w:pPr>
            <w:r>
              <w:rPr>
                <w:rFonts w:ascii="Calibri" w:eastAsia="Calibri" w:hAnsi="Calibri" w:cs="Mangal"/>
                <w:b/>
                <w:szCs w:val="22"/>
                <w:lang w:bidi="ar-SA"/>
              </w:rPr>
              <w:t>11</w:t>
            </w:r>
          </w:p>
        </w:tc>
        <w:tc>
          <w:tcPr>
            <w:tcW w:w="7588" w:type="dxa"/>
            <w:shd w:val="clear" w:color="auto" w:fill="auto"/>
          </w:tcPr>
          <w:p w14:paraId="3234EB99" w14:textId="527C75FC" w:rsidR="00443550" w:rsidRPr="0014103B" w:rsidRDefault="00443550" w:rsidP="00D36796">
            <w:pPr>
              <w:spacing w:after="0"/>
              <w:rPr>
                <w:rFonts w:ascii="Calibri" w:eastAsia="Calibri" w:hAnsi="Calibri" w:cs="Mangal"/>
                <w:b/>
                <w:bCs/>
                <w:szCs w:val="22"/>
                <w:lang w:bidi="ar-SA"/>
              </w:rPr>
            </w:pPr>
            <w:r w:rsidRPr="00443550">
              <w:rPr>
                <w:rFonts w:ascii="Calibri" w:eastAsia="Calibri" w:hAnsi="Calibri" w:cs="Mangal"/>
                <w:b/>
                <w:bCs/>
                <w:szCs w:val="22"/>
                <w:lang w:bidi="ar-SA"/>
              </w:rPr>
              <w:t>Conclusion</w:t>
            </w:r>
          </w:p>
        </w:tc>
        <w:tc>
          <w:tcPr>
            <w:tcW w:w="1378" w:type="dxa"/>
            <w:shd w:val="clear" w:color="auto" w:fill="auto"/>
          </w:tcPr>
          <w:p w14:paraId="333F1317" w14:textId="03439F44" w:rsidR="00443550" w:rsidRPr="00FC525C" w:rsidRDefault="009625AE" w:rsidP="00E02680">
            <w:pPr>
              <w:spacing w:after="0"/>
              <w:jc w:val="center"/>
              <w:rPr>
                <w:rFonts w:ascii="Calibri" w:eastAsia="Calibri" w:hAnsi="Calibri" w:cs="Mangal"/>
                <w:b/>
                <w:bCs/>
                <w:sz w:val="24"/>
                <w:szCs w:val="24"/>
                <w:lang w:bidi="ar-SA"/>
              </w:rPr>
            </w:pPr>
            <w:r>
              <w:rPr>
                <w:rFonts w:ascii="Calibri" w:eastAsia="Calibri" w:hAnsi="Calibri" w:cs="Mangal"/>
                <w:b/>
                <w:bCs/>
                <w:sz w:val="24"/>
                <w:szCs w:val="24"/>
                <w:lang w:bidi="ar-SA"/>
              </w:rPr>
              <w:t>14</w:t>
            </w:r>
          </w:p>
        </w:tc>
      </w:tr>
    </w:tbl>
    <w:p w14:paraId="074F826E" w14:textId="77777777" w:rsidR="00D36796" w:rsidRDefault="00D36796" w:rsidP="00D36796">
      <w:pPr>
        <w:rPr>
          <w:rFonts w:eastAsia="Calibri" w:cstheme="minorHAnsi"/>
          <w:b/>
          <w:sz w:val="24"/>
          <w:szCs w:val="24"/>
        </w:rPr>
        <w:sectPr w:rsidR="00D36796" w:rsidSect="00733367">
          <w:pgSz w:w="12240" w:h="15840"/>
          <w:pgMar w:top="1440" w:right="1440" w:bottom="1440" w:left="1440" w:header="708" w:footer="708" w:gutter="0"/>
          <w:cols w:space="708"/>
          <w:docGrid w:linePitch="360"/>
        </w:sectPr>
      </w:pPr>
    </w:p>
    <w:p w14:paraId="5B9B45D6" w14:textId="59DCF38D" w:rsidR="00183399" w:rsidRPr="0014103B" w:rsidRDefault="0014103B" w:rsidP="0014103B">
      <w:pPr>
        <w:pStyle w:val="ListParagraph"/>
        <w:jc w:val="center"/>
        <w:rPr>
          <w:rFonts w:eastAsia="Calibri" w:cstheme="minorHAnsi"/>
          <w:b/>
          <w:sz w:val="24"/>
          <w:szCs w:val="24"/>
        </w:rPr>
      </w:pPr>
      <w:r w:rsidRPr="0014103B">
        <w:rPr>
          <w:rFonts w:eastAsia="Calibri" w:cstheme="minorHAnsi"/>
          <w:b/>
          <w:sz w:val="24"/>
          <w:szCs w:val="24"/>
        </w:rPr>
        <w:lastRenderedPageBreak/>
        <w:t>1.</w:t>
      </w:r>
      <w:r w:rsidRPr="0014103B">
        <w:rPr>
          <w:rFonts w:eastAsia="Calibri" w:cstheme="minorHAnsi"/>
          <w:b/>
          <w:sz w:val="24"/>
          <w:szCs w:val="24"/>
        </w:rPr>
        <w:t>Introduction</w:t>
      </w:r>
    </w:p>
    <w:p w14:paraId="42179207" w14:textId="77777777" w:rsidR="0014103B" w:rsidRPr="0014103B" w:rsidRDefault="001C1EC1" w:rsidP="0014103B">
      <w:pPr>
        <w:rPr>
          <w:rFonts w:eastAsia="Calibri" w:cstheme="minorHAnsi"/>
          <w:bCs/>
          <w:szCs w:val="22"/>
          <w:lang w:val="en-IN"/>
        </w:rPr>
      </w:pPr>
      <w:r w:rsidRPr="0014103B">
        <w:rPr>
          <w:rFonts w:eastAsia="Calibri" w:cstheme="minorHAnsi"/>
          <w:bCs/>
          <w:szCs w:val="22"/>
        </w:rPr>
        <w:t xml:space="preserve"> </w:t>
      </w:r>
      <w:r w:rsidR="0014103B" w:rsidRPr="0014103B">
        <w:rPr>
          <w:rFonts w:eastAsia="Calibri" w:cstheme="minorHAnsi"/>
          <w:bCs/>
          <w:szCs w:val="22"/>
          <w:lang w:val="en-IN"/>
        </w:rPr>
        <w:t xml:space="preserve">The </w:t>
      </w:r>
      <w:r w:rsidR="0014103B" w:rsidRPr="0014103B">
        <w:rPr>
          <w:rFonts w:eastAsia="Calibri" w:cstheme="minorHAnsi"/>
          <w:b/>
          <w:bCs/>
          <w:szCs w:val="22"/>
          <w:lang w:val="en-IN"/>
        </w:rPr>
        <w:t>ProMedical English</w:t>
      </w:r>
      <w:r w:rsidR="0014103B" w:rsidRPr="0014103B">
        <w:rPr>
          <w:rFonts w:eastAsia="Calibri" w:cstheme="minorHAnsi"/>
          <w:bCs/>
          <w:szCs w:val="22"/>
          <w:lang w:val="en-IN"/>
        </w:rPr>
        <w:t xml:space="preserve"> website is designed to serve as a comprehensive online platform for medical professionals and students seeking to enhance their English language skills in a medical context. This website aims to provide accessible, engaging, and effective resources that facilitate learning and professional development in the healthcare field.</w:t>
      </w:r>
    </w:p>
    <w:p w14:paraId="1D49F27C" w14:textId="77777777" w:rsidR="0014103B" w:rsidRPr="0014103B" w:rsidRDefault="0014103B" w:rsidP="0014103B">
      <w:pPr>
        <w:rPr>
          <w:rFonts w:eastAsia="Calibri" w:cstheme="minorHAnsi"/>
          <w:bCs/>
          <w:szCs w:val="22"/>
          <w:lang w:val="en-IN"/>
        </w:rPr>
      </w:pPr>
      <w:r w:rsidRPr="0014103B">
        <w:rPr>
          <w:rFonts w:eastAsia="Calibri" w:cstheme="minorHAnsi"/>
          <w:bCs/>
          <w:szCs w:val="22"/>
          <w:lang w:val="en-IN"/>
        </w:rPr>
        <w:t>With the increasing globalization of the medical profession, proficiency in English has become essential for healthcare practitioners. The ProMedical English website addresses this need by offering a range of courses, interactive modules, and resources tailored specifically to medical terminology and communication skills.</w:t>
      </w:r>
    </w:p>
    <w:p w14:paraId="38E82DA7" w14:textId="77777777" w:rsidR="0014103B" w:rsidRPr="0014103B" w:rsidRDefault="0014103B" w:rsidP="0014103B">
      <w:pPr>
        <w:rPr>
          <w:rFonts w:eastAsia="Calibri" w:cstheme="minorHAnsi"/>
          <w:bCs/>
          <w:szCs w:val="22"/>
          <w:lang w:val="en-IN"/>
        </w:rPr>
      </w:pPr>
      <w:r w:rsidRPr="0014103B">
        <w:rPr>
          <w:rFonts w:eastAsia="Calibri" w:cstheme="minorHAnsi"/>
          <w:bCs/>
          <w:szCs w:val="22"/>
          <w:lang w:val="en-IN"/>
        </w:rPr>
        <w:t>The target audience includes:</w:t>
      </w:r>
    </w:p>
    <w:p w14:paraId="3E2C38C2" w14:textId="77777777" w:rsidR="0014103B" w:rsidRPr="0014103B" w:rsidRDefault="0014103B" w:rsidP="0014103B">
      <w:pPr>
        <w:numPr>
          <w:ilvl w:val="0"/>
          <w:numId w:val="23"/>
        </w:numPr>
        <w:rPr>
          <w:rFonts w:eastAsia="Calibri" w:cstheme="minorHAnsi"/>
          <w:bCs/>
          <w:szCs w:val="22"/>
          <w:lang w:val="en-IN"/>
        </w:rPr>
      </w:pPr>
      <w:r w:rsidRPr="0014103B">
        <w:rPr>
          <w:rFonts w:eastAsia="Calibri" w:cstheme="minorHAnsi"/>
          <w:bCs/>
          <w:szCs w:val="22"/>
          <w:lang w:val="en-IN"/>
        </w:rPr>
        <w:t>Medical students looking to improve their English for academic purposes.</w:t>
      </w:r>
    </w:p>
    <w:p w14:paraId="418A4331" w14:textId="77777777" w:rsidR="0014103B" w:rsidRPr="0014103B" w:rsidRDefault="0014103B" w:rsidP="0014103B">
      <w:pPr>
        <w:numPr>
          <w:ilvl w:val="0"/>
          <w:numId w:val="23"/>
        </w:numPr>
        <w:rPr>
          <w:rFonts w:eastAsia="Calibri" w:cstheme="minorHAnsi"/>
          <w:bCs/>
          <w:szCs w:val="22"/>
          <w:lang w:val="en-IN"/>
        </w:rPr>
      </w:pPr>
      <w:r w:rsidRPr="0014103B">
        <w:rPr>
          <w:rFonts w:eastAsia="Calibri" w:cstheme="minorHAnsi"/>
          <w:bCs/>
          <w:szCs w:val="22"/>
          <w:lang w:val="en-IN"/>
        </w:rPr>
        <w:t>Healthcare professionals aiming to enhance their communication skills with English-speaking patients and colleagues.</w:t>
      </w:r>
    </w:p>
    <w:p w14:paraId="70408B09" w14:textId="77777777" w:rsidR="0014103B" w:rsidRPr="0014103B" w:rsidRDefault="0014103B" w:rsidP="0014103B">
      <w:pPr>
        <w:numPr>
          <w:ilvl w:val="0"/>
          <w:numId w:val="23"/>
        </w:numPr>
        <w:rPr>
          <w:rFonts w:eastAsia="Calibri" w:cstheme="minorHAnsi"/>
          <w:bCs/>
          <w:szCs w:val="22"/>
          <w:lang w:val="en-IN"/>
        </w:rPr>
      </w:pPr>
      <w:r w:rsidRPr="0014103B">
        <w:rPr>
          <w:rFonts w:eastAsia="Calibri" w:cstheme="minorHAnsi"/>
          <w:bCs/>
          <w:szCs w:val="22"/>
          <w:lang w:val="en-IN"/>
        </w:rPr>
        <w:t>Institutions seeking to provide language training as part of their curriculum.</w:t>
      </w:r>
    </w:p>
    <w:p w14:paraId="7722C91C" w14:textId="77777777" w:rsidR="0014103B" w:rsidRPr="0014103B" w:rsidRDefault="0014103B" w:rsidP="0014103B">
      <w:pPr>
        <w:rPr>
          <w:rFonts w:eastAsia="Calibri" w:cstheme="minorHAnsi"/>
          <w:bCs/>
          <w:szCs w:val="22"/>
          <w:lang w:val="en-IN"/>
        </w:rPr>
      </w:pPr>
      <w:r w:rsidRPr="0014103B">
        <w:rPr>
          <w:rFonts w:eastAsia="Calibri" w:cstheme="minorHAnsi"/>
          <w:bCs/>
          <w:szCs w:val="22"/>
          <w:lang w:val="en-IN"/>
        </w:rPr>
        <w:t>Key features of the website include:</w:t>
      </w:r>
    </w:p>
    <w:p w14:paraId="0C8A264B" w14:textId="77777777" w:rsidR="0014103B" w:rsidRPr="0014103B" w:rsidRDefault="0014103B" w:rsidP="0014103B">
      <w:pPr>
        <w:numPr>
          <w:ilvl w:val="0"/>
          <w:numId w:val="24"/>
        </w:numPr>
        <w:rPr>
          <w:rFonts w:eastAsia="Calibri" w:cstheme="minorHAnsi"/>
          <w:bCs/>
          <w:szCs w:val="22"/>
          <w:lang w:val="en-IN"/>
        </w:rPr>
      </w:pPr>
      <w:r w:rsidRPr="0014103B">
        <w:rPr>
          <w:rFonts w:eastAsia="Calibri" w:cstheme="minorHAnsi"/>
          <w:b/>
          <w:bCs/>
          <w:szCs w:val="22"/>
          <w:lang w:val="en-IN"/>
        </w:rPr>
        <w:t>Course Modules:</w:t>
      </w:r>
      <w:r w:rsidRPr="0014103B">
        <w:rPr>
          <w:rFonts w:eastAsia="Calibri" w:cstheme="minorHAnsi"/>
          <w:bCs/>
          <w:szCs w:val="22"/>
          <w:lang w:val="en-IN"/>
        </w:rPr>
        <w:t xml:space="preserve"> Interactive lessons covering various topics related to medical English.</w:t>
      </w:r>
    </w:p>
    <w:p w14:paraId="2AEBCD1C" w14:textId="77777777" w:rsidR="0014103B" w:rsidRPr="0014103B" w:rsidRDefault="0014103B" w:rsidP="0014103B">
      <w:pPr>
        <w:numPr>
          <w:ilvl w:val="0"/>
          <w:numId w:val="24"/>
        </w:numPr>
        <w:rPr>
          <w:rFonts w:eastAsia="Calibri" w:cstheme="minorHAnsi"/>
          <w:bCs/>
          <w:szCs w:val="22"/>
          <w:lang w:val="en-IN"/>
        </w:rPr>
      </w:pPr>
      <w:r w:rsidRPr="0014103B">
        <w:rPr>
          <w:rFonts w:eastAsia="Calibri" w:cstheme="minorHAnsi"/>
          <w:b/>
          <w:bCs/>
          <w:szCs w:val="22"/>
          <w:lang w:val="en-IN"/>
        </w:rPr>
        <w:t>User-Friendly Navigation:</w:t>
      </w:r>
      <w:r w:rsidRPr="0014103B">
        <w:rPr>
          <w:rFonts w:eastAsia="Calibri" w:cstheme="minorHAnsi"/>
          <w:bCs/>
          <w:szCs w:val="22"/>
          <w:lang w:val="en-IN"/>
        </w:rPr>
        <w:t xml:space="preserve"> An intuitive design that allows users to easily find and access courses and resources.</w:t>
      </w:r>
    </w:p>
    <w:p w14:paraId="3328780D" w14:textId="77777777" w:rsidR="0014103B" w:rsidRPr="0014103B" w:rsidRDefault="0014103B" w:rsidP="0014103B">
      <w:pPr>
        <w:numPr>
          <w:ilvl w:val="0"/>
          <w:numId w:val="24"/>
        </w:numPr>
        <w:rPr>
          <w:rFonts w:eastAsia="Calibri" w:cstheme="minorHAnsi"/>
          <w:bCs/>
          <w:szCs w:val="22"/>
          <w:lang w:val="en-IN"/>
        </w:rPr>
      </w:pPr>
      <w:r w:rsidRPr="0014103B">
        <w:rPr>
          <w:rFonts w:eastAsia="Calibri" w:cstheme="minorHAnsi"/>
          <w:b/>
          <w:bCs/>
          <w:szCs w:val="22"/>
          <w:lang w:val="en-IN"/>
        </w:rPr>
        <w:t>Responsive Design:</w:t>
      </w:r>
      <w:r w:rsidRPr="0014103B">
        <w:rPr>
          <w:rFonts w:eastAsia="Calibri" w:cstheme="minorHAnsi"/>
          <w:bCs/>
          <w:szCs w:val="22"/>
          <w:lang w:val="en-IN"/>
        </w:rPr>
        <w:t xml:space="preserve"> A mobile-friendly interface ensuring accessibility across devices.</w:t>
      </w:r>
    </w:p>
    <w:p w14:paraId="32924C23" w14:textId="77777777" w:rsidR="0014103B" w:rsidRPr="0014103B" w:rsidRDefault="0014103B" w:rsidP="0014103B">
      <w:pPr>
        <w:rPr>
          <w:rFonts w:eastAsia="Calibri" w:cstheme="minorHAnsi"/>
          <w:bCs/>
          <w:szCs w:val="22"/>
          <w:lang w:val="en-IN"/>
        </w:rPr>
      </w:pPr>
      <w:r w:rsidRPr="0014103B">
        <w:rPr>
          <w:rFonts w:eastAsia="Calibri" w:cstheme="minorHAnsi"/>
          <w:bCs/>
          <w:szCs w:val="22"/>
          <w:lang w:val="en-IN"/>
        </w:rPr>
        <w:t>This documentation outlines the design choices, functionalities, and development processes employed in creating the ProMedical English website, providing a comprehensive overview of its structure, aesthetics, and usability.</w:t>
      </w:r>
    </w:p>
    <w:p w14:paraId="7AB779D4" w14:textId="317FA425" w:rsidR="001C1EC1" w:rsidRPr="0014103B" w:rsidRDefault="001C1EC1" w:rsidP="00183399">
      <w:pPr>
        <w:rPr>
          <w:rFonts w:eastAsia="Calibri" w:cstheme="minorHAnsi"/>
          <w:bCs/>
          <w:szCs w:val="22"/>
        </w:rPr>
      </w:pPr>
    </w:p>
    <w:p w14:paraId="31DD8BFD" w14:textId="77777777" w:rsidR="001C1EC1" w:rsidRPr="0014103B" w:rsidRDefault="001C1EC1" w:rsidP="00183399">
      <w:pPr>
        <w:rPr>
          <w:rFonts w:eastAsia="Calibri" w:cstheme="minorHAnsi"/>
          <w:bCs/>
          <w:szCs w:val="22"/>
        </w:rPr>
      </w:pPr>
    </w:p>
    <w:p w14:paraId="71BE8A2D" w14:textId="77777777" w:rsidR="001C1EC1" w:rsidRPr="0014103B" w:rsidRDefault="001C1EC1" w:rsidP="00183399">
      <w:pPr>
        <w:rPr>
          <w:rFonts w:eastAsia="Calibri" w:cstheme="minorHAnsi"/>
          <w:bCs/>
          <w:szCs w:val="22"/>
        </w:rPr>
      </w:pPr>
    </w:p>
    <w:p w14:paraId="4FD614C8" w14:textId="77777777" w:rsidR="001C1EC1" w:rsidRDefault="001C1EC1" w:rsidP="00183399">
      <w:pPr>
        <w:rPr>
          <w:rFonts w:eastAsia="Calibri" w:cstheme="minorHAnsi"/>
          <w:bCs/>
          <w:sz w:val="20"/>
        </w:rPr>
      </w:pPr>
    </w:p>
    <w:p w14:paraId="438C5626" w14:textId="77777777" w:rsidR="0014103B" w:rsidRDefault="001C1EC1" w:rsidP="00183399">
      <w:pPr>
        <w:rPr>
          <w:rFonts w:eastAsia="Calibri" w:cstheme="minorHAnsi"/>
          <w:bCs/>
          <w:sz w:val="20"/>
        </w:rPr>
      </w:pPr>
      <w:r>
        <w:rPr>
          <w:rFonts w:eastAsia="Calibri" w:cstheme="minorHAnsi"/>
          <w:bCs/>
          <w:sz w:val="20"/>
        </w:rPr>
        <w:t xml:space="preserve">                                                                           </w:t>
      </w:r>
    </w:p>
    <w:p w14:paraId="7EEF9F18" w14:textId="77777777" w:rsidR="0014103B" w:rsidRDefault="0014103B" w:rsidP="00183399">
      <w:pPr>
        <w:rPr>
          <w:rFonts w:eastAsia="Calibri" w:cstheme="minorHAnsi"/>
          <w:bCs/>
          <w:sz w:val="20"/>
        </w:rPr>
      </w:pPr>
    </w:p>
    <w:p w14:paraId="1A70BCEF" w14:textId="77777777" w:rsidR="0014103B" w:rsidRDefault="0014103B" w:rsidP="00183399">
      <w:pPr>
        <w:rPr>
          <w:rFonts w:eastAsia="Calibri" w:cstheme="minorHAnsi"/>
          <w:bCs/>
          <w:sz w:val="20"/>
        </w:rPr>
      </w:pPr>
    </w:p>
    <w:p w14:paraId="6FF09388" w14:textId="77777777" w:rsidR="0014103B" w:rsidRDefault="0014103B" w:rsidP="00183399">
      <w:pPr>
        <w:rPr>
          <w:rFonts w:eastAsia="Calibri" w:cstheme="minorHAnsi"/>
          <w:bCs/>
          <w:sz w:val="20"/>
        </w:rPr>
      </w:pPr>
    </w:p>
    <w:p w14:paraId="6979E7B2" w14:textId="204171F1" w:rsidR="007B72DD" w:rsidRPr="007B72DD" w:rsidRDefault="007B72DD" w:rsidP="007B72DD">
      <w:pPr>
        <w:jc w:val="center"/>
        <w:rPr>
          <w:rFonts w:eastAsia="Calibri" w:cstheme="minorHAnsi"/>
          <w:b/>
          <w:bCs/>
          <w:sz w:val="24"/>
          <w:szCs w:val="24"/>
          <w:lang w:val="en-IN"/>
        </w:rPr>
      </w:pPr>
      <w:r w:rsidRPr="00D91828">
        <w:rPr>
          <w:rFonts w:eastAsia="Calibri" w:cstheme="minorHAnsi"/>
          <w:b/>
          <w:bCs/>
          <w:sz w:val="24"/>
          <w:szCs w:val="24"/>
          <w:lang w:val="en-IN"/>
        </w:rPr>
        <w:lastRenderedPageBreak/>
        <w:t>2.</w:t>
      </w:r>
      <w:r w:rsidRPr="007B72DD">
        <w:rPr>
          <w:rFonts w:eastAsia="Calibri" w:cstheme="minorHAnsi"/>
          <w:b/>
          <w:bCs/>
          <w:sz w:val="24"/>
          <w:szCs w:val="24"/>
          <w:lang w:val="en-IN"/>
        </w:rPr>
        <w:t>Design Purpose</w:t>
      </w:r>
    </w:p>
    <w:p w14:paraId="04BA92ED" w14:textId="77777777" w:rsidR="007B72DD" w:rsidRPr="007B72DD" w:rsidRDefault="007B72DD" w:rsidP="007B72DD">
      <w:pPr>
        <w:jc w:val="both"/>
        <w:rPr>
          <w:rFonts w:eastAsia="Calibri" w:cstheme="minorHAnsi"/>
          <w:bCs/>
          <w:szCs w:val="22"/>
          <w:lang w:val="en-IN"/>
        </w:rPr>
      </w:pPr>
      <w:r w:rsidRPr="007B72DD">
        <w:rPr>
          <w:rFonts w:eastAsia="Calibri" w:cstheme="minorHAnsi"/>
          <w:bCs/>
          <w:szCs w:val="22"/>
          <w:lang w:val="en-IN"/>
        </w:rPr>
        <w:t>The primary purpose of the ProMedical English website design is to create an engaging and user-friendly platform for individuals seeking to enhance their English language skills, particularly in a medical context. The design aims to achieve the following objectives:</w:t>
      </w:r>
    </w:p>
    <w:p w14:paraId="04A339DC" w14:textId="77777777" w:rsidR="007B72DD" w:rsidRPr="007B72DD" w:rsidRDefault="007B72DD" w:rsidP="007B72DD">
      <w:pPr>
        <w:numPr>
          <w:ilvl w:val="0"/>
          <w:numId w:val="25"/>
        </w:numPr>
        <w:jc w:val="both"/>
        <w:rPr>
          <w:rFonts w:eastAsia="Calibri" w:cstheme="minorHAnsi"/>
          <w:bCs/>
          <w:szCs w:val="22"/>
          <w:lang w:val="en-IN"/>
        </w:rPr>
      </w:pPr>
      <w:r w:rsidRPr="007B72DD">
        <w:rPr>
          <w:rFonts w:eastAsia="Calibri" w:cstheme="minorHAnsi"/>
          <w:b/>
          <w:bCs/>
          <w:szCs w:val="22"/>
          <w:lang w:val="en-IN"/>
        </w:rPr>
        <w:t>Clarity and Accessibility:</w:t>
      </w:r>
      <w:r w:rsidRPr="007B72DD">
        <w:rPr>
          <w:rFonts w:eastAsia="Calibri" w:cstheme="minorHAnsi"/>
          <w:bCs/>
          <w:szCs w:val="22"/>
          <w:lang w:val="en-IN"/>
        </w:rPr>
        <w:t xml:space="preserve"> The layout is structured to provide clear navigation, making it easy for users to find information about courses, testimonials, and contact details. This ensures that visitors can quickly access what they need without confusion.</w:t>
      </w:r>
    </w:p>
    <w:p w14:paraId="04EF6366" w14:textId="77777777" w:rsidR="007B72DD" w:rsidRPr="007B72DD" w:rsidRDefault="007B72DD" w:rsidP="007B72DD">
      <w:pPr>
        <w:numPr>
          <w:ilvl w:val="0"/>
          <w:numId w:val="25"/>
        </w:numPr>
        <w:jc w:val="both"/>
        <w:rPr>
          <w:rFonts w:eastAsia="Calibri" w:cstheme="minorHAnsi"/>
          <w:bCs/>
          <w:szCs w:val="22"/>
          <w:lang w:val="en-IN"/>
        </w:rPr>
      </w:pPr>
      <w:r w:rsidRPr="007B72DD">
        <w:rPr>
          <w:rFonts w:eastAsia="Calibri" w:cstheme="minorHAnsi"/>
          <w:b/>
          <w:bCs/>
          <w:szCs w:val="22"/>
          <w:lang w:val="en-IN"/>
        </w:rPr>
        <w:t>Brand Representation:</w:t>
      </w:r>
      <w:r w:rsidRPr="007B72DD">
        <w:rPr>
          <w:rFonts w:eastAsia="Calibri" w:cstheme="minorHAnsi"/>
          <w:bCs/>
          <w:szCs w:val="22"/>
          <w:lang w:val="en-IN"/>
        </w:rPr>
        <w:t xml:space="preserve"> The design incorporates a consistent visual identity that reflects the professionalism and reliability of the ProMedical English brand. The use of colors, fonts, and imagery aligns with the brand’s mission to deliver high-quality educational content.</w:t>
      </w:r>
    </w:p>
    <w:p w14:paraId="6EC4F58D" w14:textId="77777777" w:rsidR="007B72DD" w:rsidRPr="007B72DD" w:rsidRDefault="007B72DD" w:rsidP="007B72DD">
      <w:pPr>
        <w:numPr>
          <w:ilvl w:val="0"/>
          <w:numId w:val="25"/>
        </w:numPr>
        <w:jc w:val="both"/>
        <w:rPr>
          <w:rFonts w:eastAsia="Calibri" w:cstheme="minorHAnsi"/>
          <w:bCs/>
          <w:szCs w:val="22"/>
          <w:lang w:val="en-IN"/>
        </w:rPr>
      </w:pPr>
      <w:r w:rsidRPr="007B72DD">
        <w:rPr>
          <w:rFonts w:eastAsia="Calibri" w:cstheme="minorHAnsi"/>
          <w:b/>
          <w:bCs/>
          <w:szCs w:val="22"/>
          <w:lang w:val="en-IN"/>
        </w:rPr>
        <w:t>User Engagement:</w:t>
      </w:r>
      <w:r w:rsidRPr="007B72DD">
        <w:rPr>
          <w:rFonts w:eastAsia="Calibri" w:cstheme="minorHAnsi"/>
          <w:bCs/>
          <w:szCs w:val="22"/>
          <w:lang w:val="en-IN"/>
        </w:rPr>
        <w:t xml:space="preserve"> By using compelling headlines, engaging visuals, and strategically placed call-to-action (CTA) buttons, the design encourages users to explore the offerings and enroll in courses. The goal is to capture and maintain user interest throughout their visit.</w:t>
      </w:r>
    </w:p>
    <w:p w14:paraId="150D1697" w14:textId="77777777" w:rsidR="007B72DD" w:rsidRPr="007B72DD" w:rsidRDefault="007B72DD" w:rsidP="007B72DD">
      <w:pPr>
        <w:numPr>
          <w:ilvl w:val="0"/>
          <w:numId w:val="25"/>
        </w:numPr>
        <w:jc w:val="both"/>
        <w:rPr>
          <w:rFonts w:eastAsia="Calibri" w:cstheme="minorHAnsi"/>
          <w:bCs/>
          <w:szCs w:val="22"/>
          <w:lang w:val="en-IN"/>
        </w:rPr>
      </w:pPr>
      <w:r w:rsidRPr="007B72DD">
        <w:rPr>
          <w:rFonts w:eastAsia="Calibri" w:cstheme="minorHAnsi"/>
          <w:b/>
          <w:bCs/>
          <w:szCs w:val="22"/>
          <w:lang w:val="en-IN"/>
        </w:rPr>
        <w:t>Responsive Design:</w:t>
      </w:r>
      <w:r w:rsidRPr="007B72DD">
        <w:rPr>
          <w:rFonts w:eastAsia="Calibri" w:cstheme="minorHAnsi"/>
          <w:bCs/>
          <w:szCs w:val="22"/>
          <w:lang w:val="en-IN"/>
        </w:rPr>
        <w:t xml:space="preserve"> The website is designed to be fully responsive, ensuring a seamless experience across various devices, including desktops, tablets, and smartphones. This accessibility increases the reach of the courses to a broader audience.</w:t>
      </w:r>
    </w:p>
    <w:p w14:paraId="322855C7" w14:textId="6104D4EB" w:rsidR="007B72DD" w:rsidRPr="007B72DD" w:rsidRDefault="007B72DD" w:rsidP="007B72DD">
      <w:pPr>
        <w:numPr>
          <w:ilvl w:val="0"/>
          <w:numId w:val="25"/>
        </w:numPr>
        <w:jc w:val="both"/>
        <w:rPr>
          <w:rFonts w:eastAsia="Calibri" w:cstheme="minorHAnsi"/>
          <w:bCs/>
          <w:szCs w:val="22"/>
          <w:lang w:val="en-IN"/>
        </w:rPr>
      </w:pPr>
      <w:r w:rsidRPr="007B72DD">
        <w:rPr>
          <w:rFonts w:eastAsia="Calibri" w:cstheme="minorHAnsi"/>
          <w:b/>
          <w:bCs/>
          <w:szCs w:val="22"/>
          <w:lang w:val="en-IN"/>
        </w:rPr>
        <w:t>Highlighting Value:</w:t>
      </w:r>
    </w:p>
    <w:p w14:paraId="55A04EB9" w14:textId="7600D643" w:rsidR="007B72DD" w:rsidRPr="007B72DD" w:rsidRDefault="007B72DD" w:rsidP="007B72DD">
      <w:pPr>
        <w:pStyle w:val="ListParagraph"/>
        <w:numPr>
          <w:ilvl w:val="1"/>
          <w:numId w:val="25"/>
        </w:numPr>
        <w:jc w:val="both"/>
        <w:rPr>
          <w:rFonts w:eastAsia="Calibri" w:cstheme="minorHAnsi"/>
          <w:bCs/>
          <w:szCs w:val="22"/>
        </w:rPr>
      </w:pPr>
      <w:r w:rsidRPr="007B72DD">
        <w:rPr>
          <w:rFonts w:eastAsia="Calibri" w:cstheme="minorHAnsi"/>
          <w:b/>
          <w:bCs/>
          <w:szCs w:val="22"/>
        </w:rPr>
        <w:t>Testimonials:</w:t>
      </w:r>
      <w:r w:rsidRPr="007B72DD">
        <w:rPr>
          <w:rFonts w:eastAsia="Calibri" w:cstheme="minorHAnsi"/>
          <w:bCs/>
          <w:szCs w:val="22"/>
        </w:rPr>
        <w:t xml:space="preserve"> Featuring authentic testimonials from past students, such as "Thanks to this course, I passed the OET exam with confidence!" by Dr. Sarah Lee, helps build credibility and trust. These personal success stories highlight the effectiveness of the courses and resonate with prospective students.</w:t>
      </w:r>
    </w:p>
    <w:p w14:paraId="70C12FF8" w14:textId="77777777" w:rsidR="007B72DD" w:rsidRPr="007B72DD" w:rsidRDefault="007B72DD" w:rsidP="007B72DD">
      <w:pPr>
        <w:pStyle w:val="ListParagraph"/>
        <w:ind w:left="1440"/>
        <w:jc w:val="both"/>
        <w:rPr>
          <w:rFonts w:eastAsia="Calibri" w:cstheme="minorHAnsi"/>
          <w:bCs/>
          <w:szCs w:val="22"/>
        </w:rPr>
      </w:pPr>
    </w:p>
    <w:p w14:paraId="6EC4265E" w14:textId="4F358570" w:rsidR="007B72DD" w:rsidRPr="007B72DD" w:rsidRDefault="007B72DD" w:rsidP="007B72DD">
      <w:pPr>
        <w:pStyle w:val="ListParagraph"/>
        <w:numPr>
          <w:ilvl w:val="1"/>
          <w:numId w:val="25"/>
        </w:numPr>
        <w:jc w:val="both"/>
        <w:rPr>
          <w:rFonts w:eastAsia="Calibri" w:cstheme="minorHAnsi"/>
          <w:bCs/>
          <w:szCs w:val="22"/>
          <w:lang w:val="en-IN"/>
        </w:rPr>
      </w:pPr>
      <w:r w:rsidRPr="007B72DD">
        <w:rPr>
          <w:rFonts w:eastAsia="Calibri" w:cstheme="minorHAnsi"/>
          <w:b/>
          <w:bCs/>
          <w:szCs w:val="22"/>
        </w:rPr>
        <w:t>Course Descriptions:</w:t>
      </w:r>
      <w:r w:rsidRPr="007B72DD">
        <w:rPr>
          <w:rFonts w:eastAsia="Calibri" w:cstheme="minorHAnsi"/>
          <w:bCs/>
          <w:szCs w:val="22"/>
        </w:rPr>
        <w:t xml:space="preserve"> Each course module is accompanied by a brief yet informative description that outlines what students can expect to learn. This clarity helps potential learners understand the relevance and benefits of the courses, making it easier for them to make informed decisions.</w:t>
      </w:r>
    </w:p>
    <w:p w14:paraId="2D6A7940" w14:textId="77777777" w:rsidR="007B72DD" w:rsidRPr="007B72DD" w:rsidRDefault="007B72DD" w:rsidP="007B72DD">
      <w:pPr>
        <w:pStyle w:val="ListParagraph"/>
        <w:jc w:val="both"/>
        <w:rPr>
          <w:rFonts w:eastAsia="Calibri" w:cstheme="minorHAnsi"/>
          <w:bCs/>
          <w:szCs w:val="22"/>
          <w:lang w:val="en-IN"/>
        </w:rPr>
      </w:pPr>
    </w:p>
    <w:p w14:paraId="272ABB91" w14:textId="712FF45A" w:rsidR="007B72DD" w:rsidRPr="007B72DD" w:rsidRDefault="007B72DD" w:rsidP="007B72DD">
      <w:pPr>
        <w:pStyle w:val="ListParagraph"/>
        <w:numPr>
          <w:ilvl w:val="1"/>
          <w:numId w:val="25"/>
        </w:numPr>
        <w:jc w:val="both"/>
        <w:rPr>
          <w:rFonts w:eastAsia="Calibri" w:cstheme="minorHAnsi"/>
          <w:bCs/>
          <w:szCs w:val="22"/>
          <w:lang w:val="en-IN"/>
        </w:rPr>
      </w:pPr>
      <w:r w:rsidRPr="007B72DD">
        <w:rPr>
          <w:rFonts w:eastAsia="Calibri" w:cstheme="minorHAnsi"/>
          <w:b/>
          <w:bCs/>
          <w:szCs w:val="22"/>
        </w:rPr>
        <w:t>Call-to-Action (CTA) Buttons:</w:t>
      </w:r>
      <w:r w:rsidRPr="007B72DD">
        <w:rPr>
          <w:rFonts w:eastAsia="Calibri" w:cstheme="minorHAnsi"/>
          <w:bCs/>
          <w:szCs w:val="22"/>
        </w:rPr>
        <w:t xml:space="preserve"> Strategically placed CTA buttons encourage users to take immediate action, whether that’s exploring course details or registering for classes. This not only guides users through the website but also reinforces the value proposition by making enrollment simple and accessible.</w:t>
      </w:r>
    </w:p>
    <w:p w14:paraId="5F55E031" w14:textId="77777777" w:rsidR="007B72DD" w:rsidRPr="007B72DD" w:rsidRDefault="007B72DD" w:rsidP="007B72DD">
      <w:pPr>
        <w:pStyle w:val="ListParagraph"/>
        <w:jc w:val="both"/>
        <w:rPr>
          <w:rFonts w:eastAsia="Calibri" w:cstheme="minorHAnsi"/>
          <w:bCs/>
          <w:szCs w:val="22"/>
          <w:lang w:val="en-IN"/>
        </w:rPr>
      </w:pPr>
    </w:p>
    <w:p w14:paraId="7464EFF1" w14:textId="126D9BCA" w:rsidR="007B72DD" w:rsidRPr="007B72DD" w:rsidRDefault="007B72DD" w:rsidP="007B72DD">
      <w:pPr>
        <w:pStyle w:val="ListParagraph"/>
        <w:numPr>
          <w:ilvl w:val="1"/>
          <w:numId w:val="25"/>
        </w:numPr>
        <w:jc w:val="both"/>
        <w:rPr>
          <w:rFonts w:eastAsia="Calibri" w:cstheme="minorHAnsi"/>
          <w:bCs/>
          <w:szCs w:val="22"/>
          <w:lang w:val="en-IN"/>
        </w:rPr>
      </w:pPr>
      <w:r w:rsidRPr="007B72DD">
        <w:rPr>
          <w:rFonts w:eastAsia="Calibri" w:cstheme="minorHAnsi"/>
          <w:b/>
          <w:bCs/>
          <w:szCs w:val="22"/>
        </w:rPr>
        <w:t>Visual Elements:</w:t>
      </w:r>
      <w:r w:rsidRPr="007B72DD">
        <w:rPr>
          <w:rFonts w:eastAsia="Calibri" w:cstheme="minorHAnsi"/>
          <w:bCs/>
          <w:szCs w:val="22"/>
        </w:rPr>
        <w:t xml:space="preserve"> The use of engaging visuals, such as module icons and appealing graphics, serves to capture user attention and communicate key information quickly. This visual approach enhances the overall user experience while highlighting the educational offerings.</w:t>
      </w:r>
    </w:p>
    <w:p w14:paraId="04021159" w14:textId="77777777" w:rsidR="007B72DD" w:rsidRPr="007B72DD" w:rsidRDefault="007B72DD" w:rsidP="007B72DD">
      <w:pPr>
        <w:jc w:val="center"/>
        <w:rPr>
          <w:rFonts w:eastAsia="Calibri" w:cstheme="minorHAnsi"/>
          <w:b/>
          <w:bCs/>
          <w:sz w:val="24"/>
          <w:szCs w:val="24"/>
          <w:lang w:val="en-IN"/>
        </w:rPr>
      </w:pPr>
      <w:r w:rsidRPr="007B72DD">
        <w:rPr>
          <w:rFonts w:eastAsia="Calibri" w:cstheme="minorHAnsi"/>
          <w:b/>
          <w:bCs/>
          <w:sz w:val="24"/>
          <w:szCs w:val="24"/>
          <w:lang w:val="en-IN"/>
        </w:rPr>
        <w:lastRenderedPageBreak/>
        <w:t>3. Color Scheme and Typography</w:t>
      </w:r>
    </w:p>
    <w:p w14:paraId="55EC779C" w14:textId="4F10B38A" w:rsidR="00092575" w:rsidRPr="00092575" w:rsidRDefault="00092575" w:rsidP="00092575">
      <w:pPr>
        <w:jc w:val="both"/>
        <w:rPr>
          <w:rFonts w:eastAsia="Calibri" w:cstheme="minorHAnsi"/>
          <w:bCs/>
          <w:szCs w:val="22"/>
          <w:lang w:val="en-IN"/>
        </w:rPr>
      </w:pPr>
      <w:r w:rsidRPr="00092575">
        <w:rPr>
          <w:rFonts w:eastAsia="Calibri" w:cstheme="minorHAnsi"/>
          <w:b/>
          <w:bCs/>
          <w:szCs w:val="22"/>
          <w:lang w:val="en-IN"/>
        </w:rPr>
        <w:t xml:space="preserve">3.1 </w:t>
      </w:r>
      <w:r w:rsidRPr="00092575">
        <w:rPr>
          <w:rFonts w:eastAsia="Calibri" w:cstheme="minorHAnsi"/>
          <w:b/>
          <w:bCs/>
          <w:szCs w:val="22"/>
          <w:lang w:val="en-IN"/>
        </w:rPr>
        <w:t>Color Scheme:</w:t>
      </w:r>
    </w:p>
    <w:p w14:paraId="6BB591FB" w14:textId="77777777" w:rsidR="00092575" w:rsidRPr="00092575" w:rsidRDefault="00092575" w:rsidP="00092575">
      <w:pPr>
        <w:jc w:val="both"/>
        <w:rPr>
          <w:rFonts w:eastAsia="Calibri" w:cstheme="minorHAnsi"/>
          <w:bCs/>
          <w:szCs w:val="22"/>
          <w:lang w:val="en-IN"/>
        </w:rPr>
      </w:pPr>
      <w:r w:rsidRPr="00092575">
        <w:rPr>
          <w:rFonts w:eastAsia="Calibri" w:cstheme="minorHAnsi"/>
          <w:bCs/>
          <w:szCs w:val="22"/>
          <w:lang w:val="en-IN"/>
        </w:rPr>
        <w:t>The color palette for the ProMedical English website is carefully chosen to evoke professionalism, trust, and approachability. The primary colors include:</w:t>
      </w:r>
    </w:p>
    <w:p w14:paraId="2FAE431F" w14:textId="77777777" w:rsidR="00092575" w:rsidRPr="00092575" w:rsidRDefault="00092575" w:rsidP="00092575">
      <w:pPr>
        <w:numPr>
          <w:ilvl w:val="0"/>
          <w:numId w:val="28"/>
        </w:numPr>
        <w:jc w:val="both"/>
        <w:rPr>
          <w:rFonts w:eastAsia="Calibri" w:cstheme="minorHAnsi"/>
          <w:bCs/>
          <w:szCs w:val="22"/>
          <w:lang w:val="en-IN"/>
        </w:rPr>
      </w:pPr>
      <w:r w:rsidRPr="00092575">
        <w:rPr>
          <w:rFonts w:eastAsia="Calibri" w:cstheme="minorHAnsi"/>
          <w:b/>
          <w:bCs/>
          <w:szCs w:val="22"/>
          <w:lang w:val="en-IN"/>
        </w:rPr>
        <w:t>Blue (RGB: 48, 132, 184):</w:t>
      </w:r>
      <w:r w:rsidRPr="00092575">
        <w:rPr>
          <w:rFonts w:eastAsia="Calibri" w:cstheme="minorHAnsi"/>
          <w:bCs/>
          <w:szCs w:val="22"/>
          <w:lang w:val="en-IN"/>
        </w:rPr>
        <w:t xml:space="preserve"> This vibrant blue serves as the main color for buttons and highlights. Blue is often associated with calmness and trust, making it ideal for an educational platform.</w:t>
      </w:r>
    </w:p>
    <w:p w14:paraId="4B51B655" w14:textId="77777777" w:rsidR="00092575" w:rsidRPr="00092575" w:rsidRDefault="00092575" w:rsidP="00092575">
      <w:pPr>
        <w:numPr>
          <w:ilvl w:val="0"/>
          <w:numId w:val="28"/>
        </w:numPr>
        <w:jc w:val="both"/>
        <w:rPr>
          <w:rFonts w:eastAsia="Calibri" w:cstheme="minorHAnsi"/>
          <w:bCs/>
          <w:szCs w:val="22"/>
          <w:lang w:val="en-IN"/>
        </w:rPr>
      </w:pPr>
      <w:r w:rsidRPr="00092575">
        <w:rPr>
          <w:rFonts w:eastAsia="Calibri" w:cstheme="minorHAnsi"/>
          <w:b/>
          <w:bCs/>
          <w:szCs w:val="22"/>
          <w:lang w:val="en-IN"/>
        </w:rPr>
        <w:t>Green:</w:t>
      </w:r>
      <w:r w:rsidRPr="00092575">
        <w:rPr>
          <w:rFonts w:eastAsia="Calibri" w:cstheme="minorHAnsi"/>
          <w:bCs/>
          <w:szCs w:val="22"/>
          <w:lang w:val="en-IN"/>
        </w:rPr>
        <w:t xml:space="preserve"> Used for secondary buttons and accents, green symbolizes growth and success, reinforcing the website’s purpose of helping students achieve their educational goals.</w:t>
      </w:r>
    </w:p>
    <w:p w14:paraId="18CCABF4" w14:textId="77777777" w:rsidR="00092575" w:rsidRPr="00092575" w:rsidRDefault="00092575" w:rsidP="00092575">
      <w:pPr>
        <w:numPr>
          <w:ilvl w:val="0"/>
          <w:numId w:val="28"/>
        </w:numPr>
        <w:jc w:val="both"/>
        <w:rPr>
          <w:rFonts w:eastAsia="Calibri" w:cstheme="minorHAnsi"/>
          <w:bCs/>
          <w:szCs w:val="22"/>
          <w:lang w:val="en-IN"/>
        </w:rPr>
      </w:pPr>
      <w:r w:rsidRPr="00092575">
        <w:rPr>
          <w:rFonts w:eastAsia="Calibri" w:cstheme="minorHAnsi"/>
          <w:b/>
          <w:bCs/>
          <w:szCs w:val="22"/>
          <w:lang w:val="en-IN"/>
        </w:rPr>
        <w:t>Gradient Backgrounds:</w:t>
      </w:r>
    </w:p>
    <w:p w14:paraId="7EED77A5" w14:textId="77777777" w:rsidR="00092575" w:rsidRPr="00092575" w:rsidRDefault="00092575" w:rsidP="00092575">
      <w:pPr>
        <w:numPr>
          <w:ilvl w:val="1"/>
          <w:numId w:val="28"/>
        </w:numPr>
        <w:jc w:val="both"/>
        <w:rPr>
          <w:rFonts w:eastAsia="Calibri" w:cstheme="minorHAnsi"/>
          <w:bCs/>
          <w:szCs w:val="22"/>
          <w:lang w:val="en-IN"/>
        </w:rPr>
      </w:pPr>
      <w:r w:rsidRPr="00092575">
        <w:rPr>
          <w:rFonts w:eastAsia="Calibri" w:cstheme="minorHAnsi"/>
          <w:b/>
          <w:bCs/>
          <w:szCs w:val="22"/>
          <w:lang w:val="en-IN"/>
        </w:rPr>
        <w:t>Buttons:</w:t>
      </w:r>
      <w:r w:rsidRPr="00092575">
        <w:rPr>
          <w:rFonts w:eastAsia="Calibri" w:cstheme="minorHAnsi"/>
          <w:bCs/>
          <w:szCs w:val="22"/>
          <w:lang w:val="en-IN"/>
        </w:rPr>
        <w:t xml:space="preserve"> The buttons utilize a linear gradient (135 degrees, #3084b8 to #30b884 to #20ae58) that adds depth and a modern touch, making them visually appealing and inviting for users to click.</w:t>
      </w:r>
    </w:p>
    <w:p w14:paraId="7713E422" w14:textId="77777777" w:rsidR="00092575" w:rsidRPr="00092575" w:rsidRDefault="00092575" w:rsidP="00092575">
      <w:pPr>
        <w:numPr>
          <w:ilvl w:val="1"/>
          <w:numId w:val="28"/>
        </w:numPr>
        <w:jc w:val="both"/>
        <w:rPr>
          <w:rFonts w:eastAsia="Calibri" w:cstheme="minorHAnsi"/>
          <w:bCs/>
          <w:szCs w:val="22"/>
          <w:lang w:val="en-IN"/>
        </w:rPr>
      </w:pPr>
      <w:r w:rsidRPr="00092575">
        <w:rPr>
          <w:rFonts w:eastAsia="Calibri" w:cstheme="minorHAnsi"/>
          <w:b/>
          <w:bCs/>
          <w:szCs w:val="22"/>
          <w:lang w:val="en-IN"/>
        </w:rPr>
        <w:t>Container Backgrounds:</w:t>
      </w:r>
      <w:r w:rsidRPr="00092575">
        <w:rPr>
          <w:rFonts w:eastAsia="Calibri" w:cstheme="minorHAnsi"/>
          <w:bCs/>
          <w:szCs w:val="22"/>
          <w:lang w:val="en-IN"/>
        </w:rPr>
        <w:t xml:space="preserve"> Backgrounds feature gradients that blend soft tones, enhancing readability and visual comfort, particularly with a gradient from white to a light blue hue.</w:t>
      </w:r>
    </w:p>
    <w:p w14:paraId="38AC62F3" w14:textId="29D02DF3" w:rsidR="00092575" w:rsidRPr="00092575" w:rsidRDefault="00092575" w:rsidP="00092575">
      <w:pPr>
        <w:numPr>
          <w:ilvl w:val="0"/>
          <w:numId w:val="28"/>
        </w:numPr>
        <w:jc w:val="both"/>
        <w:rPr>
          <w:rFonts w:eastAsia="Calibri" w:cstheme="minorHAnsi"/>
          <w:bCs/>
          <w:szCs w:val="22"/>
          <w:lang w:val="en-IN"/>
        </w:rPr>
      </w:pPr>
      <w:r w:rsidRPr="00092575">
        <w:rPr>
          <w:rFonts w:eastAsia="Calibri" w:cstheme="minorHAnsi"/>
          <w:b/>
          <w:bCs/>
          <w:szCs w:val="22"/>
          <w:lang w:val="en-IN"/>
        </w:rPr>
        <w:t>Header and Footer Background:</w:t>
      </w:r>
      <w:r w:rsidRPr="00092575">
        <w:rPr>
          <w:rFonts w:eastAsia="Calibri" w:cstheme="minorHAnsi"/>
          <w:bCs/>
          <w:szCs w:val="22"/>
          <w:lang w:val="en-IN"/>
        </w:rPr>
        <w:t xml:space="preserve"> The header and footer use a linear gradient (135 degrees, from </w:t>
      </w:r>
      <w:r w:rsidRPr="00092575">
        <w:rPr>
          <w:rFonts w:eastAsia="Calibri" w:cstheme="minorHAnsi"/>
          <w:bCs/>
          <w:szCs w:val="22"/>
          <w:lang w:val="en-IN"/>
        </w:rPr>
        <w:t>rgba (</w:t>
      </w:r>
      <w:r w:rsidRPr="00092575">
        <w:rPr>
          <w:rFonts w:eastAsia="Calibri" w:cstheme="minorHAnsi"/>
          <w:bCs/>
          <w:szCs w:val="22"/>
          <w:lang w:val="en-IN"/>
        </w:rPr>
        <w:t xml:space="preserve">48, 132, 184, 1) to </w:t>
      </w:r>
      <w:r w:rsidRPr="00092575">
        <w:rPr>
          <w:rFonts w:eastAsia="Calibri" w:cstheme="minorHAnsi"/>
          <w:bCs/>
          <w:szCs w:val="22"/>
          <w:lang w:val="en-IN"/>
        </w:rPr>
        <w:t>rgba (</w:t>
      </w:r>
      <w:r w:rsidRPr="00092575">
        <w:rPr>
          <w:rFonts w:eastAsia="Calibri" w:cstheme="minorHAnsi"/>
          <w:bCs/>
          <w:szCs w:val="22"/>
          <w:lang w:val="en-IN"/>
        </w:rPr>
        <w:t>28, 58, 77, 1)). This creates a cohesive look and frames the content effectively while maintaining visual interest.</w:t>
      </w:r>
    </w:p>
    <w:p w14:paraId="67A772D1" w14:textId="01633F18" w:rsidR="00092575" w:rsidRPr="00092575" w:rsidRDefault="00092575" w:rsidP="00092575">
      <w:pPr>
        <w:jc w:val="both"/>
        <w:rPr>
          <w:rFonts w:eastAsia="Calibri" w:cstheme="minorHAnsi"/>
          <w:bCs/>
          <w:szCs w:val="22"/>
          <w:lang w:val="en-IN"/>
        </w:rPr>
      </w:pPr>
      <w:r w:rsidRPr="00092575">
        <w:rPr>
          <w:rFonts w:eastAsia="Calibri" w:cstheme="minorHAnsi"/>
          <w:b/>
          <w:bCs/>
          <w:szCs w:val="22"/>
          <w:lang w:val="en-IN"/>
        </w:rPr>
        <w:t xml:space="preserve">3.2 </w:t>
      </w:r>
      <w:r w:rsidRPr="00092575">
        <w:rPr>
          <w:rFonts w:eastAsia="Calibri" w:cstheme="minorHAnsi"/>
          <w:b/>
          <w:bCs/>
          <w:szCs w:val="22"/>
          <w:lang w:val="en-IN"/>
        </w:rPr>
        <w:t>Typography:</w:t>
      </w:r>
    </w:p>
    <w:p w14:paraId="1DECAF2B" w14:textId="77777777" w:rsidR="00092575" w:rsidRPr="00092575" w:rsidRDefault="00092575" w:rsidP="00092575">
      <w:pPr>
        <w:jc w:val="both"/>
        <w:rPr>
          <w:rFonts w:eastAsia="Calibri" w:cstheme="minorHAnsi"/>
          <w:bCs/>
          <w:szCs w:val="22"/>
          <w:lang w:val="en-IN"/>
        </w:rPr>
      </w:pPr>
      <w:r w:rsidRPr="00092575">
        <w:rPr>
          <w:rFonts w:eastAsia="Calibri" w:cstheme="minorHAnsi"/>
          <w:bCs/>
          <w:szCs w:val="22"/>
          <w:lang w:val="en-IN"/>
        </w:rPr>
        <w:t>The choice of typography plays a crucial role in enhancing the website's readability and aesthetic appeal:</w:t>
      </w:r>
    </w:p>
    <w:p w14:paraId="1C08C609" w14:textId="77777777" w:rsidR="00092575" w:rsidRPr="00092575" w:rsidRDefault="00092575" w:rsidP="00092575">
      <w:pPr>
        <w:numPr>
          <w:ilvl w:val="0"/>
          <w:numId w:val="29"/>
        </w:numPr>
        <w:jc w:val="both"/>
        <w:rPr>
          <w:rFonts w:eastAsia="Calibri" w:cstheme="minorHAnsi"/>
          <w:bCs/>
          <w:szCs w:val="22"/>
          <w:lang w:val="en-IN"/>
        </w:rPr>
      </w:pPr>
      <w:r w:rsidRPr="00092575">
        <w:rPr>
          <w:rFonts w:eastAsia="Calibri" w:cstheme="minorHAnsi"/>
          <w:b/>
          <w:bCs/>
          <w:szCs w:val="22"/>
          <w:lang w:val="en-IN"/>
        </w:rPr>
        <w:t>Font Family:</w:t>
      </w:r>
      <w:r w:rsidRPr="00092575">
        <w:rPr>
          <w:rFonts w:eastAsia="Calibri" w:cstheme="minorHAnsi"/>
          <w:bCs/>
          <w:szCs w:val="22"/>
          <w:lang w:val="en-IN"/>
        </w:rPr>
        <w:t xml:space="preserve"> The primary font used is </w:t>
      </w:r>
      <w:r w:rsidRPr="00092575">
        <w:rPr>
          <w:rFonts w:eastAsia="Calibri" w:cstheme="minorHAnsi"/>
          <w:b/>
          <w:bCs/>
          <w:szCs w:val="22"/>
          <w:lang w:val="en-IN"/>
        </w:rPr>
        <w:t>"Poppins,"</w:t>
      </w:r>
      <w:r w:rsidRPr="00092575">
        <w:rPr>
          <w:rFonts w:eastAsia="Calibri" w:cstheme="minorHAnsi"/>
          <w:bCs/>
          <w:szCs w:val="22"/>
          <w:lang w:val="en-IN"/>
        </w:rPr>
        <w:t xml:space="preserve"> a modern sans-serif typeface that is clean and legible. This font choice ensures that text is easy to read across all devices, contributing to a positive user experience.</w:t>
      </w:r>
    </w:p>
    <w:p w14:paraId="17A210B4" w14:textId="77777777" w:rsidR="00092575" w:rsidRPr="00092575" w:rsidRDefault="00092575" w:rsidP="00092575">
      <w:pPr>
        <w:numPr>
          <w:ilvl w:val="0"/>
          <w:numId w:val="29"/>
        </w:numPr>
        <w:jc w:val="both"/>
        <w:rPr>
          <w:rFonts w:eastAsia="Calibri" w:cstheme="minorHAnsi"/>
          <w:bCs/>
          <w:szCs w:val="22"/>
          <w:lang w:val="en-IN"/>
        </w:rPr>
      </w:pPr>
      <w:r w:rsidRPr="00092575">
        <w:rPr>
          <w:rFonts w:eastAsia="Calibri" w:cstheme="minorHAnsi"/>
          <w:b/>
          <w:bCs/>
          <w:szCs w:val="22"/>
          <w:lang w:val="en-IN"/>
        </w:rPr>
        <w:t>Font Variations:</w:t>
      </w:r>
    </w:p>
    <w:p w14:paraId="3F677D2B" w14:textId="77777777" w:rsidR="00092575" w:rsidRPr="00092575" w:rsidRDefault="00092575" w:rsidP="00092575">
      <w:pPr>
        <w:numPr>
          <w:ilvl w:val="1"/>
          <w:numId w:val="29"/>
        </w:numPr>
        <w:tabs>
          <w:tab w:val="num" w:pos="1440"/>
        </w:tabs>
        <w:jc w:val="both"/>
        <w:rPr>
          <w:rFonts w:eastAsia="Calibri" w:cstheme="minorHAnsi"/>
          <w:bCs/>
          <w:szCs w:val="22"/>
          <w:lang w:val="en-IN"/>
        </w:rPr>
      </w:pPr>
      <w:r w:rsidRPr="00092575">
        <w:rPr>
          <w:rFonts w:eastAsia="Calibri" w:cstheme="minorHAnsi"/>
          <w:b/>
          <w:bCs/>
          <w:szCs w:val="22"/>
          <w:lang w:val="en-IN"/>
        </w:rPr>
        <w:t>Bold Variations:</w:t>
      </w:r>
      <w:r w:rsidRPr="00092575">
        <w:rPr>
          <w:rFonts w:eastAsia="Calibri" w:cstheme="minorHAnsi"/>
          <w:bCs/>
          <w:szCs w:val="22"/>
          <w:lang w:val="en-IN"/>
        </w:rPr>
        <w:t xml:space="preserve"> Important headings and calls-to-action utilize bold styles to attract attention and guide users through the content. This contrast helps establish a clear visual hierarchy, making it easier for visitors to navigate the site and identify key information quickly.</w:t>
      </w:r>
    </w:p>
    <w:p w14:paraId="0039A1CF" w14:textId="77777777" w:rsidR="00092575" w:rsidRPr="00092575" w:rsidRDefault="00092575" w:rsidP="00092575">
      <w:pPr>
        <w:numPr>
          <w:ilvl w:val="0"/>
          <w:numId w:val="29"/>
        </w:numPr>
        <w:jc w:val="both"/>
        <w:rPr>
          <w:rFonts w:eastAsia="Calibri" w:cstheme="minorHAnsi"/>
          <w:bCs/>
          <w:szCs w:val="22"/>
          <w:lang w:val="en-IN"/>
        </w:rPr>
      </w:pPr>
      <w:r w:rsidRPr="00092575">
        <w:rPr>
          <w:rFonts w:eastAsia="Calibri" w:cstheme="minorHAnsi"/>
          <w:b/>
          <w:bCs/>
          <w:szCs w:val="22"/>
          <w:lang w:val="en-IN"/>
        </w:rPr>
        <w:t>Font Sizes:</w:t>
      </w:r>
      <w:r w:rsidRPr="00092575">
        <w:rPr>
          <w:rFonts w:eastAsia="Calibri" w:cstheme="minorHAnsi"/>
          <w:bCs/>
          <w:szCs w:val="22"/>
          <w:lang w:val="en-IN"/>
        </w:rPr>
        <w:t xml:space="preserve"> Hierarchical font sizes are employed to differentiate between headings, subheadings, and body text, enhancing the overall structure of the content. Larger font sizes are used for headings to create emphasis, while smaller sizes ensure that body text remains comfortable to read.</w:t>
      </w:r>
    </w:p>
    <w:p w14:paraId="4F4D7900" w14:textId="77777777" w:rsidR="0014103B" w:rsidRPr="00092575" w:rsidRDefault="0014103B" w:rsidP="007B72DD">
      <w:pPr>
        <w:jc w:val="both"/>
        <w:rPr>
          <w:rFonts w:eastAsia="Calibri" w:cstheme="minorHAnsi"/>
          <w:bCs/>
          <w:sz w:val="24"/>
          <w:szCs w:val="24"/>
        </w:rPr>
      </w:pPr>
    </w:p>
    <w:p w14:paraId="76EDDD49" w14:textId="1CEDC1F3" w:rsidR="00BA50F8" w:rsidRPr="00BA50F8" w:rsidRDefault="00BA50F8" w:rsidP="00BA50F8">
      <w:pPr>
        <w:jc w:val="center"/>
        <w:rPr>
          <w:rFonts w:eastAsia="Calibri" w:cstheme="minorHAnsi"/>
          <w:b/>
          <w:bCs/>
          <w:sz w:val="24"/>
          <w:szCs w:val="24"/>
          <w:lang w:val="en-IN"/>
        </w:rPr>
      </w:pPr>
      <w:r w:rsidRPr="00D91828">
        <w:rPr>
          <w:rFonts w:eastAsia="Calibri" w:cstheme="minorHAnsi"/>
          <w:b/>
          <w:bCs/>
          <w:sz w:val="24"/>
          <w:szCs w:val="24"/>
          <w:lang w:val="en-IN"/>
        </w:rPr>
        <w:t>4.</w:t>
      </w:r>
      <w:r w:rsidRPr="00BA50F8">
        <w:rPr>
          <w:rFonts w:eastAsia="Calibri" w:cstheme="minorHAnsi"/>
          <w:b/>
          <w:bCs/>
          <w:sz w:val="24"/>
          <w:szCs w:val="24"/>
          <w:lang w:val="en-IN"/>
        </w:rPr>
        <w:t>Layout and Structure</w:t>
      </w:r>
    </w:p>
    <w:p w14:paraId="1E4F3335" w14:textId="77777777" w:rsidR="00BA50F8" w:rsidRPr="00BA50F8" w:rsidRDefault="00BA50F8" w:rsidP="00BA50F8">
      <w:pPr>
        <w:jc w:val="both"/>
        <w:rPr>
          <w:rFonts w:eastAsia="Calibri" w:cstheme="minorHAnsi"/>
          <w:bCs/>
          <w:szCs w:val="22"/>
          <w:lang w:val="en-IN"/>
        </w:rPr>
      </w:pPr>
      <w:r w:rsidRPr="00BA50F8">
        <w:rPr>
          <w:rFonts w:eastAsia="Calibri" w:cstheme="minorHAnsi"/>
          <w:bCs/>
          <w:szCs w:val="22"/>
          <w:lang w:val="en-IN"/>
        </w:rPr>
        <w:t>The layout and structure of the ProMedical English website are designed to create a user-friendly and visually appealing experience. The site is organized into clear sections that facilitate easy navigation and provide essential information effectively.</w:t>
      </w:r>
    </w:p>
    <w:p w14:paraId="5F6C2B21" w14:textId="50026FA9" w:rsidR="00BA50F8" w:rsidRPr="00BA50F8" w:rsidRDefault="00BA50F8" w:rsidP="00BA50F8">
      <w:pPr>
        <w:jc w:val="both"/>
        <w:rPr>
          <w:rFonts w:eastAsia="Calibri" w:cstheme="minorHAnsi"/>
          <w:b/>
          <w:bCs/>
          <w:szCs w:val="22"/>
          <w:lang w:val="en-IN"/>
        </w:rPr>
      </w:pPr>
      <w:r>
        <w:rPr>
          <w:rFonts w:eastAsia="Calibri" w:cstheme="minorHAnsi"/>
          <w:b/>
          <w:bCs/>
          <w:szCs w:val="22"/>
          <w:lang w:val="en-IN"/>
        </w:rPr>
        <w:t xml:space="preserve">4.1 </w:t>
      </w:r>
      <w:r w:rsidRPr="00BA50F8">
        <w:rPr>
          <w:rFonts w:eastAsia="Calibri" w:cstheme="minorHAnsi"/>
          <w:b/>
          <w:bCs/>
          <w:szCs w:val="22"/>
          <w:lang w:val="en-IN"/>
        </w:rPr>
        <w:t>Header</w:t>
      </w:r>
    </w:p>
    <w:p w14:paraId="53BF77A4" w14:textId="77777777" w:rsidR="00BA50F8" w:rsidRPr="00BA50F8" w:rsidRDefault="00BA50F8" w:rsidP="00BA50F8">
      <w:pPr>
        <w:jc w:val="both"/>
        <w:rPr>
          <w:rFonts w:eastAsia="Calibri" w:cstheme="minorHAnsi"/>
          <w:bCs/>
          <w:szCs w:val="22"/>
          <w:lang w:val="en-IN"/>
        </w:rPr>
      </w:pPr>
      <w:r w:rsidRPr="00BA50F8">
        <w:rPr>
          <w:rFonts w:eastAsia="Calibri" w:cstheme="minorHAnsi"/>
          <w:bCs/>
          <w:szCs w:val="22"/>
          <w:lang w:val="en-IN"/>
        </w:rPr>
        <w:t>The header is prominent and serves as the first point of interaction for users. It includes:</w:t>
      </w:r>
    </w:p>
    <w:p w14:paraId="735DA292" w14:textId="057E3883" w:rsidR="00BA50F8" w:rsidRPr="00BA50F8" w:rsidRDefault="00BA50F8" w:rsidP="00BA50F8">
      <w:pPr>
        <w:numPr>
          <w:ilvl w:val="0"/>
          <w:numId w:val="30"/>
        </w:numPr>
        <w:jc w:val="both"/>
        <w:rPr>
          <w:rFonts w:eastAsia="Calibri" w:cstheme="minorHAnsi"/>
          <w:bCs/>
          <w:szCs w:val="22"/>
          <w:lang w:val="en-IN"/>
        </w:rPr>
      </w:pPr>
      <w:r w:rsidRPr="00BA50F8">
        <w:rPr>
          <w:rFonts w:eastAsia="Calibri" w:cstheme="minorHAnsi"/>
          <w:b/>
          <w:bCs/>
          <w:szCs w:val="22"/>
          <w:lang w:val="en-IN"/>
        </w:rPr>
        <w:t>Logo</w:t>
      </w:r>
      <w:r w:rsidRPr="00BA50F8">
        <w:rPr>
          <w:rFonts w:eastAsia="Calibri" w:cstheme="minorHAnsi"/>
          <w:bCs/>
          <w:szCs w:val="22"/>
          <w:lang w:val="en-IN"/>
        </w:rPr>
        <w:t xml:space="preserve">: The company logo is placed at the top </w:t>
      </w:r>
      <w:r w:rsidRPr="00BA50F8">
        <w:rPr>
          <w:rFonts w:eastAsia="Calibri" w:cstheme="minorHAnsi"/>
          <w:bCs/>
          <w:szCs w:val="22"/>
          <w:lang w:val="en-IN"/>
        </w:rPr>
        <w:t>centre</w:t>
      </w:r>
      <w:r w:rsidRPr="00BA50F8">
        <w:rPr>
          <w:rFonts w:eastAsia="Calibri" w:cstheme="minorHAnsi"/>
          <w:bCs/>
          <w:szCs w:val="22"/>
          <w:lang w:val="en-IN"/>
        </w:rPr>
        <w:t>, providing brand recognition.</w:t>
      </w:r>
    </w:p>
    <w:p w14:paraId="6A32ACA1" w14:textId="77777777" w:rsidR="00BA50F8" w:rsidRPr="00BA50F8" w:rsidRDefault="00BA50F8" w:rsidP="00BA50F8">
      <w:pPr>
        <w:numPr>
          <w:ilvl w:val="0"/>
          <w:numId w:val="30"/>
        </w:numPr>
        <w:jc w:val="both"/>
        <w:rPr>
          <w:rFonts w:eastAsia="Calibri" w:cstheme="minorHAnsi"/>
          <w:bCs/>
          <w:szCs w:val="22"/>
          <w:lang w:val="en-IN"/>
        </w:rPr>
      </w:pPr>
      <w:r w:rsidRPr="00BA50F8">
        <w:rPr>
          <w:rFonts w:eastAsia="Calibri" w:cstheme="minorHAnsi"/>
          <w:b/>
          <w:bCs/>
          <w:szCs w:val="22"/>
          <w:lang w:val="en-IN"/>
        </w:rPr>
        <w:t>Main Title</w:t>
      </w:r>
      <w:r w:rsidRPr="00BA50F8">
        <w:rPr>
          <w:rFonts w:eastAsia="Calibri" w:cstheme="minorHAnsi"/>
          <w:bCs/>
          <w:szCs w:val="22"/>
          <w:lang w:val="en-IN"/>
        </w:rPr>
        <w:t>: The website title, "OET Preparation for Healthcare Professionals," is prominently displayed, conveying the primary purpose of the site.</w:t>
      </w:r>
    </w:p>
    <w:p w14:paraId="3515846A" w14:textId="77777777" w:rsidR="00BA50F8" w:rsidRPr="00BA50F8" w:rsidRDefault="00BA50F8" w:rsidP="00BA50F8">
      <w:pPr>
        <w:numPr>
          <w:ilvl w:val="0"/>
          <w:numId w:val="30"/>
        </w:numPr>
        <w:jc w:val="both"/>
        <w:rPr>
          <w:rFonts w:eastAsia="Calibri" w:cstheme="minorHAnsi"/>
          <w:bCs/>
          <w:szCs w:val="22"/>
          <w:lang w:val="en-IN"/>
        </w:rPr>
      </w:pPr>
      <w:r w:rsidRPr="00BA50F8">
        <w:rPr>
          <w:rFonts w:eastAsia="Calibri" w:cstheme="minorHAnsi"/>
          <w:b/>
          <w:bCs/>
          <w:szCs w:val="22"/>
          <w:lang w:val="en-IN"/>
        </w:rPr>
        <w:t>Subheading</w:t>
      </w:r>
      <w:r w:rsidRPr="00BA50F8">
        <w:rPr>
          <w:rFonts w:eastAsia="Calibri" w:cstheme="minorHAnsi"/>
          <w:bCs/>
          <w:szCs w:val="22"/>
          <w:lang w:val="en-IN"/>
        </w:rPr>
        <w:t>: A brief description under the main title highlights the course's objective, helping visitors quickly understand the site's focus.</w:t>
      </w:r>
    </w:p>
    <w:p w14:paraId="1585ADE1" w14:textId="77777777" w:rsidR="00BA50F8" w:rsidRPr="00BA50F8" w:rsidRDefault="00BA50F8" w:rsidP="00BA50F8">
      <w:pPr>
        <w:jc w:val="both"/>
        <w:rPr>
          <w:rFonts w:eastAsia="Calibri" w:cstheme="minorHAnsi"/>
          <w:bCs/>
          <w:szCs w:val="22"/>
          <w:lang w:val="en-IN"/>
        </w:rPr>
      </w:pPr>
      <w:r w:rsidRPr="00BA50F8">
        <w:rPr>
          <w:rFonts w:eastAsia="Calibri" w:cstheme="minorHAnsi"/>
          <w:bCs/>
          <w:szCs w:val="22"/>
          <w:lang w:val="en-IN"/>
        </w:rPr>
        <w:t xml:space="preserve">The header features a </w:t>
      </w:r>
      <w:r w:rsidRPr="00BA50F8">
        <w:rPr>
          <w:rFonts w:eastAsia="Calibri" w:cstheme="minorHAnsi"/>
          <w:b/>
          <w:bCs/>
          <w:szCs w:val="22"/>
          <w:lang w:val="en-IN"/>
        </w:rPr>
        <w:t>linear gradient background</w:t>
      </w:r>
      <w:r w:rsidRPr="00BA50F8">
        <w:rPr>
          <w:rFonts w:eastAsia="Calibri" w:cstheme="minorHAnsi"/>
          <w:bCs/>
          <w:szCs w:val="22"/>
          <w:lang w:val="en-IN"/>
        </w:rPr>
        <w:t xml:space="preserve"> that transitions from </w:t>
      </w:r>
      <w:r w:rsidRPr="00BA50F8">
        <w:rPr>
          <w:rFonts w:eastAsia="Calibri" w:cstheme="minorHAnsi"/>
          <w:b/>
          <w:bCs/>
          <w:szCs w:val="22"/>
          <w:lang w:val="en-IN"/>
        </w:rPr>
        <w:t>rgba(48, 132, 184, 1)</w:t>
      </w:r>
      <w:r w:rsidRPr="00BA50F8">
        <w:rPr>
          <w:rFonts w:eastAsia="Calibri" w:cstheme="minorHAnsi"/>
          <w:bCs/>
          <w:szCs w:val="22"/>
          <w:lang w:val="en-IN"/>
        </w:rPr>
        <w:t xml:space="preserve"> to </w:t>
      </w:r>
      <w:r w:rsidRPr="00BA50F8">
        <w:rPr>
          <w:rFonts w:eastAsia="Calibri" w:cstheme="minorHAnsi"/>
          <w:b/>
          <w:bCs/>
          <w:szCs w:val="22"/>
          <w:lang w:val="en-IN"/>
        </w:rPr>
        <w:t>rgba(28, 58, 77, 1)</w:t>
      </w:r>
      <w:r w:rsidRPr="00BA50F8">
        <w:rPr>
          <w:rFonts w:eastAsia="Calibri" w:cstheme="minorHAnsi"/>
          <w:bCs/>
          <w:szCs w:val="22"/>
          <w:lang w:val="en-IN"/>
        </w:rPr>
        <w:t>, creating a visually appealing effect that enhances the overall aesthetic.</w:t>
      </w:r>
    </w:p>
    <w:p w14:paraId="368034EB" w14:textId="5A8E72AB" w:rsidR="00BA50F8" w:rsidRPr="00BA50F8" w:rsidRDefault="00BA50F8" w:rsidP="00BA50F8">
      <w:pPr>
        <w:jc w:val="both"/>
        <w:rPr>
          <w:rFonts w:eastAsia="Calibri" w:cstheme="minorHAnsi"/>
          <w:b/>
          <w:bCs/>
          <w:szCs w:val="22"/>
          <w:lang w:val="en-IN"/>
        </w:rPr>
      </w:pPr>
      <w:r>
        <w:rPr>
          <w:rFonts w:eastAsia="Calibri" w:cstheme="minorHAnsi"/>
          <w:b/>
          <w:bCs/>
          <w:szCs w:val="22"/>
          <w:lang w:val="en-IN"/>
        </w:rPr>
        <w:t xml:space="preserve">4.2 </w:t>
      </w:r>
      <w:r w:rsidRPr="00BA50F8">
        <w:rPr>
          <w:rFonts w:eastAsia="Calibri" w:cstheme="minorHAnsi"/>
          <w:b/>
          <w:bCs/>
          <w:szCs w:val="22"/>
          <w:lang w:val="en-IN"/>
        </w:rPr>
        <w:t>Main Sections</w:t>
      </w:r>
    </w:p>
    <w:p w14:paraId="6F7AEF70" w14:textId="77777777" w:rsidR="00BA50F8" w:rsidRPr="00BA50F8" w:rsidRDefault="00BA50F8" w:rsidP="00BA50F8">
      <w:pPr>
        <w:jc w:val="both"/>
        <w:rPr>
          <w:rFonts w:eastAsia="Calibri" w:cstheme="minorHAnsi"/>
          <w:szCs w:val="22"/>
          <w:lang w:val="en-IN"/>
        </w:rPr>
      </w:pPr>
      <w:r w:rsidRPr="00BA50F8">
        <w:rPr>
          <w:rFonts w:eastAsia="Calibri" w:cstheme="minorHAnsi"/>
          <w:szCs w:val="22"/>
          <w:lang w:val="en-IN"/>
        </w:rPr>
        <w:t>The main body of the website is divided into distinct sections that present information clearly and concisely. Each section is visually separated to enhance readability and engagement.</w:t>
      </w:r>
    </w:p>
    <w:p w14:paraId="5A40943F" w14:textId="77777777" w:rsidR="00BA50F8" w:rsidRPr="00BA50F8" w:rsidRDefault="00BA50F8" w:rsidP="00BA50F8">
      <w:pPr>
        <w:numPr>
          <w:ilvl w:val="0"/>
          <w:numId w:val="35"/>
        </w:numPr>
        <w:jc w:val="both"/>
        <w:rPr>
          <w:rFonts w:eastAsia="Calibri" w:cstheme="minorHAnsi"/>
          <w:szCs w:val="22"/>
          <w:lang w:val="en-IN"/>
        </w:rPr>
      </w:pPr>
      <w:r w:rsidRPr="00BA50F8">
        <w:rPr>
          <w:rFonts w:eastAsia="Calibri" w:cstheme="minorHAnsi"/>
          <w:b/>
          <w:bCs/>
          <w:szCs w:val="22"/>
          <w:lang w:val="en-IN"/>
        </w:rPr>
        <w:t xml:space="preserve">Introduction: </w:t>
      </w:r>
      <w:r w:rsidRPr="00BA50F8">
        <w:rPr>
          <w:rFonts w:eastAsia="Calibri" w:cstheme="minorHAnsi"/>
          <w:szCs w:val="22"/>
          <w:lang w:val="en-IN"/>
        </w:rPr>
        <w:t>A brief overview of the ProMedical English program, highlighting its benefits and objectives.</w:t>
      </w:r>
    </w:p>
    <w:p w14:paraId="7A8418C3" w14:textId="77777777" w:rsidR="00BA50F8" w:rsidRPr="00BA50F8" w:rsidRDefault="00BA50F8" w:rsidP="00BA50F8">
      <w:pPr>
        <w:numPr>
          <w:ilvl w:val="0"/>
          <w:numId w:val="35"/>
        </w:numPr>
        <w:jc w:val="both"/>
        <w:rPr>
          <w:rFonts w:eastAsia="Calibri" w:cstheme="minorHAnsi"/>
          <w:szCs w:val="22"/>
          <w:lang w:val="en-IN"/>
        </w:rPr>
      </w:pPr>
      <w:r w:rsidRPr="00BA50F8">
        <w:rPr>
          <w:rFonts w:eastAsia="Calibri" w:cstheme="minorHAnsi"/>
          <w:b/>
          <w:bCs/>
          <w:szCs w:val="22"/>
          <w:lang w:val="en-IN"/>
        </w:rPr>
        <w:t xml:space="preserve">Course Offerings: </w:t>
      </w:r>
      <w:r w:rsidRPr="00BA50F8">
        <w:rPr>
          <w:rFonts w:eastAsia="Calibri" w:cstheme="minorHAnsi"/>
          <w:szCs w:val="22"/>
          <w:lang w:val="en-IN"/>
        </w:rPr>
        <w:t>A summary of available courses, each with a short description to inform potential students.</w:t>
      </w:r>
    </w:p>
    <w:p w14:paraId="17F0F37D" w14:textId="36D42A06" w:rsidR="00BA50F8" w:rsidRDefault="00BA50F8" w:rsidP="00BA50F8">
      <w:pPr>
        <w:jc w:val="both"/>
        <w:rPr>
          <w:rFonts w:eastAsia="Calibri" w:cstheme="minorHAnsi"/>
          <w:b/>
          <w:bCs/>
          <w:szCs w:val="22"/>
          <w:lang w:val="en-IN"/>
        </w:rPr>
      </w:pPr>
      <w:r>
        <w:rPr>
          <w:rFonts w:eastAsia="Calibri" w:cstheme="minorHAnsi"/>
          <w:b/>
          <w:bCs/>
          <w:szCs w:val="22"/>
          <w:lang w:val="en-IN"/>
        </w:rPr>
        <w:t xml:space="preserve">4.3 </w:t>
      </w:r>
      <w:r w:rsidRPr="00BA50F8">
        <w:rPr>
          <w:rFonts w:eastAsia="Calibri" w:cstheme="minorHAnsi"/>
          <w:b/>
          <w:bCs/>
          <w:szCs w:val="22"/>
          <w:lang w:val="en-IN"/>
        </w:rPr>
        <w:t>Course Modules</w:t>
      </w:r>
    </w:p>
    <w:p w14:paraId="67AD06A7" w14:textId="77777777" w:rsidR="00BA50F8" w:rsidRPr="00BA50F8" w:rsidRDefault="00BA50F8" w:rsidP="00BA50F8">
      <w:pPr>
        <w:jc w:val="both"/>
        <w:rPr>
          <w:rFonts w:eastAsia="Calibri" w:cstheme="minorHAnsi"/>
          <w:szCs w:val="22"/>
          <w:lang w:val="en-IN"/>
        </w:rPr>
      </w:pPr>
      <w:r w:rsidRPr="00BA50F8">
        <w:rPr>
          <w:rFonts w:eastAsia="Calibri" w:cstheme="minorHAnsi"/>
          <w:szCs w:val="22"/>
          <w:lang w:val="en-IN"/>
        </w:rPr>
        <w:t>Each course module is presented as a card that includes:</w:t>
      </w:r>
    </w:p>
    <w:p w14:paraId="73E52F19" w14:textId="77777777" w:rsidR="00BA50F8" w:rsidRPr="00BA50F8" w:rsidRDefault="00BA50F8" w:rsidP="00BA50F8">
      <w:pPr>
        <w:numPr>
          <w:ilvl w:val="0"/>
          <w:numId w:val="36"/>
        </w:numPr>
        <w:jc w:val="both"/>
        <w:rPr>
          <w:rFonts w:eastAsia="Calibri" w:cstheme="minorHAnsi"/>
          <w:szCs w:val="22"/>
          <w:lang w:val="en-IN"/>
        </w:rPr>
      </w:pPr>
      <w:r w:rsidRPr="00BA50F8">
        <w:rPr>
          <w:rFonts w:eastAsia="Calibri" w:cstheme="minorHAnsi"/>
          <w:b/>
          <w:bCs/>
          <w:szCs w:val="22"/>
          <w:lang w:val="en-IN"/>
        </w:rPr>
        <w:t xml:space="preserve">Module Icon: </w:t>
      </w:r>
      <w:r w:rsidRPr="00BA50F8">
        <w:rPr>
          <w:rFonts w:eastAsia="Calibri" w:cstheme="minorHAnsi"/>
          <w:szCs w:val="22"/>
          <w:lang w:val="en-IN"/>
        </w:rPr>
        <w:t>A visual representation associated with the specific module, enhancing user engagement.</w:t>
      </w:r>
    </w:p>
    <w:p w14:paraId="3A4CCAA4" w14:textId="77777777" w:rsidR="00BA50F8" w:rsidRPr="00BA50F8" w:rsidRDefault="00BA50F8" w:rsidP="00BA50F8">
      <w:pPr>
        <w:numPr>
          <w:ilvl w:val="0"/>
          <w:numId w:val="36"/>
        </w:numPr>
        <w:jc w:val="both"/>
        <w:rPr>
          <w:rFonts w:eastAsia="Calibri" w:cstheme="minorHAnsi"/>
          <w:szCs w:val="22"/>
          <w:lang w:val="en-IN"/>
        </w:rPr>
      </w:pPr>
      <w:r w:rsidRPr="00BA50F8">
        <w:rPr>
          <w:rFonts w:eastAsia="Calibri" w:cstheme="minorHAnsi"/>
          <w:b/>
          <w:bCs/>
          <w:szCs w:val="22"/>
          <w:lang w:val="en-IN"/>
        </w:rPr>
        <w:t xml:space="preserve">Module Name: </w:t>
      </w:r>
      <w:r w:rsidRPr="00BA50F8">
        <w:rPr>
          <w:rFonts w:eastAsia="Calibri" w:cstheme="minorHAnsi"/>
          <w:szCs w:val="22"/>
          <w:lang w:val="en-IN"/>
        </w:rPr>
        <w:t>Clearly displayed to inform users about the content of the module.</w:t>
      </w:r>
    </w:p>
    <w:p w14:paraId="2F06D975" w14:textId="77777777" w:rsidR="00BA50F8" w:rsidRPr="00BA50F8" w:rsidRDefault="00BA50F8" w:rsidP="00BA50F8">
      <w:pPr>
        <w:jc w:val="both"/>
        <w:rPr>
          <w:rFonts w:eastAsia="Calibri" w:cstheme="minorHAnsi"/>
          <w:szCs w:val="22"/>
          <w:lang w:val="en-IN"/>
        </w:rPr>
      </w:pPr>
      <w:r w:rsidRPr="00BA50F8">
        <w:rPr>
          <w:rFonts w:eastAsia="Calibri" w:cstheme="minorHAnsi"/>
          <w:szCs w:val="22"/>
          <w:lang w:val="en-IN"/>
        </w:rPr>
        <w:t>When users click on a module, they are redirected to a dedicated course details page that provides comprehensive information about the module, along with a registration form for easy enrollment.</w:t>
      </w:r>
    </w:p>
    <w:p w14:paraId="7E48D550" w14:textId="77777777" w:rsidR="00BA50F8" w:rsidRDefault="00BA50F8" w:rsidP="00BA50F8">
      <w:pPr>
        <w:jc w:val="both"/>
        <w:rPr>
          <w:rFonts w:eastAsia="Calibri" w:cstheme="minorHAnsi"/>
          <w:b/>
          <w:bCs/>
          <w:szCs w:val="22"/>
          <w:lang w:val="en-IN"/>
        </w:rPr>
      </w:pPr>
    </w:p>
    <w:p w14:paraId="397BD6B4" w14:textId="77777777" w:rsidR="00BA50F8" w:rsidRPr="00BA50F8" w:rsidRDefault="00BA50F8" w:rsidP="00BA50F8">
      <w:pPr>
        <w:jc w:val="both"/>
        <w:rPr>
          <w:rFonts w:eastAsia="Calibri" w:cstheme="minorHAnsi"/>
          <w:b/>
          <w:bCs/>
          <w:szCs w:val="22"/>
          <w:lang w:val="en-IN"/>
        </w:rPr>
      </w:pPr>
    </w:p>
    <w:p w14:paraId="48309FBE" w14:textId="508A710D" w:rsidR="00BA50F8" w:rsidRPr="00BA50F8" w:rsidRDefault="00BA50F8" w:rsidP="00BA50F8">
      <w:pPr>
        <w:jc w:val="both"/>
        <w:rPr>
          <w:rFonts w:eastAsia="Calibri" w:cstheme="minorHAnsi"/>
          <w:b/>
          <w:bCs/>
          <w:szCs w:val="22"/>
          <w:lang w:val="en-IN"/>
        </w:rPr>
      </w:pPr>
      <w:r>
        <w:rPr>
          <w:rFonts w:eastAsia="Calibri" w:cstheme="minorHAnsi"/>
          <w:b/>
          <w:bCs/>
          <w:szCs w:val="22"/>
          <w:lang w:val="en-IN"/>
        </w:rPr>
        <w:t xml:space="preserve">4.4 </w:t>
      </w:r>
      <w:r w:rsidRPr="00BA50F8">
        <w:rPr>
          <w:rFonts w:eastAsia="Calibri" w:cstheme="minorHAnsi"/>
          <w:b/>
          <w:bCs/>
          <w:szCs w:val="22"/>
          <w:lang w:val="en-IN"/>
        </w:rPr>
        <w:t>Student Testimonials</w:t>
      </w:r>
    </w:p>
    <w:p w14:paraId="0C6D28AC" w14:textId="77777777" w:rsidR="00BA50F8" w:rsidRPr="00BA50F8" w:rsidRDefault="00BA50F8" w:rsidP="00BA50F8">
      <w:pPr>
        <w:jc w:val="both"/>
        <w:rPr>
          <w:rFonts w:eastAsia="Calibri" w:cstheme="minorHAnsi"/>
          <w:bCs/>
          <w:szCs w:val="22"/>
          <w:lang w:val="en-IN"/>
        </w:rPr>
      </w:pPr>
      <w:r w:rsidRPr="00BA50F8">
        <w:rPr>
          <w:rFonts w:eastAsia="Calibri" w:cstheme="minorHAnsi"/>
          <w:bCs/>
          <w:szCs w:val="22"/>
          <w:lang w:val="en-IN"/>
        </w:rPr>
        <w:t>Incorporating student testimonials adds a personal touch to the website. Each testimonial includes:</w:t>
      </w:r>
    </w:p>
    <w:p w14:paraId="52BE107F" w14:textId="77777777" w:rsidR="00BA50F8" w:rsidRPr="00BA50F8" w:rsidRDefault="00BA50F8" w:rsidP="00BA50F8">
      <w:pPr>
        <w:numPr>
          <w:ilvl w:val="0"/>
          <w:numId w:val="33"/>
        </w:numPr>
        <w:jc w:val="both"/>
        <w:rPr>
          <w:rFonts w:eastAsia="Calibri" w:cstheme="minorHAnsi"/>
          <w:bCs/>
          <w:szCs w:val="22"/>
          <w:lang w:val="en-IN"/>
        </w:rPr>
      </w:pPr>
      <w:r w:rsidRPr="00BA50F8">
        <w:rPr>
          <w:rFonts w:eastAsia="Calibri" w:cstheme="minorHAnsi"/>
          <w:b/>
          <w:bCs/>
          <w:szCs w:val="22"/>
          <w:lang w:val="en-IN"/>
        </w:rPr>
        <w:t>Student Name</w:t>
      </w:r>
      <w:r w:rsidRPr="00BA50F8">
        <w:rPr>
          <w:rFonts w:eastAsia="Calibri" w:cstheme="minorHAnsi"/>
          <w:bCs/>
          <w:szCs w:val="22"/>
          <w:lang w:val="en-IN"/>
        </w:rPr>
        <w:t>: Providing authenticity and relatability.</w:t>
      </w:r>
    </w:p>
    <w:p w14:paraId="608BB2F3" w14:textId="77777777" w:rsidR="00BA50F8" w:rsidRPr="00BA50F8" w:rsidRDefault="00BA50F8" w:rsidP="00BA50F8">
      <w:pPr>
        <w:numPr>
          <w:ilvl w:val="0"/>
          <w:numId w:val="33"/>
        </w:numPr>
        <w:jc w:val="both"/>
        <w:rPr>
          <w:rFonts w:eastAsia="Calibri" w:cstheme="minorHAnsi"/>
          <w:bCs/>
          <w:szCs w:val="22"/>
          <w:lang w:val="en-IN"/>
        </w:rPr>
      </w:pPr>
      <w:r w:rsidRPr="00BA50F8">
        <w:rPr>
          <w:rFonts w:eastAsia="Calibri" w:cstheme="minorHAnsi"/>
          <w:b/>
          <w:bCs/>
          <w:szCs w:val="22"/>
          <w:lang w:val="en-IN"/>
        </w:rPr>
        <w:t>Feedback</w:t>
      </w:r>
      <w:r w:rsidRPr="00BA50F8">
        <w:rPr>
          <w:rFonts w:eastAsia="Calibri" w:cstheme="minorHAnsi"/>
          <w:bCs/>
          <w:szCs w:val="22"/>
          <w:lang w:val="en-IN"/>
        </w:rPr>
        <w:t>: Positive remarks about the course, helping potential students feel more confident in their decision to enroll.</w:t>
      </w:r>
    </w:p>
    <w:p w14:paraId="6A5CF3CF" w14:textId="77777777" w:rsidR="00BA50F8" w:rsidRPr="00BA50F8" w:rsidRDefault="00BA50F8" w:rsidP="00BA50F8">
      <w:pPr>
        <w:jc w:val="both"/>
        <w:rPr>
          <w:rFonts w:eastAsia="Calibri" w:cstheme="minorHAnsi"/>
          <w:bCs/>
          <w:szCs w:val="22"/>
          <w:lang w:val="en-IN"/>
        </w:rPr>
      </w:pPr>
      <w:r w:rsidRPr="00BA50F8">
        <w:rPr>
          <w:rFonts w:eastAsia="Calibri" w:cstheme="minorHAnsi"/>
          <w:bCs/>
          <w:szCs w:val="22"/>
          <w:lang w:val="en-IN"/>
        </w:rPr>
        <w:t>The layout for testimonials ensures that they are easily noticeable, often using quotation marks or highlighted backgrounds to draw attention.</w:t>
      </w:r>
    </w:p>
    <w:p w14:paraId="0B023CBF" w14:textId="455CE3ED" w:rsidR="00BA50F8" w:rsidRPr="00BA50F8" w:rsidRDefault="00F81BAD" w:rsidP="00BA50F8">
      <w:pPr>
        <w:jc w:val="both"/>
        <w:rPr>
          <w:rFonts w:eastAsia="Calibri" w:cstheme="minorHAnsi"/>
          <w:b/>
          <w:bCs/>
          <w:szCs w:val="22"/>
          <w:lang w:val="en-IN"/>
        </w:rPr>
      </w:pPr>
      <w:r>
        <w:rPr>
          <w:rFonts w:eastAsia="Calibri" w:cstheme="minorHAnsi"/>
          <w:b/>
          <w:bCs/>
          <w:szCs w:val="22"/>
          <w:lang w:val="en-IN"/>
        </w:rPr>
        <w:t>4.5</w:t>
      </w:r>
      <w:r w:rsidR="00BA50F8" w:rsidRPr="00BA50F8">
        <w:rPr>
          <w:rFonts w:eastAsia="Calibri" w:cstheme="minorHAnsi"/>
          <w:b/>
          <w:bCs/>
          <w:szCs w:val="22"/>
          <w:lang w:val="en-IN"/>
        </w:rPr>
        <w:t>Footer</w:t>
      </w:r>
    </w:p>
    <w:p w14:paraId="7F0FFBBA" w14:textId="770626D0" w:rsidR="00F81BAD" w:rsidRPr="00F81BAD" w:rsidRDefault="00F81BAD" w:rsidP="00F81BAD">
      <w:pPr>
        <w:jc w:val="both"/>
        <w:rPr>
          <w:rFonts w:eastAsia="Calibri" w:cstheme="minorHAnsi"/>
          <w:szCs w:val="22"/>
          <w:lang w:val="en-IN"/>
        </w:rPr>
      </w:pPr>
      <w:r w:rsidRPr="00F81BAD">
        <w:rPr>
          <w:rFonts w:eastAsia="Calibri" w:cstheme="minorHAnsi"/>
          <w:szCs w:val="22"/>
          <w:lang w:val="en-IN"/>
        </w:rPr>
        <w:t>Key Components of the Footer</w:t>
      </w:r>
      <w:r w:rsidRPr="00F81BAD">
        <w:rPr>
          <w:rFonts w:eastAsia="Calibri" w:cstheme="minorHAnsi"/>
          <w:szCs w:val="22"/>
          <w:lang w:val="en-IN"/>
        </w:rPr>
        <w:t>:</w:t>
      </w:r>
    </w:p>
    <w:p w14:paraId="23391020" w14:textId="77777777" w:rsidR="00F81BAD" w:rsidRPr="00F81BAD" w:rsidRDefault="00F81BAD" w:rsidP="00F81BAD">
      <w:pPr>
        <w:numPr>
          <w:ilvl w:val="0"/>
          <w:numId w:val="37"/>
        </w:numPr>
        <w:jc w:val="both"/>
        <w:rPr>
          <w:rFonts w:eastAsia="Calibri" w:cstheme="minorHAnsi"/>
          <w:bCs/>
          <w:szCs w:val="22"/>
          <w:lang w:val="en-IN"/>
        </w:rPr>
      </w:pPr>
      <w:r w:rsidRPr="00F81BAD">
        <w:rPr>
          <w:rFonts w:eastAsia="Calibri" w:cstheme="minorHAnsi"/>
          <w:b/>
          <w:bCs/>
          <w:szCs w:val="22"/>
          <w:lang w:val="en-IN"/>
        </w:rPr>
        <w:t>Contact Information</w:t>
      </w:r>
      <w:r w:rsidRPr="00F81BAD">
        <w:rPr>
          <w:rFonts w:eastAsia="Calibri" w:cstheme="minorHAnsi"/>
          <w:bCs/>
          <w:szCs w:val="22"/>
          <w:lang w:val="en-IN"/>
        </w:rPr>
        <w:t>: This section offers quick access to the primary contact methods for the organization. It includes:</w:t>
      </w:r>
    </w:p>
    <w:p w14:paraId="5F2C5159" w14:textId="77777777" w:rsidR="00F81BAD" w:rsidRPr="00F81BAD" w:rsidRDefault="00F81BAD" w:rsidP="00F81BAD">
      <w:pPr>
        <w:numPr>
          <w:ilvl w:val="1"/>
          <w:numId w:val="37"/>
        </w:numPr>
        <w:jc w:val="both"/>
        <w:rPr>
          <w:rFonts w:eastAsia="Calibri" w:cstheme="minorHAnsi"/>
          <w:bCs/>
          <w:szCs w:val="22"/>
          <w:lang w:val="en-IN"/>
        </w:rPr>
      </w:pPr>
      <w:r w:rsidRPr="00F81BAD">
        <w:rPr>
          <w:rFonts w:eastAsia="Calibri" w:cstheme="minorHAnsi"/>
          <w:b/>
          <w:bCs/>
          <w:szCs w:val="22"/>
          <w:lang w:val="en-IN"/>
        </w:rPr>
        <w:t>Email Address</w:t>
      </w:r>
      <w:r w:rsidRPr="00F81BAD">
        <w:rPr>
          <w:rFonts w:eastAsia="Calibri" w:cstheme="minorHAnsi"/>
          <w:bCs/>
          <w:szCs w:val="22"/>
          <w:lang w:val="en-IN"/>
        </w:rPr>
        <w:t>: A dedicated email for inquiries and support.</w:t>
      </w:r>
    </w:p>
    <w:p w14:paraId="4239A63D" w14:textId="77777777" w:rsidR="00F81BAD" w:rsidRPr="00F81BAD" w:rsidRDefault="00F81BAD" w:rsidP="00F81BAD">
      <w:pPr>
        <w:numPr>
          <w:ilvl w:val="1"/>
          <w:numId w:val="37"/>
        </w:numPr>
        <w:jc w:val="both"/>
        <w:rPr>
          <w:rFonts w:eastAsia="Calibri" w:cstheme="minorHAnsi"/>
          <w:bCs/>
          <w:szCs w:val="22"/>
          <w:lang w:val="en-IN"/>
        </w:rPr>
      </w:pPr>
      <w:r w:rsidRPr="00F81BAD">
        <w:rPr>
          <w:rFonts w:eastAsia="Calibri" w:cstheme="minorHAnsi"/>
          <w:b/>
          <w:bCs/>
          <w:szCs w:val="22"/>
          <w:lang w:val="en-IN"/>
        </w:rPr>
        <w:t>Phone Number</w:t>
      </w:r>
      <w:r w:rsidRPr="00F81BAD">
        <w:rPr>
          <w:rFonts w:eastAsia="Calibri" w:cstheme="minorHAnsi"/>
          <w:bCs/>
          <w:szCs w:val="22"/>
          <w:lang w:val="en-IN"/>
        </w:rPr>
        <w:t>: A direct line for users who prefer immediate assistance.</w:t>
      </w:r>
    </w:p>
    <w:p w14:paraId="38AB4302" w14:textId="77777777" w:rsidR="00F81BAD" w:rsidRPr="00F81BAD" w:rsidRDefault="00F81BAD" w:rsidP="00F81BAD">
      <w:pPr>
        <w:numPr>
          <w:ilvl w:val="0"/>
          <w:numId w:val="37"/>
        </w:numPr>
        <w:jc w:val="both"/>
        <w:rPr>
          <w:rFonts w:eastAsia="Calibri" w:cstheme="minorHAnsi"/>
          <w:bCs/>
          <w:szCs w:val="22"/>
          <w:lang w:val="en-IN"/>
        </w:rPr>
      </w:pPr>
      <w:r w:rsidRPr="00F81BAD">
        <w:rPr>
          <w:rFonts w:eastAsia="Calibri" w:cstheme="minorHAnsi"/>
          <w:b/>
          <w:bCs/>
          <w:szCs w:val="22"/>
          <w:lang w:val="en-IN"/>
        </w:rPr>
        <w:t>Social Media Links</w:t>
      </w:r>
      <w:r w:rsidRPr="00F81BAD">
        <w:rPr>
          <w:rFonts w:eastAsia="Calibri" w:cstheme="minorHAnsi"/>
          <w:bCs/>
          <w:szCs w:val="22"/>
          <w:lang w:val="en-IN"/>
        </w:rPr>
        <w:t>: Icons are provided for various social media platforms, encouraging users to connect with the organization online. This fosters community engagement and allows users to follow updates and news.</w:t>
      </w:r>
    </w:p>
    <w:p w14:paraId="1D367D32" w14:textId="77777777" w:rsidR="00F81BAD" w:rsidRPr="00F81BAD" w:rsidRDefault="00F81BAD" w:rsidP="00F81BAD">
      <w:pPr>
        <w:numPr>
          <w:ilvl w:val="0"/>
          <w:numId w:val="37"/>
        </w:numPr>
        <w:jc w:val="both"/>
        <w:rPr>
          <w:rFonts w:eastAsia="Calibri" w:cstheme="minorHAnsi"/>
          <w:bCs/>
          <w:szCs w:val="22"/>
          <w:lang w:val="en-IN"/>
        </w:rPr>
      </w:pPr>
      <w:r w:rsidRPr="00F81BAD">
        <w:rPr>
          <w:rFonts w:eastAsia="Calibri" w:cstheme="minorHAnsi"/>
          <w:b/>
          <w:bCs/>
          <w:szCs w:val="22"/>
          <w:lang w:val="en-IN"/>
        </w:rPr>
        <w:t>Copyright Notice</w:t>
      </w:r>
      <w:r w:rsidRPr="00F81BAD">
        <w:rPr>
          <w:rFonts w:eastAsia="Calibri" w:cstheme="minorHAnsi"/>
          <w:bCs/>
          <w:szCs w:val="22"/>
          <w:lang w:val="en-IN"/>
        </w:rPr>
        <w:t>: The footer includes a copyright statement, acknowledging the ownership of the website content. This not only informs users of the rights associated with the material but also establishes professionalism.</w:t>
      </w:r>
    </w:p>
    <w:p w14:paraId="4E6D95FE" w14:textId="77777777" w:rsidR="00F81BAD" w:rsidRPr="00F81BAD" w:rsidRDefault="00F81BAD" w:rsidP="00F81BAD">
      <w:pPr>
        <w:numPr>
          <w:ilvl w:val="0"/>
          <w:numId w:val="37"/>
        </w:numPr>
        <w:jc w:val="both"/>
        <w:rPr>
          <w:rFonts w:eastAsia="Calibri" w:cstheme="minorHAnsi"/>
          <w:bCs/>
          <w:szCs w:val="22"/>
          <w:lang w:val="en-IN"/>
        </w:rPr>
      </w:pPr>
      <w:r w:rsidRPr="00F81BAD">
        <w:rPr>
          <w:rFonts w:eastAsia="Calibri" w:cstheme="minorHAnsi"/>
          <w:b/>
          <w:bCs/>
          <w:szCs w:val="22"/>
          <w:lang w:val="en-IN"/>
        </w:rPr>
        <w:t>Quick Links</w:t>
      </w:r>
      <w:r w:rsidRPr="00F81BAD">
        <w:rPr>
          <w:rFonts w:eastAsia="Calibri" w:cstheme="minorHAnsi"/>
          <w:bCs/>
          <w:szCs w:val="22"/>
          <w:lang w:val="en-IN"/>
        </w:rPr>
        <w:t>: A list of links to important sections of the website, such as "About Us," "Courses," "Testimonials," and "Contact," is included. This facilitates easy navigation and helps users find relevant information quickly.</w:t>
      </w:r>
    </w:p>
    <w:p w14:paraId="5D201F44" w14:textId="77777777" w:rsidR="00F81BAD" w:rsidRPr="00F81BAD" w:rsidRDefault="00F81BAD" w:rsidP="00F81BAD">
      <w:pPr>
        <w:jc w:val="both"/>
        <w:rPr>
          <w:rFonts w:eastAsia="Calibri" w:cstheme="minorHAnsi"/>
          <w:bCs/>
          <w:szCs w:val="22"/>
          <w:lang w:val="en-IN"/>
        </w:rPr>
      </w:pPr>
      <w:r w:rsidRPr="00F81BAD">
        <w:rPr>
          <w:rFonts w:eastAsia="Calibri" w:cstheme="minorHAnsi"/>
          <w:bCs/>
          <w:szCs w:val="22"/>
          <w:lang w:val="en-IN"/>
        </w:rPr>
        <w:t xml:space="preserve">The footer features a </w:t>
      </w:r>
      <w:r w:rsidRPr="00F81BAD">
        <w:rPr>
          <w:rFonts w:eastAsia="Calibri" w:cstheme="minorHAnsi"/>
          <w:b/>
          <w:bCs/>
          <w:szCs w:val="22"/>
          <w:lang w:val="en-IN"/>
        </w:rPr>
        <w:t>linear gradient background</w:t>
      </w:r>
      <w:r w:rsidRPr="00F81BAD">
        <w:rPr>
          <w:rFonts w:eastAsia="Calibri" w:cstheme="minorHAnsi"/>
          <w:bCs/>
          <w:szCs w:val="22"/>
          <w:lang w:val="en-IN"/>
        </w:rPr>
        <w:t xml:space="preserve"> similar to the header, creating a cohesive look throughout the website. This design choice enhances visual appeal while ensuring that the footer stands out as a functional area of the site.</w:t>
      </w:r>
    </w:p>
    <w:p w14:paraId="126534BB" w14:textId="77777777" w:rsidR="0014103B" w:rsidRPr="00BA50F8" w:rsidRDefault="0014103B" w:rsidP="007B72DD">
      <w:pPr>
        <w:jc w:val="both"/>
        <w:rPr>
          <w:rFonts w:eastAsia="Calibri" w:cstheme="minorHAnsi"/>
          <w:bCs/>
          <w:szCs w:val="22"/>
        </w:rPr>
      </w:pPr>
    </w:p>
    <w:p w14:paraId="7B767CF3" w14:textId="77777777" w:rsidR="0014103B" w:rsidRPr="00BA50F8" w:rsidRDefault="0014103B" w:rsidP="007B72DD">
      <w:pPr>
        <w:jc w:val="both"/>
        <w:rPr>
          <w:rFonts w:eastAsia="Calibri" w:cstheme="minorHAnsi"/>
          <w:bCs/>
          <w:szCs w:val="22"/>
        </w:rPr>
      </w:pPr>
    </w:p>
    <w:p w14:paraId="3C87FF48" w14:textId="77777777" w:rsidR="0014103B" w:rsidRPr="00BA50F8" w:rsidRDefault="0014103B" w:rsidP="00183399">
      <w:pPr>
        <w:rPr>
          <w:rFonts w:eastAsia="Calibri" w:cstheme="minorHAnsi"/>
          <w:bCs/>
          <w:sz w:val="18"/>
          <w:szCs w:val="18"/>
        </w:rPr>
      </w:pPr>
    </w:p>
    <w:p w14:paraId="20E37A65" w14:textId="77777777" w:rsidR="0014103B" w:rsidRPr="00BA50F8" w:rsidRDefault="0014103B" w:rsidP="00183399">
      <w:pPr>
        <w:rPr>
          <w:rFonts w:eastAsia="Calibri" w:cstheme="minorHAnsi"/>
          <w:bCs/>
          <w:sz w:val="18"/>
          <w:szCs w:val="18"/>
        </w:rPr>
      </w:pPr>
    </w:p>
    <w:p w14:paraId="5F646E02" w14:textId="77777777" w:rsidR="0014103B" w:rsidRDefault="0014103B" w:rsidP="00183399">
      <w:pPr>
        <w:rPr>
          <w:rFonts w:eastAsia="Calibri" w:cstheme="minorHAnsi"/>
          <w:bCs/>
          <w:sz w:val="20"/>
        </w:rPr>
      </w:pPr>
    </w:p>
    <w:p w14:paraId="217A3BBC" w14:textId="27C8FD2B" w:rsidR="00BB7F7D" w:rsidRPr="00BB7F7D" w:rsidRDefault="00BB7F7D" w:rsidP="00BB7F7D">
      <w:pPr>
        <w:jc w:val="center"/>
        <w:rPr>
          <w:rFonts w:eastAsia="Calibri" w:cstheme="minorHAnsi"/>
          <w:b/>
          <w:bCs/>
          <w:sz w:val="24"/>
          <w:szCs w:val="24"/>
          <w:lang w:val="en-IN"/>
        </w:rPr>
      </w:pPr>
      <w:r w:rsidRPr="00D91828">
        <w:rPr>
          <w:rFonts w:eastAsia="Calibri" w:cstheme="minorHAnsi"/>
          <w:b/>
          <w:bCs/>
          <w:sz w:val="24"/>
          <w:szCs w:val="24"/>
          <w:lang w:val="en-IN"/>
        </w:rPr>
        <w:t>5.</w:t>
      </w:r>
      <w:r w:rsidRPr="00BB7F7D">
        <w:rPr>
          <w:rFonts w:eastAsia="Calibri" w:cstheme="minorHAnsi"/>
          <w:b/>
          <w:bCs/>
          <w:sz w:val="24"/>
          <w:szCs w:val="24"/>
          <w:lang w:val="en-IN"/>
        </w:rPr>
        <w:t>Call-to-Action (CTA) Buttons</w:t>
      </w:r>
    </w:p>
    <w:p w14:paraId="69525391" w14:textId="77777777" w:rsidR="00BB7F7D" w:rsidRPr="00BB7F7D" w:rsidRDefault="00BB7F7D" w:rsidP="00BB7F7D">
      <w:pPr>
        <w:jc w:val="both"/>
        <w:rPr>
          <w:rFonts w:eastAsia="Calibri" w:cstheme="minorHAnsi"/>
          <w:bCs/>
          <w:szCs w:val="22"/>
          <w:lang w:val="en-IN"/>
        </w:rPr>
      </w:pPr>
      <w:r w:rsidRPr="00BB7F7D">
        <w:rPr>
          <w:rFonts w:eastAsia="Calibri" w:cstheme="minorHAnsi"/>
          <w:bCs/>
          <w:szCs w:val="22"/>
          <w:lang w:val="en-IN"/>
        </w:rPr>
        <w:t>Call-to-Action (CTA) buttons are strategically placed throughout the ProMedical English website to guide users towards taking specific actions. These buttons play a crucial role in enhancing user engagement and driving conversions.</w:t>
      </w:r>
    </w:p>
    <w:p w14:paraId="165CCB54" w14:textId="77777777" w:rsidR="00BB7F7D" w:rsidRPr="00BB7F7D" w:rsidRDefault="00BB7F7D" w:rsidP="00BB7F7D">
      <w:pPr>
        <w:jc w:val="both"/>
        <w:rPr>
          <w:rFonts w:eastAsia="Calibri" w:cstheme="minorHAnsi"/>
          <w:b/>
          <w:bCs/>
          <w:szCs w:val="22"/>
          <w:lang w:val="en-IN"/>
        </w:rPr>
      </w:pPr>
      <w:r w:rsidRPr="00BB7F7D">
        <w:rPr>
          <w:rFonts w:eastAsia="Calibri" w:cstheme="minorHAnsi"/>
          <w:b/>
          <w:bCs/>
          <w:szCs w:val="22"/>
          <w:lang w:val="en-IN"/>
        </w:rPr>
        <w:t>Key Features of CTA Buttons</w:t>
      </w:r>
    </w:p>
    <w:p w14:paraId="00F10D57" w14:textId="77777777" w:rsidR="00BB7F7D" w:rsidRPr="00BB7F7D" w:rsidRDefault="00BB7F7D" w:rsidP="00BB7F7D">
      <w:pPr>
        <w:numPr>
          <w:ilvl w:val="0"/>
          <w:numId w:val="38"/>
        </w:numPr>
        <w:jc w:val="both"/>
        <w:rPr>
          <w:rFonts w:eastAsia="Calibri" w:cstheme="minorHAnsi"/>
          <w:bCs/>
          <w:szCs w:val="22"/>
          <w:lang w:val="en-IN"/>
        </w:rPr>
      </w:pPr>
      <w:r w:rsidRPr="00BB7F7D">
        <w:rPr>
          <w:rFonts w:eastAsia="Calibri" w:cstheme="minorHAnsi"/>
          <w:b/>
          <w:bCs/>
          <w:szCs w:val="22"/>
          <w:lang w:val="en-IN"/>
        </w:rPr>
        <w:t>Placement</w:t>
      </w:r>
      <w:r w:rsidRPr="00BB7F7D">
        <w:rPr>
          <w:rFonts w:eastAsia="Calibri" w:cstheme="minorHAnsi"/>
          <w:bCs/>
          <w:szCs w:val="22"/>
          <w:lang w:val="en-IN"/>
        </w:rPr>
        <w:t>:</w:t>
      </w:r>
    </w:p>
    <w:p w14:paraId="3A998272" w14:textId="77777777" w:rsidR="00BB7F7D" w:rsidRPr="00BB7F7D" w:rsidRDefault="00BB7F7D" w:rsidP="00BB7F7D">
      <w:pPr>
        <w:numPr>
          <w:ilvl w:val="1"/>
          <w:numId w:val="38"/>
        </w:numPr>
        <w:jc w:val="both"/>
        <w:rPr>
          <w:rFonts w:eastAsia="Calibri" w:cstheme="minorHAnsi"/>
          <w:bCs/>
          <w:szCs w:val="22"/>
          <w:lang w:val="en-IN"/>
        </w:rPr>
      </w:pPr>
      <w:r w:rsidRPr="00BB7F7D">
        <w:rPr>
          <w:rFonts w:eastAsia="Calibri" w:cstheme="minorHAnsi"/>
          <w:bCs/>
          <w:szCs w:val="22"/>
          <w:lang w:val="en-IN"/>
        </w:rPr>
        <w:t>CTA buttons are positioned prominently in key areas such as the header, course modules, and throughout the main content. This ensures they are easily accessible and visible to users.</w:t>
      </w:r>
    </w:p>
    <w:p w14:paraId="2E2E1FF7" w14:textId="77777777" w:rsidR="00BB7F7D" w:rsidRPr="00BB7F7D" w:rsidRDefault="00BB7F7D" w:rsidP="00BB7F7D">
      <w:pPr>
        <w:numPr>
          <w:ilvl w:val="0"/>
          <w:numId w:val="38"/>
        </w:numPr>
        <w:jc w:val="both"/>
        <w:rPr>
          <w:rFonts w:eastAsia="Calibri" w:cstheme="minorHAnsi"/>
          <w:bCs/>
          <w:szCs w:val="22"/>
          <w:lang w:val="en-IN"/>
        </w:rPr>
      </w:pPr>
      <w:r w:rsidRPr="00BB7F7D">
        <w:rPr>
          <w:rFonts w:eastAsia="Calibri" w:cstheme="minorHAnsi"/>
          <w:b/>
          <w:bCs/>
          <w:szCs w:val="22"/>
          <w:lang w:val="en-IN"/>
        </w:rPr>
        <w:t>Design</w:t>
      </w:r>
      <w:r w:rsidRPr="00BB7F7D">
        <w:rPr>
          <w:rFonts w:eastAsia="Calibri" w:cstheme="minorHAnsi"/>
          <w:bCs/>
          <w:szCs w:val="22"/>
          <w:lang w:val="en-IN"/>
        </w:rPr>
        <w:t>:</w:t>
      </w:r>
    </w:p>
    <w:p w14:paraId="3A8D0FC9" w14:textId="77777777" w:rsidR="00BB7F7D" w:rsidRPr="00BB7F7D" w:rsidRDefault="00BB7F7D" w:rsidP="00BB7F7D">
      <w:pPr>
        <w:numPr>
          <w:ilvl w:val="1"/>
          <w:numId w:val="38"/>
        </w:numPr>
        <w:jc w:val="both"/>
        <w:rPr>
          <w:rFonts w:eastAsia="Calibri" w:cstheme="minorHAnsi"/>
          <w:bCs/>
          <w:szCs w:val="22"/>
          <w:lang w:val="en-IN"/>
        </w:rPr>
      </w:pPr>
      <w:r w:rsidRPr="00BB7F7D">
        <w:rPr>
          <w:rFonts w:eastAsia="Calibri" w:cstheme="minorHAnsi"/>
          <w:bCs/>
          <w:szCs w:val="22"/>
          <w:lang w:val="en-IN"/>
        </w:rPr>
        <w:t xml:space="preserve">The buttons feature a </w:t>
      </w:r>
      <w:r w:rsidRPr="00BB7F7D">
        <w:rPr>
          <w:rFonts w:eastAsia="Calibri" w:cstheme="minorHAnsi"/>
          <w:b/>
          <w:bCs/>
          <w:szCs w:val="22"/>
          <w:lang w:val="en-IN"/>
        </w:rPr>
        <w:t>linear gradient background</w:t>
      </w:r>
      <w:r w:rsidRPr="00BB7F7D">
        <w:rPr>
          <w:rFonts w:eastAsia="Calibri" w:cstheme="minorHAnsi"/>
          <w:bCs/>
          <w:szCs w:val="22"/>
          <w:lang w:val="en-IN"/>
        </w:rPr>
        <w:t xml:space="preserve"> combining shades of blue and green, making them visually appealing and encouraging clicks. The color scheme aligns with the overall website design, maintaining brand consistency.</w:t>
      </w:r>
    </w:p>
    <w:p w14:paraId="50A36FAE" w14:textId="603D1AE7" w:rsidR="00BB7F7D" w:rsidRPr="00BB7F7D" w:rsidRDefault="00BB7F7D" w:rsidP="00BB7F7D">
      <w:pPr>
        <w:numPr>
          <w:ilvl w:val="1"/>
          <w:numId w:val="38"/>
        </w:numPr>
        <w:jc w:val="both"/>
        <w:rPr>
          <w:rFonts w:eastAsia="Calibri" w:cstheme="minorHAnsi"/>
          <w:bCs/>
          <w:szCs w:val="22"/>
          <w:lang w:val="en-IN"/>
        </w:rPr>
      </w:pPr>
      <w:r w:rsidRPr="00BB7F7D">
        <w:rPr>
          <w:rFonts w:eastAsia="Calibri" w:cstheme="minorHAnsi"/>
          <w:bCs/>
          <w:szCs w:val="22"/>
          <w:lang w:val="en-IN"/>
        </w:rPr>
        <w:t>Buttons use clear, bold typography to ensure readability and emphasize action-oriented language (e.g., "Enroll Now," "</w:t>
      </w:r>
      <w:r>
        <w:rPr>
          <w:rFonts w:eastAsia="Calibri" w:cstheme="minorHAnsi"/>
          <w:bCs/>
          <w:szCs w:val="22"/>
          <w:lang w:val="en-IN"/>
        </w:rPr>
        <w:t>Get Started</w:t>
      </w:r>
      <w:r w:rsidRPr="00BB7F7D">
        <w:rPr>
          <w:rFonts w:eastAsia="Calibri" w:cstheme="minorHAnsi"/>
          <w:bCs/>
          <w:szCs w:val="22"/>
          <w:lang w:val="en-IN"/>
        </w:rPr>
        <w:t>").</w:t>
      </w:r>
    </w:p>
    <w:p w14:paraId="29004200" w14:textId="77777777" w:rsidR="00BB7F7D" w:rsidRPr="00BB7F7D" w:rsidRDefault="00BB7F7D" w:rsidP="00BB7F7D">
      <w:pPr>
        <w:numPr>
          <w:ilvl w:val="0"/>
          <w:numId w:val="38"/>
        </w:numPr>
        <w:jc w:val="both"/>
        <w:rPr>
          <w:rFonts w:eastAsia="Calibri" w:cstheme="minorHAnsi"/>
          <w:bCs/>
          <w:szCs w:val="22"/>
          <w:lang w:val="en-IN"/>
        </w:rPr>
      </w:pPr>
      <w:r w:rsidRPr="00BB7F7D">
        <w:rPr>
          <w:rFonts w:eastAsia="Calibri" w:cstheme="minorHAnsi"/>
          <w:b/>
          <w:bCs/>
          <w:szCs w:val="22"/>
          <w:lang w:val="en-IN"/>
        </w:rPr>
        <w:t>Functionality</w:t>
      </w:r>
      <w:r w:rsidRPr="00BB7F7D">
        <w:rPr>
          <w:rFonts w:eastAsia="Calibri" w:cstheme="minorHAnsi"/>
          <w:bCs/>
          <w:szCs w:val="22"/>
          <w:lang w:val="en-IN"/>
        </w:rPr>
        <w:t>:</w:t>
      </w:r>
    </w:p>
    <w:p w14:paraId="09F0C109" w14:textId="77777777" w:rsidR="00BB7F7D" w:rsidRPr="00BB7F7D" w:rsidRDefault="00BB7F7D" w:rsidP="00BB7F7D">
      <w:pPr>
        <w:numPr>
          <w:ilvl w:val="1"/>
          <w:numId w:val="38"/>
        </w:numPr>
        <w:jc w:val="both"/>
        <w:rPr>
          <w:rFonts w:eastAsia="Calibri" w:cstheme="minorHAnsi"/>
          <w:bCs/>
          <w:szCs w:val="22"/>
          <w:lang w:val="en-IN"/>
        </w:rPr>
      </w:pPr>
      <w:r w:rsidRPr="00BB7F7D">
        <w:rPr>
          <w:rFonts w:eastAsia="Calibri" w:cstheme="minorHAnsi"/>
          <w:bCs/>
          <w:szCs w:val="22"/>
          <w:lang w:val="en-IN"/>
        </w:rPr>
        <w:t>Each button is linked to relevant pages, such as course details, registration forms, or contact sections. When clicked, they direct users seamlessly to the next steps in their journey.</w:t>
      </w:r>
    </w:p>
    <w:p w14:paraId="742A313C" w14:textId="77777777" w:rsidR="00BB7F7D" w:rsidRPr="00BB7F7D" w:rsidRDefault="00BB7F7D" w:rsidP="00BB7F7D">
      <w:pPr>
        <w:numPr>
          <w:ilvl w:val="1"/>
          <w:numId w:val="38"/>
        </w:numPr>
        <w:jc w:val="both"/>
        <w:rPr>
          <w:rFonts w:eastAsia="Calibri" w:cstheme="minorHAnsi"/>
          <w:bCs/>
          <w:szCs w:val="22"/>
          <w:lang w:val="en-IN"/>
        </w:rPr>
      </w:pPr>
      <w:r w:rsidRPr="00BB7F7D">
        <w:rPr>
          <w:rFonts w:eastAsia="Calibri" w:cstheme="minorHAnsi"/>
          <w:bCs/>
          <w:szCs w:val="22"/>
          <w:lang w:val="en-IN"/>
        </w:rPr>
        <w:t>Hover effects are implemented, providing visual feedback when users interact with the buttons. This enhances the user experience by making the website feel more responsive and engaging.</w:t>
      </w:r>
    </w:p>
    <w:p w14:paraId="01050830" w14:textId="77777777" w:rsidR="0014103B" w:rsidRPr="00BB7F7D" w:rsidRDefault="0014103B" w:rsidP="00BB7F7D">
      <w:pPr>
        <w:jc w:val="both"/>
        <w:rPr>
          <w:rFonts w:eastAsia="Calibri" w:cstheme="minorHAnsi"/>
          <w:bCs/>
          <w:szCs w:val="22"/>
        </w:rPr>
      </w:pPr>
    </w:p>
    <w:p w14:paraId="5E963BC7" w14:textId="77777777" w:rsidR="0014103B" w:rsidRPr="00BB7F7D" w:rsidRDefault="0014103B" w:rsidP="00BB7F7D">
      <w:pPr>
        <w:jc w:val="both"/>
        <w:rPr>
          <w:rFonts w:eastAsia="Calibri" w:cstheme="minorHAnsi"/>
          <w:bCs/>
          <w:szCs w:val="22"/>
        </w:rPr>
      </w:pPr>
    </w:p>
    <w:p w14:paraId="043E5AC4" w14:textId="77777777" w:rsidR="0014103B" w:rsidRPr="00BB7F7D" w:rsidRDefault="0014103B" w:rsidP="00183399">
      <w:pPr>
        <w:rPr>
          <w:rFonts w:eastAsia="Calibri" w:cstheme="minorHAnsi"/>
          <w:bCs/>
          <w:szCs w:val="22"/>
        </w:rPr>
      </w:pPr>
    </w:p>
    <w:p w14:paraId="3AA7A2B6" w14:textId="77777777" w:rsidR="0014103B" w:rsidRPr="00BB7F7D" w:rsidRDefault="0014103B" w:rsidP="00183399">
      <w:pPr>
        <w:rPr>
          <w:rFonts w:eastAsia="Calibri" w:cstheme="minorHAnsi"/>
          <w:bCs/>
          <w:szCs w:val="22"/>
        </w:rPr>
      </w:pPr>
    </w:p>
    <w:p w14:paraId="1C773397" w14:textId="77777777" w:rsidR="0014103B" w:rsidRPr="00BB7F7D" w:rsidRDefault="0014103B" w:rsidP="00183399">
      <w:pPr>
        <w:rPr>
          <w:rFonts w:eastAsia="Calibri" w:cstheme="minorHAnsi"/>
          <w:bCs/>
          <w:szCs w:val="22"/>
        </w:rPr>
      </w:pPr>
    </w:p>
    <w:p w14:paraId="2025F534" w14:textId="77777777" w:rsidR="0014103B" w:rsidRPr="00BB7F7D" w:rsidRDefault="0014103B" w:rsidP="00183399">
      <w:pPr>
        <w:rPr>
          <w:rFonts w:eastAsia="Calibri" w:cstheme="minorHAnsi"/>
          <w:bCs/>
          <w:szCs w:val="22"/>
        </w:rPr>
      </w:pPr>
    </w:p>
    <w:p w14:paraId="0DA6AB87" w14:textId="77777777" w:rsidR="0014103B" w:rsidRPr="00BB7F7D" w:rsidRDefault="0014103B" w:rsidP="00183399">
      <w:pPr>
        <w:rPr>
          <w:rFonts w:eastAsia="Calibri" w:cstheme="minorHAnsi"/>
          <w:bCs/>
          <w:szCs w:val="22"/>
        </w:rPr>
      </w:pPr>
    </w:p>
    <w:p w14:paraId="327AF982" w14:textId="77777777" w:rsidR="0014103B" w:rsidRDefault="0014103B" w:rsidP="00183399">
      <w:pPr>
        <w:rPr>
          <w:rFonts w:eastAsia="Calibri" w:cstheme="minorHAnsi"/>
          <w:bCs/>
          <w:sz w:val="20"/>
        </w:rPr>
      </w:pPr>
    </w:p>
    <w:p w14:paraId="36169650" w14:textId="216482D1" w:rsidR="00BB7F7D" w:rsidRPr="00BB7F7D" w:rsidRDefault="00BB7F7D" w:rsidP="00BB7F7D">
      <w:pPr>
        <w:jc w:val="center"/>
        <w:rPr>
          <w:rFonts w:eastAsia="Calibri" w:cstheme="minorHAnsi"/>
          <w:b/>
          <w:bCs/>
          <w:sz w:val="24"/>
          <w:szCs w:val="24"/>
          <w:lang w:val="en-IN"/>
        </w:rPr>
      </w:pPr>
      <w:r w:rsidRPr="00D91828">
        <w:rPr>
          <w:rFonts w:eastAsia="Calibri" w:cstheme="minorHAnsi"/>
          <w:b/>
          <w:bCs/>
          <w:sz w:val="24"/>
          <w:szCs w:val="24"/>
          <w:lang w:val="en-IN"/>
        </w:rPr>
        <w:t>6.</w:t>
      </w:r>
      <w:r w:rsidRPr="00BB7F7D">
        <w:rPr>
          <w:rFonts w:eastAsia="Calibri" w:cstheme="minorHAnsi"/>
          <w:b/>
          <w:bCs/>
          <w:sz w:val="24"/>
          <w:szCs w:val="24"/>
          <w:lang w:val="en-IN"/>
        </w:rPr>
        <w:t>Hover Effects and Animations</w:t>
      </w:r>
    </w:p>
    <w:p w14:paraId="1B915DE5" w14:textId="77777777" w:rsidR="00BB7F7D" w:rsidRPr="00BB7F7D" w:rsidRDefault="00BB7F7D" w:rsidP="00BB7F7D">
      <w:pPr>
        <w:jc w:val="both"/>
        <w:rPr>
          <w:rFonts w:eastAsia="Calibri" w:cstheme="minorHAnsi"/>
          <w:bCs/>
          <w:szCs w:val="22"/>
          <w:lang w:val="en-IN"/>
        </w:rPr>
      </w:pPr>
      <w:r w:rsidRPr="00BB7F7D">
        <w:rPr>
          <w:rFonts w:eastAsia="Calibri" w:cstheme="minorHAnsi"/>
          <w:bCs/>
          <w:szCs w:val="22"/>
          <w:lang w:val="en-IN"/>
        </w:rPr>
        <w:t>Hover effects and animations are vital components of the ProMedical English landing page, enhancing user engagement and overall experience. These features create a dynamic, interactive environment that encourages users to explore the site and take action.</w:t>
      </w:r>
    </w:p>
    <w:p w14:paraId="32CBE412" w14:textId="77777777" w:rsidR="00BB7F7D" w:rsidRPr="00BB7F7D" w:rsidRDefault="00BB7F7D" w:rsidP="00BB7F7D">
      <w:pPr>
        <w:jc w:val="both"/>
        <w:rPr>
          <w:rFonts w:eastAsia="Calibri" w:cstheme="minorHAnsi"/>
          <w:b/>
          <w:bCs/>
          <w:szCs w:val="22"/>
          <w:lang w:val="en-IN"/>
        </w:rPr>
      </w:pPr>
      <w:r w:rsidRPr="00BB7F7D">
        <w:rPr>
          <w:rFonts w:eastAsia="Calibri" w:cstheme="minorHAnsi"/>
          <w:b/>
          <w:bCs/>
          <w:szCs w:val="22"/>
          <w:lang w:val="en-IN"/>
        </w:rPr>
        <w:t>Key Features of Hover Effects and Animations</w:t>
      </w:r>
    </w:p>
    <w:p w14:paraId="52F96420" w14:textId="3B33F42B" w:rsidR="00BB7F7D" w:rsidRPr="00BB7F7D" w:rsidRDefault="00BB7F7D" w:rsidP="00BB7F7D">
      <w:pPr>
        <w:pStyle w:val="ListParagraph"/>
        <w:numPr>
          <w:ilvl w:val="1"/>
          <w:numId w:val="40"/>
        </w:numPr>
        <w:jc w:val="both"/>
        <w:rPr>
          <w:rFonts w:eastAsia="Calibri" w:cstheme="minorHAnsi"/>
          <w:bCs/>
          <w:szCs w:val="22"/>
          <w:lang w:val="en-IN"/>
        </w:rPr>
      </w:pPr>
      <w:r w:rsidRPr="00BB7F7D">
        <w:rPr>
          <w:rFonts w:eastAsia="Calibri" w:cstheme="minorHAnsi"/>
          <w:b/>
          <w:bCs/>
          <w:szCs w:val="22"/>
          <w:lang w:val="en-IN"/>
        </w:rPr>
        <w:t>Button Hover Effects</w:t>
      </w:r>
      <w:r w:rsidRPr="00BB7F7D">
        <w:rPr>
          <w:rFonts w:eastAsia="Calibri" w:cstheme="minorHAnsi"/>
          <w:bCs/>
          <w:szCs w:val="22"/>
          <w:lang w:val="en-IN"/>
        </w:rPr>
        <w:t>:</w:t>
      </w:r>
    </w:p>
    <w:p w14:paraId="4482F472"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
          <w:bCs/>
          <w:szCs w:val="22"/>
          <w:lang w:val="en-IN"/>
        </w:rPr>
        <w:t>Visual Feedback</w:t>
      </w:r>
      <w:r w:rsidRPr="00BB7F7D">
        <w:rPr>
          <w:rFonts w:eastAsia="Calibri" w:cstheme="minorHAnsi"/>
          <w:bCs/>
          <w:szCs w:val="22"/>
          <w:lang w:val="en-IN"/>
        </w:rPr>
        <w:t>:</w:t>
      </w:r>
    </w:p>
    <w:p w14:paraId="6EE88491" w14:textId="77777777" w:rsidR="00BB7F7D" w:rsidRPr="00BB7F7D" w:rsidRDefault="00BB7F7D" w:rsidP="00BB7F7D">
      <w:pPr>
        <w:numPr>
          <w:ilvl w:val="2"/>
          <w:numId w:val="39"/>
        </w:numPr>
        <w:jc w:val="both"/>
        <w:rPr>
          <w:rFonts w:eastAsia="Calibri" w:cstheme="minorHAnsi"/>
          <w:bCs/>
          <w:szCs w:val="22"/>
          <w:lang w:val="en-IN"/>
        </w:rPr>
      </w:pPr>
      <w:r w:rsidRPr="00BB7F7D">
        <w:rPr>
          <w:rFonts w:eastAsia="Calibri" w:cstheme="minorHAnsi"/>
          <w:bCs/>
          <w:szCs w:val="22"/>
          <w:lang w:val="en-IN"/>
        </w:rPr>
        <w:t>All call-to-action (CTA) buttons, such as "Get Started," utilize a hover effect that alters the background color. The button transitions to a darker gradient, indicating to users that it is interactive. This visual cue is crucial for guiding users through their journey on the site.</w:t>
      </w:r>
    </w:p>
    <w:p w14:paraId="69328FA1"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
          <w:bCs/>
          <w:szCs w:val="22"/>
          <w:lang w:val="en-IN"/>
        </w:rPr>
        <w:t>Scaling and Movement</w:t>
      </w:r>
      <w:r w:rsidRPr="00BB7F7D">
        <w:rPr>
          <w:rFonts w:eastAsia="Calibri" w:cstheme="minorHAnsi"/>
          <w:bCs/>
          <w:szCs w:val="22"/>
          <w:lang w:val="en-IN"/>
        </w:rPr>
        <w:t>:</w:t>
      </w:r>
    </w:p>
    <w:p w14:paraId="53BD157D" w14:textId="77777777" w:rsidR="00BB7F7D" w:rsidRPr="00BB7F7D" w:rsidRDefault="00BB7F7D" w:rsidP="00BB7F7D">
      <w:pPr>
        <w:numPr>
          <w:ilvl w:val="2"/>
          <w:numId w:val="39"/>
        </w:numPr>
        <w:jc w:val="both"/>
        <w:rPr>
          <w:rFonts w:eastAsia="Calibri" w:cstheme="minorHAnsi"/>
          <w:bCs/>
          <w:szCs w:val="22"/>
          <w:lang w:val="en-IN"/>
        </w:rPr>
      </w:pPr>
      <w:r w:rsidRPr="00BB7F7D">
        <w:rPr>
          <w:rFonts w:eastAsia="Calibri" w:cstheme="minorHAnsi"/>
          <w:bCs/>
          <w:szCs w:val="22"/>
          <w:lang w:val="en-IN"/>
        </w:rPr>
        <w:t>Upon hovering, buttons slightly increase in size (scale up) and move upwards (translateY). This effect makes the buttons more pronounced, inviting users to click. The combination of size and position change enhances the tactile feel of the button, making it more engaging.</w:t>
      </w:r>
    </w:p>
    <w:p w14:paraId="17EE3BDF" w14:textId="3EB6EC1F" w:rsidR="00BB7F7D" w:rsidRPr="00BB7F7D" w:rsidRDefault="00BB7F7D" w:rsidP="00BB7F7D">
      <w:pPr>
        <w:ind w:left="720"/>
        <w:jc w:val="both"/>
        <w:rPr>
          <w:rFonts w:eastAsia="Calibri" w:cstheme="minorHAnsi"/>
          <w:bCs/>
          <w:szCs w:val="22"/>
          <w:lang w:val="en-IN"/>
        </w:rPr>
      </w:pPr>
      <w:r>
        <w:rPr>
          <w:rFonts w:eastAsia="Calibri" w:cstheme="minorHAnsi"/>
          <w:b/>
          <w:bCs/>
          <w:szCs w:val="22"/>
          <w:lang w:val="en-IN"/>
        </w:rPr>
        <w:t xml:space="preserve">6.2 </w:t>
      </w:r>
      <w:r w:rsidRPr="00BB7F7D">
        <w:rPr>
          <w:rFonts w:eastAsia="Calibri" w:cstheme="minorHAnsi"/>
          <w:b/>
          <w:bCs/>
          <w:szCs w:val="22"/>
          <w:lang w:val="en-IN"/>
        </w:rPr>
        <w:t>Overlay Effects</w:t>
      </w:r>
      <w:r w:rsidRPr="00BB7F7D">
        <w:rPr>
          <w:rFonts w:eastAsia="Calibri" w:cstheme="minorHAnsi"/>
          <w:bCs/>
          <w:szCs w:val="22"/>
          <w:lang w:val="en-IN"/>
        </w:rPr>
        <w:t>:</w:t>
      </w:r>
    </w:p>
    <w:p w14:paraId="297B9D39" w14:textId="2EF21CB8"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Cs/>
          <w:szCs w:val="22"/>
          <w:lang w:val="en-IN"/>
        </w:rPr>
        <w:t xml:space="preserve">Each button features an overlay effect that becomes visible when hovered over. This overlay is semi-transparent and expands from the </w:t>
      </w:r>
      <w:r w:rsidRPr="00BB7F7D">
        <w:rPr>
          <w:rFonts w:eastAsia="Calibri" w:cstheme="minorHAnsi"/>
          <w:bCs/>
          <w:szCs w:val="22"/>
          <w:lang w:val="en-IN"/>
        </w:rPr>
        <w:t>centre</w:t>
      </w:r>
      <w:r w:rsidRPr="00BB7F7D">
        <w:rPr>
          <w:rFonts w:eastAsia="Calibri" w:cstheme="minorHAnsi"/>
          <w:bCs/>
          <w:szCs w:val="22"/>
          <w:lang w:val="en-IN"/>
        </w:rPr>
        <w:t>, creating an engaging visual layer that adds depth. The overlay not only enhances the aesthetic appeal but also reinforces the button's interactivity.</w:t>
      </w:r>
    </w:p>
    <w:p w14:paraId="064B6AED" w14:textId="050BC769" w:rsidR="00BB7F7D" w:rsidRPr="00BB7F7D" w:rsidRDefault="00BB7F7D" w:rsidP="00BB7F7D">
      <w:pPr>
        <w:ind w:left="360"/>
        <w:jc w:val="both"/>
        <w:rPr>
          <w:rFonts w:eastAsia="Calibri" w:cstheme="minorHAnsi"/>
          <w:bCs/>
          <w:szCs w:val="22"/>
          <w:lang w:val="en-IN"/>
        </w:rPr>
      </w:pPr>
      <w:r>
        <w:rPr>
          <w:rFonts w:eastAsia="Calibri" w:cstheme="minorHAnsi"/>
          <w:b/>
          <w:bCs/>
          <w:szCs w:val="22"/>
          <w:lang w:val="en-IN"/>
        </w:rPr>
        <w:t xml:space="preserve">    6.3 </w:t>
      </w:r>
      <w:r w:rsidRPr="00BB7F7D">
        <w:rPr>
          <w:rFonts w:eastAsia="Calibri" w:cstheme="minorHAnsi"/>
          <w:b/>
          <w:bCs/>
          <w:szCs w:val="22"/>
          <w:lang w:val="en-IN"/>
        </w:rPr>
        <w:t>Card Animations</w:t>
      </w:r>
      <w:r w:rsidRPr="00BB7F7D">
        <w:rPr>
          <w:rFonts w:eastAsia="Calibri" w:cstheme="minorHAnsi"/>
          <w:bCs/>
          <w:szCs w:val="22"/>
          <w:lang w:val="en-IN"/>
        </w:rPr>
        <w:t>:</w:t>
      </w:r>
    </w:p>
    <w:p w14:paraId="1651CA0F"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
          <w:bCs/>
          <w:szCs w:val="22"/>
          <w:lang w:val="en-IN"/>
        </w:rPr>
        <w:t>Hover Effects on Course Modules</w:t>
      </w:r>
      <w:r w:rsidRPr="00BB7F7D">
        <w:rPr>
          <w:rFonts w:eastAsia="Calibri" w:cstheme="minorHAnsi"/>
          <w:bCs/>
          <w:szCs w:val="22"/>
          <w:lang w:val="en-IN"/>
        </w:rPr>
        <w:t>:</w:t>
      </w:r>
    </w:p>
    <w:p w14:paraId="5AC1719F" w14:textId="77777777" w:rsidR="00BB7F7D" w:rsidRPr="00BB7F7D" w:rsidRDefault="00BB7F7D" w:rsidP="00BB7F7D">
      <w:pPr>
        <w:numPr>
          <w:ilvl w:val="2"/>
          <w:numId w:val="39"/>
        </w:numPr>
        <w:jc w:val="both"/>
        <w:rPr>
          <w:rFonts w:eastAsia="Calibri" w:cstheme="minorHAnsi"/>
          <w:bCs/>
          <w:szCs w:val="22"/>
          <w:lang w:val="en-IN"/>
        </w:rPr>
      </w:pPr>
      <w:r w:rsidRPr="00BB7F7D">
        <w:rPr>
          <w:rFonts w:eastAsia="Calibri" w:cstheme="minorHAnsi"/>
          <w:bCs/>
          <w:szCs w:val="22"/>
          <w:lang w:val="en-IN"/>
        </w:rPr>
        <w:t>Course module cards display a subtle lift effect on hover. This lift, combined with a shadow enhancement, gives the impression that the card is floating, making it more inviting to click. The shadow changes dynamically to create a sense of depth and realism.</w:t>
      </w:r>
    </w:p>
    <w:p w14:paraId="4A30C83D"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
          <w:bCs/>
          <w:szCs w:val="22"/>
          <w:lang w:val="en-IN"/>
        </w:rPr>
        <w:t>Transition Effects</w:t>
      </w:r>
      <w:r w:rsidRPr="00BB7F7D">
        <w:rPr>
          <w:rFonts w:eastAsia="Calibri" w:cstheme="minorHAnsi"/>
          <w:bCs/>
          <w:szCs w:val="22"/>
          <w:lang w:val="en-IN"/>
        </w:rPr>
        <w:t>:</w:t>
      </w:r>
    </w:p>
    <w:p w14:paraId="4C7EA014" w14:textId="77777777" w:rsidR="00BB7F7D" w:rsidRDefault="00BB7F7D" w:rsidP="00BB7F7D">
      <w:pPr>
        <w:numPr>
          <w:ilvl w:val="2"/>
          <w:numId w:val="39"/>
        </w:numPr>
        <w:jc w:val="both"/>
        <w:rPr>
          <w:rFonts w:eastAsia="Calibri" w:cstheme="minorHAnsi"/>
          <w:bCs/>
          <w:szCs w:val="22"/>
          <w:lang w:val="en-IN"/>
        </w:rPr>
      </w:pPr>
      <w:r w:rsidRPr="00BB7F7D">
        <w:rPr>
          <w:rFonts w:eastAsia="Calibri" w:cstheme="minorHAnsi"/>
          <w:bCs/>
          <w:szCs w:val="22"/>
          <w:lang w:val="en-IN"/>
        </w:rPr>
        <w:t>Transitions on the cards are smooth, allowing for gradual scaling and shadow changes. This fluidity enhances the user experience, making interactions feel natural and seamless.</w:t>
      </w:r>
    </w:p>
    <w:p w14:paraId="4BB0535E" w14:textId="77777777" w:rsidR="00BB7F7D" w:rsidRPr="00BB7F7D" w:rsidRDefault="00BB7F7D" w:rsidP="00BB7F7D">
      <w:pPr>
        <w:ind w:left="2160"/>
        <w:jc w:val="both"/>
        <w:rPr>
          <w:rFonts w:eastAsia="Calibri" w:cstheme="minorHAnsi"/>
          <w:bCs/>
          <w:szCs w:val="22"/>
          <w:lang w:val="en-IN"/>
        </w:rPr>
      </w:pPr>
    </w:p>
    <w:p w14:paraId="30D009E4" w14:textId="50C73048" w:rsidR="00BB7F7D" w:rsidRPr="00BB7F7D" w:rsidRDefault="00BB7F7D" w:rsidP="00BB7F7D">
      <w:pPr>
        <w:pStyle w:val="ListParagraph"/>
        <w:numPr>
          <w:ilvl w:val="1"/>
          <w:numId w:val="41"/>
        </w:numPr>
        <w:jc w:val="both"/>
        <w:rPr>
          <w:rFonts w:eastAsia="Calibri" w:cstheme="minorHAnsi"/>
          <w:bCs/>
          <w:szCs w:val="22"/>
          <w:lang w:val="en-IN"/>
        </w:rPr>
      </w:pPr>
      <w:r w:rsidRPr="00BB7F7D">
        <w:rPr>
          <w:rFonts w:eastAsia="Calibri" w:cstheme="minorHAnsi"/>
          <w:b/>
          <w:bCs/>
          <w:szCs w:val="22"/>
          <w:lang w:val="en-IN"/>
        </w:rPr>
        <w:t>Shake Animation</w:t>
      </w:r>
      <w:r w:rsidRPr="00BB7F7D">
        <w:rPr>
          <w:rFonts w:eastAsia="Calibri" w:cstheme="minorHAnsi"/>
          <w:bCs/>
          <w:szCs w:val="22"/>
          <w:lang w:val="en-IN"/>
        </w:rPr>
        <w:t>:</w:t>
      </w:r>
    </w:p>
    <w:p w14:paraId="38183583"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Cs/>
          <w:szCs w:val="22"/>
          <w:lang w:val="en-IN"/>
        </w:rPr>
        <w:t>The CTA buttons incorporate a shake animation defined by the newShake keyframes. This gentle rotation and scaling effect occurs continuously, subtly attracting users' attention without being intrusive. The shake adds a playful element to the design, making the buttons feel lively and engaging.</w:t>
      </w:r>
    </w:p>
    <w:p w14:paraId="13C9B996" w14:textId="3C2ADB78" w:rsidR="00BB7F7D" w:rsidRPr="00BB7F7D" w:rsidRDefault="00BB7F7D" w:rsidP="00BB7F7D">
      <w:pPr>
        <w:ind w:left="720"/>
        <w:jc w:val="both"/>
        <w:rPr>
          <w:rFonts w:eastAsia="Calibri" w:cstheme="minorHAnsi"/>
          <w:bCs/>
          <w:szCs w:val="22"/>
          <w:lang w:val="en-IN"/>
        </w:rPr>
      </w:pPr>
      <w:r>
        <w:rPr>
          <w:rFonts w:eastAsia="Calibri" w:cstheme="minorHAnsi"/>
          <w:b/>
          <w:bCs/>
          <w:szCs w:val="22"/>
          <w:lang w:val="en-IN"/>
        </w:rPr>
        <w:t xml:space="preserve">6.5 </w:t>
      </w:r>
      <w:r w:rsidRPr="00BB7F7D">
        <w:rPr>
          <w:rFonts w:eastAsia="Calibri" w:cstheme="minorHAnsi"/>
          <w:b/>
          <w:bCs/>
          <w:szCs w:val="22"/>
          <w:lang w:val="en-IN"/>
        </w:rPr>
        <w:t>Smooth Transitions</w:t>
      </w:r>
      <w:r w:rsidRPr="00BB7F7D">
        <w:rPr>
          <w:rFonts w:eastAsia="Calibri" w:cstheme="minorHAnsi"/>
          <w:bCs/>
          <w:szCs w:val="22"/>
          <w:lang w:val="en-IN"/>
        </w:rPr>
        <w:t>:</w:t>
      </w:r>
    </w:p>
    <w:p w14:paraId="3CE15E8C"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Cs/>
          <w:szCs w:val="22"/>
          <w:lang w:val="en-IN"/>
        </w:rPr>
        <w:t>All hover effects employ CSS transitions to ensure that changes in appearance (such as background color, scaling, and shadow) occur smoothly. The use of easing functions, such as ease-in-out, further enhances the visual experience by making the animations feel fluid and polished.</w:t>
      </w:r>
    </w:p>
    <w:p w14:paraId="2CF4FD66" w14:textId="792FC968" w:rsidR="00BB7F7D" w:rsidRPr="00BB7F7D" w:rsidRDefault="00CD7F2C" w:rsidP="00BB7F7D">
      <w:pPr>
        <w:ind w:left="720"/>
        <w:jc w:val="both"/>
        <w:rPr>
          <w:rFonts w:eastAsia="Calibri" w:cstheme="minorHAnsi"/>
          <w:bCs/>
          <w:szCs w:val="22"/>
          <w:lang w:val="en-IN"/>
        </w:rPr>
      </w:pPr>
      <w:r>
        <w:rPr>
          <w:rFonts w:eastAsia="Calibri" w:cstheme="minorHAnsi"/>
          <w:b/>
          <w:bCs/>
          <w:szCs w:val="22"/>
          <w:lang w:val="en-IN"/>
        </w:rPr>
        <w:t>6.6 Consistency</w:t>
      </w:r>
      <w:r w:rsidR="00BB7F7D" w:rsidRPr="00BB7F7D">
        <w:rPr>
          <w:rFonts w:eastAsia="Calibri" w:cstheme="minorHAnsi"/>
          <w:b/>
          <w:bCs/>
          <w:szCs w:val="22"/>
          <w:lang w:val="en-IN"/>
        </w:rPr>
        <w:t xml:space="preserve"> Across Elements</w:t>
      </w:r>
      <w:r w:rsidR="00BB7F7D" w:rsidRPr="00BB7F7D">
        <w:rPr>
          <w:rFonts w:eastAsia="Calibri" w:cstheme="minorHAnsi"/>
          <w:bCs/>
          <w:szCs w:val="22"/>
          <w:lang w:val="en-IN"/>
        </w:rPr>
        <w:t>:</w:t>
      </w:r>
    </w:p>
    <w:p w14:paraId="4DA9F20B" w14:textId="77777777" w:rsidR="00BB7F7D" w:rsidRPr="00BB7F7D" w:rsidRDefault="00BB7F7D" w:rsidP="00BB7F7D">
      <w:pPr>
        <w:numPr>
          <w:ilvl w:val="1"/>
          <w:numId w:val="39"/>
        </w:numPr>
        <w:jc w:val="both"/>
        <w:rPr>
          <w:rFonts w:eastAsia="Calibri" w:cstheme="minorHAnsi"/>
          <w:bCs/>
          <w:szCs w:val="22"/>
          <w:lang w:val="en-IN"/>
        </w:rPr>
      </w:pPr>
      <w:r w:rsidRPr="00BB7F7D">
        <w:rPr>
          <w:rFonts w:eastAsia="Calibri" w:cstheme="minorHAnsi"/>
          <w:bCs/>
          <w:szCs w:val="22"/>
          <w:lang w:val="en-IN"/>
        </w:rPr>
        <w:t>The hover effects are consistently applied to all interactive components, including buttons, course module cards, and links. This uniform application helps establish a clear visual language across the landing page, allowing users to easily identify which elements are interactive.</w:t>
      </w:r>
    </w:p>
    <w:p w14:paraId="5E26C635" w14:textId="233DF7C5" w:rsidR="00D57BC6" w:rsidRDefault="001C1EC1" w:rsidP="00BB7F7D">
      <w:pPr>
        <w:jc w:val="both"/>
        <w:rPr>
          <w:rFonts w:eastAsia="Calibri" w:cstheme="minorHAnsi"/>
          <w:bCs/>
          <w:sz w:val="20"/>
        </w:rPr>
        <w:sectPr w:rsidR="00D57BC6" w:rsidSect="00CD7F2C">
          <w:headerReference w:type="default" r:id="rId10"/>
          <w:footerReference w:type="default" r:id="rId11"/>
          <w:pgSz w:w="12240" w:h="15840"/>
          <w:pgMar w:top="1440" w:right="1440" w:bottom="1440" w:left="1440" w:header="708" w:footer="708" w:gutter="0"/>
          <w:pgNumType w:start="1"/>
          <w:cols w:space="708"/>
          <w:docGrid w:linePitch="360"/>
        </w:sectPr>
      </w:pPr>
      <w:r w:rsidRPr="00BB7F7D">
        <w:rPr>
          <w:rFonts w:eastAsia="Calibri" w:cstheme="minorHAnsi"/>
          <w:bCs/>
          <w:szCs w:val="22"/>
        </w:rPr>
        <w:t xml:space="preserve"> </w:t>
      </w:r>
    </w:p>
    <w:p w14:paraId="5665281F" w14:textId="193C3973" w:rsidR="00CD7F2C" w:rsidRPr="00CD7F2C" w:rsidRDefault="00CD7F2C" w:rsidP="00CD7F2C">
      <w:pPr>
        <w:pStyle w:val="ListParagraph"/>
        <w:ind w:left="3600"/>
        <w:rPr>
          <w:rFonts w:eastAsia="Calibri" w:cstheme="minorHAnsi"/>
          <w:b/>
          <w:bCs/>
          <w:sz w:val="24"/>
          <w:szCs w:val="24"/>
          <w:lang w:val="en-IN"/>
        </w:rPr>
      </w:pPr>
      <w:r w:rsidRPr="00D91828">
        <w:rPr>
          <w:rFonts w:eastAsia="Calibri" w:cstheme="minorHAnsi"/>
          <w:b/>
          <w:bCs/>
          <w:sz w:val="24"/>
          <w:szCs w:val="24"/>
          <w:lang w:val="en-IN"/>
        </w:rPr>
        <w:lastRenderedPageBreak/>
        <w:t>7.</w:t>
      </w:r>
      <w:r w:rsidRPr="00CD7F2C">
        <w:rPr>
          <w:rFonts w:eastAsia="Calibri" w:cstheme="minorHAnsi"/>
          <w:b/>
          <w:bCs/>
          <w:sz w:val="24"/>
          <w:szCs w:val="24"/>
          <w:lang w:val="en-IN"/>
        </w:rPr>
        <w:t>Responsiveness</w:t>
      </w:r>
    </w:p>
    <w:p w14:paraId="01C10BE6" w14:textId="77777777" w:rsidR="00CD7F2C" w:rsidRPr="00CD7F2C" w:rsidRDefault="00CD7F2C" w:rsidP="00CD7F2C">
      <w:pPr>
        <w:jc w:val="both"/>
        <w:rPr>
          <w:rFonts w:eastAsia="Calibri" w:cstheme="minorHAnsi"/>
          <w:bCs/>
          <w:szCs w:val="22"/>
          <w:lang w:val="en-IN"/>
        </w:rPr>
      </w:pPr>
      <w:r w:rsidRPr="00CD7F2C">
        <w:rPr>
          <w:rFonts w:eastAsia="Calibri" w:cstheme="minorHAnsi"/>
          <w:bCs/>
          <w:szCs w:val="22"/>
          <w:lang w:val="en-IN"/>
        </w:rPr>
        <w:t>Responsiveness is a crucial aspect of the ProMedical English landing page, ensuring that the website provides an optimal viewing experience across a wide range of devices, from desktop computers to mobile phones. The design incorporates flexible layouts, adaptable images, and CSS media queries to achieve a fluid and accessible interface.</w:t>
      </w:r>
    </w:p>
    <w:p w14:paraId="65F239D7" w14:textId="77777777" w:rsidR="00CD7F2C" w:rsidRPr="00CD7F2C" w:rsidRDefault="00CD7F2C" w:rsidP="00CD7F2C">
      <w:pPr>
        <w:jc w:val="both"/>
        <w:rPr>
          <w:rFonts w:eastAsia="Calibri" w:cstheme="minorHAnsi"/>
          <w:b/>
          <w:bCs/>
          <w:szCs w:val="22"/>
          <w:lang w:val="en-IN"/>
        </w:rPr>
      </w:pPr>
      <w:r w:rsidRPr="00CD7F2C">
        <w:rPr>
          <w:rFonts w:eastAsia="Calibri" w:cstheme="minorHAnsi"/>
          <w:b/>
          <w:bCs/>
          <w:szCs w:val="22"/>
          <w:lang w:val="en-IN"/>
        </w:rPr>
        <w:t>Key Features of Responsiveness</w:t>
      </w:r>
    </w:p>
    <w:p w14:paraId="18A1CB4C" w14:textId="77777777" w:rsidR="00CD7F2C" w:rsidRPr="00CD7F2C" w:rsidRDefault="00CD7F2C" w:rsidP="00CD7F2C">
      <w:pPr>
        <w:pStyle w:val="ListParagraph"/>
        <w:numPr>
          <w:ilvl w:val="0"/>
          <w:numId w:val="42"/>
        </w:numPr>
        <w:jc w:val="both"/>
        <w:rPr>
          <w:rFonts w:eastAsia="Calibri" w:cstheme="minorHAnsi"/>
          <w:bCs/>
          <w:szCs w:val="22"/>
          <w:lang w:val="en-IN"/>
        </w:rPr>
      </w:pPr>
      <w:r w:rsidRPr="00CD7F2C">
        <w:rPr>
          <w:rFonts w:eastAsia="Calibri" w:cstheme="minorHAnsi"/>
          <w:b/>
          <w:bCs/>
          <w:szCs w:val="22"/>
          <w:lang w:val="en-IN"/>
        </w:rPr>
        <w:t>Fluid Grid Layout</w:t>
      </w:r>
      <w:r w:rsidRPr="00CD7F2C">
        <w:rPr>
          <w:rFonts w:eastAsia="Calibri" w:cstheme="minorHAnsi"/>
          <w:bCs/>
          <w:szCs w:val="22"/>
          <w:lang w:val="en-IN"/>
        </w:rPr>
        <w:t>:</w:t>
      </w:r>
    </w:p>
    <w:p w14:paraId="1200D317"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The layout employs a fluid grid system that adjusts the arrangement of elements based on the screen size. This allows content to reflow smoothly, maintaining a balanced appearance across various devices.</w:t>
      </w:r>
    </w:p>
    <w:p w14:paraId="44AEE0D6"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Course modules and testimonials are displayed in multiple columns on larger screens, transitioning to a single column layout on smaller devices to enhance readability.</w:t>
      </w:r>
    </w:p>
    <w:p w14:paraId="03F45686" w14:textId="77777777" w:rsidR="00CD7F2C" w:rsidRPr="00CD7F2C" w:rsidRDefault="00CD7F2C" w:rsidP="00CD7F2C">
      <w:pPr>
        <w:pStyle w:val="ListParagraph"/>
        <w:numPr>
          <w:ilvl w:val="0"/>
          <w:numId w:val="42"/>
        </w:numPr>
        <w:jc w:val="both"/>
        <w:rPr>
          <w:rFonts w:eastAsia="Calibri" w:cstheme="minorHAnsi"/>
          <w:bCs/>
          <w:szCs w:val="22"/>
          <w:lang w:val="en-IN"/>
        </w:rPr>
      </w:pPr>
      <w:r w:rsidRPr="00CD7F2C">
        <w:rPr>
          <w:rFonts w:eastAsia="Calibri" w:cstheme="minorHAnsi"/>
          <w:b/>
          <w:bCs/>
          <w:szCs w:val="22"/>
          <w:lang w:val="en-IN"/>
        </w:rPr>
        <w:t>Media Queries</w:t>
      </w:r>
      <w:r w:rsidRPr="00CD7F2C">
        <w:rPr>
          <w:rFonts w:eastAsia="Calibri" w:cstheme="minorHAnsi"/>
          <w:bCs/>
          <w:szCs w:val="22"/>
          <w:lang w:val="en-IN"/>
        </w:rPr>
        <w:t>:</w:t>
      </w:r>
    </w:p>
    <w:p w14:paraId="4FA811EB"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CSS media queries are utilized to apply specific styles based on the device's characteristics, such as width, height, and resolution. This approach allows for tailored experiences, ensuring that elements are appropriately sized and positioned for optimal viewing.</w:t>
      </w:r>
    </w:p>
    <w:p w14:paraId="7DC449E5"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For example, text sizes, padding, and margins are adjusted through media queries to maintain a comfortable reading experience on smaller screens.</w:t>
      </w:r>
    </w:p>
    <w:p w14:paraId="6E53DB1D" w14:textId="77777777" w:rsidR="00CD7F2C" w:rsidRPr="00CD7F2C" w:rsidRDefault="00CD7F2C" w:rsidP="00CD7F2C">
      <w:pPr>
        <w:pStyle w:val="ListParagraph"/>
        <w:numPr>
          <w:ilvl w:val="0"/>
          <w:numId w:val="42"/>
        </w:numPr>
        <w:jc w:val="both"/>
        <w:rPr>
          <w:rFonts w:eastAsia="Calibri" w:cstheme="minorHAnsi"/>
          <w:bCs/>
          <w:szCs w:val="22"/>
          <w:lang w:val="en-IN"/>
        </w:rPr>
      </w:pPr>
      <w:r w:rsidRPr="00CD7F2C">
        <w:rPr>
          <w:rFonts w:eastAsia="Calibri" w:cstheme="minorHAnsi"/>
          <w:b/>
          <w:bCs/>
          <w:szCs w:val="22"/>
          <w:lang w:val="en-IN"/>
        </w:rPr>
        <w:t>Adaptive Images</w:t>
      </w:r>
      <w:r w:rsidRPr="00CD7F2C">
        <w:rPr>
          <w:rFonts w:eastAsia="Calibri" w:cstheme="minorHAnsi"/>
          <w:bCs/>
          <w:szCs w:val="22"/>
          <w:lang w:val="en-IN"/>
        </w:rPr>
        <w:t>:</w:t>
      </w:r>
    </w:p>
    <w:p w14:paraId="2209CA5E"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Images are designed to be responsive, utilizing CSS properties such as max-width: 100% and height: auto to ensure they scale proportionately with their containers. This prevents distortion and ensures that images look sharp on all devices.</w:t>
      </w:r>
    </w:p>
    <w:p w14:paraId="2CC382F4" w14:textId="77777777" w:rsidR="00CD7F2C" w:rsidRPr="00CD7F2C" w:rsidRDefault="00CD7F2C" w:rsidP="00CD7F2C">
      <w:pPr>
        <w:pStyle w:val="ListParagraph"/>
        <w:numPr>
          <w:ilvl w:val="0"/>
          <w:numId w:val="42"/>
        </w:numPr>
        <w:jc w:val="both"/>
        <w:rPr>
          <w:rFonts w:eastAsia="Calibri" w:cstheme="minorHAnsi"/>
          <w:bCs/>
          <w:szCs w:val="22"/>
          <w:lang w:val="en-IN"/>
        </w:rPr>
      </w:pPr>
      <w:r w:rsidRPr="00CD7F2C">
        <w:rPr>
          <w:rFonts w:eastAsia="Calibri" w:cstheme="minorHAnsi"/>
          <w:b/>
          <w:bCs/>
          <w:szCs w:val="22"/>
          <w:lang w:val="en-IN"/>
        </w:rPr>
        <w:t>Touch-Friendly Design</w:t>
      </w:r>
      <w:r w:rsidRPr="00CD7F2C">
        <w:rPr>
          <w:rFonts w:eastAsia="Calibri" w:cstheme="minorHAnsi"/>
          <w:bCs/>
          <w:szCs w:val="22"/>
          <w:lang w:val="en-IN"/>
        </w:rPr>
        <w:t>:</w:t>
      </w:r>
    </w:p>
    <w:p w14:paraId="6383A035"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All interactive elements, such as buttons and links, are sized appropriately for touch interactions. This consideration is essential for mobile users, making it easier to tap buttons and links without misclicking.</w:t>
      </w:r>
    </w:p>
    <w:p w14:paraId="4BA5FBBA"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Adequate spacing between clickable elements further enhances usability on touchscreens.</w:t>
      </w:r>
    </w:p>
    <w:p w14:paraId="39B6ECAE" w14:textId="77777777" w:rsidR="00CD7F2C" w:rsidRPr="00CD7F2C" w:rsidRDefault="00CD7F2C" w:rsidP="00CD7F2C">
      <w:pPr>
        <w:pStyle w:val="ListParagraph"/>
        <w:numPr>
          <w:ilvl w:val="0"/>
          <w:numId w:val="42"/>
        </w:numPr>
        <w:jc w:val="both"/>
        <w:rPr>
          <w:rFonts w:eastAsia="Calibri" w:cstheme="minorHAnsi"/>
          <w:bCs/>
          <w:szCs w:val="22"/>
          <w:lang w:val="en-IN"/>
        </w:rPr>
      </w:pPr>
      <w:r w:rsidRPr="00CD7F2C">
        <w:rPr>
          <w:rFonts w:eastAsia="Calibri" w:cstheme="minorHAnsi"/>
          <w:b/>
          <w:bCs/>
          <w:szCs w:val="22"/>
          <w:lang w:val="en-IN"/>
        </w:rPr>
        <w:t>Testing Across Devices</w:t>
      </w:r>
      <w:r w:rsidRPr="00CD7F2C">
        <w:rPr>
          <w:rFonts w:eastAsia="Calibri" w:cstheme="minorHAnsi"/>
          <w:bCs/>
          <w:szCs w:val="22"/>
          <w:lang w:val="en-IN"/>
        </w:rPr>
        <w:t>:</w:t>
      </w:r>
    </w:p>
    <w:p w14:paraId="39A2AE72" w14:textId="77777777" w:rsidR="00CD7F2C" w:rsidRPr="00CD7F2C" w:rsidRDefault="00CD7F2C" w:rsidP="00CD7F2C">
      <w:pPr>
        <w:pStyle w:val="ListParagraph"/>
        <w:numPr>
          <w:ilvl w:val="1"/>
          <w:numId w:val="42"/>
        </w:numPr>
        <w:jc w:val="both"/>
        <w:rPr>
          <w:rFonts w:eastAsia="Calibri" w:cstheme="minorHAnsi"/>
          <w:bCs/>
          <w:szCs w:val="22"/>
          <w:lang w:val="en-IN"/>
        </w:rPr>
      </w:pPr>
      <w:r w:rsidRPr="00CD7F2C">
        <w:rPr>
          <w:rFonts w:eastAsia="Calibri" w:cstheme="minorHAnsi"/>
          <w:bCs/>
          <w:szCs w:val="22"/>
          <w:lang w:val="en-IN"/>
        </w:rPr>
        <w:t>Comprehensive testing is conducted on various devices and screen sizes to ensure that the landing page functions seamlessly. This includes desktops, tablets, and smartphones, across different browsers.</w:t>
      </w:r>
    </w:p>
    <w:p w14:paraId="310B2016" w14:textId="77777777" w:rsidR="00CD7F2C" w:rsidRPr="00CD7F2C" w:rsidRDefault="00CD7F2C" w:rsidP="00CD7F2C">
      <w:pPr>
        <w:pStyle w:val="ListParagraph"/>
        <w:numPr>
          <w:ilvl w:val="1"/>
          <w:numId w:val="42"/>
        </w:numPr>
        <w:rPr>
          <w:rFonts w:eastAsia="Calibri" w:cstheme="minorHAnsi"/>
          <w:bCs/>
          <w:szCs w:val="22"/>
          <w:lang w:val="en-IN"/>
        </w:rPr>
      </w:pPr>
      <w:r w:rsidRPr="00CD7F2C">
        <w:rPr>
          <w:rFonts w:eastAsia="Calibri" w:cstheme="minorHAnsi"/>
          <w:bCs/>
          <w:szCs w:val="22"/>
          <w:lang w:val="en-IN"/>
        </w:rPr>
        <w:t>User testing sessions provide feedback on the mobile experience, allowing for further refinements to the responsive design.</w:t>
      </w:r>
    </w:p>
    <w:p w14:paraId="68EEB812" w14:textId="77777777" w:rsidR="0006423A" w:rsidRPr="00CD7F2C" w:rsidRDefault="0006423A" w:rsidP="00CD7F2C">
      <w:pPr>
        <w:pStyle w:val="ListParagraph"/>
        <w:ind w:left="1080" w:firstLine="720"/>
        <w:rPr>
          <w:rFonts w:eastAsia="Calibri" w:cstheme="minorHAnsi"/>
          <w:bCs/>
          <w:szCs w:val="22"/>
        </w:rPr>
      </w:pPr>
    </w:p>
    <w:p w14:paraId="72A71883" w14:textId="77777777" w:rsidR="00CD7F2C" w:rsidRDefault="00CD7F2C" w:rsidP="00CD7F2C">
      <w:pPr>
        <w:tabs>
          <w:tab w:val="left" w:pos="1786"/>
        </w:tabs>
      </w:pPr>
      <w:r>
        <w:tab/>
      </w:r>
    </w:p>
    <w:p w14:paraId="553804DE" w14:textId="77777777" w:rsidR="00443550" w:rsidRDefault="00443550" w:rsidP="00CD7F2C">
      <w:pPr>
        <w:tabs>
          <w:tab w:val="left" w:pos="1786"/>
        </w:tabs>
      </w:pPr>
    </w:p>
    <w:p w14:paraId="35BB127E" w14:textId="5C87944D" w:rsidR="00443550" w:rsidRPr="00443550" w:rsidRDefault="00443550" w:rsidP="00443550">
      <w:pPr>
        <w:tabs>
          <w:tab w:val="left" w:pos="1786"/>
        </w:tabs>
        <w:jc w:val="center"/>
        <w:rPr>
          <w:b/>
          <w:bCs/>
          <w:sz w:val="24"/>
          <w:szCs w:val="22"/>
          <w:lang w:val="en-IN"/>
        </w:rPr>
      </w:pPr>
      <w:r w:rsidRPr="00D91828">
        <w:rPr>
          <w:b/>
          <w:bCs/>
          <w:sz w:val="24"/>
          <w:szCs w:val="22"/>
          <w:lang w:val="en-IN"/>
        </w:rPr>
        <w:lastRenderedPageBreak/>
        <w:t>8.</w:t>
      </w:r>
      <w:r w:rsidRPr="00443550">
        <w:rPr>
          <w:b/>
          <w:bCs/>
          <w:sz w:val="24"/>
          <w:szCs w:val="22"/>
          <w:lang w:val="en-IN"/>
        </w:rPr>
        <w:t>JavaScript Functionality</w:t>
      </w:r>
    </w:p>
    <w:p w14:paraId="64C1362D" w14:textId="77777777" w:rsidR="00443550" w:rsidRPr="00443550" w:rsidRDefault="00443550" w:rsidP="00443550">
      <w:pPr>
        <w:tabs>
          <w:tab w:val="left" w:pos="1786"/>
        </w:tabs>
        <w:jc w:val="both"/>
        <w:rPr>
          <w:lang w:val="en-IN"/>
        </w:rPr>
      </w:pPr>
      <w:r w:rsidRPr="00443550">
        <w:rPr>
          <w:lang w:val="en-IN"/>
        </w:rPr>
        <w:t>The ProMedical English landing page utilizes JavaScript to enhance user interaction, particularly in managing frequently asked questions (FAQs). This functionality improves the user experience by allowing users to easily access and navigate information.</w:t>
      </w:r>
    </w:p>
    <w:p w14:paraId="63484459" w14:textId="77777777" w:rsidR="00443550" w:rsidRPr="00443550" w:rsidRDefault="00443550" w:rsidP="00443550">
      <w:pPr>
        <w:tabs>
          <w:tab w:val="left" w:pos="1786"/>
        </w:tabs>
        <w:jc w:val="both"/>
        <w:rPr>
          <w:b/>
          <w:bCs/>
          <w:lang w:val="en-IN"/>
        </w:rPr>
      </w:pPr>
      <w:r w:rsidRPr="00443550">
        <w:rPr>
          <w:b/>
          <w:bCs/>
          <w:lang w:val="en-IN"/>
        </w:rPr>
        <w:t>Key Features</w:t>
      </w:r>
    </w:p>
    <w:p w14:paraId="6672E8AA" w14:textId="77777777" w:rsidR="00443550" w:rsidRPr="00443550" w:rsidRDefault="00443550" w:rsidP="00443550">
      <w:pPr>
        <w:numPr>
          <w:ilvl w:val="0"/>
          <w:numId w:val="43"/>
        </w:numPr>
        <w:tabs>
          <w:tab w:val="left" w:pos="1786"/>
        </w:tabs>
        <w:jc w:val="both"/>
        <w:rPr>
          <w:lang w:val="en-IN"/>
        </w:rPr>
      </w:pPr>
      <w:r w:rsidRPr="00443550">
        <w:rPr>
          <w:b/>
          <w:bCs/>
          <w:lang w:val="en-IN"/>
        </w:rPr>
        <w:t>Dynamic FAQ Interaction</w:t>
      </w:r>
      <w:r w:rsidRPr="00443550">
        <w:rPr>
          <w:lang w:val="en-IN"/>
        </w:rPr>
        <w:t>:</w:t>
      </w:r>
    </w:p>
    <w:p w14:paraId="6154B5E5" w14:textId="77777777" w:rsidR="00443550" w:rsidRPr="00443550" w:rsidRDefault="00443550" w:rsidP="00443550">
      <w:pPr>
        <w:numPr>
          <w:ilvl w:val="1"/>
          <w:numId w:val="43"/>
        </w:numPr>
        <w:tabs>
          <w:tab w:val="left" w:pos="1786"/>
        </w:tabs>
        <w:jc w:val="both"/>
        <w:rPr>
          <w:lang w:val="en-IN"/>
        </w:rPr>
      </w:pPr>
      <w:r w:rsidRPr="00443550">
        <w:rPr>
          <w:lang w:val="en-IN"/>
        </w:rPr>
        <w:t>The script listens for the DOMContentLoaded event, ensuring that all HTML content is fully loaded before executing any JavaScript code.</w:t>
      </w:r>
    </w:p>
    <w:p w14:paraId="09D300DD" w14:textId="1CDAFF1F" w:rsidR="00443550" w:rsidRPr="00443550" w:rsidRDefault="00443550" w:rsidP="00443550">
      <w:pPr>
        <w:numPr>
          <w:ilvl w:val="1"/>
          <w:numId w:val="43"/>
        </w:numPr>
        <w:tabs>
          <w:tab w:val="left" w:pos="1786"/>
        </w:tabs>
        <w:jc w:val="both"/>
        <w:rPr>
          <w:lang w:val="en-IN"/>
        </w:rPr>
      </w:pPr>
      <w:r w:rsidRPr="00443550">
        <w:rPr>
          <w:lang w:val="en-IN"/>
        </w:rPr>
        <w:t xml:space="preserve">It selects all elements with the </w:t>
      </w:r>
      <w:r w:rsidRPr="00443550">
        <w:rPr>
          <w:lang w:val="en-IN"/>
        </w:rPr>
        <w:t>class.</w:t>
      </w:r>
      <w:r>
        <w:rPr>
          <w:lang w:val="en-IN"/>
        </w:rPr>
        <w:t xml:space="preserve"> </w:t>
      </w:r>
      <w:r w:rsidRPr="00443550">
        <w:rPr>
          <w:lang w:val="en-IN"/>
        </w:rPr>
        <w:t>FAQ</w:t>
      </w:r>
      <w:r w:rsidRPr="00443550">
        <w:rPr>
          <w:lang w:val="en-IN"/>
        </w:rPr>
        <w:t>-question, which represent the questions in the FAQ section.</w:t>
      </w:r>
    </w:p>
    <w:p w14:paraId="7ED4DC9F" w14:textId="77777777" w:rsidR="00443550" w:rsidRPr="00443550" w:rsidRDefault="00443550" w:rsidP="00443550">
      <w:pPr>
        <w:numPr>
          <w:ilvl w:val="0"/>
          <w:numId w:val="43"/>
        </w:numPr>
        <w:tabs>
          <w:tab w:val="left" w:pos="1786"/>
        </w:tabs>
        <w:jc w:val="both"/>
        <w:rPr>
          <w:lang w:val="en-IN"/>
        </w:rPr>
      </w:pPr>
      <w:r w:rsidRPr="00443550">
        <w:rPr>
          <w:b/>
          <w:bCs/>
          <w:lang w:val="en-IN"/>
        </w:rPr>
        <w:t>Toggle Visibility</w:t>
      </w:r>
      <w:r w:rsidRPr="00443550">
        <w:rPr>
          <w:lang w:val="en-IN"/>
        </w:rPr>
        <w:t>:</w:t>
      </w:r>
    </w:p>
    <w:p w14:paraId="4720C4C2" w14:textId="77777777" w:rsidR="00443550" w:rsidRPr="00443550" w:rsidRDefault="00443550" w:rsidP="00443550">
      <w:pPr>
        <w:numPr>
          <w:ilvl w:val="1"/>
          <w:numId w:val="43"/>
        </w:numPr>
        <w:tabs>
          <w:tab w:val="left" w:pos="1786"/>
        </w:tabs>
        <w:jc w:val="both"/>
        <w:rPr>
          <w:lang w:val="en-IN"/>
        </w:rPr>
      </w:pPr>
      <w:r w:rsidRPr="00443550">
        <w:rPr>
          <w:lang w:val="en-IN"/>
        </w:rPr>
        <w:t>For each FAQ question, a click event listener is added. When a question is clicked, the corresponding answer is revealed or hidden.</w:t>
      </w:r>
    </w:p>
    <w:p w14:paraId="4F293033" w14:textId="77777777" w:rsidR="00443550" w:rsidRPr="00443550" w:rsidRDefault="00443550" w:rsidP="00443550">
      <w:pPr>
        <w:numPr>
          <w:ilvl w:val="1"/>
          <w:numId w:val="43"/>
        </w:numPr>
        <w:tabs>
          <w:tab w:val="left" w:pos="1786"/>
        </w:tabs>
        <w:jc w:val="both"/>
        <w:rPr>
          <w:lang w:val="en-IN"/>
        </w:rPr>
      </w:pPr>
      <w:r w:rsidRPr="00443550">
        <w:rPr>
          <w:lang w:val="en-IN"/>
        </w:rPr>
        <w:t>The visibility of the answer is controlled using inline styles. If the answer is currently displayed (display: block), it will be hidden; otherwise, it will be shown.</w:t>
      </w:r>
    </w:p>
    <w:p w14:paraId="7A2AF9AD" w14:textId="77777777" w:rsidR="00443550" w:rsidRPr="00443550" w:rsidRDefault="00443550" w:rsidP="00443550">
      <w:pPr>
        <w:numPr>
          <w:ilvl w:val="0"/>
          <w:numId w:val="43"/>
        </w:numPr>
        <w:tabs>
          <w:tab w:val="left" w:pos="1786"/>
        </w:tabs>
        <w:jc w:val="both"/>
        <w:rPr>
          <w:lang w:val="en-IN"/>
        </w:rPr>
      </w:pPr>
      <w:r w:rsidRPr="00443550">
        <w:rPr>
          <w:b/>
          <w:bCs/>
          <w:lang w:val="en-IN"/>
        </w:rPr>
        <w:t>Active State Management</w:t>
      </w:r>
      <w:r w:rsidRPr="00443550">
        <w:rPr>
          <w:lang w:val="en-IN"/>
        </w:rPr>
        <w:t>:</w:t>
      </w:r>
    </w:p>
    <w:p w14:paraId="5DB96A4A" w14:textId="77777777" w:rsidR="00443550" w:rsidRPr="00443550" w:rsidRDefault="00443550" w:rsidP="00443550">
      <w:pPr>
        <w:numPr>
          <w:ilvl w:val="1"/>
          <w:numId w:val="43"/>
        </w:numPr>
        <w:tabs>
          <w:tab w:val="left" w:pos="1786"/>
        </w:tabs>
        <w:jc w:val="both"/>
        <w:rPr>
          <w:lang w:val="en-IN"/>
        </w:rPr>
      </w:pPr>
      <w:r w:rsidRPr="00443550">
        <w:rPr>
          <w:lang w:val="en-IN"/>
        </w:rPr>
        <w:t>An additional function, toggleFAQ, is designed to manage the active state of the FAQ items. When the button associated with a question is clicked, this function toggles the active class for that FAQ item, allowing for potential styling changes (such as highlighting the active question).</w:t>
      </w:r>
    </w:p>
    <w:p w14:paraId="175CC7E2" w14:textId="77777777" w:rsidR="00443550" w:rsidRDefault="00443550" w:rsidP="00443550">
      <w:pPr>
        <w:tabs>
          <w:tab w:val="left" w:pos="1786"/>
        </w:tabs>
        <w:jc w:val="both"/>
      </w:pPr>
    </w:p>
    <w:p w14:paraId="33121A0D" w14:textId="77777777" w:rsidR="00443550" w:rsidRDefault="00443550" w:rsidP="00CD7F2C">
      <w:pPr>
        <w:tabs>
          <w:tab w:val="left" w:pos="1786"/>
        </w:tabs>
      </w:pPr>
    </w:p>
    <w:p w14:paraId="7EEDC393" w14:textId="77777777" w:rsidR="00443550" w:rsidRDefault="00443550" w:rsidP="00CD7F2C">
      <w:pPr>
        <w:tabs>
          <w:tab w:val="left" w:pos="1786"/>
        </w:tabs>
      </w:pPr>
    </w:p>
    <w:p w14:paraId="589551BE" w14:textId="77777777" w:rsidR="00443550" w:rsidRDefault="00443550" w:rsidP="00CD7F2C">
      <w:pPr>
        <w:tabs>
          <w:tab w:val="left" w:pos="1786"/>
        </w:tabs>
      </w:pPr>
    </w:p>
    <w:p w14:paraId="54918805" w14:textId="77777777" w:rsidR="00443550" w:rsidRDefault="00443550" w:rsidP="00CD7F2C">
      <w:pPr>
        <w:tabs>
          <w:tab w:val="left" w:pos="1786"/>
        </w:tabs>
      </w:pPr>
    </w:p>
    <w:p w14:paraId="44475264" w14:textId="77777777" w:rsidR="00443550" w:rsidRDefault="00443550" w:rsidP="00CD7F2C">
      <w:pPr>
        <w:tabs>
          <w:tab w:val="left" w:pos="1786"/>
        </w:tabs>
      </w:pPr>
    </w:p>
    <w:p w14:paraId="08F8D23A" w14:textId="77777777" w:rsidR="00443550" w:rsidRDefault="00443550" w:rsidP="00CD7F2C">
      <w:pPr>
        <w:tabs>
          <w:tab w:val="left" w:pos="1786"/>
        </w:tabs>
      </w:pPr>
    </w:p>
    <w:p w14:paraId="0A120EF3" w14:textId="77777777" w:rsidR="00443550" w:rsidRDefault="00443550" w:rsidP="00CD7F2C">
      <w:pPr>
        <w:tabs>
          <w:tab w:val="left" w:pos="1786"/>
        </w:tabs>
      </w:pPr>
    </w:p>
    <w:p w14:paraId="768CF0DE" w14:textId="77777777" w:rsidR="00443550" w:rsidRDefault="00443550" w:rsidP="00CD7F2C">
      <w:pPr>
        <w:tabs>
          <w:tab w:val="left" w:pos="1786"/>
        </w:tabs>
      </w:pPr>
    </w:p>
    <w:p w14:paraId="1AC6D19E" w14:textId="441D204F" w:rsidR="00D91828" w:rsidRPr="00D91828" w:rsidRDefault="00D91828" w:rsidP="00D91828">
      <w:pPr>
        <w:tabs>
          <w:tab w:val="left" w:pos="1786"/>
        </w:tabs>
        <w:jc w:val="center"/>
        <w:rPr>
          <w:b/>
          <w:bCs/>
          <w:sz w:val="24"/>
          <w:szCs w:val="22"/>
          <w:lang w:val="en-IN"/>
        </w:rPr>
      </w:pPr>
      <w:r w:rsidRPr="00D91828">
        <w:rPr>
          <w:b/>
          <w:bCs/>
          <w:sz w:val="24"/>
          <w:szCs w:val="22"/>
          <w:lang w:val="en-IN"/>
        </w:rPr>
        <w:lastRenderedPageBreak/>
        <w:t xml:space="preserve">9. </w:t>
      </w:r>
      <w:r w:rsidRPr="00D91828">
        <w:rPr>
          <w:b/>
          <w:bCs/>
          <w:sz w:val="24"/>
          <w:szCs w:val="22"/>
          <w:lang w:val="en-IN"/>
        </w:rPr>
        <w:t>Development Choices</w:t>
      </w:r>
    </w:p>
    <w:p w14:paraId="58646AB8" w14:textId="77777777" w:rsidR="00D91828" w:rsidRPr="00D91828" w:rsidRDefault="00D91828" w:rsidP="00D91828">
      <w:pPr>
        <w:tabs>
          <w:tab w:val="left" w:pos="1786"/>
        </w:tabs>
        <w:rPr>
          <w:lang w:val="en-IN"/>
        </w:rPr>
      </w:pPr>
      <w:r w:rsidRPr="00D91828">
        <w:rPr>
          <w:lang w:val="en-IN"/>
        </w:rPr>
        <w:t>The development of the ProMedical English landing page involved a series of strategic choices aimed at creating an intuitive, engaging, and responsive user experience. The following points outline the key decisions made during the development process:</w:t>
      </w:r>
    </w:p>
    <w:p w14:paraId="1F5F0A42" w14:textId="77777777" w:rsidR="00D91828" w:rsidRPr="00D91828" w:rsidRDefault="00D91828" w:rsidP="00D91828">
      <w:pPr>
        <w:numPr>
          <w:ilvl w:val="0"/>
          <w:numId w:val="44"/>
        </w:numPr>
        <w:tabs>
          <w:tab w:val="left" w:pos="1786"/>
        </w:tabs>
        <w:rPr>
          <w:lang w:val="en-IN"/>
        </w:rPr>
      </w:pPr>
      <w:r w:rsidRPr="00D91828">
        <w:rPr>
          <w:b/>
          <w:bCs/>
          <w:lang w:val="en-IN"/>
        </w:rPr>
        <w:t>Technology Stack</w:t>
      </w:r>
      <w:r w:rsidRPr="00D91828">
        <w:rPr>
          <w:lang w:val="en-IN"/>
        </w:rPr>
        <w:t>:</w:t>
      </w:r>
    </w:p>
    <w:p w14:paraId="1C1951A8" w14:textId="77777777" w:rsidR="00D91828" w:rsidRPr="00D91828" w:rsidRDefault="00D91828" w:rsidP="00D91828">
      <w:pPr>
        <w:numPr>
          <w:ilvl w:val="1"/>
          <w:numId w:val="44"/>
        </w:numPr>
        <w:tabs>
          <w:tab w:val="left" w:pos="1786"/>
        </w:tabs>
        <w:rPr>
          <w:lang w:val="en-IN"/>
        </w:rPr>
      </w:pPr>
      <w:r w:rsidRPr="00D91828">
        <w:rPr>
          <w:lang w:val="en-IN"/>
        </w:rPr>
        <w:t>The website is built using standard web technologies, including HTML, CSS, and JavaScript. This choice ensures broad compatibility across various devices and browsers while allowing for dynamic content manipulation.</w:t>
      </w:r>
    </w:p>
    <w:p w14:paraId="125E5F0B" w14:textId="77777777" w:rsidR="00D91828" w:rsidRPr="00D91828" w:rsidRDefault="00D91828" w:rsidP="00D91828">
      <w:pPr>
        <w:numPr>
          <w:ilvl w:val="0"/>
          <w:numId w:val="44"/>
        </w:numPr>
        <w:tabs>
          <w:tab w:val="left" w:pos="1786"/>
        </w:tabs>
        <w:rPr>
          <w:lang w:val="en-IN"/>
        </w:rPr>
      </w:pPr>
      <w:r w:rsidRPr="00D91828">
        <w:rPr>
          <w:b/>
          <w:bCs/>
          <w:lang w:val="en-IN"/>
        </w:rPr>
        <w:t>Responsive Design</w:t>
      </w:r>
      <w:r w:rsidRPr="00D91828">
        <w:rPr>
          <w:lang w:val="en-IN"/>
        </w:rPr>
        <w:t>:</w:t>
      </w:r>
    </w:p>
    <w:p w14:paraId="4970E7A3" w14:textId="77777777" w:rsidR="00D91828" w:rsidRPr="00D91828" w:rsidRDefault="00D91828" w:rsidP="00D91828">
      <w:pPr>
        <w:numPr>
          <w:ilvl w:val="1"/>
          <w:numId w:val="44"/>
        </w:numPr>
        <w:tabs>
          <w:tab w:val="left" w:pos="1786"/>
        </w:tabs>
        <w:rPr>
          <w:lang w:val="en-IN"/>
        </w:rPr>
      </w:pPr>
      <w:r w:rsidRPr="00D91828">
        <w:rPr>
          <w:lang w:val="en-IN"/>
        </w:rPr>
        <w:t>A mobile-first approach was adopted to ensure that the landing page functions seamlessly across different screen sizes. Media queries are employed in the CSS to adjust layout and styling for desktops, tablets, and mobile devices, providing a consistent user experience.</w:t>
      </w:r>
    </w:p>
    <w:p w14:paraId="0B732C5D" w14:textId="77777777" w:rsidR="00D91828" w:rsidRPr="00D91828" w:rsidRDefault="00D91828" w:rsidP="00D91828">
      <w:pPr>
        <w:numPr>
          <w:ilvl w:val="0"/>
          <w:numId w:val="44"/>
        </w:numPr>
        <w:tabs>
          <w:tab w:val="left" w:pos="1786"/>
        </w:tabs>
        <w:rPr>
          <w:lang w:val="en-IN"/>
        </w:rPr>
      </w:pPr>
      <w:r w:rsidRPr="00D91828">
        <w:rPr>
          <w:b/>
          <w:bCs/>
          <w:lang w:val="en-IN"/>
        </w:rPr>
        <w:t>CSS Framework</w:t>
      </w:r>
      <w:r w:rsidRPr="00D91828">
        <w:rPr>
          <w:lang w:val="en-IN"/>
        </w:rPr>
        <w:t>:</w:t>
      </w:r>
    </w:p>
    <w:p w14:paraId="5C799E96" w14:textId="77777777" w:rsidR="00D91828" w:rsidRPr="00D91828" w:rsidRDefault="00D91828" w:rsidP="00D91828">
      <w:pPr>
        <w:numPr>
          <w:ilvl w:val="1"/>
          <w:numId w:val="44"/>
        </w:numPr>
        <w:tabs>
          <w:tab w:val="left" w:pos="1786"/>
        </w:tabs>
        <w:rPr>
          <w:lang w:val="en-IN"/>
        </w:rPr>
      </w:pPr>
      <w:r w:rsidRPr="00D91828">
        <w:rPr>
          <w:lang w:val="en-IN"/>
        </w:rPr>
        <w:t>Instead of using a CSS framework, custom styles were crafted to maintain a unique design identity. This choice allows for greater flexibility in styling while ensuring that the design is lightweight and tailored specifically to the project's needs.</w:t>
      </w:r>
    </w:p>
    <w:p w14:paraId="40C5C02D" w14:textId="77777777" w:rsidR="00D91828" w:rsidRPr="00D91828" w:rsidRDefault="00D91828" w:rsidP="00D91828">
      <w:pPr>
        <w:numPr>
          <w:ilvl w:val="0"/>
          <w:numId w:val="44"/>
        </w:numPr>
        <w:tabs>
          <w:tab w:val="left" w:pos="1786"/>
        </w:tabs>
        <w:rPr>
          <w:lang w:val="en-IN"/>
        </w:rPr>
      </w:pPr>
      <w:r w:rsidRPr="00D91828">
        <w:rPr>
          <w:b/>
          <w:bCs/>
          <w:lang w:val="en-IN"/>
        </w:rPr>
        <w:t>JavaScript for Interactivity</w:t>
      </w:r>
      <w:r w:rsidRPr="00D91828">
        <w:rPr>
          <w:lang w:val="en-IN"/>
        </w:rPr>
        <w:t>:</w:t>
      </w:r>
    </w:p>
    <w:p w14:paraId="7D6A5676" w14:textId="77777777" w:rsidR="00D91828" w:rsidRPr="00D91828" w:rsidRDefault="00D91828" w:rsidP="00D91828">
      <w:pPr>
        <w:numPr>
          <w:ilvl w:val="1"/>
          <w:numId w:val="44"/>
        </w:numPr>
        <w:tabs>
          <w:tab w:val="left" w:pos="1786"/>
        </w:tabs>
        <w:rPr>
          <w:lang w:val="en-IN"/>
        </w:rPr>
      </w:pPr>
      <w:r w:rsidRPr="00D91828">
        <w:rPr>
          <w:lang w:val="en-IN"/>
        </w:rPr>
        <w:t>JavaScript was integrated to enhance user interaction, particularly in the FAQ section. This choice allows users to expand or collapse answers dynamically, making it easier to navigate through information without overwhelming the user interface.</w:t>
      </w:r>
    </w:p>
    <w:p w14:paraId="7383DE15" w14:textId="77777777" w:rsidR="00D91828" w:rsidRPr="00D91828" w:rsidRDefault="00D91828" w:rsidP="00D91828">
      <w:pPr>
        <w:numPr>
          <w:ilvl w:val="0"/>
          <w:numId w:val="44"/>
        </w:numPr>
        <w:tabs>
          <w:tab w:val="left" w:pos="1786"/>
        </w:tabs>
        <w:rPr>
          <w:lang w:val="en-IN"/>
        </w:rPr>
      </w:pPr>
      <w:r w:rsidRPr="00D91828">
        <w:rPr>
          <w:b/>
          <w:bCs/>
          <w:lang w:val="en-IN"/>
        </w:rPr>
        <w:t>Color Scheme and Typography</w:t>
      </w:r>
      <w:r w:rsidRPr="00D91828">
        <w:rPr>
          <w:lang w:val="en-IN"/>
        </w:rPr>
        <w:t>:</w:t>
      </w:r>
    </w:p>
    <w:p w14:paraId="24EBB727" w14:textId="77777777" w:rsidR="00D91828" w:rsidRPr="00D91828" w:rsidRDefault="00D91828" w:rsidP="00D91828">
      <w:pPr>
        <w:numPr>
          <w:ilvl w:val="1"/>
          <w:numId w:val="44"/>
        </w:numPr>
        <w:tabs>
          <w:tab w:val="left" w:pos="1786"/>
        </w:tabs>
        <w:rPr>
          <w:lang w:val="en-IN"/>
        </w:rPr>
      </w:pPr>
      <w:r w:rsidRPr="00D91828">
        <w:rPr>
          <w:lang w:val="en-IN"/>
        </w:rPr>
        <w:t>A cohesive color palette was selected, utilizing shades of blue and green to create a calming and professional appearance. The choice of the "Poppins" font ensures readability and a modern look, contributing to the overall aesthetic appeal of the landing page.</w:t>
      </w:r>
    </w:p>
    <w:p w14:paraId="01DE1FD3" w14:textId="77777777" w:rsidR="00D91828" w:rsidRPr="00D91828" w:rsidRDefault="00D91828" w:rsidP="00D91828">
      <w:pPr>
        <w:numPr>
          <w:ilvl w:val="0"/>
          <w:numId w:val="44"/>
        </w:numPr>
        <w:tabs>
          <w:tab w:val="left" w:pos="1786"/>
        </w:tabs>
        <w:rPr>
          <w:lang w:val="en-IN"/>
        </w:rPr>
      </w:pPr>
      <w:r w:rsidRPr="00D91828">
        <w:rPr>
          <w:b/>
          <w:bCs/>
          <w:lang w:val="en-IN"/>
        </w:rPr>
        <w:t>Animations and Hover Effects</w:t>
      </w:r>
      <w:r w:rsidRPr="00D91828">
        <w:rPr>
          <w:lang w:val="en-IN"/>
        </w:rPr>
        <w:t>:</w:t>
      </w:r>
    </w:p>
    <w:p w14:paraId="41778E29" w14:textId="77777777" w:rsidR="00D91828" w:rsidRDefault="00D91828" w:rsidP="00D91828">
      <w:pPr>
        <w:numPr>
          <w:ilvl w:val="1"/>
          <w:numId w:val="44"/>
        </w:numPr>
        <w:tabs>
          <w:tab w:val="left" w:pos="1786"/>
        </w:tabs>
        <w:rPr>
          <w:lang w:val="en-IN"/>
        </w:rPr>
      </w:pPr>
      <w:r w:rsidRPr="00D91828">
        <w:rPr>
          <w:lang w:val="en-IN"/>
        </w:rPr>
        <w:t>Subtle animations and hover effects were implemented to enhance interactivity and visual engagement. These effects not only improve user experience but also draw attention to call-to-action buttons and important elements on the page.</w:t>
      </w:r>
    </w:p>
    <w:p w14:paraId="19F30D40" w14:textId="77777777" w:rsidR="008A7B9E" w:rsidRDefault="008A7B9E" w:rsidP="008A7B9E">
      <w:pPr>
        <w:tabs>
          <w:tab w:val="left" w:pos="1786"/>
        </w:tabs>
        <w:rPr>
          <w:lang w:val="en-IN"/>
        </w:rPr>
      </w:pPr>
    </w:p>
    <w:p w14:paraId="47E7A2FF" w14:textId="77777777" w:rsidR="008A7B9E" w:rsidRPr="00D91828" w:rsidRDefault="008A7B9E" w:rsidP="008A7B9E">
      <w:pPr>
        <w:tabs>
          <w:tab w:val="left" w:pos="1786"/>
        </w:tabs>
        <w:rPr>
          <w:lang w:val="en-IN"/>
        </w:rPr>
      </w:pPr>
    </w:p>
    <w:p w14:paraId="229590B1" w14:textId="77777777" w:rsidR="00D91828" w:rsidRPr="00D91828" w:rsidRDefault="00D91828" w:rsidP="00D91828">
      <w:pPr>
        <w:numPr>
          <w:ilvl w:val="0"/>
          <w:numId w:val="44"/>
        </w:numPr>
        <w:tabs>
          <w:tab w:val="left" w:pos="1786"/>
        </w:tabs>
        <w:rPr>
          <w:lang w:val="en-IN"/>
        </w:rPr>
      </w:pPr>
      <w:r w:rsidRPr="00D91828">
        <w:rPr>
          <w:b/>
          <w:bCs/>
          <w:lang w:val="en-IN"/>
        </w:rPr>
        <w:lastRenderedPageBreak/>
        <w:t>Accessibility Considerations</w:t>
      </w:r>
      <w:r w:rsidRPr="00D91828">
        <w:rPr>
          <w:lang w:val="en-IN"/>
        </w:rPr>
        <w:t>:</w:t>
      </w:r>
    </w:p>
    <w:p w14:paraId="5EDC9FF4" w14:textId="77777777" w:rsidR="00D91828" w:rsidRPr="00D91828" w:rsidRDefault="00D91828" w:rsidP="00D91828">
      <w:pPr>
        <w:numPr>
          <w:ilvl w:val="1"/>
          <w:numId w:val="44"/>
        </w:numPr>
        <w:tabs>
          <w:tab w:val="left" w:pos="1786"/>
        </w:tabs>
        <w:rPr>
          <w:lang w:val="en-IN"/>
        </w:rPr>
      </w:pPr>
      <w:r w:rsidRPr="00D91828">
        <w:rPr>
          <w:lang w:val="en-IN"/>
        </w:rPr>
        <w:t>Development choices included ensuring that color contrasts are sufficient for readability and that interactive elements are keyboard-accessible. This focus on accessibility allows the website to be usable by a broader audience, including those with disabilities.</w:t>
      </w:r>
    </w:p>
    <w:p w14:paraId="50F142AF" w14:textId="77777777" w:rsidR="00D91828" w:rsidRPr="00D91828" w:rsidRDefault="00D91828" w:rsidP="00D91828">
      <w:pPr>
        <w:numPr>
          <w:ilvl w:val="0"/>
          <w:numId w:val="44"/>
        </w:numPr>
        <w:tabs>
          <w:tab w:val="left" w:pos="1786"/>
        </w:tabs>
        <w:rPr>
          <w:lang w:val="en-IN"/>
        </w:rPr>
      </w:pPr>
      <w:r w:rsidRPr="00D91828">
        <w:rPr>
          <w:b/>
          <w:bCs/>
          <w:lang w:val="en-IN"/>
        </w:rPr>
        <w:t>SEO Optimization</w:t>
      </w:r>
      <w:r w:rsidRPr="00D91828">
        <w:rPr>
          <w:lang w:val="en-IN"/>
        </w:rPr>
        <w:t>:</w:t>
      </w:r>
    </w:p>
    <w:p w14:paraId="529814C1" w14:textId="77777777" w:rsidR="00D91828" w:rsidRPr="00D91828" w:rsidRDefault="00D91828" w:rsidP="00D91828">
      <w:pPr>
        <w:numPr>
          <w:ilvl w:val="1"/>
          <w:numId w:val="44"/>
        </w:numPr>
        <w:tabs>
          <w:tab w:val="left" w:pos="1786"/>
        </w:tabs>
        <w:rPr>
          <w:lang w:val="en-IN"/>
        </w:rPr>
      </w:pPr>
      <w:r w:rsidRPr="00D91828">
        <w:rPr>
          <w:lang w:val="en-IN"/>
        </w:rPr>
        <w:t>Basic SEO practices were incorporated, including the use of semantic HTML elements and appropriate meta tags, to improve the visibility of the landing page in search engine results.</w:t>
      </w:r>
    </w:p>
    <w:p w14:paraId="07BC45AD" w14:textId="77777777" w:rsidR="00443550" w:rsidRDefault="00443550" w:rsidP="00CD7F2C">
      <w:pPr>
        <w:tabs>
          <w:tab w:val="left" w:pos="1786"/>
        </w:tabs>
      </w:pPr>
    </w:p>
    <w:p w14:paraId="3ECA442A" w14:textId="77777777" w:rsidR="00443550" w:rsidRDefault="00443550" w:rsidP="00CD7F2C">
      <w:pPr>
        <w:tabs>
          <w:tab w:val="left" w:pos="1786"/>
        </w:tabs>
      </w:pPr>
    </w:p>
    <w:p w14:paraId="23DFD8C4" w14:textId="77777777" w:rsidR="00443550" w:rsidRDefault="00443550" w:rsidP="00CD7F2C">
      <w:pPr>
        <w:tabs>
          <w:tab w:val="left" w:pos="1786"/>
        </w:tabs>
      </w:pPr>
    </w:p>
    <w:p w14:paraId="51D1D327" w14:textId="77777777" w:rsidR="00443550" w:rsidRDefault="00443550" w:rsidP="00CD7F2C">
      <w:pPr>
        <w:tabs>
          <w:tab w:val="left" w:pos="1786"/>
        </w:tabs>
      </w:pPr>
    </w:p>
    <w:p w14:paraId="4AE6321B" w14:textId="77777777" w:rsidR="00443550" w:rsidRDefault="00443550" w:rsidP="00CD7F2C">
      <w:pPr>
        <w:tabs>
          <w:tab w:val="left" w:pos="1786"/>
        </w:tabs>
      </w:pPr>
    </w:p>
    <w:p w14:paraId="016FAAAC" w14:textId="77777777" w:rsidR="00443550" w:rsidRDefault="00443550" w:rsidP="00CD7F2C">
      <w:pPr>
        <w:tabs>
          <w:tab w:val="left" w:pos="1786"/>
        </w:tabs>
      </w:pPr>
    </w:p>
    <w:p w14:paraId="13B230AB" w14:textId="77777777" w:rsidR="00443550" w:rsidRDefault="00443550" w:rsidP="00CD7F2C">
      <w:pPr>
        <w:tabs>
          <w:tab w:val="left" w:pos="1786"/>
        </w:tabs>
      </w:pPr>
    </w:p>
    <w:p w14:paraId="7B53B65A" w14:textId="77777777" w:rsidR="00443550" w:rsidRPr="00443550" w:rsidRDefault="00443550" w:rsidP="00443550"/>
    <w:p w14:paraId="4D822468" w14:textId="77777777" w:rsidR="00443550" w:rsidRPr="00443550" w:rsidRDefault="00443550" w:rsidP="00443550"/>
    <w:p w14:paraId="7C3EB3B1" w14:textId="77777777" w:rsidR="00443550" w:rsidRPr="00443550" w:rsidRDefault="00443550" w:rsidP="00443550"/>
    <w:p w14:paraId="3B9EB594" w14:textId="77777777" w:rsidR="00443550" w:rsidRPr="00443550" w:rsidRDefault="00443550" w:rsidP="00443550"/>
    <w:p w14:paraId="2E83E6BC" w14:textId="77777777" w:rsidR="00443550" w:rsidRPr="00443550" w:rsidRDefault="00443550" w:rsidP="00443550"/>
    <w:p w14:paraId="0DB9D13B" w14:textId="77777777" w:rsidR="00443550" w:rsidRPr="00443550" w:rsidRDefault="00443550" w:rsidP="00443550"/>
    <w:p w14:paraId="095D9B12" w14:textId="77777777" w:rsidR="00443550" w:rsidRPr="00443550" w:rsidRDefault="00443550" w:rsidP="00443550"/>
    <w:p w14:paraId="108053C1" w14:textId="1AED9B10" w:rsidR="00443550" w:rsidRDefault="00443550" w:rsidP="00443550">
      <w:pPr>
        <w:tabs>
          <w:tab w:val="left" w:pos="1130"/>
        </w:tabs>
      </w:pPr>
      <w:r>
        <w:tab/>
      </w:r>
    </w:p>
    <w:p w14:paraId="62674F21" w14:textId="77777777" w:rsidR="00443550" w:rsidRDefault="00443550" w:rsidP="00443550">
      <w:pPr>
        <w:tabs>
          <w:tab w:val="left" w:pos="1130"/>
        </w:tabs>
      </w:pPr>
    </w:p>
    <w:p w14:paraId="12D88747" w14:textId="77777777" w:rsidR="00443550" w:rsidRDefault="00443550" w:rsidP="00443550">
      <w:pPr>
        <w:tabs>
          <w:tab w:val="left" w:pos="1130"/>
        </w:tabs>
      </w:pPr>
    </w:p>
    <w:p w14:paraId="4DBDB97C" w14:textId="77777777" w:rsidR="00443550" w:rsidRDefault="00443550" w:rsidP="00443550">
      <w:pPr>
        <w:tabs>
          <w:tab w:val="left" w:pos="1130"/>
        </w:tabs>
      </w:pPr>
    </w:p>
    <w:p w14:paraId="40DDFFA1" w14:textId="77777777" w:rsidR="00443550" w:rsidRDefault="00443550" w:rsidP="00443550">
      <w:pPr>
        <w:tabs>
          <w:tab w:val="left" w:pos="1130"/>
        </w:tabs>
      </w:pPr>
    </w:p>
    <w:p w14:paraId="0B37110B" w14:textId="77777777" w:rsidR="00443550" w:rsidRDefault="00443550" w:rsidP="00443550">
      <w:pPr>
        <w:tabs>
          <w:tab w:val="left" w:pos="1130"/>
        </w:tabs>
      </w:pPr>
    </w:p>
    <w:p w14:paraId="79EFBAE6" w14:textId="2B8214BD" w:rsidR="00067992" w:rsidRPr="00067992" w:rsidRDefault="00067992" w:rsidP="00067992">
      <w:pPr>
        <w:tabs>
          <w:tab w:val="left" w:pos="1130"/>
        </w:tabs>
        <w:jc w:val="center"/>
        <w:rPr>
          <w:b/>
          <w:bCs/>
          <w:sz w:val="24"/>
          <w:szCs w:val="22"/>
          <w:lang w:val="en-IN"/>
        </w:rPr>
      </w:pPr>
      <w:r w:rsidRPr="00067992">
        <w:rPr>
          <w:b/>
          <w:bCs/>
          <w:sz w:val="24"/>
          <w:szCs w:val="22"/>
          <w:lang w:val="en-IN"/>
        </w:rPr>
        <w:t>10.</w:t>
      </w:r>
      <w:r w:rsidRPr="00067992">
        <w:rPr>
          <w:b/>
          <w:bCs/>
          <w:sz w:val="24"/>
          <w:szCs w:val="22"/>
          <w:lang w:val="en-IN"/>
        </w:rPr>
        <w:t>Challenges and Solutions</w:t>
      </w:r>
    </w:p>
    <w:p w14:paraId="7CE20BA0" w14:textId="77777777" w:rsidR="00067992" w:rsidRPr="00067992" w:rsidRDefault="00067992" w:rsidP="00067992">
      <w:pPr>
        <w:tabs>
          <w:tab w:val="left" w:pos="1130"/>
        </w:tabs>
        <w:rPr>
          <w:lang w:val="en-IN"/>
        </w:rPr>
      </w:pPr>
      <w:r w:rsidRPr="00067992">
        <w:rPr>
          <w:lang w:val="en-IN"/>
        </w:rPr>
        <w:t>Throughout the development of the ProMedical English landing page, several challenges were encountered. The following outlines these challenges and the solutions implemented to address them:</w:t>
      </w:r>
    </w:p>
    <w:p w14:paraId="06E505EB" w14:textId="77777777" w:rsidR="00067992" w:rsidRPr="00067992" w:rsidRDefault="00067992" w:rsidP="00067992">
      <w:pPr>
        <w:numPr>
          <w:ilvl w:val="0"/>
          <w:numId w:val="45"/>
        </w:numPr>
        <w:tabs>
          <w:tab w:val="left" w:pos="1130"/>
        </w:tabs>
        <w:rPr>
          <w:lang w:val="en-IN"/>
        </w:rPr>
      </w:pPr>
      <w:r w:rsidRPr="00067992">
        <w:rPr>
          <w:b/>
          <w:bCs/>
          <w:lang w:val="en-IN"/>
        </w:rPr>
        <w:t>Challenge: Ensuring Responsiveness</w:t>
      </w:r>
    </w:p>
    <w:p w14:paraId="1B20C78A" w14:textId="77777777" w:rsidR="00067992" w:rsidRPr="00067992" w:rsidRDefault="00067992" w:rsidP="00067992">
      <w:pPr>
        <w:numPr>
          <w:ilvl w:val="1"/>
          <w:numId w:val="45"/>
        </w:numPr>
        <w:tabs>
          <w:tab w:val="left" w:pos="1130"/>
        </w:tabs>
        <w:rPr>
          <w:lang w:val="en-IN"/>
        </w:rPr>
      </w:pPr>
      <w:r w:rsidRPr="00067992">
        <w:rPr>
          <w:b/>
          <w:bCs/>
          <w:lang w:val="en-IN"/>
        </w:rPr>
        <w:t>Description</w:t>
      </w:r>
      <w:r w:rsidRPr="00067992">
        <w:rPr>
          <w:lang w:val="en-IN"/>
        </w:rPr>
        <w:t>: Achieving a fully responsive design that looks great on all devices can be complex, especially when considering various screen sizes and orientations.</w:t>
      </w:r>
    </w:p>
    <w:p w14:paraId="5393B154" w14:textId="77777777" w:rsidR="00067992" w:rsidRPr="00067992" w:rsidRDefault="00067992" w:rsidP="00067992">
      <w:pPr>
        <w:numPr>
          <w:ilvl w:val="1"/>
          <w:numId w:val="45"/>
        </w:numPr>
        <w:tabs>
          <w:tab w:val="left" w:pos="1130"/>
        </w:tabs>
        <w:rPr>
          <w:lang w:val="en-IN"/>
        </w:rPr>
      </w:pPr>
      <w:r w:rsidRPr="00067992">
        <w:rPr>
          <w:b/>
          <w:bCs/>
          <w:lang w:val="en-IN"/>
        </w:rPr>
        <w:t>Solution</w:t>
      </w:r>
      <w:r w:rsidRPr="00067992">
        <w:rPr>
          <w:lang w:val="en-IN"/>
        </w:rPr>
        <w:t>: A mobile-first approach was adopted, using CSS media queries to adjust layout and styling for different screen sizes. Extensive testing on various devices ensured that the design remained consistent and functional.</w:t>
      </w:r>
    </w:p>
    <w:p w14:paraId="6406C632" w14:textId="77777777" w:rsidR="00067992" w:rsidRPr="00067992" w:rsidRDefault="00067992" w:rsidP="00067992">
      <w:pPr>
        <w:numPr>
          <w:ilvl w:val="0"/>
          <w:numId w:val="45"/>
        </w:numPr>
        <w:tabs>
          <w:tab w:val="left" w:pos="1130"/>
        </w:tabs>
        <w:rPr>
          <w:lang w:val="en-IN"/>
        </w:rPr>
      </w:pPr>
      <w:r w:rsidRPr="00067992">
        <w:rPr>
          <w:b/>
          <w:bCs/>
          <w:lang w:val="en-IN"/>
        </w:rPr>
        <w:t>Challenge: JavaScript Interactivity</w:t>
      </w:r>
    </w:p>
    <w:p w14:paraId="72EE4E78" w14:textId="77777777" w:rsidR="00067992" w:rsidRPr="00067992" w:rsidRDefault="00067992" w:rsidP="00067992">
      <w:pPr>
        <w:numPr>
          <w:ilvl w:val="1"/>
          <w:numId w:val="45"/>
        </w:numPr>
        <w:tabs>
          <w:tab w:val="left" w:pos="1130"/>
        </w:tabs>
        <w:rPr>
          <w:lang w:val="en-IN"/>
        </w:rPr>
      </w:pPr>
      <w:r w:rsidRPr="00067992">
        <w:rPr>
          <w:b/>
          <w:bCs/>
          <w:lang w:val="en-IN"/>
        </w:rPr>
        <w:t>Description</w:t>
      </w:r>
      <w:r w:rsidRPr="00067992">
        <w:rPr>
          <w:lang w:val="en-IN"/>
        </w:rPr>
        <w:t>: Implementing interactive elements, such as collapsible FAQ sections, required careful handling of JavaScript events and DOM manipulation.</w:t>
      </w:r>
    </w:p>
    <w:p w14:paraId="3B45376C" w14:textId="77777777" w:rsidR="00067992" w:rsidRPr="00067992" w:rsidRDefault="00067992" w:rsidP="00067992">
      <w:pPr>
        <w:numPr>
          <w:ilvl w:val="1"/>
          <w:numId w:val="45"/>
        </w:numPr>
        <w:tabs>
          <w:tab w:val="left" w:pos="1130"/>
        </w:tabs>
        <w:rPr>
          <w:lang w:val="en-IN"/>
        </w:rPr>
      </w:pPr>
      <w:r w:rsidRPr="00067992">
        <w:rPr>
          <w:b/>
          <w:bCs/>
          <w:lang w:val="en-IN"/>
        </w:rPr>
        <w:t>Solution</w:t>
      </w:r>
      <w:r w:rsidRPr="00067992">
        <w:rPr>
          <w:lang w:val="en-IN"/>
        </w:rPr>
        <w:t>: Clear event listeners were set up to manage click events effectively. The use of simple functions for toggling visibility helped maintain clean and manageable code, making it easy to expand functionality in the future.</w:t>
      </w:r>
    </w:p>
    <w:p w14:paraId="696BFE60" w14:textId="77777777" w:rsidR="00067992" w:rsidRPr="00067992" w:rsidRDefault="00067992" w:rsidP="00067992">
      <w:pPr>
        <w:numPr>
          <w:ilvl w:val="0"/>
          <w:numId w:val="45"/>
        </w:numPr>
        <w:tabs>
          <w:tab w:val="left" w:pos="1130"/>
        </w:tabs>
        <w:rPr>
          <w:lang w:val="en-IN"/>
        </w:rPr>
      </w:pPr>
      <w:r w:rsidRPr="00067992">
        <w:rPr>
          <w:b/>
          <w:bCs/>
          <w:lang w:val="en-IN"/>
        </w:rPr>
        <w:t>Challenge: Maintaining Design Consistency</w:t>
      </w:r>
    </w:p>
    <w:p w14:paraId="6F0AA867" w14:textId="77777777" w:rsidR="00067992" w:rsidRPr="00067992" w:rsidRDefault="00067992" w:rsidP="00067992">
      <w:pPr>
        <w:numPr>
          <w:ilvl w:val="1"/>
          <w:numId w:val="45"/>
        </w:numPr>
        <w:tabs>
          <w:tab w:val="left" w:pos="1130"/>
        </w:tabs>
        <w:rPr>
          <w:lang w:val="en-IN"/>
        </w:rPr>
      </w:pPr>
      <w:r w:rsidRPr="00067992">
        <w:rPr>
          <w:b/>
          <w:bCs/>
          <w:lang w:val="en-IN"/>
        </w:rPr>
        <w:t>Description</w:t>
      </w:r>
      <w:r w:rsidRPr="00067992">
        <w:rPr>
          <w:lang w:val="en-IN"/>
        </w:rPr>
        <w:t>: Ensuring a cohesive look across the entire landing page while using different sections and elements posed a design challenge.</w:t>
      </w:r>
    </w:p>
    <w:p w14:paraId="06EB571B" w14:textId="77777777" w:rsidR="00067992" w:rsidRPr="00067992" w:rsidRDefault="00067992" w:rsidP="00067992">
      <w:pPr>
        <w:numPr>
          <w:ilvl w:val="1"/>
          <w:numId w:val="45"/>
        </w:numPr>
        <w:tabs>
          <w:tab w:val="left" w:pos="1130"/>
        </w:tabs>
        <w:rPr>
          <w:lang w:val="en-IN"/>
        </w:rPr>
      </w:pPr>
      <w:r w:rsidRPr="00067992">
        <w:rPr>
          <w:b/>
          <w:bCs/>
          <w:lang w:val="en-IN"/>
        </w:rPr>
        <w:t>Solution</w:t>
      </w:r>
      <w:r w:rsidRPr="00067992">
        <w:rPr>
          <w:lang w:val="en-IN"/>
        </w:rPr>
        <w:t>: A defined color scheme and typography were established early in the design process. Utilizing CSS variables helped maintain consistency across different components and made it easy to adjust styles globally.</w:t>
      </w:r>
    </w:p>
    <w:p w14:paraId="19B4C0D0" w14:textId="12CCF1DB" w:rsidR="00067992" w:rsidRPr="00067992" w:rsidRDefault="00067992" w:rsidP="00067992">
      <w:pPr>
        <w:numPr>
          <w:ilvl w:val="0"/>
          <w:numId w:val="45"/>
        </w:numPr>
        <w:tabs>
          <w:tab w:val="left" w:pos="1130"/>
        </w:tabs>
        <w:rPr>
          <w:b/>
          <w:bCs/>
          <w:lang w:val="en-IN"/>
        </w:rPr>
      </w:pPr>
      <w:r w:rsidRPr="00067992">
        <w:rPr>
          <w:b/>
          <w:bCs/>
        </w:rPr>
        <w:t>Challenge: Cross-Browser Compatibility</w:t>
      </w:r>
    </w:p>
    <w:p w14:paraId="4655A82E" w14:textId="77777777" w:rsidR="00067992" w:rsidRPr="00067992" w:rsidRDefault="00067992" w:rsidP="00067992">
      <w:pPr>
        <w:numPr>
          <w:ilvl w:val="1"/>
          <w:numId w:val="45"/>
        </w:numPr>
        <w:spacing w:before="100" w:beforeAutospacing="1" w:after="100" w:afterAutospacing="1" w:line="240" w:lineRule="auto"/>
        <w:rPr>
          <w:rFonts w:eastAsia="Times New Roman" w:cstheme="minorHAnsi"/>
          <w:szCs w:val="22"/>
          <w:lang w:val="en-IN" w:eastAsia="en-IN" w:bidi="ar-SA"/>
        </w:rPr>
      </w:pPr>
      <w:r w:rsidRPr="00067992">
        <w:rPr>
          <w:rFonts w:eastAsia="Times New Roman" w:cstheme="minorHAnsi"/>
          <w:b/>
          <w:bCs/>
          <w:szCs w:val="22"/>
          <w:lang w:val="en-IN" w:eastAsia="en-IN" w:bidi="ar-SA"/>
        </w:rPr>
        <w:t>Description</w:t>
      </w:r>
      <w:r w:rsidRPr="00067992">
        <w:rPr>
          <w:rFonts w:eastAsia="Times New Roman" w:cstheme="minorHAnsi"/>
          <w:szCs w:val="22"/>
          <w:lang w:val="en-IN" w:eastAsia="en-IN" w:bidi="ar-SA"/>
        </w:rPr>
        <w:t>: Ensuring that the website functions properly across different browsers can be problematic due to varying support for features.</w:t>
      </w:r>
    </w:p>
    <w:p w14:paraId="5F21C486" w14:textId="77777777" w:rsidR="00067992" w:rsidRPr="00067992" w:rsidRDefault="00067992" w:rsidP="00067992">
      <w:pPr>
        <w:numPr>
          <w:ilvl w:val="1"/>
          <w:numId w:val="45"/>
        </w:numPr>
        <w:spacing w:before="100" w:beforeAutospacing="1" w:after="100" w:afterAutospacing="1" w:line="240" w:lineRule="auto"/>
        <w:rPr>
          <w:rFonts w:eastAsia="Times New Roman" w:cstheme="minorHAnsi"/>
          <w:szCs w:val="22"/>
          <w:lang w:val="en-IN" w:eastAsia="en-IN" w:bidi="ar-SA"/>
        </w:rPr>
      </w:pPr>
      <w:r w:rsidRPr="00067992">
        <w:rPr>
          <w:rFonts w:eastAsia="Times New Roman" w:cstheme="minorHAnsi"/>
          <w:b/>
          <w:bCs/>
          <w:szCs w:val="22"/>
          <w:lang w:val="en-IN" w:eastAsia="en-IN" w:bidi="ar-SA"/>
        </w:rPr>
        <w:t>Solution</w:t>
      </w:r>
      <w:r w:rsidRPr="00067992">
        <w:rPr>
          <w:rFonts w:eastAsia="Times New Roman" w:cstheme="minorHAnsi"/>
          <w:szCs w:val="22"/>
          <w:lang w:val="en-IN" w:eastAsia="en-IN" w:bidi="ar-SA"/>
        </w:rPr>
        <w:t>: Regular testing was conducted across major browsers (Chrome, Firefox, Safari, and Edge) to identify and fix compatibility issues. Polyfills were used where necessary to provide support for older browsers.</w:t>
      </w:r>
    </w:p>
    <w:p w14:paraId="3C1B262E" w14:textId="77777777" w:rsidR="00067992" w:rsidRPr="00067992" w:rsidRDefault="00067992" w:rsidP="00067992">
      <w:pPr>
        <w:tabs>
          <w:tab w:val="left" w:pos="1130"/>
        </w:tabs>
        <w:rPr>
          <w:b/>
          <w:bCs/>
          <w:lang w:val="en-IN"/>
        </w:rPr>
      </w:pPr>
    </w:p>
    <w:p w14:paraId="3856FEF8" w14:textId="77777777" w:rsidR="00443550" w:rsidRDefault="00443550" w:rsidP="00443550">
      <w:pPr>
        <w:tabs>
          <w:tab w:val="left" w:pos="1130"/>
        </w:tabs>
      </w:pPr>
    </w:p>
    <w:p w14:paraId="61C65A4E" w14:textId="77777777" w:rsidR="00443550" w:rsidRDefault="00443550" w:rsidP="00443550">
      <w:pPr>
        <w:tabs>
          <w:tab w:val="left" w:pos="1130"/>
        </w:tabs>
      </w:pPr>
    </w:p>
    <w:p w14:paraId="72D659F3" w14:textId="77777777" w:rsidR="00443550" w:rsidRDefault="00443550" w:rsidP="00443550">
      <w:pPr>
        <w:tabs>
          <w:tab w:val="left" w:pos="1130"/>
        </w:tabs>
      </w:pPr>
    </w:p>
    <w:p w14:paraId="2A170B44" w14:textId="1A3316F5" w:rsidR="00067992" w:rsidRPr="00067992" w:rsidRDefault="00067992" w:rsidP="00067992">
      <w:pPr>
        <w:tabs>
          <w:tab w:val="left" w:pos="1130"/>
        </w:tabs>
        <w:jc w:val="center"/>
        <w:rPr>
          <w:b/>
          <w:bCs/>
          <w:sz w:val="24"/>
          <w:szCs w:val="22"/>
          <w:lang w:val="en-IN"/>
        </w:rPr>
      </w:pPr>
      <w:r w:rsidRPr="00067992">
        <w:rPr>
          <w:b/>
          <w:bCs/>
          <w:sz w:val="24"/>
          <w:szCs w:val="22"/>
          <w:lang w:val="en-IN"/>
        </w:rPr>
        <w:t xml:space="preserve">11. </w:t>
      </w:r>
      <w:r w:rsidRPr="00067992">
        <w:rPr>
          <w:b/>
          <w:bCs/>
          <w:sz w:val="24"/>
          <w:szCs w:val="22"/>
          <w:lang w:val="en-IN"/>
        </w:rPr>
        <w:t>Conclusion</w:t>
      </w:r>
    </w:p>
    <w:p w14:paraId="5117EB58" w14:textId="77777777" w:rsidR="00067992" w:rsidRPr="00067992" w:rsidRDefault="00067992" w:rsidP="00067992">
      <w:pPr>
        <w:tabs>
          <w:tab w:val="left" w:pos="1130"/>
        </w:tabs>
        <w:jc w:val="both"/>
        <w:rPr>
          <w:lang w:val="en-IN"/>
        </w:rPr>
      </w:pPr>
      <w:r w:rsidRPr="00067992">
        <w:rPr>
          <w:lang w:val="en-IN"/>
        </w:rPr>
        <w:t>The ProMedical English landing page exemplifies a well-structured and thoughtfully designed website that caters to its target audience of prospective students and healthcare professionals. Through a combination of effective design choices, engaging content, and interactive elements, the landing page successfully achieves its goal of providing essential information while encouraging user interaction.</w:t>
      </w:r>
    </w:p>
    <w:p w14:paraId="1DAC7F4A" w14:textId="77777777" w:rsidR="00067992" w:rsidRPr="00067992" w:rsidRDefault="00067992" w:rsidP="00067992">
      <w:pPr>
        <w:numPr>
          <w:ilvl w:val="0"/>
          <w:numId w:val="47"/>
        </w:numPr>
        <w:tabs>
          <w:tab w:val="left" w:pos="1130"/>
        </w:tabs>
        <w:jc w:val="both"/>
        <w:rPr>
          <w:lang w:val="en-IN"/>
        </w:rPr>
      </w:pPr>
      <w:r w:rsidRPr="00067992">
        <w:rPr>
          <w:b/>
          <w:bCs/>
          <w:lang w:val="en-IN"/>
        </w:rPr>
        <w:t>Effective Design and User Experience</w:t>
      </w:r>
      <w:r w:rsidRPr="00067992">
        <w:rPr>
          <w:lang w:val="en-IN"/>
        </w:rPr>
        <w:t>:</w:t>
      </w:r>
    </w:p>
    <w:p w14:paraId="7D9BF812" w14:textId="77777777" w:rsidR="00067992" w:rsidRPr="00067992" w:rsidRDefault="00067992" w:rsidP="00067992">
      <w:pPr>
        <w:numPr>
          <w:ilvl w:val="1"/>
          <w:numId w:val="47"/>
        </w:numPr>
        <w:tabs>
          <w:tab w:val="left" w:pos="1130"/>
        </w:tabs>
        <w:jc w:val="both"/>
        <w:rPr>
          <w:lang w:val="en-IN"/>
        </w:rPr>
      </w:pPr>
      <w:r w:rsidRPr="00067992">
        <w:rPr>
          <w:lang w:val="en-IN"/>
        </w:rPr>
        <w:t>The layout and structure were meticulously planned to ensure a seamless user journey. Key information is readily accessible, allowing users to navigate effortlessly through sections such as course modules, testimonials, and contact details. The use of clear headings, intuitive navigation, and strategically placed call-to-action buttons enhances user experience.</w:t>
      </w:r>
    </w:p>
    <w:p w14:paraId="6388C199" w14:textId="77777777" w:rsidR="00067992" w:rsidRPr="00067992" w:rsidRDefault="00067992" w:rsidP="00067992">
      <w:pPr>
        <w:numPr>
          <w:ilvl w:val="0"/>
          <w:numId w:val="47"/>
        </w:numPr>
        <w:tabs>
          <w:tab w:val="left" w:pos="1130"/>
        </w:tabs>
        <w:jc w:val="both"/>
        <w:rPr>
          <w:lang w:val="en-IN"/>
        </w:rPr>
      </w:pPr>
      <w:r w:rsidRPr="00067992">
        <w:rPr>
          <w:b/>
          <w:bCs/>
          <w:lang w:val="en-IN"/>
        </w:rPr>
        <w:t>Visual Appeal</w:t>
      </w:r>
      <w:r w:rsidRPr="00067992">
        <w:rPr>
          <w:lang w:val="en-IN"/>
        </w:rPr>
        <w:t>:</w:t>
      </w:r>
    </w:p>
    <w:p w14:paraId="1077FC8D" w14:textId="77777777" w:rsidR="00067992" w:rsidRPr="00067992" w:rsidRDefault="00067992" w:rsidP="00067992">
      <w:pPr>
        <w:numPr>
          <w:ilvl w:val="1"/>
          <w:numId w:val="47"/>
        </w:numPr>
        <w:tabs>
          <w:tab w:val="left" w:pos="1130"/>
        </w:tabs>
        <w:jc w:val="both"/>
        <w:rPr>
          <w:lang w:val="en-IN"/>
        </w:rPr>
      </w:pPr>
      <w:r w:rsidRPr="00067992">
        <w:rPr>
          <w:lang w:val="en-IN"/>
        </w:rPr>
        <w:t>The color scheme and typography choices contribute to a visually appealing design. The linear gradients, along with the chosen font ("Poppins"), create a modern and inviting atmosphere. This aesthetic not only attracts users but also aligns with the branding of ProMedical English.</w:t>
      </w:r>
    </w:p>
    <w:p w14:paraId="66206B43" w14:textId="77777777" w:rsidR="00067992" w:rsidRPr="00067992" w:rsidRDefault="00067992" w:rsidP="00067992">
      <w:pPr>
        <w:numPr>
          <w:ilvl w:val="0"/>
          <w:numId w:val="47"/>
        </w:numPr>
        <w:tabs>
          <w:tab w:val="left" w:pos="1130"/>
        </w:tabs>
        <w:jc w:val="both"/>
        <w:rPr>
          <w:lang w:val="en-IN"/>
        </w:rPr>
      </w:pPr>
      <w:r w:rsidRPr="00067992">
        <w:rPr>
          <w:b/>
          <w:bCs/>
          <w:lang w:val="en-IN"/>
        </w:rPr>
        <w:t>Interactivity and Engagement</w:t>
      </w:r>
      <w:r w:rsidRPr="00067992">
        <w:rPr>
          <w:lang w:val="en-IN"/>
        </w:rPr>
        <w:t>:</w:t>
      </w:r>
    </w:p>
    <w:p w14:paraId="04BFD278" w14:textId="77777777" w:rsidR="00067992" w:rsidRPr="00067992" w:rsidRDefault="00067992" w:rsidP="00067992">
      <w:pPr>
        <w:numPr>
          <w:ilvl w:val="1"/>
          <w:numId w:val="47"/>
        </w:numPr>
        <w:tabs>
          <w:tab w:val="left" w:pos="1130"/>
        </w:tabs>
        <w:jc w:val="both"/>
        <w:rPr>
          <w:lang w:val="en-IN"/>
        </w:rPr>
      </w:pPr>
      <w:r w:rsidRPr="00067992">
        <w:rPr>
          <w:lang w:val="en-IN"/>
        </w:rPr>
        <w:t>Interactive features, such as hover effects and JavaScript-driven functionality for the FAQ section, foster engagement and keep users interested. These elements not only enhance the aesthetic appeal but also provide valuable information in an interactive format, encouraging users to explore the site further.</w:t>
      </w:r>
    </w:p>
    <w:p w14:paraId="4DF9F300" w14:textId="77777777" w:rsidR="00067992" w:rsidRPr="00067992" w:rsidRDefault="00067992" w:rsidP="00067992">
      <w:pPr>
        <w:numPr>
          <w:ilvl w:val="0"/>
          <w:numId w:val="47"/>
        </w:numPr>
        <w:tabs>
          <w:tab w:val="left" w:pos="1130"/>
        </w:tabs>
        <w:jc w:val="both"/>
        <w:rPr>
          <w:lang w:val="en-IN"/>
        </w:rPr>
      </w:pPr>
      <w:r w:rsidRPr="00067992">
        <w:rPr>
          <w:b/>
          <w:bCs/>
          <w:lang w:val="en-IN"/>
        </w:rPr>
        <w:t>Responsiveness and Accessibility</w:t>
      </w:r>
      <w:r w:rsidRPr="00067992">
        <w:rPr>
          <w:lang w:val="en-IN"/>
        </w:rPr>
        <w:t>:</w:t>
      </w:r>
    </w:p>
    <w:p w14:paraId="08EC23B1" w14:textId="77777777" w:rsidR="00067992" w:rsidRPr="00067992" w:rsidRDefault="00067992" w:rsidP="00067992">
      <w:pPr>
        <w:numPr>
          <w:ilvl w:val="1"/>
          <w:numId w:val="47"/>
        </w:numPr>
        <w:tabs>
          <w:tab w:val="left" w:pos="1130"/>
        </w:tabs>
        <w:jc w:val="both"/>
        <w:rPr>
          <w:lang w:val="en-IN"/>
        </w:rPr>
      </w:pPr>
      <w:r w:rsidRPr="00067992">
        <w:rPr>
          <w:lang w:val="en-IN"/>
        </w:rPr>
        <w:t>The landing page was developed with a mobile-first approach, ensuring that it is fully responsive across various devices. Accessibility considerations were integrated into the design process, making the site usable for individuals with disabilities. This commitment to inclusivity is vital in today's web environment.</w:t>
      </w:r>
    </w:p>
    <w:p w14:paraId="6621E4DC" w14:textId="77777777" w:rsidR="00067992" w:rsidRPr="00067992" w:rsidRDefault="00067992" w:rsidP="00067992">
      <w:pPr>
        <w:numPr>
          <w:ilvl w:val="0"/>
          <w:numId w:val="47"/>
        </w:numPr>
        <w:tabs>
          <w:tab w:val="left" w:pos="1130"/>
        </w:tabs>
        <w:jc w:val="both"/>
        <w:rPr>
          <w:lang w:val="en-IN"/>
        </w:rPr>
      </w:pPr>
      <w:r w:rsidRPr="00067992">
        <w:rPr>
          <w:b/>
          <w:bCs/>
          <w:lang w:val="en-IN"/>
        </w:rPr>
        <w:t>Future Potential</w:t>
      </w:r>
      <w:r w:rsidRPr="00067992">
        <w:rPr>
          <w:lang w:val="en-IN"/>
        </w:rPr>
        <w:t>:</w:t>
      </w:r>
    </w:p>
    <w:p w14:paraId="3D55C887" w14:textId="77777777" w:rsidR="00067992" w:rsidRPr="00067992" w:rsidRDefault="00067992" w:rsidP="00067992">
      <w:pPr>
        <w:numPr>
          <w:ilvl w:val="1"/>
          <w:numId w:val="47"/>
        </w:numPr>
        <w:tabs>
          <w:tab w:val="left" w:pos="1130"/>
        </w:tabs>
        <w:jc w:val="both"/>
        <w:rPr>
          <w:lang w:val="en-IN"/>
        </w:rPr>
      </w:pPr>
      <w:r w:rsidRPr="00067992">
        <w:rPr>
          <w:lang w:val="en-IN"/>
        </w:rPr>
        <w:t>The landing page serves as a strong foundation for future enhancements. The modular structure allows for easy updates and the addition of new features, such as additional course offerings or interactive webinars. This flexibility is essential for keeping the content relevant and engaging over time.</w:t>
      </w:r>
    </w:p>
    <w:p w14:paraId="1EFABF82" w14:textId="77777777" w:rsidR="00067992" w:rsidRPr="00067992" w:rsidRDefault="00067992" w:rsidP="00067992">
      <w:pPr>
        <w:numPr>
          <w:ilvl w:val="0"/>
          <w:numId w:val="47"/>
        </w:numPr>
        <w:tabs>
          <w:tab w:val="left" w:pos="1130"/>
        </w:tabs>
        <w:jc w:val="both"/>
        <w:rPr>
          <w:lang w:val="en-IN"/>
        </w:rPr>
      </w:pPr>
      <w:r w:rsidRPr="00067992">
        <w:rPr>
          <w:b/>
          <w:bCs/>
          <w:lang w:val="en-IN"/>
        </w:rPr>
        <w:t>Reflection on Challenges</w:t>
      </w:r>
      <w:r w:rsidRPr="00067992">
        <w:rPr>
          <w:lang w:val="en-IN"/>
        </w:rPr>
        <w:t>:</w:t>
      </w:r>
    </w:p>
    <w:p w14:paraId="14919740" w14:textId="77777777" w:rsidR="00067992" w:rsidRPr="00067992" w:rsidRDefault="00067992" w:rsidP="00067992">
      <w:pPr>
        <w:numPr>
          <w:ilvl w:val="1"/>
          <w:numId w:val="47"/>
        </w:numPr>
        <w:tabs>
          <w:tab w:val="left" w:pos="1130"/>
        </w:tabs>
        <w:jc w:val="both"/>
        <w:rPr>
          <w:lang w:val="en-IN"/>
        </w:rPr>
      </w:pPr>
      <w:r w:rsidRPr="00067992">
        <w:rPr>
          <w:lang w:val="en-IN"/>
        </w:rPr>
        <w:lastRenderedPageBreak/>
        <w:t>The challenges faced during development—ranging from responsiveness issues to maintaining cross-browser compatibility—were addressed with effective solutions. This process not only improved the current design but also provided valuable learning experiences for future projects.</w:t>
      </w:r>
    </w:p>
    <w:p w14:paraId="30642E7E" w14:textId="77777777" w:rsidR="00067992" w:rsidRPr="00067992" w:rsidRDefault="00067992" w:rsidP="00067992">
      <w:pPr>
        <w:tabs>
          <w:tab w:val="left" w:pos="1130"/>
        </w:tabs>
        <w:jc w:val="both"/>
        <w:rPr>
          <w:lang w:val="en-IN"/>
        </w:rPr>
      </w:pPr>
      <w:r w:rsidRPr="00067992">
        <w:rPr>
          <w:lang w:val="en-IN"/>
        </w:rPr>
        <w:t>In conclusion, the ProMedical English landing page stands as a testament to the thoughtful integration of design principles, user experience, and technical functionality. It not only meets the immediate needs of its users but also positions itself for continued growth and adaptation in an evolving digital landscape. The successful execution of this project demonstrates a commitment to excellence in web development and design.</w:t>
      </w:r>
    </w:p>
    <w:p w14:paraId="1E9C93CD" w14:textId="77777777" w:rsidR="00443550" w:rsidRDefault="00443550" w:rsidP="00443550">
      <w:pPr>
        <w:tabs>
          <w:tab w:val="left" w:pos="1130"/>
        </w:tabs>
      </w:pPr>
    </w:p>
    <w:p w14:paraId="3C4C4F0F" w14:textId="77777777" w:rsidR="00443550" w:rsidRDefault="00443550" w:rsidP="00443550">
      <w:pPr>
        <w:tabs>
          <w:tab w:val="left" w:pos="1130"/>
        </w:tabs>
      </w:pPr>
    </w:p>
    <w:p w14:paraId="4C64861B" w14:textId="77777777" w:rsidR="00443550" w:rsidRDefault="00443550" w:rsidP="00443550">
      <w:pPr>
        <w:tabs>
          <w:tab w:val="left" w:pos="1130"/>
        </w:tabs>
      </w:pPr>
    </w:p>
    <w:p w14:paraId="1FBA469D" w14:textId="77777777" w:rsidR="00443550" w:rsidRDefault="00443550" w:rsidP="00443550">
      <w:pPr>
        <w:tabs>
          <w:tab w:val="left" w:pos="1130"/>
        </w:tabs>
      </w:pPr>
    </w:p>
    <w:p w14:paraId="050D4AA4" w14:textId="77777777" w:rsidR="00443550" w:rsidRDefault="00443550" w:rsidP="00443550">
      <w:pPr>
        <w:tabs>
          <w:tab w:val="left" w:pos="1130"/>
        </w:tabs>
      </w:pPr>
    </w:p>
    <w:p w14:paraId="7AE4AA65" w14:textId="77777777" w:rsidR="00443550" w:rsidRDefault="00443550" w:rsidP="00443550">
      <w:pPr>
        <w:tabs>
          <w:tab w:val="left" w:pos="1130"/>
        </w:tabs>
      </w:pPr>
    </w:p>
    <w:p w14:paraId="472B6F2E" w14:textId="77777777" w:rsidR="00443550" w:rsidRDefault="00443550" w:rsidP="00443550">
      <w:pPr>
        <w:tabs>
          <w:tab w:val="left" w:pos="1130"/>
        </w:tabs>
      </w:pPr>
    </w:p>
    <w:p w14:paraId="20F9D222" w14:textId="77777777" w:rsidR="00443550" w:rsidRDefault="00443550" w:rsidP="00443550">
      <w:pPr>
        <w:tabs>
          <w:tab w:val="left" w:pos="1130"/>
        </w:tabs>
      </w:pPr>
    </w:p>
    <w:p w14:paraId="17BB8EC4" w14:textId="77777777" w:rsidR="00443550" w:rsidRDefault="00443550" w:rsidP="00443550">
      <w:pPr>
        <w:tabs>
          <w:tab w:val="left" w:pos="1130"/>
        </w:tabs>
      </w:pPr>
    </w:p>
    <w:p w14:paraId="4783E6BB" w14:textId="77777777" w:rsidR="00443550" w:rsidRDefault="00443550" w:rsidP="00443550">
      <w:pPr>
        <w:tabs>
          <w:tab w:val="left" w:pos="1130"/>
        </w:tabs>
      </w:pPr>
    </w:p>
    <w:p w14:paraId="2D32E2D1" w14:textId="77777777" w:rsidR="00443550" w:rsidRDefault="00443550" w:rsidP="00443550">
      <w:pPr>
        <w:tabs>
          <w:tab w:val="left" w:pos="1130"/>
        </w:tabs>
      </w:pPr>
    </w:p>
    <w:p w14:paraId="31D2FF7E" w14:textId="77777777" w:rsidR="00443550" w:rsidRDefault="00443550" w:rsidP="00443550">
      <w:pPr>
        <w:tabs>
          <w:tab w:val="left" w:pos="1130"/>
        </w:tabs>
      </w:pPr>
    </w:p>
    <w:p w14:paraId="4EFBF9FF" w14:textId="77777777" w:rsidR="00443550" w:rsidRDefault="00443550" w:rsidP="00443550">
      <w:pPr>
        <w:tabs>
          <w:tab w:val="left" w:pos="1130"/>
        </w:tabs>
      </w:pPr>
    </w:p>
    <w:p w14:paraId="60BAA1E2" w14:textId="77777777" w:rsidR="00443550" w:rsidRDefault="00443550" w:rsidP="00443550">
      <w:pPr>
        <w:tabs>
          <w:tab w:val="left" w:pos="1130"/>
        </w:tabs>
      </w:pPr>
    </w:p>
    <w:p w14:paraId="44BBB318" w14:textId="77777777" w:rsidR="00443550" w:rsidRDefault="00443550" w:rsidP="00443550">
      <w:pPr>
        <w:tabs>
          <w:tab w:val="left" w:pos="1130"/>
        </w:tabs>
      </w:pPr>
    </w:p>
    <w:p w14:paraId="77E1BC61" w14:textId="77777777" w:rsidR="00443550" w:rsidRDefault="00443550" w:rsidP="00443550">
      <w:pPr>
        <w:tabs>
          <w:tab w:val="left" w:pos="1130"/>
        </w:tabs>
      </w:pPr>
    </w:p>
    <w:p w14:paraId="1341470C" w14:textId="77777777" w:rsidR="00443550" w:rsidRDefault="00443550" w:rsidP="00443550">
      <w:pPr>
        <w:tabs>
          <w:tab w:val="left" w:pos="1130"/>
        </w:tabs>
      </w:pPr>
    </w:p>
    <w:p w14:paraId="5F94DE4D" w14:textId="77777777" w:rsidR="00443550" w:rsidRDefault="00443550" w:rsidP="00443550">
      <w:pPr>
        <w:tabs>
          <w:tab w:val="left" w:pos="1130"/>
        </w:tabs>
      </w:pPr>
    </w:p>
    <w:p w14:paraId="27F81CEF" w14:textId="77777777" w:rsidR="00443550" w:rsidRDefault="00443550" w:rsidP="00443550">
      <w:pPr>
        <w:tabs>
          <w:tab w:val="left" w:pos="1130"/>
        </w:tabs>
      </w:pPr>
    </w:p>
    <w:sectPr w:rsidR="00443550" w:rsidSect="00067992">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040F0" w14:textId="77777777" w:rsidR="00C867A7" w:rsidRDefault="00C867A7" w:rsidP="00C1379E">
      <w:pPr>
        <w:spacing w:after="0" w:line="240" w:lineRule="auto"/>
      </w:pPr>
      <w:r>
        <w:separator/>
      </w:r>
    </w:p>
  </w:endnote>
  <w:endnote w:type="continuationSeparator" w:id="0">
    <w:p w14:paraId="2BD423FE" w14:textId="77777777" w:rsidR="00C867A7" w:rsidRDefault="00C867A7" w:rsidP="00C1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83399" w14:paraId="3FDBAB73" w14:textId="77777777" w:rsidTr="004A0F9B">
      <w:tc>
        <w:tcPr>
          <w:tcW w:w="4500" w:type="pct"/>
          <w:tcBorders>
            <w:top w:val="single" w:sz="4" w:space="0" w:color="000000" w:themeColor="text1"/>
          </w:tcBorders>
        </w:tcPr>
        <w:p w14:paraId="406BED7E" w14:textId="300DF912" w:rsidR="00183399" w:rsidRDefault="00183399" w:rsidP="00183399">
          <w:pPr>
            <w:pStyle w:val="Footer"/>
          </w:pPr>
        </w:p>
      </w:tc>
      <w:tc>
        <w:tcPr>
          <w:tcW w:w="500" w:type="pct"/>
          <w:tcBorders>
            <w:top w:val="single" w:sz="4" w:space="0" w:color="ED7D31" w:themeColor="accent2"/>
          </w:tcBorders>
          <w:shd w:val="clear" w:color="auto" w:fill="C45911" w:themeFill="accent2" w:themeFillShade="BF"/>
        </w:tcPr>
        <w:p w14:paraId="0782CC13" w14:textId="77777777" w:rsidR="00183399" w:rsidRDefault="00183399" w:rsidP="00183399">
          <w:pPr>
            <w:pStyle w:val="Header"/>
            <w:rPr>
              <w:color w:val="FFFFFF" w:themeColor="background1"/>
            </w:rPr>
          </w:pPr>
          <w:r>
            <w:fldChar w:fldCharType="begin"/>
          </w:r>
          <w:r>
            <w:instrText xml:space="preserve"> PAGE   \* MERGEFORMAT </w:instrText>
          </w:r>
          <w:r>
            <w:fldChar w:fldCharType="separate"/>
          </w:r>
          <w:r>
            <w:t>1</w:t>
          </w:r>
          <w:r>
            <w:rPr>
              <w:noProof/>
              <w:color w:val="FFFFFF" w:themeColor="background1"/>
            </w:rPr>
            <w:fldChar w:fldCharType="end"/>
          </w:r>
        </w:p>
      </w:tc>
    </w:tr>
  </w:tbl>
  <w:p w14:paraId="6FC05438" w14:textId="77777777" w:rsidR="00183399" w:rsidRDefault="00183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6E483" w14:textId="77777777" w:rsidR="00C867A7" w:rsidRDefault="00C867A7" w:rsidP="00C1379E">
      <w:pPr>
        <w:spacing w:after="0" w:line="240" w:lineRule="auto"/>
      </w:pPr>
      <w:r>
        <w:separator/>
      </w:r>
    </w:p>
  </w:footnote>
  <w:footnote w:type="continuationSeparator" w:id="0">
    <w:p w14:paraId="7F2BFB75" w14:textId="77777777" w:rsidR="00C867A7" w:rsidRDefault="00C867A7" w:rsidP="00C13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85"/>
      <w:gridCol w:w="1375"/>
    </w:tblGrid>
    <w:tr w:rsidR="00D36796" w:rsidRPr="00D36796" w14:paraId="29C8E23B" w14:textId="77777777" w:rsidTr="00D36796">
      <w:trPr>
        <w:trHeight w:val="75"/>
      </w:trPr>
      <w:sdt>
        <w:sdtPr>
          <w:rPr>
            <w:rFonts w:ascii="Cambria" w:eastAsia="Calibri" w:hAnsi="Cambria" w:cs="Microsoft Sans Serif"/>
            <w:bCs/>
            <w:szCs w:val="22"/>
          </w:rPr>
          <w:alias w:val="Title"/>
          <w:id w:val="77761602"/>
          <w:placeholder>
            <w:docPart w:val="789CA73794664775B8F73BC2B0569CDA"/>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14:paraId="41EAB059" w14:textId="676C2D37" w:rsidR="00D36796" w:rsidRPr="00D36796" w:rsidRDefault="00F81BAD" w:rsidP="00D36796">
              <w:pPr>
                <w:tabs>
                  <w:tab w:val="center" w:pos="4680"/>
                  <w:tab w:val="right" w:pos="9360"/>
                </w:tabs>
                <w:spacing w:after="0" w:line="240" w:lineRule="auto"/>
                <w:jc w:val="right"/>
                <w:rPr>
                  <w:rFonts w:ascii="Calibri" w:eastAsia="Times New Roman" w:hAnsi="Calibri" w:cs="Calibri"/>
                  <w:szCs w:val="22"/>
                </w:rPr>
              </w:pPr>
              <w:r w:rsidRPr="00F81BAD">
                <w:rPr>
                  <w:rFonts w:ascii="Cambria" w:eastAsia="Calibri" w:hAnsi="Cambria" w:cs="Microsoft Sans Serif"/>
                  <w:bCs/>
                  <w:szCs w:val="22"/>
                </w:rPr>
                <w:t>Banfield professional medical English</w:t>
              </w:r>
            </w:p>
          </w:tc>
        </w:sdtContent>
      </w:sdt>
      <w:sdt>
        <w:sdtPr>
          <w:rPr>
            <w:rFonts w:ascii="Calibri" w:eastAsia="Times New Roman" w:hAnsi="Calibri" w:cs="Calibri"/>
            <w:b/>
            <w:bCs/>
            <w:color w:val="4F81BD"/>
            <w:szCs w:val="22"/>
          </w:rPr>
          <w:alias w:val="Year"/>
          <w:id w:val="77761609"/>
          <w:placeholder>
            <w:docPart w:val="15CEF2515EF84A99A713EE50184260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14:paraId="637C11EF" w14:textId="631935CF" w:rsidR="00D36796" w:rsidRPr="00D36796" w:rsidRDefault="00D36796" w:rsidP="00D36796">
              <w:pPr>
                <w:tabs>
                  <w:tab w:val="center" w:pos="4680"/>
                  <w:tab w:val="right" w:pos="9360"/>
                </w:tabs>
                <w:spacing w:after="0" w:line="240" w:lineRule="auto"/>
                <w:rPr>
                  <w:rFonts w:ascii="Calibri" w:eastAsia="Times New Roman" w:hAnsi="Calibri" w:cs="Calibri"/>
                  <w:b/>
                  <w:bCs/>
                  <w:color w:val="4F81BD"/>
                  <w:szCs w:val="22"/>
                </w:rPr>
              </w:pPr>
              <w:r w:rsidRPr="00D36796">
                <w:rPr>
                  <w:rFonts w:ascii="Calibri" w:eastAsia="Times New Roman" w:hAnsi="Calibri" w:cs="Calibri"/>
                  <w:b/>
                  <w:bCs/>
                  <w:color w:val="4F81BD"/>
                  <w:szCs w:val="22"/>
                </w:rPr>
                <w:t>2023</w:t>
              </w:r>
              <w:r>
                <w:rPr>
                  <w:rFonts w:ascii="Calibri" w:eastAsia="Times New Roman" w:hAnsi="Calibri" w:cs="Calibri"/>
                  <w:b/>
                  <w:bCs/>
                  <w:color w:val="4F81BD"/>
                  <w:szCs w:val="22"/>
                </w:rPr>
                <w:t>-2024</w:t>
              </w:r>
            </w:p>
          </w:tc>
        </w:sdtContent>
      </w:sdt>
    </w:tr>
  </w:tbl>
  <w:p w14:paraId="076E97A8" w14:textId="260B6191" w:rsidR="00D36796" w:rsidRDefault="00D367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985"/>
      <w:gridCol w:w="1375"/>
    </w:tblGrid>
    <w:tr w:rsidR="00D5278A" w:rsidRPr="00D36796" w14:paraId="411F5480" w14:textId="77777777" w:rsidTr="00D36796">
      <w:trPr>
        <w:trHeight w:val="75"/>
      </w:trPr>
      <w:sdt>
        <w:sdtPr>
          <w:rPr>
            <w:rFonts w:ascii="Cambria" w:eastAsia="Calibri" w:hAnsi="Cambria" w:cs="Microsoft Sans Serif"/>
            <w:bCs/>
            <w:szCs w:val="22"/>
          </w:rPr>
          <w:alias w:val="Title"/>
          <w:id w:val="1779598302"/>
          <w:placeholder>
            <w:docPart w:val="DCBDA9A9793C4C1E8E2C7E5997ACF4B8"/>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14:paraId="02205CA6" w14:textId="182E4F78" w:rsidR="00D5278A" w:rsidRPr="00D36796" w:rsidRDefault="00067992" w:rsidP="00592929">
              <w:pPr>
                <w:tabs>
                  <w:tab w:val="left" w:pos="4428"/>
                  <w:tab w:val="center" w:pos="4680"/>
                  <w:tab w:val="right" w:pos="7755"/>
                  <w:tab w:val="right" w:pos="9360"/>
                </w:tabs>
                <w:spacing w:after="0" w:line="240" w:lineRule="auto"/>
                <w:jc w:val="right"/>
                <w:rPr>
                  <w:rFonts w:ascii="Calibri" w:eastAsia="Times New Roman" w:hAnsi="Calibri" w:cs="Calibri"/>
                  <w:szCs w:val="22"/>
                </w:rPr>
              </w:pPr>
              <w:r w:rsidRPr="00F81BAD">
                <w:rPr>
                  <w:rFonts w:ascii="Cambria" w:eastAsia="Calibri" w:hAnsi="Cambria" w:cs="Microsoft Sans Serif"/>
                  <w:bCs/>
                  <w:szCs w:val="22"/>
                </w:rPr>
                <w:t>Banfield professional medical English</w:t>
              </w:r>
            </w:p>
          </w:tc>
        </w:sdtContent>
      </w:sdt>
      <w:sdt>
        <w:sdtPr>
          <w:rPr>
            <w:rFonts w:ascii="Calibri" w:eastAsia="Times New Roman" w:hAnsi="Calibri" w:cs="Calibri"/>
            <w:b/>
            <w:bCs/>
            <w:color w:val="4F81BD"/>
            <w:szCs w:val="22"/>
          </w:rPr>
          <w:alias w:val="Year"/>
          <w:id w:val="1050815980"/>
          <w:placeholder>
            <w:docPart w:val="28F6D4132BAC48CBBE2BD4C87DBA97B8"/>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14:paraId="2E8F0E2B" w14:textId="77777777" w:rsidR="00D5278A" w:rsidRPr="00D36796" w:rsidRDefault="00D5278A" w:rsidP="00D36796">
              <w:pPr>
                <w:tabs>
                  <w:tab w:val="center" w:pos="4680"/>
                  <w:tab w:val="right" w:pos="9360"/>
                </w:tabs>
                <w:spacing w:after="0" w:line="240" w:lineRule="auto"/>
                <w:rPr>
                  <w:rFonts w:ascii="Calibri" w:eastAsia="Times New Roman" w:hAnsi="Calibri" w:cs="Calibri"/>
                  <w:b/>
                  <w:bCs/>
                  <w:color w:val="4F81BD"/>
                  <w:szCs w:val="22"/>
                </w:rPr>
              </w:pPr>
              <w:r w:rsidRPr="00D36796">
                <w:rPr>
                  <w:rFonts w:ascii="Calibri" w:eastAsia="Times New Roman" w:hAnsi="Calibri" w:cs="Calibri"/>
                  <w:b/>
                  <w:bCs/>
                  <w:color w:val="4F81BD"/>
                  <w:szCs w:val="22"/>
                </w:rPr>
                <w:t>2023</w:t>
              </w:r>
              <w:r>
                <w:rPr>
                  <w:rFonts w:ascii="Calibri" w:eastAsia="Times New Roman" w:hAnsi="Calibri" w:cs="Calibri"/>
                  <w:b/>
                  <w:bCs/>
                  <w:color w:val="4F81BD"/>
                  <w:szCs w:val="22"/>
                </w:rPr>
                <w:t>-2024</w:t>
              </w:r>
            </w:p>
          </w:tc>
        </w:sdtContent>
      </w:sdt>
    </w:tr>
  </w:tbl>
  <w:p w14:paraId="69F98AEA" w14:textId="77777777" w:rsidR="00D5278A" w:rsidRDefault="00D52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D77"/>
    <w:multiLevelType w:val="hybridMultilevel"/>
    <w:tmpl w:val="97F40A3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D8550D"/>
    <w:multiLevelType w:val="multilevel"/>
    <w:tmpl w:val="4B8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7990"/>
    <w:multiLevelType w:val="hybridMultilevel"/>
    <w:tmpl w:val="7750C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8246E7"/>
    <w:multiLevelType w:val="multilevel"/>
    <w:tmpl w:val="B290BB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A7A9B"/>
    <w:multiLevelType w:val="multilevel"/>
    <w:tmpl w:val="A0BA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858F5"/>
    <w:multiLevelType w:val="hybridMultilevel"/>
    <w:tmpl w:val="7D92A74A"/>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94475F"/>
    <w:multiLevelType w:val="hybridMultilevel"/>
    <w:tmpl w:val="C518D4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2E01E5C"/>
    <w:multiLevelType w:val="multilevel"/>
    <w:tmpl w:val="A7C857A0"/>
    <w:lvl w:ilvl="0">
      <w:start w:val="6"/>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8" w15:restartNumberingAfterBreak="0">
    <w:nsid w:val="24F623D7"/>
    <w:multiLevelType w:val="hybridMultilevel"/>
    <w:tmpl w:val="1C6E25C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0131323"/>
    <w:multiLevelType w:val="multilevel"/>
    <w:tmpl w:val="CEA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6712D"/>
    <w:multiLevelType w:val="multilevel"/>
    <w:tmpl w:val="121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32D47"/>
    <w:multiLevelType w:val="multilevel"/>
    <w:tmpl w:val="B290BB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F2DD5"/>
    <w:multiLevelType w:val="hybridMultilevel"/>
    <w:tmpl w:val="C78CD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452564"/>
    <w:multiLevelType w:val="multilevel"/>
    <w:tmpl w:val="496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43745"/>
    <w:multiLevelType w:val="multilevel"/>
    <w:tmpl w:val="33387904"/>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5" w15:restartNumberingAfterBreak="0">
    <w:nsid w:val="3E917AB3"/>
    <w:multiLevelType w:val="multilevel"/>
    <w:tmpl w:val="05328EA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04D8C"/>
    <w:multiLevelType w:val="multilevel"/>
    <w:tmpl w:val="D6249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b/>
      </w:rPr>
    </w:lvl>
    <w:lvl w:ilvl="2">
      <w:start w:val="1"/>
      <w:numFmt w:val="decimal"/>
      <w:isLgl/>
      <w:lvlText w:val="%1.%2.%3"/>
      <w:lvlJc w:val="left"/>
      <w:pPr>
        <w:ind w:left="1800" w:hanging="720"/>
      </w:pPr>
      <w:rPr>
        <w:rFonts w:asciiTheme="minorHAnsi" w:hAnsiTheme="minorHAnsi" w:cstheme="minorHAnsi" w:hint="default"/>
        <w:b/>
        <w:sz w:val="20"/>
        <w:szCs w:val="20"/>
      </w:rPr>
    </w:lvl>
    <w:lvl w:ilvl="3">
      <w:start w:val="1"/>
      <w:numFmt w:val="decimal"/>
      <w:isLgl/>
      <w:lvlText w:val="%1.%2.%3.%4"/>
      <w:lvlJc w:val="left"/>
      <w:pPr>
        <w:ind w:left="2160" w:hanging="720"/>
      </w:pPr>
      <w:rPr>
        <w:rFonts w:asciiTheme="minorHAnsi" w:hAnsiTheme="minorHAnsi" w:cstheme="minorHAnsi" w:hint="default"/>
        <w:b/>
        <w:sz w:val="20"/>
        <w:szCs w:val="20"/>
      </w:rPr>
    </w:lvl>
    <w:lvl w:ilvl="4">
      <w:start w:val="1"/>
      <w:numFmt w:val="decimal"/>
      <w:isLgl/>
      <w:lvlText w:val="%1.%2.%3.%4.%5"/>
      <w:lvlJc w:val="left"/>
      <w:pPr>
        <w:ind w:left="2520" w:hanging="720"/>
      </w:pPr>
      <w:rPr>
        <w:rFonts w:asciiTheme="minorHAnsi" w:hAnsiTheme="minorHAnsi" w:cstheme="minorHAnsi" w:hint="default"/>
        <w:b/>
        <w:bCs w:val="0"/>
        <w:sz w:val="20"/>
        <w:szCs w:val="20"/>
      </w:rPr>
    </w:lvl>
    <w:lvl w:ilvl="5">
      <w:start w:val="1"/>
      <w:numFmt w:val="decimal"/>
      <w:isLgl/>
      <w:lvlText w:val="%1.%2.%3.%4.%5.%6"/>
      <w:lvlJc w:val="left"/>
      <w:pPr>
        <w:ind w:left="3240" w:hanging="1080"/>
      </w:pPr>
      <w:rPr>
        <w:rFonts w:asciiTheme="minorHAnsi" w:hAnsiTheme="minorHAnsi" w:cstheme="minorHAnsi" w:hint="default"/>
        <w:b/>
      </w:rPr>
    </w:lvl>
    <w:lvl w:ilvl="6">
      <w:start w:val="1"/>
      <w:numFmt w:val="decimal"/>
      <w:isLgl/>
      <w:lvlText w:val="%1.%2.%3.%4.%5.%6.%7"/>
      <w:lvlJc w:val="left"/>
      <w:pPr>
        <w:ind w:left="3600" w:hanging="1080"/>
      </w:pPr>
      <w:rPr>
        <w:rFonts w:asciiTheme="minorHAnsi" w:hAnsiTheme="minorHAnsi" w:cstheme="minorHAnsi" w:hint="default"/>
        <w:b/>
      </w:rPr>
    </w:lvl>
    <w:lvl w:ilvl="7">
      <w:start w:val="1"/>
      <w:numFmt w:val="decimal"/>
      <w:isLgl/>
      <w:lvlText w:val="%1.%2.%3.%4.%5.%6.%7.%8"/>
      <w:lvlJc w:val="left"/>
      <w:pPr>
        <w:ind w:left="4320" w:hanging="1440"/>
      </w:pPr>
      <w:rPr>
        <w:rFonts w:asciiTheme="minorHAnsi" w:hAnsiTheme="minorHAnsi" w:cstheme="minorHAnsi" w:hint="default"/>
        <w:b/>
      </w:rPr>
    </w:lvl>
    <w:lvl w:ilvl="8">
      <w:start w:val="1"/>
      <w:numFmt w:val="decimal"/>
      <w:isLgl/>
      <w:lvlText w:val="%1.%2.%3.%4.%5.%6.%7.%8.%9"/>
      <w:lvlJc w:val="left"/>
      <w:pPr>
        <w:ind w:left="4680" w:hanging="1440"/>
      </w:pPr>
      <w:rPr>
        <w:rFonts w:asciiTheme="minorHAnsi" w:hAnsiTheme="minorHAnsi" w:cstheme="minorHAnsi" w:hint="default"/>
        <w:b/>
      </w:rPr>
    </w:lvl>
  </w:abstractNum>
  <w:abstractNum w:abstractNumId="17" w15:restartNumberingAfterBreak="0">
    <w:nsid w:val="43E13FAB"/>
    <w:multiLevelType w:val="multilevel"/>
    <w:tmpl w:val="9C4EF1CA"/>
    <w:lvl w:ilvl="0">
      <w:start w:val="1"/>
      <w:numFmt w:val="decimal"/>
      <w:lvlText w:val="8.%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D0D14"/>
    <w:multiLevelType w:val="multilevel"/>
    <w:tmpl w:val="E6722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F4D3F"/>
    <w:multiLevelType w:val="multilevel"/>
    <w:tmpl w:val="6B9A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33D8C"/>
    <w:multiLevelType w:val="hybridMultilevel"/>
    <w:tmpl w:val="1C6E25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7537453"/>
    <w:multiLevelType w:val="hybridMultilevel"/>
    <w:tmpl w:val="87461A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890764E"/>
    <w:multiLevelType w:val="hybridMultilevel"/>
    <w:tmpl w:val="B4B29358"/>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5B7A75"/>
    <w:multiLevelType w:val="multilevel"/>
    <w:tmpl w:val="7CCAC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40972"/>
    <w:multiLevelType w:val="multilevel"/>
    <w:tmpl w:val="2A0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7B7795"/>
    <w:multiLevelType w:val="hybridMultilevel"/>
    <w:tmpl w:val="A5B6B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F8A1DE8"/>
    <w:multiLevelType w:val="multilevel"/>
    <w:tmpl w:val="268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1F074E"/>
    <w:multiLevelType w:val="multilevel"/>
    <w:tmpl w:val="F86E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64192"/>
    <w:multiLevelType w:val="hybridMultilevel"/>
    <w:tmpl w:val="C52CDCA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F534D74"/>
    <w:multiLevelType w:val="multilevel"/>
    <w:tmpl w:val="EE1C71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660294"/>
    <w:multiLevelType w:val="multilevel"/>
    <w:tmpl w:val="486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6201B"/>
    <w:multiLevelType w:val="multilevel"/>
    <w:tmpl w:val="E57EA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20AC3"/>
    <w:multiLevelType w:val="multilevel"/>
    <w:tmpl w:val="347A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C14FDD"/>
    <w:multiLevelType w:val="multilevel"/>
    <w:tmpl w:val="23E6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9A60C7"/>
    <w:multiLevelType w:val="multilevel"/>
    <w:tmpl w:val="196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60C6A"/>
    <w:multiLevelType w:val="hybridMultilevel"/>
    <w:tmpl w:val="53625E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FFD7E37"/>
    <w:multiLevelType w:val="multilevel"/>
    <w:tmpl w:val="D6249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b/>
      </w:rPr>
    </w:lvl>
    <w:lvl w:ilvl="2">
      <w:start w:val="1"/>
      <w:numFmt w:val="decimal"/>
      <w:isLgl/>
      <w:lvlText w:val="%1.%2.%3"/>
      <w:lvlJc w:val="left"/>
      <w:pPr>
        <w:ind w:left="1800" w:hanging="720"/>
      </w:pPr>
      <w:rPr>
        <w:rFonts w:asciiTheme="minorHAnsi" w:hAnsiTheme="minorHAnsi" w:cstheme="minorHAnsi" w:hint="default"/>
        <w:b/>
        <w:sz w:val="20"/>
        <w:szCs w:val="20"/>
      </w:rPr>
    </w:lvl>
    <w:lvl w:ilvl="3">
      <w:start w:val="1"/>
      <w:numFmt w:val="decimal"/>
      <w:isLgl/>
      <w:lvlText w:val="%1.%2.%3.%4"/>
      <w:lvlJc w:val="left"/>
      <w:pPr>
        <w:ind w:left="2160" w:hanging="720"/>
      </w:pPr>
      <w:rPr>
        <w:rFonts w:asciiTheme="minorHAnsi" w:hAnsiTheme="minorHAnsi" w:cstheme="minorHAnsi" w:hint="default"/>
        <w:b/>
        <w:sz w:val="20"/>
        <w:szCs w:val="20"/>
      </w:rPr>
    </w:lvl>
    <w:lvl w:ilvl="4">
      <w:start w:val="1"/>
      <w:numFmt w:val="decimal"/>
      <w:isLgl/>
      <w:lvlText w:val="%1.%2.%3.%4.%5"/>
      <w:lvlJc w:val="left"/>
      <w:pPr>
        <w:ind w:left="2520" w:hanging="720"/>
      </w:pPr>
      <w:rPr>
        <w:rFonts w:asciiTheme="minorHAnsi" w:hAnsiTheme="minorHAnsi" w:cstheme="minorHAnsi" w:hint="default"/>
        <w:b/>
        <w:bCs w:val="0"/>
        <w:sz w:val="20"/>
        <w:szCs w:val="20"/>
      </w:rPr>
    </w:lvl>
    <w:lvl w:ilvl="5">
      <w:start w:val="1"/>
      <w:numFmt w:val="decimal"/>
      <w:isLgl/>
      <w:lvlText w:val="%1.%2.%3.%4.%5.%6"/>
      <w:lvlJc w:val="left"/>
      <w:pPr>
        <w:ind w:left="3240" w:hanging="1080"/>
      </w:pPr>
      <w:rPr>
        <w:rFonts w:asciiTheme="minorHAnsi" w:hAnsiTheme="minorHAnsi" w:cstheme="minorHAnsi" w:hint="default"/>
        <w:b/>
      </w:rPr>
    </w:lvl>
    <w:lvl w:ilvl="6">
      <w:start w:val="1"/>
      <w:numFmt w:val="decimal"/>
      <w:isLgl/>
      <w:lvlText w:val="%1.%2.%3.%4.%5.%6.%7"/>
      <w:lvlJc w:val="left"/>
      <w:pPr>
        <w:ind w:left="3600" w:hanging="1080"/>
      </w:pPr>
      <w:rPr>
        <w:rFonts w:asciiTheme="minorHAnsi" w:hAnsiTheme="minorHAnsi" w:cstheme="minorHAnsi" w:hint="default"/>
        <w:b/>
      </w:rPr>
    </w:lvl>
    <w:lvl w:ilvl="7">
      <w:start w:val="1"/>
      <w:numFmt w:val="decimal"/>
      <w:isLgl/>
      <w:lvlText w:val="%1.%2.%3.%4.%5.%6.%7.%8"/>
      <w:lvlJc w:val="left"/>
      <w:pPr>
        <w:ind w:left="4320" w:hanging="1440"/>
      </w:pPr>
      <w:rPr>
        <w:rFonts w:asciiTheme="minorHAnsi" w:hAnsiTheme="minorHAnsi" w:cstheme="minorHAnsi" w:hint="default"/>
        <w:b/>
      </w:rPr>
    </w:lvl>
    <w:lvl w:ilvl="8">
      <w:start w:val="1"/>
      <w:numFmt w:val="decimal"/>
      <w:isLgl/>
      <w:lvlText w:val="%1.%2.%3.%4.%5.%6.%7.%8.%9"/>
      <w:lvlJc w:val="left"/>
      <w:pPr>
        <w:ind w:left="4680" w:hanging="1440"/>
      </w:pPr>
      <w:rPr>
        <w:rFonts w:asciiTheme="minorHAnsi" w:hAnsiTheme="minorHAnsi" w:cstheme="minorHAnsi" w:hint="default"/>
        <w:b/>
      </w:rPr>
    </w:lvl>
  </w:abstractNum>
  <w:abstractNum w:abstractNumId="37" w15:restartNumberingAfterBreak="0">
    <w:nsid w:val="70570779"/>
    <w:multiLevelType w:val="multilevel"/>
    <w:tmpl w:val="D6249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cstheme="minorHAnsi" w:hint="default"/>
        <w:b/>
      </w:rPr>
    </w:lvl>
    <w:lvl w:ilvl="2">
      <w:start w:val="1"/>
      <w:numFmt w:val="decimal"/>
      <w:isLgl/>
      <w:lvlText w:val="%1.%2.%3"/>
      <w:lvlJc w:val="left"/>
      <w:pPr>
        <w:ind w:left="1800" w:hanging="720"/>
      </w:pPr>
      <w:rPr>
        <w:rFonts w:asciiTheme="minorHAnsi" w:hAnsiTheme="minorHAnsi" w:cstheme="minorHAnsi" w:hint="default"/>
        <w:b/>
        <w:sz w:val="20"/>
        <w:szCs w:val="20"/>
      </w:rPr>
    </w:lvl>
    <w:lvl w:ilvl="3">
      <w:start w:val="1"/>
      <w:numFmt w:val="decimal"/>
      <w:isLgl/>
      <w:lvlText w:val="%1.%2.%3.%4"/>
      <w:lvlJc w:val="left"/>
      <w:pPr>
        <w:ind w:left="2160" w:hanging="720"/>
      </w:pPr>
      <w:rPr>
        <w:rFonts w:asciiTheme="minorHAnsi" w:hAnsiTheme="minorHAnsi" w:cstheme="minorHAnsi" w:hint="default"/>
        <w:b/>
        <w:sz w:val="20"/>
        <w:szCs w:val="20"/>
      </w:rPr>
    </w:lvl>
    <w:lvl w:ilvl="4">
      <w:start w:val="1"/>
      <w:numFmt w:val="decimal"/>
      <w:isLgl/>
      <w:lvlText w:val="%1.%2.%3.%4.%5"/>
      <w:lvlJc w:val="left"/>
      <w:pPr>
        <w:ind w:left="2520" w:hanging="720"/>
      </w:pPr>
      <w:rPr>
        <w:rFonts w:asciiTheme="minorHAnsi" w:hAnsiTheme="minorHAnsi" w:cstheme="minorHAnsi" w:hint="default"/>
        <w:b/>
        <w:bCs w:val="0"/>
        <w:sz w:val="20"/>
        <w:szCs w:val="20"/>
      </w:rPr>
    </w:lvl>
    <w:lvl w:ilvl="5">
      <w:start w:val="1"/>
      <w:numFmt w:val="decimal"/>
      <w:isLgl/>
      <w:lvlText w:val="%1.%2.%3.%4.%5.%6"/>
      <w:lvlJc w:val="left"/>
      <w:pPr>
        <w:ind w:left="3240" w:hanging="1080"/>
      </w:pPr>
      <w:rPr>
        <w:rFonts w:asciiTheme="minorHAnsi" w:hAnsiTheme="minorHAnsi" w:cstheme="minorHAnsi" w:hint="default"/>
        <w:b/>
      </w:rPr>
    </w:lvl>
    <w:lvl w:ilvl="6">
      <w:start w:val="1"/>
      <w:numFmt w:val="decimal"/>
      <w:isLgl/>
      <w:lvlText w:val="%1.%2.%3.%4.%5.%6.%7"/>
      <w:lvlJc w:val="left"/>
      <w:pPr>
        <w:ind w:left="3600" w:hanging="1080"/>
      </w:pPr>
      <w:rPr>
        <w:rFonts w:asciiTheme="minorHAnsi" w:hAnsiTheme="minorHAnsi" w:cstheme="minorHAnsi" w:hint="default"/>
        <w:b/>
      </w:rPr>
    </w:lvl>
    <w:lvl w:ilvl="7">
      <w:start w:val="1"/>
      <w:numFmt w:val="decimal"/>
      <w:isLgl/>
      <w:lvlText w:val="%1.%2.%3.%4.%5.%6.%7.%8"/>
      <w:lvlJc w:val="left"/>
      <w:pPr>
        <w:ind w:left="4320" w:hanging="1440"/>
      </w:pPr>
      <w:rPr>
        <w:rFonts w:asciiTheme="minorHAnsi" w:hAnsiTheme="minorHAnsi" w:cstheme="minorHAnsi" w:hint="default"/>
        <w:b/>
      </w:rPr>
    </w:lvl>
    <w:lvl w:ilvl="8">
      <w:start w:val="1"/>
      <w:numFmt w:val="decimal"/>
      <w:isLgl/>
      <w:lvlText w:val="%1.%2.%3.%4.%5.%6.%7.%8.%9"/>
      <w:lvlJc w:val="left"/>
      <w:pPr>
        <w:ind w:left="4680" w:hanging="1440"/>
      </w:pPr>
      <w:rPr>
        <w:rFonts w:asciiTheme="minorHAnsi" w:hAnsiTheme="minorHAnsi" w:cstheme="minorHAnsi" w:hint="default"/>
        <w:b/>
      </w:rPr>
    </w:lvl>
  </w:abstractNum>
  <w:abstractNum w:abstractNumId="38" w15:restartNumberingAfterBreak="0">
    <w:nsid w:val="711E51E5"/>
    <w:multiLevelType w:val="multilevel"/>
    <w:tmpl w:val="166C7B6A"/>
    <w:lvl w:ilvl="0">
      <w:start w:val="1"/>
      <w:numFmt w:val="decimal"/>
      <w:lvlText w:val="%1."/>
      <w:lvlJc w:val="left"/>
      <w:pPr>
        <w:ind w:left="720" w:hanging="360"/>
      </w:pPr>
    </w:lvl>
    <w:lvl w:ilvl="1">
      <w:start w:val="10"/>
      <w:numFmt w:val="decimal"/>
      <w:isLgl/>
      <w:lvlText w:val="%1.%2"/>
      <w:lvlJc w:val="left"/>
      <w:pPr>
        <w:ind w:left="800" w:hanging="440"/>
      </w:pPr>
      <w:rPr>
        <w:rFonts w:hint="default"/>
        <w:sz w:val="22"/>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080" w:hanging="720"/>
      </w:pPr>
      <w:rPr>
        <w:rFonts w:hint="default"/>
        <w:sz w:val="22"/>
      </w:rPr>
    </w:lvl>
    <w:lvl w:ilvl="4">
      <w:start w:val="1"/>
      <w:numFmt w:val="decimal"/>
      <w:isLgl/>
      <w:lvlText w:val="%1.%2.%3.%4.%5"/>
      <w:lvlJc w:val="left"/>
      <w:pPr>
        <w:ind w:left="1440" w:hanging="1080"/>
      </w:pPr>
      <w:rPr>
        <w:rFonts w:hint="default"/>
        <w:sz w:val="22"/>
      </w:rPr>
    </w:lvl>
    <w:lvl w:ilvl="5">
      <w:start w:val="1"/>
      <w:numFmt w:val="decimal"/>
      <w:isLgl/>
      <w:lvlText w:val="%1.%2.%3.%4.%5.%6"/>
      <w:lvlJc w:val="left"/>
      <w:pPr>
        <w:ind w:left="1440" w:hanging="1080"/>
      </w:pPr>
      <w:rPr>
        <w:rFonts w:hint="default"/>
        <w:sz w:val="22"/>
      </w:rPr>
    </w:lvl>
    <w:lvl w:ilvl="6">
      <w:start w:val="1"/>
      <w:numFmt w:val="decimal"/>
      <w:isLgl/>
      <w:lvlText w:val="%1.%2.%3.%4.%5.%6.%7"/>
      <w:lvlJc w:val="left"/>
      <w:pPr>
        <w:ind w:left="1800" w:hanging="1440"/>
      </w:pPr>
      <w:rPr>
        <w:rFonts w:hint="default"/>
        <w:sz w:val="22"/>
      </w:rPr>
    </w:lvl>
    <w:lvl w:ilvl="7">
      <w:start w:val="1"/>
      <w:numFmt w:val="decimal"/>
      <w:isLgl/>
      <w:lvlText w:val="%1.%2.%3.%4.%5.%6.%7.%8"/>
      <w:lvlJc w:val="left"/>
      <w:pPr>
        <w:ind w:left="1800" w:hanging="1440"/>
      </w:pPr>
      <w:rPr>
        <w:rFonts w:hint="default"/>
        <w:sz w:val="22"/>
      </w:rPr>
    </w:lvl>
    <w:lvl w:ilvl="8">
      <w:start w:val="1"/>
      <w:numFmt w:val="decimal"/>
      <w:isLgl/>
      <w:lvlText w:val="%1.%2.%3.%4.%5.%6.%7.%8.%9"/>
      <w:lvlJc w:val="left"/>
      <w:pPr>
        <w:ind w:left="2160" w:hanging="1800"/>
      </w:pPr>
      <w:rPr>
        <w:rFonts w:hint="default"/>
        <w:sz w:val="22"/>
      </w:rPr>
    </w:lvl>
  </w:abstractNum>
  <w:abstractNum w:abstractNumId="39" w15:restartNumberingAfterBreak="0">
    <w:nsid w:val="74510DFE"/>
    <w:multiLevelType w:val="multilevel"/>
    <w:tmpl w:val="F2FEAA2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55D6D"/>
    <w:multiLevelType w:val="hybridMultilevel"/>
    <w:tmpl w:val="5B6E08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5DF36B6"/>
    <w:multiLevelType w:val="hybridMultilevel"/>
    <w:tmpl w:val="79F074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6D1753C"/>
    <w:multiLevelType w:val="hybridMultilevel"/>
    <w:tmpl w:val="663A30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A7821BF"/>
    <w:multiLevelType w:val="multilevel"/>
    <w:tmpl w:val="B270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53E94"/>
    <w:multiLevelType w:val="multilevel"/>
    <w:tmpl w:val="B290BB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8007BB"/>
    <w:multiLevelType w:val="hybridMultilevel"/>
    <w:tmpl w:val="9BEC3FD0"/>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D1F7358"/>
    <w:multiLevelType w:val="hybridMultilevel"/>
    <w:tmpl w:val="70D62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1947645">
    <w:abstractNumId w:val="16"/>
  </w:num>
  <w:num w:numId="2" w16cid:durableId="2017222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8198893">
    <w:abstractNumId w:val="0"/>
  </w:num>
  <w:num w:numId="4" w16cid:durableId="487748403">
    <w:abstractNumId w:val="22"/>
  </w:num>
  <w:num w:numId="5" w16cid:durableId="1905483508">
    <w:abstractNumId w:val="45"/>
  </w:num>
  <w:num w:numId="6" w16cid:durableId="646516428">
    <w:abstractNumId w:val="5"/>
  </w:num>
  <w:num w:numId="7" w16cid:durableId="630400082">
    <w:abstractNumId w:val="28"/>
  </w:num>
  <w:num w:numId="8" w16cid:durableId="2086491655">
    <w:abstractNumId w:val="41"/>
  </w:num>
  <w:num w:numId="9" w16cid:durableId="1573465291">
    <w:abstractNumId w:val="46"/>
  </w:num>
  <w:num w:numId="10" w16cid:durableId="1527602147">
    <w:abstractNumId w:val="42"/>
  </w:num>
  <w:num w:numId="11" w16cid:durableId="1580602469">
    <w:abstractNumId w:val="35"/>
  </w:num>
  <w:num w:numId="12" w16cid:durableId="410784715">
    <w:abstractNumId w:val="21"/>
  </w:num>
  <w:num w:numId="13" w16cid:durableId="59407465">
    <w:abstractNumId w:val="20"/>
  </w:num>
  <w:num w:numId="14" w16cid:durableId="14372844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8606501">
    <w:abstractNumId w:val="6"/>
  </w:num>
  <w:num w:numId="16" w16cid:durableId="932013243">
    <w:abstractNumId w:val="12"/>
  </w:num>
  <w:num w:numId="17" w16cid:durableId="1685669418">
    <w:abstractNumId w:val="40"/>
  </w:num>
  <w:num w:numId="18" w16cid:durableId="798960733">
    <w:abstractNumId w:val="8"/>
  </w:num>
  <w:num w:numId="19" w16cid:durableId="1234699381">
    <w:abstractNumId w:val="38"/>
  </w:num>
  <w:num w:numId="20" w16cid:durableId="1367297307">
    <w:abstractNumId w:val="27"/>
  </w:num>
  <w:num w:numId="21" w16cid:durableId="1201825283">
    <w:abstractNumId w:val="36"/>
  </w:num>
  <w:num w:numId="22" w16cid:durableId="1609267568">
    <w:abstractNumId w:val="37"/>
  </w:num>
  <w:num w:numId="23" w16cid:durableId="225723124">
    <w:abstractNumId w:val="34"/>
  </w:num>
  <w:num w:numId="24" w16cid:durableId="902566007">
    <w:abstractNumId w:val="13"/>
  </w:num>
  <w:num w:numId="25" w16cid:durableId="10767601">
    <w:abstractNumId w:val="39"/>
  </w:num>
  <w:num w:numId="26" w16cid:durableId="1691642838">
    <w:abstractNumId w:val="1"/>
  </w:num>
  <w:num w:numId="27" w16cid:durableId="177474956">
    <w:abstractNumId w:val="19"/>
  </w:num>
  <w:num w:numId="28" w16cid:durableId="737358709">
    <w:abstractNumId w:val="44"/>
  </w:num>
  <w:num w:numId="29" w16cid:durableId="1548445576">
    <w:abstractNumId w:val="15"/>
  </w:num>
  <w:num w:numId="30" w16cid:durableId="1617830819">
    <w:abstractNumId w:val="30"/>
  </w:num>
  <w:num w:numId="31" w16cid:durableId="994842103">
    <w:abstractNumId w:val="33"/>
  </w:num>
  <w:num w:numId="32" w16cid:durableId="256713476">
    <w:abstractNumId w:val="32"/>
  </w:num>
  <w:num w:numId="33" w16cid:durableId="1116634769">
    <w:abstractNumId w:val="43"/>
  </w:num>
  <w:num w:numId="34" w16cid:durableId="1953391544">
    <w:abstractNumId w:val="24"/>
  </w:num>
  <w:num w:numId="35" w16cid:durableId="170147526">
    <w:abstractNumId w:val="10"/>
  </w:num>
  <w:num w:numId="36" w16cid:durableId="1855068089">
    <w:abstractNumId w:val="9"/>
  </w:num>
  <w:num w:numId="37" w16cid:durableId="1434324365">
    <w:abstractNumId w:val="26"/>
  </w:num>
  <w:num w:numId="38" w16cid:durableId="134835870">
    <w:abstractNumId w:val="18"/>
  </w:num>
  <w:num w:numId="39" w16cid:durableId="1561093232">
    <w:abstractNumId w:val="23"/>
  </w:num>
  <w:num w:numId="40" w16cid:durableId="2087215976">
    <w:abstractNumId w:val="14"/>
  </w:num>
  <w:num w:numId="41" w16cid:durableId="301692848">
    <w:abstractNumId w:val="7"/>
  </w:num>
  <w:num w:numId="42" w16cid:durableId="1194922372">
    <w:abstractNumId w:val="4"/>
  </w:num>
  <w:num w:numId="43" w16cid:durableId="1328054091">
    <w:abstractNumId w:val="17"/>
  </w:num>
  <w:num w:numId="44" w16cid:durableId="385035541">
    <w:abstractNumId w:val="29"/>
  </w:num>
  <w:num w:numId="45" w16cid:durableId="2132936553">
    <w:abstractNumId w:val="3"/>
  </w:num>
  <w:num w:numId="46" w16cid:durableId="804742512">
    <w:abstractNumId w:val="31"/>
  </w:num>
  <w:num w:numId="47" w16cid:durableId="30725239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29"/>
    <w:rsid w:val="00021CD5"/>
    <w:rsid w:val="000449D1"/>
    <w:rsid w:val="00054D7F"/>
    <w:rsid w:val="0006423A"/>
    <w:rsid w:val="000651F6"/>
    <w:rsid w:val="00067992"/>
    <w:rsid w:val="000760DE"/>
    <w:rsid w:val="00092575"/>
    <w:rsid w:val="000A7F5D"/>
    <w:rsid w:val="000F5CCF"/>
    <w:rsid w:val="0010449E"/>
    <w:rsid w:val="00115275"/>
    <w:rsid w:val="001169AA"/>
    <w:rsid w:val="00120B34"/>
    <w:rsid w:val="00136D07"/>
    <w:rsid w:val="0014103B"/>
    <w:rsid w:val="00181972"/>
    <w:rsid w:val="00183399"/>
    <w:rsid w:val="001A7F77"/>
    <w:rsid w:val="001C1EC1"/>
    <w:rsid w:val="00203C1A"/>
    <w:rsid w:val="00210C8D"/>
    <w:rsid w:val="002235C6"/>
    <w:rsid w:val="00235F87"/>
    <w:rsid w:val="00250F73"/>
    <w:rsid w:val="00284AFC"/>
    <w:rsid w:val="002916EF"/>
    <w:rsid w:val="002E07B1"/>
    <w:rsid w:val="002E6813"/>
    <w:rsid w:val="002F133E"/>
    <w:rsid w:val="003000D8"/>
    <w:rsid w:val="00307537"/>
    <w:rsid w:val="00313402"/>
    <w:rsid w:val="00383CD7"/>
    <w:rsid w:val="0039197F"/>
    <w:rsid w:val="0039663F"/>
    <w:rsid w:val="003A1E35"/>
    <w:rsid w:val="003B42B3"/>
    <w:rsid w:val="003C4773"/>
    <w:rsid w:val="003F2BC0"/>
    <w:rsid w:val="00417E8A"/>
    <w:rsid w:val="00420251"/>
    <w:rsid w:val="00421C7B"/>
    <w:rsid w:val="004357F2"/>
    <w:rsid w:val="004378A6"/>
    <w:rsid w:val="00443550"/>
    <w:rsid w:val="00450E63"/>
    <w:rsid w:val="004946C0"/>
    <w:rsid w:val="004D579A"/>
    <w:rsid w:val="00503181"/>
    <w:rsid w:val="00507C4E"/>
    <w:rsid w:val="00523480"/>
    <w:rsid w:val="00533F9E"/>
    <w:rsid w:val="00541D84"/>
    <w:rsid w:val="00544B24"/>
    <w:rsid w:val="00581ADF"/>
    <w:rsid w:val="00592929"/>
    <w:rsid w:val="005B145C"/>
    <w:rsid w:val="005C02E3"/>
    <w:rsid w:val="005C0FC7"/>
    <w:rsid w:val="005C15D0"/>
    <w:rsid w:val="005D72AF"/>
    <w:rsid w:val="00622DB2"/>
    <w:rsid w:val="00632297"/>
    <w:rsid w:val="0064765A"/>
    <w:rsid w:val="00692917"/>
    <w:rsid w:val="006D5BF3"/>
    <w:rsid w:val="006F5AB4"/>
    <w:rsid w:val="007010FF"/>
    <w:rsid w:val="00713C35"/>
    <w:rsid w:val="0072314F"/>
    <w:rsid w:val="00731251"/>
    <w:rsid w:val="00733367"/>
    <w:rsid w:val="00752EF6"/>
    <w:rsid w:val="00770E9B"/>
    <w:rsid w:val="0077544D"/>
    <w:rsid w:val="007942BE"/>
    <w:rsid w:val="007A7D85"/>
    <w:rsid w:val="007B45DE"/>
    <w:rsid w:val="007B72DD"/>
    <w:rsid w:val="007E6948"/>
    <w:rsid w:val="00802083"/>
    <w:rsid w:val="00806598"/>
    <w:rsid w:val="00820A12"/>
    <w:rsid w:val="00833A1C"/>
    <w:rsid w:val="0086184B"/>
    <w:rsid w:val="008A05BC"/>
    <w:rsid w:val="008A7B9E"/>
    <w:rsid w:val="008D0E29"/>
    <w:rsid w:val="008D39D3"/>
    <w:rsid w:val="008D3FAE"/>
    <w:rsid w:val="008F1CBA"/>
    <w:rsid w:val="009054BD"/>
    <w:rsid w:val="00940E54"/>
    <w:rsid w:val="00960C05"/>
    <w:rsid w:val="009625AE"/>
    <w:rsid w:val="00964CB3"/>
    <w:rsid w:val="0096625F"/>
    <w:rsid w:val="00980905"/>
    <w:rsid w:val="0099180D"/>
    <w:rsid w:val="009B371F"/>
    <w:rsid w:val="009C2E53"/>
    <w:rsid w:val="009E3B0D"/>
    <w:rsid w:val="00A013DA"/>
    <w:rsid w:val="00A25C17"/>
    <w:rsid w:val="00A72855"/>
    <w:rsid w:val="00A74195"/>
    <w:rsid w:val="00A8728E"/>
    <w:rsid w:val="00AB23D9"/>
    <w:rsid w:val="00AD7899"/>
    <w:rsid w:val="00AE53A4"/>
    <w:rsid w:val="00AF141B"/>
    <w:rsid w:val="00AF791D"/>
    <w:rsid w:val="00B02DBD"/>
    <w:rsid w:val="00B0385D"/>
    <w:rsid w:val="00B04E57"/>
    <w:rsid w:val="00B427CB"/>
    <w:rsid w:val="00B43265"/>
    <w:rsid w:val="00B8336E"/>
    <w:rsid w:val="00BA50F8"/>
    <w:rsid w:val="00BB7F7D"/>
    <w:rsid w:val="00BD613A"/>
    <w:rsid w:val="00BE7E8A"/>
    <w:rsid w:val="00C1379E"/>
    <w:rsid w:val="00C42FC1"/>
    <w:rsid w:val="00C77914"/>
    <w:rsid w:val="00C867A7"/>
    <w:rsid w:val="00C86C3F"/>
    <w:rsid w:val="00C97C3D"/>
    <w:rsid w:val="00CA57F6"/>
    <w:rsid w:val="00CC01DF"/>
    <w:rsid w:val="00CD7F2C"/>
    <w:rsid w:val="00CE0891"/>
    <w:rsid w:val="00CF5DEC"/>
    <w:rsid w:val="00D06417"/>
    <w:rsid w:val="00D127C8"/>
    <w:rsid w:val="00D36796"/>
    <w:rsid w:val="00D5278A"/>
    <w:rsid w:val="00D57BC6"/>
    <w:rsid w:val="00D91828"/>
    <w:rsid w:val="00D9304E"/>
    <w:rsid w:val="00DB6BEC"/>
    <w:rsid w:val="00DC7424"/>
    <w:rsid w:val="00DD5004"/>
    <w:rsid w:val="00DD63A4"/>
    <w:rsid w:val="00DE289D"/>
    <w:rsid w:val="00E02680"/>
    <w:rsid w:val="00E03EDA"/>
    <w:rsid w:val="00E06C39"/>
    <w:rsid w:val="00E242F7"/>
    <w:rsid w:val="00E34E41"/>
    <w:rsid w:val="00E41592"/>
    <w:rsid w:val="00E6066B"/>
    <w:rsid w:val="00E63EEB"/>
    <w:rsid w:val="00E64036"/>
    <w:rsid w:val="00E83CE3"/>
    <w:rsid w:val="00E937FA"/>
    <w:rsid w:val="00EA7492"/>
    <w:rsid w:val="00EB13A4"/>
    <w:rsid w:val="00EB36A6"/>
    <w:rsid w:val="00EB55A4"/>
    <w:rsid w:val="00EC4FE0"/>
    <w:rsid w:val="00F070CD"/>
    <w:rsid w:val="00F21F25"/>
    <w:rsid w:val="00F30D0F"/>
    <w:rsid w:val="00F519B3"/>
    <w:rsid w:val="00F81BAD"/>
    <w:rsid w:val="00F92A65"/>
    <w:rsid w:val="00FC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49073D"/>
  <w15:chartTrackingRefBased/>
  <w15:docId w15:val="{E945B896-7D5C-45F0-B2F1-2E1BF25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3E"/>
    <w:pPr>
      <w:spacing w:after="200" w:line="276" w:lineRule="auto"/>
    </w:pPr>
    <w:rPr>
      <w:kern w:val="0"/>
      <w:szCs w:val="20"/>
      <w:lang w:val="en-US" w:bidi="hi-IN"/>
      <w14:ligatures w14:val="none"/>
    </w:rPr>
  </w:style>
  <w:style w:type="paragraph" w:styleId="Heading1">
    <w:name w:val="heading 1"/>
    <w:basedOn w:val="Normal"/>
    <w:next w:val="Normal"/>
    <w:link w:val="Heading1Char"/>
    <w:uiPriority w:val="9"/>
    <w:qFormat/>
    <w:rsid w:val="00AE53A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7B72DD"/>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7B72DD"/>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next w:val="Normal"/>
    <w:link w:val="Heading4Char"/>
    <w:uiPriority w:val="9"/>
    <w:semiHidden/>
    <w:unhideWhenUsed/>
    <w:qFormat/>
    <w:rsid w:val="00BA50F8"/>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9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C1379E"/>
    <w:rPr>
      <w:rFonts w:cs="Mangal"/>
      <w:kern w:val="0"/>
      <w:szCs w:val="20"/>
      <w:lang w:val="en-US" w:bidi="hi-IN"/>
      <w14:ligatures w14:val="none"/>
    </w:rPr>
  </w:style>
  <w:style w:type="paragraph" w:styleId="Footer">
    <w:name w:val="footer"/>
    <w:basedOn w:val="Normal"/>
    <w:link w:val="FooterChar"/>
    <w:uiPriority w:val="99"/>
    <w:unhideWhenUsed/>
    <w:rsid w:val="00C1379E"/>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C1379E"/>
    <w:rPr>
      <w:rFonts w:cs="Mangal"/>
      <w:kern w:val="0"/>
      <w:szCs w:val="20"/>
      <w:lang w:val="en-US" w:bidi="hi-IN"/>
      <w14:ligatures w14:val="none"/>
    </w:rPr>
  </w:style>
  <w:style w:type="paragraph" w:styleId="ListParagraph">
    <w:name w:val="List Paragraph"/>
    <w:basedOn w:val="Normal"/>
    <w:uiPriority w:val="34"/>
    <w:qFormat/>
    <w:rsid w:val="00183399"/>
    <w:pPr>
      <w:ind w:left="720"/>
      <w:contextualSpacing/>
    </w:pPr>
    <w:rPr>
      <w:rFonts w:cs="Mangal"/>
    </w:rPr>
  </w:style>
  <w:style w:type="character" w:styleId="Hyperlink">
    <w:name w:val="Hyperlink"/>
    <w:basedOn w:val="DefaultParagraphFont"/>
    <w:uiPriority w:val="99"/>
    <w:unhideWhenUsed/>
    <w:rsid w:val="00D5278A"/>
    <w:rPr>
      <w:color w:val="0000FF"/>
      <w:u w:val="single"/>
    </w:rPr>
  </w:style>
  <w:style w:type="table" w:styleId="TableGrid">
    <w:name w:val="Table Grid"/>
    <w:basedOn w:val="TableNormal"/>
    <w:uiPriority w:val="39"/>
    <w:rsid w:val="00D5278A"/>
    <w:pPr>
      <w:spacing w:after="0" w:line="240" w:lineRule="auto"/>
    </w:pPr>
    <w:rPr>
      <w:kern w:val="0"/>
      <w:lang w:bidi="gu-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2EF6"/>
    <w:rPr>
      <w:color w:val="605E5C"/>
      <w:shd w:val="clear" w:color="auto" w:fill="E1DFDD"/>
    </w:rPr>
  </w:style>
  <w:style w:type="character" w:customStyle="1" w:styleId="Heading1Char">
    <w:name w:val="Heading 1 Char"/>
    <w:basedOn w:val="DefaultParagraphFont"/>
    <w:link w:val="Heading1"/>
    <w:uiPriority w:val="9"/>
    <w:rsid w:val="00AE53A4"/>
    <w:rPr>
      <w:rFonts w:asciiTheme="majorHAnsi" w:eastAsiaTheme="majorEastAsia" w:hAnsiTheme="majorHAnsi" w:cstheme="majorBidi"/>
      <w:color w:val="2F5496" w:themeColor="accent1" w:themeShade="BF"/>
      <w:kern w:val="0"/>
      <w:sz w:val="32"/>
      <w:szCs w:val="32"/>
      <w:lang w:val="en-US"/>
      <w14:ligatures w14:val="none"/>
    </w:rPr>
  </w:style>
  <w:style w:type="paragraph" w:styleId="NormalWeb">
    <w:name w:val="Normal (Web)"/>
    <w:basedOn w:val="Normal"/>
    <w:uiPriority w:val="99"/>
    <w:semiHidden/>
    <w:unhideWhenUsed/>
    <w:rsid w:val="0014103B"/>
    <w:rPr>
      <w:rFonts w:ascii="Times New Roman" w:hAnsi="Times New Roman" w:cs="Mangal"/>
      <w:sz w:val="24"/>
      <w:szCs w:val="21"/>
    </w:rPr>
  </w:style>
  <w:style w:type="character" w:customStyle="1" w:styleId="Heading3Char">
    <w:name w:val="Heading 3 Char"/>
    <w:basedOn w:val="DefaultParagraphFont"/>
    <w:link w:val="Heading3"/>
    <w:uiPriority w:val="9"/>
    <w:semiHidden/>
    <w:rsid w:val="007B72DD"/>
    <w:rPr>
      <w:rFonts w:asciiTheme="majorHAnsi" w:eastAsiaTheme="majorEastAsia" w:hAnsiTheme="majorHAnsi" w:cs="Mangal"/>
      <w:color w:val="1F3763" w:themeColor="accent1" w:themeShade="7F"/>
      <w:kern w:val="0"/>
      <w:sz w:val="24"/>
      <w:szCs w:val="21"/>
      <w:lang w:val="en-US" w:bidi="hi-IN"/>
      <w14:ligatures w14:val="none"/>
    </w:rPr>
  </w:style>
  <w:style w:type="character" w:customStyle="1" w:styleId="Heading2Char">
    <w:name w:val="Heading 2 Char"/>
    <w:basedOn w:val="DefaultParagraphFont"/>
    <w:link w:val="Heading2"/>
    <w:uiPriority w:val="9"/>
    <w:semiHidden/>
    <w:rsid w:val="007B72DD"/>
    <w:rPr>
      <w:rFonts w:asciiTheme="majorHAnsi" w:eastAsiaTheme="majorEastAsia" w:hAnsiTheme="majorHAnsi" w:cs="Mangal"/>
      <w:color w:val="2F5496" w:themeColor="accent1" w:themeShade="BF"/>
      <w:kern w:val="0"/>
      <w:sz w:val="26"/>
      <w:szCs w:val="23"/>
      <w:lang w:val="en-US" w:bidi="hi-IN"/>
      <w14:ligatures w14:val="none"/>
    </w:rPr>
  </w:style>
  <w:style w:type="character" w:customStyle="1" w:styleId="Heading4Char">
    <w:name w:val="Heading 4 Char"/>
    <w:basedOn w:val="DefaultParagraphFont"/>
    <w:link w:val="Heading4"/>
    <w:uiPriority w:val="9"/>
    <w:semiHidden/>
    <w:rsid w:val="00BA50F8"/>
    <w:rPr>
      <w:rFonts w:asciiTheme="majorHAnsi" w:eastAsiaTheme="majorEastAsia" w:hAnsiTheme="majorHAnsi" w:cs="Mangal"/>
      <w:i/>
      <w:iCs/>
      <w:color w:val="2F5496" w:themeColor="accent1" w:themeShade="BF"/>
      <w:kern w:val="0"/>
      <w:szCs w:val="20"/>
      <w:lang w:val="en-US" w:bidi="hi-IN"/>
      <w14:ligatures w14:val="none"/>
    </w:rPr>
  </w:style>
  <w:style w:type="character" w:styleId="Strong">
    <w:name w:val="Strong"/>
    <w:basedOn w:val="DefaultParagraphFont"/>
    <w:uiPriority w:val="22"/>
    <w:qFormat/>
    <w:rsid w:val="00067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1130">
      <w:bodyDiv w:val="1"/>
      <w:marLeft w:val="0"/>
      <w:marRight w:val="0"/>
      <w:marTop w:val="0"/>
      <w:marBottom w:val="0"/>
      <w:divBdr>
        <w:top w:val="none" w:sz="0" w:space="0" w:color="auto"/>
        <w:left w:val="none" w:sz="0" w:space="0" w:color="auto"/>
        <w:bottom w:val="none" w:sz="0" w:space="0" w:color="auto"/>
        <w:right w:val="none" w:sz="0" w:space="0" w:color="auto"/>
      </w:divBdr>
    </w:div>
    <w:div w:id="234320122">
      <w:bodyDiv w:val="1"/>
      <w:marLeft w:val="0"/>
      <w:marRight w:val="0"/>
      <w:marTop w:val="0"/>
      <w:marBottom w:val="0"/>
      <w:divBdr>
        <w:top w:val="none" w:sz="0" w:space="0" w:color="auto"/>
        <w:left w:val="none" w:sz="0" w:space="0" w:color="auto"/>
        <w:bottom w:val="none" w:sz="0" w:space="0" w:color="auto"/>
        <w:right w:val="none" w:sz="0" w:space="0" w:color="auto"/>
      </w:divBdr>
    </w:div>
    <w:div w:id="279916090">
      <w:bodyDiv w:val="1"/>
      <w:marLeft w:val="0"/>
      <w:marRight w:val="0"/>
      <w:marTop w:val="0"/>
      <w:marBottom w:val="0"/>
      <w:divBdr>
        <w:top w:val="none" w:sz="0" w:space="0" w:color="auto"/>
        <w:left w:val="none" w:sz="0" w:space="0" w:color="auto"/>
        <w:bottom w:val="none" w:sz="0" w:space="0" w:color="auto"/>
        <w:right w:val="none" w:sz="0" w:space="0" w:color="auto"/>
      </w:divBdr>
    </w:div>
    <w:div w:id="404881540">
      <w:bodyDiv w:val="1"/>
      <w:marLeft w:val="0"/>
      <w:marRight w:val="0"/>
      <w:marTop w:val="0"/>
      <w:marBottom w:val="0"/>
      <w:divBdr>
        <w:top w:val="none" w:sz="0" w:space="0" w:color="auto"/>
        <w:left w:val="none" w:sz="0" w:space="0" w:color="auto"/>
        <w:bottom w:val="none" w:sz="0" w:space="0" w:color="auto"/>
        <w:right w:val="none" w:sz="0" w:space="0" w:color="auto"/>
      </w:divBdr>
    </w:div>
    <w:div w:id="449399743">
      <w:bodyDiv w:val="1"/>
      <w:marLeft w:val="0"/>
      <w:marRight w:val="0"/>
      <w:marTop w:val="0"/>
      <w:marBottom w:val="0"/>
      <w:divBdr>
        <w:top w:val="none" w:sz="0" w:space="0" w:color="auto"/>
        <w:left w:val="none" w:sz="0" w:space="0" w:color="auto"/>
        <w:bottom w:val="none" w:sz="0" w:space="0" w:color="auto"/>
        <w:right w:val="none" w:sz="0" w:space="0" w:color="auto"/>
      </w:divBdr>
    </w:div>
    <w:div w:id="480775234">
      <w:bodyDiv w:val="1"/>
      <w:marLeft w:val="0"/>
      <w:marRight w:val="0"/>
      <w:marTop w:val="0"/>
      <w:marBottom w:val="0"/>
      <w:divBdr>
        <w:top w:val="none" w:sz="0" w:space="0" w:color="auto"/>
        <w:left w:val="none" w:sz="0" w:space="0" w:color="auto"/>
        <w:bottom w:val="none" w:sz="0" w:space="0" w:color="auto"/>
        <w:right w:val="none" w:sz="0" w:space="0" w:color="auto"/>
      </w:divBdr>
    </w:div>
    <w:div w:id="510528979">
      <w:bodyDiv w:val="1"/>
      <w:marLeft w:val="0"/>
      <w:marRight w:val="0"/>
      <w:marTop w:val="0"/>
      <w:marBottom w:val="0"/>
      <w:divBdr>
        <w:top w:val="none" w:sz="0" w:space="0" w:color="auto"/>
        <w:left w:val="none" w:sz="0" w:space="0" w:color="auto"/>
        <w:bottom w:val="none" w:sz="0" w:space="0" w:color="auto"/>
        <w:right w:val="none" w:sz="0" w:space="0" w:color="auto"/>
      </w:divBdr>
      <w:divsChild>
        <w:div w:id="25565153">
          <w:marLeft w:val="0"/>
          <w:marRight w:val="0"/>
          <w:marTop w:val="0"/>
          <w:marBottom w:val="0"/>
          <w:divBdr>
            <w:top w:val="none" w:sz="0" w:space="0" w:color="auto"/>
            <w:left w:val="none" w:sz="0" w:space="0" w:color="auto"/>
            <w:bottom w:val="none" w:sz="0" w:space="0" w:color="auto"/>
            <w:right w:val="none" w:sz="0" w:space="0" w:color="auto"/>
          </w:divBdr>
          <w:divsChild>
            <w:div w:id="710497833">
              <w:marLeft w:val="0"/>
              <w:marRight w:val="0"/>
              <w:marTop w:val="0"/>
              <w:marBottom w:val="0"/>
              <w:divBdr>
                <w:top w:val="none" w:sz="0" w:space="0" w:color="auto"/>
                <w:left w:val="none" w:sz="0" w:space="0" w:color="auto"/>
                <w:bottom w:val="none" w:sz="0" w:space="0" w:color="auto"/>
                <w:right w:val="none" w:sz="0" w:space="0" w:color="auto"/>
              </w:divBdr>
              <w:divsChild>
                <w:div w:id="2074740828">
                  <w:marLeft w:val="0"/>
                  <w:marRight w:val="0"/>
                  <w:marTop w:val="0"/>
                  <w:marBottom w:val="0"/>
                  <w:divBdr>
                    <w:top w:val="none" w:sz="0" w:space="0" w:color="auto"/>
                    <w:left w:val="none" w:sz="0" w:space="0" w:color="auto"/>
                    <w:bottom w:val="none" w:sz="0" w:space="0" w:color="auto"/>
                    <w:right w:val="none" w:sz="0" w:space="0" w:color="auto"/>
                  </w:divBdr>
                  <w:divsChild>
                    <w:div w:id="656154593">
                      <w:marLeft w:val="0"/>
                      <w:marRight w:val="0"/>
                      <w:marTop w:val="0"/>
                      <w:marBottom w:val="0"/>
                      <w:divBdr>
                        <w:top w:val="none" w:sz="0" w:space="0" w:color="auto"/>
                        <w:left w:val="none" w:sz="0" w:space="0" w:color="auto"/>
                        <w:bottom w:val="none" w:sz="0" w:space="0" w:color="auto"/>
                        <w:right w:val="none" w:sz="0" w:space="0" w:color="auto"/>
                      </w:divBdr>
                      <w:divsChild>
                        <w:div w:id="1001390101">
                          <w:marLeft w:val="0"/>
                          <w:marRight w:val="0"/>
                          <w:marTop w:val="0"/>
                          <w:marBottom w:val="0"/>
                          <w:divBdr>
                            <w:top w:val="none" w:sz="0" w:space="0" w:color="auto"/>
                            <w:left w:val="none" w:sz="0" w:space="0" w:color="auto"/>
                            <w:bottom w:val="none" w:sz="0" w:space="0" w:color="auto"/>
                            <w:right w:val="none" w:sz="0" w:space="0" w:color="auto"/>
                          </w:divBdr>
                          <w:divsChild>
                            <w:div w:id="19522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19229">
      <w:bodyDiv w:val="1"/>
      <w:marLeft w:val="0"/>
      <w:marRight w:val="0"/>
      <w:marTop w:val="0"/>
      <w:marBottom w:val="0"/>
      <w:divBdr>
        <w:top w:val="none" w:sz="0" w:space="0" w:color="auto"/>
        <w:left w:val="none" w:sz="0" w:space="0" w:color="auto"/>
        <w:bottom w:val="none" w:sz="0" w:space="0" w:color="auto"/>
        <w:right w:val="none" w:sz="0" w:space="0" w:color="auto"/>
      </w:divBdr>
    </w:div>
    <w:div w:id="698166500">
      <w:bodyDiv w:val="1"/>
      <w:marLeft w:val="0"/>
      <w:marRight w:val="0"/>
      <w:marTop w:val="0"/>
      <w:marBottom w:val="0"/>
      <w:divBdr>
        <w:top w:val="none" w:sz="0" w:space="0" w:color="auto"/>
        <w:left w:val="none" w:sz="0" w:space="0" w:color="auto"/>
        <w:bottom w:val="none" w:sz="0" w:space="0" w:color="auto"/>
        <w:right w:val="none" w:sz="0" w:space="0" w:color="auto"/>
      </w:divBdr>
    </w:div>
    <w:div w:id="707031308">
      <w:bodyDiv w:val="1"/>
      <w:marLeft w:val="0"/>
      <w:marRight w:val="0"/>
      <w:marTop w:val="0"/>
      <w:marBottom w:val="0"/>
      <w:divBdr>
        <w:top w:val="none" w:sz="0" w:space="0" w:color="auto"/>
        <w:left w:val="none" w:sz="0" w:space="0" w:color="auto"/>
        <w:bottom w:val="none" w:sz="0" w:space="0" w:color="auto"/>
        <w:right w:val="none" w:sz="0" w:space="0" w:color="auto"/>
      </w:divBdr>
    </w:div>
    <w:div w:id="865800640">
      <w:bodyDiv w:val="1"/>
      <w:marLeft w:val="0"/>
      <w:marRight w:val="0"/>
      <w:marTop w:val="0"/>
      <w:marBottom w:val="0"/>
      <w:divBdr>
        <w:top w:val="none" w:sz="0" w:space="0" w:color="auto"/>
        <w:left w:val="none" w:sz="0" w:space="0" w:color="auto"/>
        <w:bottom w:val="none" w:sz="0" w:space="0" w:color="auto"/>
        <w:right w:val="none" w:sz="0" w:space="0" w:color="auto"/>
      </w:divBdr>
    </w:div>
    <w:div w:id="1011683924">
      <w:bodyDiv w:val="1"/>
      <w:marLeft w:val="0"/>
      <w:marRight w:val="0"/>
      <w:marTop w:val="0"/>
      <w:marBottom w:val="0"/>
      <w:divBdr>
        <w:top w:val="none" w:sz="0" w:space="0" w:color="auto"/>
        <w:left w:val="none" w:sz="0" w:space="0" w:color="auto"/>
        <w:bottom w:val="none" w:sz="0" w:space="0" w:color="auto"/>
        <w:right w:val="none" w:sz="0" w:space="0" w:color="auto"/>
      </w:divBdr>
    </w:div>
    <w:div w:id="1061247214">
      <w:bodyDiv w:val="1"/>
      <w:marLeft w:val="0"/>
      <w:marRight w:val="0"/>
      <w:marTop w:val="0"/>
      <w:marBottom w:val="0"/>
      <w:divBdr>
        <w:top w:val="none" w:sz="0" w:space="0" w:color="auto"/>
        <w:left w:val="none" w:sz="0" w:space="0" w:color="auto"/>
        <w:bottom w:val="none" w:sz="0" w:space="0" w:color="auto"/>
        <w:right w:val="none" w:sz="0" w:space="0" w:color="auto"/>
      </w:divBdr>
    </w:div>
    <w:div w:id="1062173526">
      <w:bodyDiv w:val="1"/>
      <w:marLeft w:val="0"/>
      <w:marRight w:val="0"/>
      <w:marTop w:val="0"/>
      <w:marBottom w:val="0"/>
      <w:divBdr>
        <w:top w:val="none" w:sz="0" w:space="0" w:color="auto"/>
        <w:left w:val="none" w:sz="0" w:space="0" w:color="auto"/>
        <w:bottom w:val="none" w:sz="0" w:space="0" w:color="auto"/>
        <w:right w:val="none" w:sz="0" w:space="0" w:color="auto"/>
      </w:divBdr>
    </w:div>
    <w:div w:id="1196701477">
      <w:bodyDiv w:val="1"/>
      <w:marLeft w:val="0"/>
      <w:marRight w:val="0"/>
      <w:marTop w:val="0"/>
      <w:marBottom w:val="0"/>
      <w:divBdr>
        <w:top w:val="none" w:sz="0" w:space="0" w:color="auto"/>
        <w:left w:val="none" w:sz="0" w:space="0" w:color="auto"/>
        <w:bottom w:val="none" w:sz="0" w:space="0" w:color="auto"/>
        <w:right w:val="none" w:sz="0" w:space="0" w:color="auto"/>
      </w:divBdr>
      <w:divsChild>
        <w:div w:id="1033921321">
          <w:marLeft w:val="0"/>
          <w:marRight w:val="0"/>
          <w:marTop w:val="0"/>
          <w:marBottom w:val="0"/>
          <w:divBdr>
            <w:top w:val="none" w:sz="0" w:space="0" w:color="auto"/>
            <w:left w:val="none" w:sz="0" w:space="0" w:color="auto"/>
            <w:bottom w:val="none" w:sz="0" w:space="0" w:color="auto"/>
            <w:right w:val="none" w:sz="0" w:space="0" w:color="auto"/>
          </w:divBdr>
          <w:divsChild>
            <w:div w:id="1134912577">
              <w:marLeft w:val="0"/>
              <w:marRight w:val="0"/>
              <w:marTop w:val="0"/>
              <w:marBottom w:val="0"/>
              <w:divBdr>
                <w:top w:val="none" w:sz="0" w:space="0" w:color="auto"/>
                <w:left w:val="none" w:sz="0" w:space="0" w:color="auto"/>
                <w:bottom w:val="none" w:sz="0" w:space="0" w:color="auto"/>
                <w:right w:val="none" w:sz="0" w:space="0" w:color="auto"/>
              </w:divBdr>
              <w:divsChild>
                <w:div w:id="970214223">
                  <w:marLeft w:val="0"/>
                  <w:marRight w:val="0"/>
                  <w:marTop w:val="0"/>
                  <w:marBottom w:val="0"/>
                  <w:divBdr>
                    <w:top w:val="none" w:sz="0" w:space="0" w:color="auto"/>
                    <w:left w:val="none" w:sz="0" w:space="0" w:color="auto"/>
                    <w:bottom w:val="none" w:sz="0" w:space="0" w:color="auto"/>
                    <w:right w:val="none" w:sz="0" w:space="0" w:color="auto"/>
                  </w:divBdr>
                  <w:divsChild>
                    <w:div w:id="1125654658">
                      <w:marLeft w:val="0"/>
                      <w:marRight w:val="0"/>
                      <w:marTop w:val="0"/>
                      <w:marBottom w:val="0"/>
                      <w:divBdr>
                        <w:top w:val="none" w:sz="0" w:space="0" w:color="auto"/>
                        <w:left w:val="none" w:sz="0" w:space="0" w:color="auto"/>
                        <w:bottom w:val="none" w:sz="0" w:space="0" w:color="auto"/>
                        <w:right w:val="none" w:sz="0" w:space="0" w:color="auto"/>
                      </w:divBdr>
                      <w:divsChild>
                        <w:div w:id="2123917451">
                          <w:marLeft w:val="0"/>
                          <w:marRight w:val="0"/>
                          <w:marTop w:val="0"/>
                          <w:marBottom w:val="0"/>
                          <w:divBdr>
                            <w:top w:val="none" w:sz="0" w:space="0" w:color="auto"/>
                            <w:left w:val="none" w:sz="0" w:space="0" w:color="auto"/>
                            <w:bottom w:val="none" w:sz="0" w:space="0" w:color="auto"/>
                            <w:right w:val="none" w:sz="0" w:space="0" w:color="auto"/>
                          </w:divBdr>
                          <w:divsChild>
                            <w:div w:id="1400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90110">
      <w:bodyDiv w:val="1"/>
      <w:marLeft w:val="0"/>
      <w:marRight w:val="0"/>
      <w:marTop w:val="0"/>
      <w:marBottom w:val="0"/>
      <w:divBdr>
        <w:top w:val="none" w:sz="0" w:space="0" w:color="auto"/>
        <w:left w:val="none" w:sz="0" w:space="0" w:color="auto"/>
        <w:bottom w:val="none" w:sz="0" w:space="0" w:color="auto"/>
        <w:right w:val="none" w:sz="0" w:space="0" w:color="auto"/>
      </w:divBdr>
    </w:div>
    <w:div w:id="1214853453">
      <w:bodyDiv w:val="1"/>
      <w:marLeft w:val="0"/>
      <w:marRight w:val="0"/>
      <w:marTop w:val="0"/>
      <w:marBottom w:val="0"/>
      <w:divBdr>
        <w:top w:val="none" w:sz="0" w:space="0" w:color="auto"/>
        <w:left w:val="none" w:sz="0" w:space="0" w:color="auto"/>
        <w:bottom w:val="none" w:sz="0" w:space="0" w:color="auto"/>
        <w:right w:val="none" w:sz="0" w:space="0" w:color="auto"/>
      </w:divBdr>
    </w:div>
    <w:div w:id="1255171423">
      <w:bodyDiv w:val="1"/>
      <w:marLeft w:val="0"/>
      <w:marRight w:val="0"/>
      <w:marTop w:val="0"/>
      <w:marBottom w:val="0"/>
      <w:divBdr>
        <w:top w:val="none" w:sz="0" w:space="0" w:color="auto"/>
        <w:left w:val="none" w:sz="0" w:space="0" w:color="auto"/>
        <w:bottom w:val="none" w:sz="0" w:space="0" w:color="auto"/>
        <w:right w:val="none" w:sz="0" w:space="0" w:color="auto"/>
      </w:divBdr>
    </w:div>
    <w:div w:id="1271662543">
      <w:bodyDiv w:val="1"/>
      <w:marLeft w:val="0"/>
      <w:marRight w:val="0"/>
      <w:marTop w:val="0"/>
      <w:marBottom w:val="0"/>
      <w:divBdr>
        <w:top w:val="none" w:sz="0" w:space="0" w:color="auto"/>
        <w:left w:val="none" w:sz="0" w:space="0" w:color="auto"/>
        <w:bottom w:val="none" w:sz="0" w:space="0" w:color="auto"/>
        <w:right w:val="none" w:sz="0" w:space="0" w:color="auto"/>
      </w:divBdr>
      <w:divsChild>
        <w:div w:id="307440825">
          <w:marLeft w:val="0"/>
          <w:marRight w:val="0"/>
          <w:marTop w:val="0"/>
          <w:marBottom w:val="0"/>
          <w:divBdr>
            <w:top w:val="none" w:sz="0" w:space="0" w:color="auto"/>
            <w:left w:val="none" w:sz="0" w:space="0" w:color="auto"/>
            <w:bottom w:val="none" w:sz="0" w:space="0" w:color="auto"/>
            <w:right w:val="none" w:sz="0" w:space="0" w:color="auto"/>
          </w:divBdr>
          <w:divsChild>
            <w:div w:id="1176656976">
              <w:marLeft w:val="0"/>
              <w:marRight w:val="0"/>
              <w:marTop w:val="0"/>
              <w:marBottom w:val="0"/>
              <w:divBdr>
                <w:top w:val="none" w:sz="0" w:space="0" w:color="auto"/>
                <w:left w:val="none" w:sz="0" w:space="0" w:color="auto"/>
                <w:bottom w:val="none" w:sz="0" w:space="0" w:color="auto"/>
                <w:right w:val="none" w:sz="0" w:space="0" w:color="auto"/>
              </w:divBdr>
              <w:divsChild>
                <w:div w:id="1147091624">
                  <w:marLeft w:val="0"/>
                  <w:marRight w:val="0"/>
                  <w:marTop w:val="0"/>
                  <w:marBottom w:val="0"/>
                  <w:divBdr>
                    <w:top w:val="none" w:sz="0" w:space="0" w:color="auto"/>
                    <w:left w:val="none" w:sz="0" w:space="0" w:color="auto"/>
                    <w:bottom w:val="none" w:sz="0" w:space="0" w:color="auto"/>
                    <w:right w:val="none" w:sz="0" w:space="0" w:color="auto"/>
                  </w:divBdr>
                  <w:divsChild>
                    <w:div w:id="2119257679">
                      <w:marLeft w:val="0"/>
                      <w:marRight w:val="0"/>
                      <w:marTop w:val="0"/>
                      <w:marBottom w:val="0"/>
                      <w:divBdr>
                        <w:top w:val="none" w:sz="0" w:space="0" w:color="auto"/>
                        <w:left w:val="none" w:sz="0" w:space="0" w:color="auto"/>
                        <w:bottom w:val="none" w:sz="0" w:space="0" w:color="auto"/>
                        <w:right w:val="none" w:sz="0" w:space="0" w:color="auto"/>
                      </w:divBdr>
                      <w:divsChild>
                        <w:div w:id="867065355">
                          <w:marLeft w:val="0"/>
                          <w:marRight w:val="0"/>
                          <w:marTop w:val="0"/>
                          <w:marBottom w:val="0"/>
                          <w:divBdr>
                            <w:top w:val="none" w:sz="0" w:space="0" w:color="auto"/>
                            <w:left w:val="none" w:sz="0" w:space="0" w:color="auto"/>
                            <w:bottom w:val="none" w:sz="0" w:space="0" w:color="auto"/>
                            <w:right w:val="none" w:sz="0" w:space="0" w:color="auto"/>
                          </w:divBdr>
                          <w:divsChild>
                            <w:div w:id="12621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1908">
      <w:bodyDiv w:val="1"/>
      <w:marLeft w:val="0"/>
      <w:marRight w:val="0"/>
      <w:marTop w:val="0"/>
      <w:marBottom w:val="0"/>
      <w:divBdr>
        <w:top w:val="none" w:sz="0" w:space="0" w:color="auto"/>
        <w:left w:val="none" w:sz="0" w:space="0" w:color="auto"/>
        <w:bottom w:val="none" w:sz="0" w:space="0" w:color="auto"/>
        <w:right w:val="none" w:sz="0" w:space="0" w:color="auto"/>
      </w:divBdr>
    </w:div>
    <w:div w:id="1338920906">
      <w:bodyDiv w:val="1"/>
      <w:marLeft w:val="0"/>
      <w:marRight w:val="0"/>
      <w:marTop w:val="0"/>
      <w:marBottom w:val="0"/>
      <w:divBdr>
        <w:top w:val="none" w:sz="0" w:space="0" w:color="auto"/>
        <w:left w:val="none" w:sz="0" w:space="0" w:color="auto"/>
        <w:bottom w:val="none" w:sz="0" w:space="0" w:color="auto"/>
        <w:right w:val="none" w:sz="0" w:space="0" w:color="auto"/>
      </w:divBdr>
    </w:div>
    <w:div w:id="1403017062">
      <w:bodyDiv w:val="1"/>
      <w:marLeft w:val="0"/>
      <w:marRight w:val="0"/>
      <w:marTop w:val="0"/>
      <w:marBottom w:val="0"/>
      <w:divBdr>
        <w:top w:val="none" w:sz="0" w:space="0" w:color="auto"/>
        <w:left w:val="none" w:sz="0" w:space="0" w:color="auto"/>
        <w:bottom w:val="none" w:sz="0" w:space="0" w:color="auto"/>
        <w:right w:val="none" w:sz="0" w:space="0" w:color="auto"/>
      </w:divBdr>
    </w:div>
    <w:div w:id="1420172309">
      <w:bodyDiv w:val="1"/>
      <w:marLeft w:val="0"/>
      <w:marRight w:val="0"/>
      <w:marTop w:val="0"/>
      <w:marBottom w:val="0"/>
      <w:divBdr>
        <w:top w:val="none" w:sz="0" w:space="0" w:color="auto"/>
        <w:left w:val="none" w:sz="0" w:space="0" w:color="auto"/>
        <w:bottom w:val="none" w:sz="0" w:space="0" w:color="auto"/>
        <w:right w:val="none" w:sz="0" w:space="0" w:color="auto"/>
      </w:divBdr>
    </w:div>
    <w:div w:id="1433696956">
      <w:bodyDiv w:val="1"/>
      <w:marLeft w:val="0"/>
      <w:marRight w:val="0"/>
      <w:marTop w:val="0"/>
      <w:marBottom w:val="0"/>
      <w:divBdr>
        <w:top w:val="none" w:sz="0" w:space="0" w:color="auto"/>
        <w:left w:val="none" w:sz="0" w:space="0" w:color="auto"/>
        <w:bottom w:val="none" w:sz="0" w:space="0" w:color="auto"/>
        <w:right w:val="none" w:sz="0" w:space="0" w:color="auto"/>
      </w:divBdr>
    </w:div>
    <w:div w:id="1518498240">
      <w:bodyDiv w:val="1"/>
      <w:marLeft w:val="0"/>
      <w:marRight w:val="0"/>
      <w:marTop w:val="0"/>
      <w:marBottom w:val="0"/>
      <w:divBdr>
        <w:top w:val="none" w:sz="0" w:space="0" w:color="auto"/>
        <w:left w:val="none" w:sz="0" w:space="0" w:color="auto"/>
        <w:bottom w:val="none" w:sz="0" w:space="0" w:color="auto"/>
        <w:right w:val="none" w:sz="0" w:space="0" w:color="auto"/>
      </w:divBdr>
    </w:div>
    <w:div w:id="1526358771">
      <w:bodyDiv w:val="1"/>
      <w:marLeft w:val="0"/>
      <w:marRight w:val="0"/>
      <w:marTop w:val="0"/>
      <w:marBottom w:val="0"/>
      <w:divBdr>
        <w:top w:val="none" w:sz="0" w:space="0" w:color="auto"/>
        <w:left w:val="none" w:sz="0" w:space="0" w:color="auto"/>
        <w:bottom w:val="none" w:sz="0" w:space="0" w:color="auto"/>
        <w:right w:val="none" w:sz="0" w:space="0" w:color="auto"/>
      </w:divBdr>
    </w:div>
    <w:div w:id="1529948376">
      <w:bodyDiv w:val="1"/>
      <w:marLeft w:val="0"/>
      <w:marRight w:val="0"/>
      <w:marTop w:val="0"/>
      <w:marBottom w:val="0"/>
      <w:divBdr>
        <w:top w:val="none" w:sz="0" w:space="0" w:color="auto"/>
        <w:left w:val="none" w:sz="0" w:space="0" w:color="auto"/>
        <w:bottom w:val="none" w:sz="0" w:space="0" w:color="auto"/>
        <w:right w:val="none" w:sz="0" w:space="0" w:color="auto"/>
      </w:divBdr>
      <w:divsChild>
        <w:div w:id="173109348">
          <w:marLeft w:val="0"/>
          <w:marRight w:val="0"/>
          <w:marTop w:val="0"/>
          <w:marBottom w:val="0"/>
          <w:divBdr>
            <w:top w:val="none" w:sz="0" w:space="0" w:color="auto"/>
            <w:left w:val="none" w:sz="0" w:space="0" w:color="auto"/>
            <w:bottom w:val="none" w:sz="0" w:space="0" w:color="auto"/>
            <w:right w:val="none" w:sz="0" w:space="0" w:color="auto"/>
          </w:divBdr>
          <w:divsChild>
            <w:div w:id="1120565283">
              <w:marLeft w:val="0"/>
              <w:marRight w:val="0"/>
              <w:marTop w:val="0"/>
              <w:marBottom w:val="0"/>
              <w:divBdr>
                <w:top w:val="none" w:sz="0" w:space="0" w:color="auto"/>
                <w:left w:val="none" w:sz="0" w:space="0" w:color="auto"/>
                <w:bottom w:val="none" w:sz="0" w:space="0" w:color="auto"/>
                <w:right w:val="none" w:sz="0" w:space="0" w:color="auto"/>
              </w:divBdr>
              <w:divsChild>
                <w:div w:id="2119370644">
                  <w:marLeft w:val="0"/>
                  <w:marRight w:val="0"/>
                  <w:marTop w:val="0"/>
                  <w:marBottom w:val="0"/>
                  <w:divBdr>
                    <w:top w:val="none" w:sz="0" w:space="0" w:color="auto"/>
                    <w:left w:val="none" w:sz="0" w:space="0" w:color="auto"/>
                    <w:bottom w:val="none" w:sz="0" w:space="0" w:color="auto"/>
                    <w:right w:val="none" w:sz="0" w:space="0" w:color="auto"/>
                  </w:divBdr>
                  <w:divsChild>
                    <w:div w:id="1218710375">
                      <w:marLeft w:val="0"/>
                      <w:marRight w:val="0"/>
                      <w:marTop w:val="0"/>
                      <w:marBottom w:val="0"/>
                      <w:divBdr>
                        <w:top w:val="none" w:sz="0" w:space="0" w:color="auto"/>
                        <w:left w:val="none" w:sz="0" w:space="0" w:color="auto"/>
                        <w:bottom w:val="none" w:sz="0" w:space="0" w:color="auto"/>
                        <w:right w:val="none" w:sz="0" w:space="0" w:color="auto"/>
                      </w:divBdr>
                      <w:divsChild>
                        <w:div w:id="185607699">
                          <w:marLeft w:val="0"/>
                          <w:marRight w:val="0"/>
                          <w:marTop w:val="0"/>
                          <w:marBottom w:val="0"/>
                          <w:divBdr>
                            <w:top w:val="none" w:sz="0" w:space="0" w:color="auto"/>
                            <w:left w:val="none" w:sz="0" w:space="0" w:color="auto"/>
                            <w:bottom w:val="none" w:sz="0" w:space="0" w:color="auto"/>
                            <w:right w:val="none" w:sz="0" w:space="0" w:color="auto"/>
                          </w:divBdr>
                          <w:divsChild>
                            <w:div w:id="775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634680">
      <w:bodyDiv w:val="1"/>
      <w:marLeft w:val="0"/>
      <w:marRight w:val="0"/>
      <w:marTop w:val="0"/>
      <w:marBottom w:val="0"/>
      <w:divBdr>
        <w:top w:val="none" w:sz="0" w:space="0" w:color="auto"/>
        <w:left w:val="none" w:sz="0" w:space="0" w:color="auto"/>
        <w:bottom w:val="none" w:sz="0" w:space="0" w:color="auto"/>
        <w:right w:val="none" w:sz="0" w:space="0" w:color="auto"/>
      </w:divBdr>
    </w:div>
    <w:div w:id="1648821929">
      <w:bodyDiv w:val="1"/>
      <w:marLeft w:val="0"/>
      <w:marRight w:val="0"/>
      <w:marTop w:val="0"/>
      <w:marBottom w:val="0"/>
      <w:divBdr>
        <w:top w:val="none" w:sz="0" w:space="0" w:color="auto"/>
        <w:left w:val="none" w:sz="0" w:space="0" w:color="auto"/>
        <w:bottom w:val="none" w:sz="0" w:space="0" w:color="auto"/>
        <w:right w:val="none" w:sz="0" w:space="0" w:color="auto"/>
      </w:divBdr>
    </w:div>
    <w:div w:id="1652518545">
      <w:bodyDiv w:val="1"/>
      <w:marLeft w:val="0"/>
      <w:marRight w:val="0"/>
      <w:marTop w:val="0"/>
      <w:marBottom w:val="0"/>
      <w:divBdr>
        <w:top w:val="none" w:sz="0" w:space="0" w:color="auto"/>
        <w:left w:val="none" w:sz="0" w:space="0" w:color="auto"/>
        <w:bottom w:val="none" w:sz="0" w:space="0" w:color="auto"/>
        <w:right w:val="none" w:sz="0" w:space="0" w:color="auto"/>
      </w:divBdr>
      <w:divsChild>
        <w:div w:id="918951523">
          <w:marLeft w:val="0"/>
          <w:marRight w:val="0"/>
          <w:marTop w:val="0"/>
          <w:marBottom w:val="0"/>
          <w:divBdr>
            <w:top w:val="none" w:sz="0" w:space="0" w:color="auto"/>
            <w:left w:val="none" w:sz="0" w:space="0" w:color="auto"/>
            <w:bottom w:val="none" w:sz="0" w:space="0" w:color="auto"/>
            <w:right w:val="none" w:sz="0" w:space="0" w:color="auto"/>
          </w:divBdr>
          <w:divsChild>
            <w:div w:id="1659532908">
              <w:marLeft w:val="0"/>
              <w:marRight w:val="0"/>
              <w:marTop w:val="0"/>
              <w:marBottom w:val="0"/>
              <w:divBdr>
                <w:top w:val="none" w:sz="0" w:space="0" w:color="auto"/>
                <w:left w:val="none" w:sz="0" w:space="0" w:color="auto"/>
                <w:bottom w:val="none" w:sz="0" w:space="0" w:color="auto"/>
                <w:right w:val="none" w:sz="0" w:space="0" w:color="auto"/>
              </w:divBdr>
              <w:divsChild>
                <w:div w:id="759447479">
                  <w:marLeft w:val="0"/>
                  <w:marRight w:val="0"/>
                  <w:marTop w:val="0"/>
                  <w:marBottom w:val="0"/>
                  <w:divBdr>
                    <w:top w:val="none" w:sz="0" w:space="0" w:color="auto"/>
                    <w:left w:val="none" w:sz="0" w:space="0" w:color="auto"/>
                    <w:bottom w:val="none" w:sz="0" w:space="0" w:color="auto"/>
                    <w:right w:val="none" w:sz="0" w:space="0" w:color="auto"/>
                  </w:divBdr>
                  <w:divsChild>
                    <w:div w:id="2146846759">
                      <w:marLeft w:val="0"/>
                      <w:marRight w:val="0"/>
                      <w:marTop w:val="0"/>
                      <w:marBottom w:val="0"/>
                      <w:divBdr>
                        <w:top w:val="none" w:sz="0" w:space="0" w:color="auto"/>
                        <w:left w:val="none" w:sz="0" w:space="0" w:color="auto"/>
                        <w:bottom w:val="none" w:sz="0" w:space="0" w:color="auto"/>
                        <w:right w:val="none" w:sz="0" w:space="0" w:color="auto"/>
                      </w:divBdr>
                      <w:divsChild>
                        <w:div w:id="438720728">
                          <w:marLeft w:val="0"/>
                          <w:marRight w:val="0"/>
                          <w:marTop w:val="0"/>
                          <w:marBottom w:val="0"/>
                          <w:divBdr>
                            <w:top w:val="none" w:sz="0" w:space="0" w:color="auto"/>
                            <w:left w:val="none" w:sz="0" w:space="0" w:color="auto"/>
                            <w:bottom w:val="none" w:sz="0" w:space="0" w:color="auto"/>
                            <w:right w:val="none" w:sz="0" w:space="0" w:color="auto"/>
                          </w:divBdr>
                          <w:divsChild>
                            <w:div w:id="1168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760312">
      <w:bodyDiv w:val="1"/>
      <w:marLeft w:val="0"/>
      <w:marRight w:val="0"/>
      <w:marTop w:val="0"/>
      <w:marBottom w:val="0"/>
      <w:divBdr>
        <w:top w:val="none" w:sz="0" w:space="0" w:color="auto"/>
        <w:left w:val="none" w:sz="0" w:space="0" w:color="auto"/>
        <w:bottom w:val="none" w:sz="0" w:space="0" w:color="auto"/>
        <w:right w:val="none" w:sz="0" w:space="0" w:color="auto"/>
      </w:divBdr>
    </w:div>
    <w:div w:id="1677340400">
      <w:bodyDiv w:val="1"/>
      <w:marLeft w:val="0"/>
      <w:marRight w:val="0"/>
      <w:marTop w:val="0"/>
      <w:marBottom w:val="0"/>
      <w:divBdr>
        <w:top w:val="none" w:sz="0" w:space="0" w:color="auto"/>
        <w:left w:val="none" w:sz="0" w:space="0" w:color="auto"/>
        <w:bottom w:val="none" w:sz="0" w:space="0" w:color="auto"/>
        <w:right w:val="none" w:sz="0" w:space="0" w:color="auto"/>
      </w:divBdr>
    </w:div>
    <w:div w:id="1695768733">
      <w:bodyDiv w:val="1"/>
      <w:marLeft w:val="0"/>
      <w:marRight w:val="0"/>
      <w:marTop w:val="0"/>
      <w:marBottom w:val="0"/>
      <w:divBdr>
        <w:top w:val="none" w:sz="0" w:space="0" w:color="auto"/>
        <w:left w:val="none" w:sz="0" w:space="0" w:color="auto"/>
        <w:bottom w:val="none" w:sz="0" w:space="0" w:color="auto"/>
        <w:right w:val="none" w:sz="0" w:space="0" w:color="auto"/>
      </w:divBdr>
    </w:div>
    <w:div w:id="1705054096">
      <w:bodyDiv w:val="1"/>
      <w:marLeft w:val="0"/>
      <w:marRight w:val="0"/>
      <w:marTop w:val="0"/>
      <w:marBottom w:val="0"/>
      <w:divBdr>
        <w:top w:val="none" w:sz="0" w:space="0" w:color="auto"/>
        <w:left w:val="none" w:sz="0" w:space="0" w:color="auto"/>
        <w:bottom w:val="none" w:sz="0" w:space="0" w:color="auto"/>
        <w:right w:val="none" w:sz="0" w:space="0" w:color="auto"/>
      </w:divBdr>
    </w:div>
    <w:div w:id="1751192031">
      <w:bodyDiv w:val="1"/>
      <w:marLeft w:val="0"/>
      <w:marRight w:val="0"/>
      <w:marTop w:val="0"/>
      <w:marBottom w:val="0"/>
      <w:divBdr>
        <w:top w:val="none" w:sz="0" w:space="0" w:color="auto"/>
        <w:left w:val="none" w:sz="0" w:space="0" w:color="auto"/>
        <w:bottom w:val="none" w:sz="0" w:space="0" w:color="auto"/>
        <w:right w:val="none" w:sz="0" w:space="0" w:color="auto"/>
      </w:divBdr>
    </w:div>
    <w:div w:id="1753312167">
      <w:bodyDiv w:val="1"/>
      <w:marLeft w:val="0"/>
      <w:marRight w:val="0"/>
      <w:marTop w:val="0"/>
      <w:marBottom w:val="0"/>
      <w:divBdr>
        <w:top w:val="none" w:sz="0" w:space="0" w:color="auto"/>
        <w:left w:val="none" w:sz="0" w:space="0" w:color="auto"/>
        <w:bottom w:val="none" w:sz="0" w:space="0" w:color="auto"/>
        <w:right w:val="none" w:sz="0" w:space="0" w:color="auto"/>
      </w:divBdr>
    </w:div>
    <w:div w:id="1764254496">
      <w:bodyDiv w:val="1"/>
      <w:marLeft w:val="0"/>
      <w:marRight w:val="0"/>
      <w:marTop w:val="0"/>
      <w:marBottom w:val="0"/>
      <w:divBdr>
        <w:top w:val="none" w:sz="0" w:space="0" w:color="auto"/>
        <w:left w:val="none" w:sz="0" w:space="0" w:color="auto"/>
        <w:bottom w:val="none" w:sz="0" w:space="0" w:color="auto"/>
        <w:right w:val="none" w:sz="0" w:space="0" w:color="auto"/>
      </w:divBdr>
    </w:div>
    <w:div w:id="1765882935">
      <w:bodyDiv w:val="1"/>
      <w:marLeft w:val="0"/>
      <w:marRight w:val="0"/>
      <w:marTop w:val="0"/>
      <w:marBottom w:val="0"/>
      <w:divBdr>
        <w:top w:val="none" w:sz="0" w:space="0" w:color="auto"/>
        <w:left w:val="none" w:sz="0" w:space="0" w:color="auto"/>
        <w:bottom w:val="none" w:sz="0" w:space="0" w:color="auto"/>
        <w:right w:val="none" w:sz="0" w:space="0" w:color="auto"/>
      </w:divBdr>
    </w:div>
    <w:div w:id="1767459363">
      <w:bodyDiv w:val="1"/>
      <w:marLeft w:val="0"/>
      <w:marRight w:val="0"/>
      <w:marTop w:val="0"/>
      <w:marBottom w:val="0"/>
      <w:divBdr>
        <w:top w:val="none" w:sz="0" w:space="0" w:color="auto"/>
        <w:left w:val="none" w:sz="0" w:space="0" w:color="auto"/>
        <w:bottom w:val="none" w:sz="0" w:space="0" w:color="auto"/>
        <w:right w:val="none" w:sz="0" w:space="0" w:color="auto"/>
      </w:divBdr>
    </w:div>
    <w:div w:id="1810172094">
      <w:bodyDiv w:val="1"/>
      <w:marLeft w:val="0"/>
      <w:marRight w:val="0"/>
      <w:marTop w:val="0"/>
      <w:marBottom w:val="0"/>
      <w:divBdr>
        <w:top w:val="none" w:sz="0" w:space="0" w:color="auto"/>
        <w:left w:val="none" w:sz="0" w:space="0" w:color="auto"/>
        <w:bottom w:val="none" w:sz="0" w:space="0" w:color="auto"/>
        <w:right w:val="none" w:sz="0" w:space="0" w:color="auto"/>
      </w:divBdr>
    </w:div>
    <w:div w:id="1863939063">
      <w:bodyDiv w:val="1"/>
      <w:marLeft w:val="0"/>
      <w:marRight w:val="0"/>
      <w:marTop w:val="0"/>
      <w:marBottom w:val="0"/>
      <w:divBdr>
        <w:top w:val="none" w:sz="0" w:space="0" w:color="auto"/>
        <w:left w:val="none" w:sz="0" w:space="0" w:color="auto"/>
        <w:bottom w:val="none" w:sz="0" w:space="0" w:color="auto"/>
        <w:right w:val="none" w:sz="0" w:space="0" w:color="auto"/>
      </w:divBdr>
    </w:div>
    <w:div w:id="1881744008">
      <w:bodyDiv w:val="1"/>
      <w:marLeft w:val="0"/>
      <w:marRight w:val="0"/>
      <w:marTop w:val="0"/>
      <w:marBottom w:val="0"/>
      <w:divBdr>
        <w:top w:val="none" w:sz="0" w:space="0" w:color="auto"/>
        <w:left w:val="none" w:sz="0" w:space="0" w:color="auto"/>
        <w:bottom w:val="none" w:sz="0" w:space="0" w:color="auto"/>
        <w:right w:val="none" w:sz="0" w:space="0" w:color="auto"/>
      </w:divBdr>
      <w:divsChild>
        <w:div w:id="576211125">
          <w:marLeft w:val="0"/>
          <w:marRight w:val="0"/>
          <w:marTop w:val="0"/>
          <w:marBottom w:val="0"/>
          <w:divBdr>
            <w:top w:val="none" w:sz="0" w:space="0" w:color="auto"/>
            <w:left w:val="none" w:sz="0" w:space="0" w:color="auto"/>
            <w:bottom w:val="none" w:sz="0" w:space="0" w:color="auto"/>
            <w:right w:val="none" w:sz="0" w:space="0" w:color="auto"/>
          </w:divBdr>
          <w:divsChild>
            <w:div w:id="165021694">
              <w:marLeft w:val="0"/>
              <w:marRight w:val="0"/>
              <w:marTop w:val="0"/>
              <w:marBottom w:val="0"/>
              <w:divBdr>
                <w:top w:val="none" w:sz="0" w:space="0" w:color="auto"/>
                <w:left w:val="none" w:sz="0" w:space="0" w:color="auto"/>
                <w:bottom w:val="none" w:sz="0" w:space="0" w:color="auto"/>
                <w:right w:val="none" w:sz="0" w:space="0" w:color="auto"/>
              </w:divBdr>
              <w:divsChild>
                <w:div w:id="91783017">
                  <w:marLeft w:val="0"/>
                  <w:marRight w:val="0"/>
                  <w:marTop w:val="0"/>
                  <w:marBottom w:val="0"/>
                  <w:divBdr>
                    <w:top w:val="none" w:sz="0" w:space="0" w:color="auto"/>
                    <w:left w:val="none" w:sz="0" w:space="0" w:color="auto"/>
                    <w:bottom w:val="none" w:sz="0" w:space="0" w:color="auto"/>
                    <w:right w:val="none" w:sz="0" w:space="0" w:color="auto"/>
                  </w:divBdr>
                  <w:divsChild>
                    <w:div w:id="2077509964">
                      <w:marLeft w:val="0"/>
                      <w:marRight w:val="0"/>
                      <w:marTop w:val="0"/>
                      <w:marBottom w:val="0"/>
                      <w:divBdr>
                        <w:top w:val="none" w:sz="0" w:space="0" w:color="auto"/>
                        <w:left w:val="none" w:sz="0" w:space="0" w:color="auto"/>
                        <w:bottom w:val="none" w:sz="0" w:space="0" w:color="auto"/>
                        <w:right w:val="none" w:sz="0" w:space="0" w:color="auto"/>
                      </w:divBdr>
                      <w:divsChild>
                        <w:div w:id="686449524">
                          <w:marLeft w:val="0"/>
                          <w:marRight w:val="0"/>
                          <w:marTop w:val="0"/>
                          <w:marBottom w:val="0"/>
                          <w:divBdr>
                            <w:top w:val="none" w:sz="0" w:space="0" w:color="auto"/>
                            <w:left w:val="none" w:sz="0" w:space="0" w:color="auto"/>
                            <w:bottom w:val="none" w:sz="0" w:space="0" w:color="auto"/>
                            <w:right w:val="none" w:sz="0" w:space="0" w:color="auto"/>
                          </w:divBdr>
                          <w:divsChild>
                            <w:div w:id="2636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930631">
      <w:bodyDiv w:val="1"/>
      <w:marLeft w:val="0"/>
      <w:marRight w:val="0"/>
      <w:marTop w:val="0"/>
      <w:marBottom w:val="0"/>
      <w:divBdr>
        <w:top w:val="none" w:sz="0" w:space="0" w:color="auto"/>
        <w:left w:val="none" w:sz="0" w:space="0" w:color="auto"/>
        <w:bottom w:val="none" w:sz="0" w:space="0" w:color="auto"/>
        <w:right w:val="none" w:sz="0" w:space="0" w:color="auto"/>
      </w:divBdr>
    </w:div>
    <w:div w:id="2004432599">
      <w:bodyDiv w:val="1"/>
      <w:marLeft w:val="0"/>
      <w:marRight w:val="0"/>
      <w:marTop w:val="0"/>
      <w:marBottom w:val="0"/>
      <w:divBdr>
        <w:top w:val="none" w:sz="0" w:space="0" w:color="auto"/>
        <w:left w:val="none" w:sz="0" w:space="0" w:color="auto"/>
        <w:bottom w:val="none" w:sz="0" w:space="0" w:color="auto"/>
        <w:right w:val="none" w:sz="0" w:space="0" w:color="auto"/>
      </w:divBdr>
    </w:div>
    <w:div w:id="2066098200">
      <w:bodyDiv w:val="1"/>
      <w:marLeft w:val="0"/>
      <w:marRight w:val="0"/>
      <w:marTop w:val="0"/>
      <w:marBottom w:val="0"/>
      <w:divBdr>
        <w:top w:val="none" w:sz="0" w:space="0" w:color="auto"/>
        <w:left w:val="none" w:sz="0" w:space="0" w:color="auto"/>
        <w:bottom w:val="none" w:sz="0" w:space="0" w:color="auto"/>
        <w:right w:val="none" w:sz="0" w:space="0" w:color="auto"/>
      </w:divBdr>
    </w:div>
    <w:div w:id="2083332212">
      <w:bodyDiv w:val="1"/>
      <w:marLeft w:val="0"/>
      <w:marRight w:val="0"/>
      <w:marTop w:val="0"/>
      <w:marBottom w:val="0"/>
      <w:divBdr>
        <w:top w:val="none" w:sz="0" w:space="0" w:color="auto"/>
        <w:left w:val="none" w:sz="0" w:space="0" w:color="auto"/>
        <w:bottom w:val="none" w:sz="0" w:space="0" w:color="auto"/>
        <w:right w:val="none" w:sz="0" w:space="0" w:color="auto"/>
      </w:divBdr>
    </w:div>
    <w:div w:id="2100633671">
      <w:bodyDiv w:val="1"/>
      <w:marLeft w:val="0"/>
      <w:marRight w:val="0"/>
      <w:marTop w:val="0"/>
      <w:marBottom w:val="0"/>
      <w:divBdr>
        <w:top w:val="none" w:sz="0" w:space="0" w:color="auto"/>
        <w:left w:val="none" w:sz="0" w:space="0" w:color="auto"/>
        <w:bottom w:val="none" w:sz="0" w:space="0" w:color="auto"/>
        <w:right w:val="none" w:sz="0" w:space="0" w:color="auto"/>
      </w:divBdr>
    </w:div>
    <w:div w:id="2103649284">
      <w:bodyDiv w:val="1"/>
      <w:marLeft w:val="0"/>
      <w:marRight w:val="0"/>
      <w:marTop w:val="0"/>
      <w:marBottom w:val="0"/>
      <w:divBdr>
        <w:top w:val="none" w:sz="0" w:space="0" w:color="auto"/>
        <w:left w:val="none" w:sz="0" w:space="0" w:color="auto"/>
        <w:bottom w:val="none" w:sz="0" w:space="0" w:color="auto"/>
        <w:right w:val="none" w:sz="0" w:space="0" w:color="auto"/>
      </w:divBdr>
    </w:div>
    <w:div w:id="2105373570">
      <w:bodyDiv w:val="1"/>
      <w:marLeft w:val="0"/>
      <w:marRight w:val="0"/>
      <w:marTop w:val="0"/>
      <w:marBottom w:val="0"/>
      <w:divBdr>
        <w:top w:val="none" w:sz="0" w:space="0" w:color="auto"/>
        <w:left w:val="none" w:sz="0" w:space="0" w:color="auto"/>
        <w:bottom w:val="none" w:sz="0" w:space="0" w:color="auto"/>
        <w:right w:val="none" w:sz="0" w:space="0" w:color="auto"/>
      </w:divBdr>
    </w:div>
    <w:div w:id="21222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9CA73794664775B8F73BC2B0569CDA"/>
        <w:category>
          <w:name w:val="General"/>
          <w:gallery w:val="placeholder"/>
        </w:category>
        <w:types>
          <w:type w:val="bbPlcHdr"/>
        </w:types>
        <w:behaviors>
          <w:behavior w:val="content"/>
        </w:behaviors>
        <w:guid w:val="{D887D500-0FE6-403B-9D2D-EE3FF5BB15F0}"/>
      </w:docPartPr>
      <w:docPartBody>
        <w:p w:rsidR="00DF51B6" w:rsidRDefault="00836EBF" w:rsidP="00836EBF">
          <w:pPr>
            <w:pStyle w:val="789CA73794664775B8F73BC2B0569CDA"/>
          </w:pPr>
          <w:r>
            <w:rPr>
              <w:rFonts w:asciiTheme="majorHAnsi" w:eastAsiaTheme="majorEastAsia" w:hAnsiTheme="majorHAnsi" w:cstheme="majorBidi"/>
              <w:sz w:val="36"/>
              <w:szCs w:val="36"/>
            </w:rPr>
            <w:t>[Type the document title]</w:t>
          </w:r>
        </w:p>
      </w:docPartBody>
    </w:docPart>
    <w:docPart>
      <w:docPartPr>
        <w:name w:val="15CEF2515EF84A99A713EE50184260F2"/>
        <w:category>
          <w:name w:val="General"/>
          <w:gallery w:val="placeholder"/>
        </w:category>
        <w:types>
          <w:type w:val="bbPlcHdr"/>
        </w:types>
        <w:behaviors>
          <w:behavior w:val="content"/>
        </w:behaviors>
        <w:guid w:val="{7D4DFE29-D03B-47FB-B8B5-F2AB99379BEF}"/>
      </w:docPartPr>
      <w:docPartBody>
        <w:p w:rsidR="00DF51B6" w:rsidRDefault="00836EBF" w:rsidP="00836EBF">
          <w:pPr>
            <w:pStyle w:val="15CEF2515EF84A99A713EE50184260F2"/>
          </w:pPr>
          <w:r>
            <w:rPr>
              <w:rFonts w:asciiTheme="majorHAnsi" w:eastAsiaTheme="majorEastAsia" w:hAnsiTheme="majorHAnsi" w:cstheme="majorBidi"/>
              <w:b/>
              <w:bCs/>
              <w:color w:val="4472C4" w:themeColor="accent1"/>
              <w:sz w:val="36"/>
              <w:szCs w:val="36"/>
            </w:rPr>
            <w:t>[Year]</w:t>
          </w:r>
        </w:p>
      </w:docPartBody>
    </w:docPart>
    <w:docPart>
      <w:docPartPr>
        <w:name w:val="28F6D4132BAC48CBBE2BD4C87DBA97B8"/>
        <w:category>
          <w:name w:val="General"/>
          <w:gallery w:val="placeholder"/>
        </w:category>
        <w:types>
          <w:type w:val="bbPlcHdr"/>
        </w:types>
        <w:behaviors>
          <w:behavior w:val="content"/>
        </w:behaviors>
        <w:guid w:val="{3D3DC9A9-AE24-42D3-BD3B-1F142A948FA0}"/>
      </w:docPartPr>
      <w:docPartBody>
        <w:p w:rsidR="007A1DC8" w:rsidRDefault="007F04AF" w:rsidP="007F04AF">
          <w:pPr>
            <w:pStyle w:val="28F6D4132BAC48CBBE2BD4C87DBA97B8"/>
          </w:pPr>
          <w:r>
            <w:rPr>
              <w:rFonts w:asciiTheme="majorHAnsi" w:eastAsiaTheme="majorEastAsia" w:hAnsiTheme="majorHAnsi" w:cstheme="majorBidi"/>
              <w:b/>
              <w:bCs/>
              <w:color w:val="4472C4" w:themeColor="accent1"/>
              <w:sz w:val="36"/>
              <w:szCs w:val="36"/>
            </w:rPr>
            <w:t>[Year]</w:t>
          </w:r>
        </w:p>
      </w:docPartBody>
    </w:docPart>
    <w:docPart>
      <w:docPartPr>
        <w:name w:val="DCBDA9A9793C4C1E8E2C7E5997ACF4B8"/>
        <w:category>
          <w:name w:val="General"/>
          <w:gallery w:val="placeholder"/>
        </w:category>
        <w:types>
          <w:type w:val="bbPlcHdr"/>
        </w:types>
        <w:behaviors>
          <w:behavior w:val="content"/>
        </w:behaviors>
        <w:guid w:val="{32FB7C31-A492-4C65-9D42-F57F9266D83C}"/>
      </w:docPartPr>
      <w:docPartBody>
        <w:p w:rsidR="00000000" w:rsidRDefault="0017288A" w:rsidP="0017288A">
          <w:pPr>
            <w:pStyle w:val="DCBDA9A9793C4C1E8E2C7E5997ACF4B8"/>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BF"/>
    <w:rsid w:val="00073DC0"/>
    <w:rsid w:val="000B756E"/>
    <w:rsid w:val="0017288A"/>
    <w:rsid w:val="00177D30"/>
    <w:rsid w:val="00544B24"/>
    <w:rsid w:val="006254F0"/>
    <w:rsid w:val="00643247"/>
    <w:rsid w:val="007147D0"/>
    <w:rsid w:val="007A1DC8"/>
    <w:rsid w:val="007B1161"/>
    <w:rsid w:val="007F04AF"/>
    <w:rsid w:val="00826CFA"/>
    <w:rsid w:val="00836EBF"/>
    <w:rsid w:val="008D4813"/>
    <w:rsid w:val="00916FDC"/>
    <w:rsid w:val="00A03091"/>
    <w:rsid w:val="00C240B9"/>
    <w:rsid w:val="00CA3592"/>
    <w:rsid w:val="00CF0000"/>
    <w:rsid w:val="00DF33C7"/>
    <w:rsid w:val="00DF51B6"/>
    <w:rsid w:val="00E841EF"/>
    <w:rsid w:val="00F126A7"/>
    <w:rsid w:val="00F51BE0"/>
    <w:rsid w:val="00F95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9CA73794664775B8F73BC2B0569CDA">
    <w:name w:val="789CA73794664775B8F73BC2B0569CDA"/>
    <w:rsid w:val="00836EBF"/>
  </w:style>
  <w:style w:type="paragraph" w:customStyle="1" w:styleId="15CEF2515EF84A99A713EE50184260F2">
    <w:name w:val="15CEF2515EF84A99A713EE50184260F2"/>
    <w:rsid w:val="00836EBF"/>
  </w:style>
  <w:style w:type="paragraph" w:customStyle="1" w:styleId="A4D9F04D50D3481DB8EDFCB2A82F6957">
    <w:name w:val="A4D9F04D50D3481DB8EDFCB2A82F6957"/>
    <w:rsid w:val="00E841EF"/>
  </w:style>
  <w:style w:type="paragraph" w:customStyle="1" w:styleId="7188236A623C4EB6BE05ABED40C23DE4">
    <w:name w:val="7188236A623C4EB6BE05ABED40C23DE4"/>
    <w:rsid w:val="00E841EF"/>
  </w:style>
  <w:style w:type="paragraph" w:customStyle="1" w:styleId="6A594C6601A2483FA0DB598D131A5647">
    <w:name w:val="6A594C6601A2483FA0DB598D131A5647"/>
    <w:rsid w:val="00E841EF"/>
  </w:style>
  <w:style w:type="paragraph" w:customStyle="1" w:styleId="35F8CD85EC404E1FA7027D84B27DFAB4">
    <w:name w:val="35F8CD85EC404E1FA7027D84B27DFAB4"/>
    <w:rsid w:val="007F04AF"/>
  </w:style>
  <w:style w:type="paragraph" w:customStyle="1" w:styleId="48E23413AA40489EB4CA1F8B3924C1B2">
    <w:name w:val="48E23413AA40489EB4CA1F8B3924C1B2"/>
    <w:rsid w:val="007F04AF"/>
  </w:style>
  <w:style w:type="paragraph" w:customStyle="1" w:styleId="6AFE920C2FCE405A862D59218BA6B48D">
    <w:name w:val="6AFE920C2FCE405A862D59218BA6B48D"/>
    <w:rsid w:val="007F04AF"/>
  </w:style>
  <w:style w:type="paragraph" w:customStyle="1" w:styleId="28F6D4132BAC48CBBE2BD4C87DBA97B8">
    <w:name w:val="28F6D4132BAC48CBBE2BD4C87DBA97B8"/>
    <w:rsid w:val="007F04AF"/>
  </w:style>
  <w:style w:type="paragraph" w:customStyle="1" w:styleId="E6B73C93AAA14E13B0F19AAE604203B7">
    <w:name w:val="E6B73C93AAA14E13B0F19AAE604203B7"/>
    <w:rsid w:val="0017288A"/>
  </w:style>
  <w:style w:type="paragraph" w:customStyle="1" w:styleId="DCBDA9A9793C4C1E8E2C7E5997ACF4B8">
    <w:name w:val="DCBDA9A9793C4C1E8E2C7E5997ACF4B8"/>
    <w:rsid w:val="00172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FC16E-30E6-43B8-88A4-360DE682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Banfield professional medical English</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Banfield professional medical English</dc:title>
  <dc:subject/>
  <dc:creator>Prerit Vishal</dc:creator>
  <cp:keywords/>
  <dc:description/>
  <cp:lastModifiedBy>simaran sawant</cp:lastModifiedBy>
  <cp:revision>2</cp:revision>
  <dcterms:created xsi:type="dcterms:W3CDTF">2024-09-23T16:14:00Z</dcterms:created>
  <dcterms:modified xsi:type="dcterms:W3CDTF">2024-09-23T16:14:00Z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3f1962b456eda427920392cc1db5abd3549c3798b5410140c09f938ec1e59434</vt:lpwstr>
  </property>
</Properties>
</file>