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5814" w14:textId="77777777" w:rsidR="009D643B" w:rsidRPr="008A0075" w:rsidRDefault="009D643B" w:rsidP="009D643B">
      <w:pPr>
        <w:rPr>
          <w:rFonts w:ascii="Times New Roman" w:hAnsi="Times New Roman" w:cs="Times New Roman"/>
          <w:b/>
          <w:color w:val="365F91" w:themeColor="accent1" w:themeShade="BF"/>
          <w:sz w:val="24"/>
          <w:szCs w:val="24"/>
        </w:rPr>
      </w:pPr>
    </w:p>
    <w:p w14:paraId="0922A363" w14:textId="77777777" w:rsidR="009D643B" w:rsidRPr="008A0075" w:rsidRDefault="009D643B" w:rsidP="009D643B">
      <w:pPr>
        <w:rPr>
          <w:rFonts w:ascii="Times New Roman" w:hAnsi="Times New Roman" w:cs="Times New Roman"/>
          <w:b/>
          <w:color w:val="365F91" w:themeColor="accent1" w:themeShade="BF"/>
          <w:sz w:val="24"/>
          <w:szCs w:val="24"/>
        </w:rPr>
      </w:pPr>
    </w:p>
    <w:p w14:paraId="65B5A3F4" w14:textId="77777777" w:rsidR="009D643B" w:rsidRPr="008A0075" w:rsidRDefault="009D643B" w:rsidP="009D643B">
      <w:pPr>
        <w:rPr>
          <w:rFonts w:ascii="Times New Roman" w:hAnsi="Times New Roman" w:cs="Times New Roman"/>
          <w:b/>
          <w:color w:val="365F91" w:themeColor="accent1" w:themeShade="BF"/>
          <w:sz w:val="24"/>
          <w:szCs w:val="24"/>
        </w:rPr>
      </w:pPr>
    </w:p>
    <w:p w14:paraId="67A270BC" w14:textId="77777777" w:rsidR="009D643B" w:rsidRPr="008A0075" w:rsidRDefault="009D643B" w:rsidP="009D643B">
      <w:pPr>
        <w:rPr>
          <w:rFonts w:ascii="Times New Roman" w:hAnsi="Times New Roman" w:cs="Times New Roman"/>
          <w:b/>
          <w:color w:val="365F91" w:themeColor="accent1" w:themeShade="BF"/>
          <w:sz w:val="24"/>
          <w:szCs w:val="24"/>
        </w:rPr>
      </w:pPr>
    </w:p>
    <w:p w14:paraId="706C90F4" w14:textId="77777777" w:rsidR="009D643B" w:rsidRPr="008A0075" w:rsidRDefault="009D643B" w:rsidP="009D643B">
      <w:pPr>
        <w:rPr>
          <w:rFonts w:ascii="Times New Roman" w:hAnsi="Times New Roman" w:cs="Times New Roman"/>
          <w:b/>
          <w:color w:val="365F91" w:themeColor="accent1" w:themeShade="BF"/>
          <w:sz w:val="24"/>
          <w:szCs w:val="24"/>
        </w:rPr>
      </w:pPr>
    </w:p>
    <w:p w14:paraId="32E4F299" w14:textId="77777777" w:rsidR="009D643B" w:rsidRPr="008A0075" w:rsidRDefault="009D643B" w:rsidP="009D643B">
      <w:pPr>
        <w:rPr>
          <w:rFonts w:ascii="Times New Roman" w:hAnsi="Times New Roman" w:cs="Times New Roman"/>
          <w:b/>
          <w:color w:val="365F91" w:themeColor="accent1" w:themeShade="BF"/>
          <w:sz w:val="24"/>
          <w:szCs w:val="24"/>
        </w:rPr>
      </w:pPr>
    </w:p>
    <w:p w14:paraId="513D6BF7" w14:textId="77777777" w:rsidR="009D643B" w:rsidRPr="008A0075" w:rsidRDefault="009D643B" w:rsidP="009D643B">
      <w:pPr>
        <w:rPr>
          <w:rFonts w:ascii="Times New Roman" w:hAnsi="Times New Roman" w:cs="Times New Roman"/>
          <w:b/>
          <w:color w:val="365F91" w:themeColor="accent1" w:themeShade="BF"/>
          <w:sz w:val="24"/>
          <w:szCs w:val="24"/>
        </w:rPr>
      </w:pPr>
    </w:p>
    <w:p w14:paraId="5B70C5C0" w14:textId="77777777" w:rsidR="009D643B" w:rsidRPr="008A0075" w:rsidRDefault="009D643B" w:rsidP="009D643B">
      <w:pPr>
        <w:rPr>
          <w:rFonts w:ascii="Times New Roman" w:hAnsi="Times New Roman" w:cs="Times New Roman"/>
          <w:b/>
          <w:color w:val="365F91" w:themeColor="accent1" w:themeShade="BF"/>
          <w:sz w:val="24"/>
          <w:szCs w:val="24"/>
        </w:rPr>
      </w:pPr>
    </w:p>
    <w:p w14:paraId="7CDE134C" w14:textId="60E74D9D" w:rsidR="009D643B" w:rsidRPr="008A0075" w:rsidRDefault="00000000" w:rsidP="009D643B">
      <w:pPr>
        <w:pBdr>
          <w:top w:val="single" w:sz="4" w:space="1" w:color="auto"/>
          <w:bottom w:val="single" w:sz="4" w:space="1" w:color="auto"/>
        </w:pBdr>
        <w:jc w:val="center"/>
        <w:rPr>
          <w:rFonts w:ascii="Times New Roman" w:hAnsi="Times New Roman" w:cs="Times New Roman"/>
          <w:b/>
          <w:color w:val="365F91" w:themeColor="accent1" w:themeShade="BF"/>
          <w:sz w:val="40"/>
        </w:rPr>
      </w:pPr>
      <w:r w:rsidRPr="008A0075">
        <w:rPr>
          <w:rFonts w:ascii="Times New Roman" w:hAnsi="Times New Roman" w:cs="Times New Roman"/>
          <w:b/>
          <w:color w:val="365F91" w:themeColor="accent1" w:themeShade="BF"/>
          <w:sz w:val="40"/>
        </w:rPr>
        <w:t>Machine Learning Classification Report</w:t>
      </w:r>
      <w:r w:rsidRPr="008A0075">
        <w:rPr>
          <w:rFonts w:ascii="Times New Roman" w:hAnsi="Times New Roman" w:cs="Times New Roman"/>
          <w:b/>
          <w:color w:val="365F91" w:themeColor="accent1" w:themeShade="BF"/>
          <w:sz w:val="40"/>
        </w:rPr>
        <w:br/>
        <w:t>Online Purchase Risk Prediction</w:t>
      </w:r>
    </w:p>
    <w:p w14:paraId="014BB23E" w14:textId="4D6FB4BE" w:rsidR="00E26DC3" w:rsidRPr="008A0075" w:rsidRDefault="00E26DC3" w:rsidP="009D643B">
      <w:pPr>
        <w:spacing w:after="0"/>
        <w:jc w:val="center"/>
        <w:rPr>
          <w:rFonts w:ascii="Times New Roman" w:hAnsi="Times New Roman" w:cs="Times New Roman"/>
        </w:rPr>
      </w:pPr>
      <w:r w:rsidRPr="008A0075">
        <w:rPr>
          <w:rFonts w:ascii="Times New Roman" w:hAnsi="Times New Roman" w:cs="Times New Roman"/>
        </w:rPr>
        <w:t>AIGC 5005 — Midterm Project | March 2026</w:t>
      </w:r>
    </w:p>
    <w:p w14:paraId="5F0FCA47" w14:textId="6DCE8A9D" w:rsidR="009D643B" w:rsidRPr="008A0075" w:rsidRDefault="009D643B" w:rsidP="009D643B">
      <w:pPr>
        <w:spacing w:after="0"/>
        <w:jc w:val="center"/>
        <w:rPr>
          <w:rFonts w:ascii="Times New Roman" w:hAnsi="Times New Roman" w:cs="Times New Roman"/>
        </w:rPr>
      </w:pPr>
      <w:r w:rsidRPr="008A0075">
        <w:rPr>
          <w:rFonts w:ascii="Times New Roman" w:hAnsi="Times New Roman" w:cs="Times New Roman"/>
        </w:rPr>
        <w:t>Simardeep Kullar</w:t>
      </w:r>
      <w:r w:rsidR="00E26DC3" w:rsidRPr="008A0075">
        <w:rPr>
          <w:rFonts w:ascii="Times New Roman" w:hAnsi="Times New Roman" w:cs="Times New Roman"/>
        </w:rPr>
        <w:t xml:space="preserve"> - </w:t>
      </w:r>
      <w:r w:rsidR="0092046B" w:rsidRPr="0092046B">
        <w:rPr>
          <w:rFonts w:ascii="Times New Roman" w:hAnsi="Times New Roman" w:cs="Times New Roman"/>
        </w:rPr>
        <w:t>n10008693</w:t>
      </w:r>
    </w:p>
    <w:p w14:paraId="3969437C" w14:textId="3DD28DEB" w:rsidR="009D643B" w:rsidRPr="008A0075" w:rsidRDefault="009D643B" w:rsidP="009D643B">
      <w:pPr>
        <w:spacing w:after="0"/>
        <w:jc w:val="center"/>
        <w:rPr>
          <w:rFonts w:ascii="Times New Roman" w:hAnsi="Times New Roman" w:cs="Times New Roman"/>
        </w:rPr>
      </w:pPr>
      <w:r w:rsidRPr="008A0075">
        <w:rPr>
          <w:rFonts w:ascii="Times New Roman" w:hAnsi="Times New Roman" w:cs="Times New Roman"/>
        </w:rPr>
        <w:t>Pravdeep Kullar</w:t>
      </w:r>
      <w:r w:rsidR="00E26DC3" w:rsidRPr="008A0075">
        <w:rPr>
          <w:rFonts w:ascii="Times New Roman" w:hAnsi="Times New Roman" w:cs="Times New Roman"/>
        </w:rPr>
        <w:t xml:space="preserve"> - </w:t>
      </w:r>
      <w:r w:rsidR="0092046B" w:rsidRPr="0092046B">
        <w:rPr>
          <w:rFonts w:ascii="Times New Roman" w:hAnsi="Times New Roman" w:cs="Times New Roman"/>
        </w:rPr>
        <w:t>n01430968</w:t>
      </w:r>
    </w:p>
    <w:p w14:paraId="1FC12CBC" w14:textId="78186BEC" w:rsidR="009D643B" w:rsidRPr="008A0075" w:rsidRDefault="009D643B" w:rsidP="009D643B">
      <w:pPr>
        <w:spacing w:after="0"/>
        <w:jc w:val="center"/>
        <w:rPr>
          <w:rFonts w:ascii="Times New Roman" w:hAnsi="Times New Roman" w:cs="Times New Roman"/>
        </w:rPr>
      </w:pPr>
      <w:proofErr w:type="spellStart"/>
      <w:r w:rsidRPr="008A0075">
        <w:rPr>
          <w:rFonts w:ascii="Times New Roman" w:hAnsi="Times New Roman" w:cs="Times New Roman"/>
        </w:rPr>
        <w:t>Udeme</w:t>
      </w:r>
      <w:proofErr w:type="spellEnd"/>
      <w:r w:rsidRPr="008A0075">
        <w:rPr>
          <w:rFonts w:ascii="Times New Roman" w:hAnsi="Times New Roman" w:cs="Times New Roman"/>
        </w:rPr>
        <w:t xml:space="preserve"> </w:t>
      </w:r>
      <w:proofErr w:type="spellStart"/>
      <w:r w:rsidRPr="008A0075">
        <w:rPr>
          <w:rFonts w:ascii="Times New Roman" w:hAnsi="Times New Roman" w:cs="Times New Roman"/>
        </w:rPr>
        <w:t>Akpausoh</w:t>
      </w:r>
      <w:proofErr w:type="spellEnd"/>
      <w:r w:rsidR="00E26DC3" w:rsidRPr="008A0075">
        <w:rPr>
          <w:rFonts w:ascii="Times New Roman" w:hAnsi="Times New Roman" w:cs="Times New Roman"/>
        </w:rPr>
        <w:t xml:space="preserve"> - </w:t>
      </w:r>
      <w:r w:rsidR="0092046B" w:rsidRPr="0092046B">
        <w:rPr>
          <w:rFonts w:ascii="Times New Roman" w:hAnsi="Times New Roman" w:cs="Times New Roman"/>
        </w:rPr>
        <w:t>n01495603</w:t>
      </w:r>
    </w:p>
    <w:p w14:paraId="2AE573EA" w14:textId="76952698" w:rsidR="009D643B" w:rsidRPr="008A0075" w:rsidRDefault="009D643B" w:rsidP="009D643B">
      <w:pPr>
        <w:spacing w:after="0"/>
        <w:jc w:val="center"/>
        <w:rPr>
          <w:rFonts w:ascii="Times New Roman" w:hAnsi="Times New Roman" w:cs="Times New Roman"/>
        </w:rPr>
      </w:pPr>
      <w:proofErr w:type="spellStart"/>
      <w:r w:rsidRPr="008A0075">
        <w:rPr>
          <w:rFonts w:ascii="Times New Roman" w:hAnsi="Times New Roman" w:cs="Times New Roman"/>
        </w:rPr>
        <w:t>Istikbal</w:t>
      </w:r>
      <w:proofErr w:type="spellEnd"/>
      <w:r w:rsidRPr="008A0075">
        <w:rPr>
          <w:rFonts w:ascii="Times New Roman" w:hAnsi="Times New Roman" w:cs="Times New Roman"/>
        </w:rPr>
        <w:t xml:space="preserve"> </w:t>
      </w:r>
      <w:proofErr w:type="spellStart"/>
      <w:r w:rsidRPr="008A0075">
        <w:rPr>
          <w:rFonts w:ascii="Times New Roman" w:hAnsi="Times New Roman" w:cs="Times New Roman"/>
        </w:rPr>
        <w:t>Turut</w:t>
      </w:r>
      <w:proofErr w:type="spellEnd"/>
      <w:r w:rsidR="00E56832">
        <w:rPr>
          <w:rFonts w:ascii="Times New Roman" w:hAnsi="Times New Roman" w:cs="Times New Roman"/>
        </w:rPr>
        <w:t xml:space="preserve"> - </w:t>
      </w:r>
      <w:r w:rsidR="0092046B" w:rsidRPr="0092046B">
        <w:rPr>
          <w:rFonts w:ascii="Times New Roman" w:hAnsi="Times New Roman" w:cs="Times New Roman"/>
        </w:rPr>
        <w:t>n01404444</w:t>
      </w:r>
      <w:r w:rsidR="00E26DC3" w:rsidRPr="008A0075">
        <w:rPr>
          <w:rFonts w:ascii="Times New Roman" w:hAnsi="Times New Roman" w:cs="Times New Roman"/>
        </w:rPr>
        <w:t xml:space="preserve"> </w:t>
      </w:r>
    </w:p>
    <w:p w14:paraId="00F39205" w14:textId="77777777" w:rsidR="009D643B" w:rsidRPr="008A0075" w:rsidRDefault="009D643B">
      <w:pPr>
        <w:rPr>
          <w:rFonts w:ascii="Times New Roman" w:eastAsiaTheme="majorEastAsia" w:hAnsi="Times New Roman" w:cs="Times New Roman"/>
          <w:b/>
          <w:bCs/>
          <w:color w:val="365F91" w:themeColor="accent1" w:themeShade="BF"/>
          <w:sz w:val="28"/>
          <w:szCs w:val="28"/>
        </w:rPr>
      </w:pPr>
      <w:r w:rsidRPr="008A0075">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650947958"/>
        <w:docPartObj>
          <w:docPartGallery w:val="Table of Contents"/>
          <w:docPartUnique/>
        </w:docPartObj>
      </w:sdtPr>
      <w:sdtContent>
        <w:p w14:paraId="75AC33C1" w14:textId="1D042F8B" w:rsidR="009D643B" w:rsidRPr="008A0075" w:rsidRDefault="009D643B">
          <w:pPr>
            <w:pStyle w:val="TOCHeading"/>
            <w:rPr>
              <w:rFonts w:ascii="Times New Roman" w:hAnsi="Times New Roman" w:cs="Times New Roman"/>
            </w:rPr>
          </w:pPr>
          <w:r w:rsidRPr="008A0075">
            <w:rPr>
              <w:rFonts w:ascii="Times New Roman" w:hAnsi="Times New Roman" w:cs="Times New Roman"/>
            </w:rPr>
            <w:t>Table of Contents</w:t>
          </w:r>
        </w:p>
        <w:p w14:paraId="23D79202" w14:textId="56B2E4D6" w:rsidR="002F1527" w:rsidRDefault="009D643B">
          <w:pPr>
            <w:pStyle w:val="TOC1"/>
            <w:rPr>
              <w:rFonts w:asciiTheme="minorHAnsi" w:hAnsiTheme="minorHAnsi" w:cstheme="minorBidi"/>
              <w:b w:val="0"/>
              <w:bCs w:val="0"/>
              <w:kern w:val="2"/>
              <w:sz w:val="24"/>
              <w:szCs w:val="24"/>
              <w:lang w:eastAsia="en-CA"/>
              <w14:ligatures w14:val="standardContextual"/>
            </w:rPr>
          </w:pPr>
          <w:r w:rsidRPr="008A0075">
            <w:rPr>
              <w:noProof w:val="0"/>
            </w:rPr>
            <w:fldChar w:fldCharType="begin"/>
          </w:r>
          <w:r w:rsidRPr="008A0075">
            <w:rPr>
              <w:noProof w:val="0"/>
            </w:rPr>
            <w:instrText xml:space="preserve"> TOC \o "1-3" \h \z \u </w:instrText>
          </w:r>
          <w:r w:rsidRPr="008A0075">
            <w:rPr>
              <w:noProof w:val="0"/>
            </w:rPr>
            <w:fldChar w:fldCharType="separate"/>
          </w:r>
          <w:hyperlink w:anchor="_Toc225118716" w:history="1">
            <w:r w:rsidR="002F1527" w:rsidRPr="00091BB3">
              <w:rPr>
                <w:rStyle w:val="Hyperlink"/>
              </w:rPr>
              <w:t>1. Introduction</w:t>
            </w:r>
            <w:r w:rsidR="002F1527">
              <w:rPr>
                <w:webHidden/>
              </w:rPr>
              <w:tab/>
            </w:r>
            <w:r w:rsidR="002F1527">
              <w:rPr>
                <w:webHidden/>
              </w:rPr>
              <w:fldChar w:fldCharType="begin"/>
            </w:r>
            <w:r w:rsidR="002F1527">
              <w:rPr>
                <w:webHidden/>
              </w:rPr>
              <w:instrText xml:space="preserve"> PAGEREF _Toc225118716 \h </w:instrText>
            </w:r>
            <w:r w:rsidR="002F1527">
              <w:rPr>
                <w:webHidden/>
              </w:rPr>
            </w:r>
            <w:r w:rsidR="002F1527">
              <w:rPr>
                <w:webHidden/>
              </w:rPr>
              <w:fldChar w:fldCharType="separate"/>
            </w:r>
            <w:r w:rsidR="002F1527">
              <w:rPr>
                <w:webHidden/>
              </w:rPr>
              <w:t>3</w:t>
            </w:r>
            <w:r w:rsidR="002F1527">
              <w:rPr>
                <w:webHidden/>
              </w:rPr>
              <w:fldChar w:fldCharType="end"/>
            </w:r>
          </w:hyperlink>
        </w:p>
        <w:p w14:paraId="200912E5" w14:textId="699AA0B5" w:rsidR="002F1527" w:rsidRDefault="002F1527">
          <w:pPr>
            <w:pStyle w:val="TOC1"/>
            <w:rPr>
              <w:rFonts w:asciiTheme="minorHAnsi" w:hAnsiTheme="minorHAnsi" w:cstheme="minorBidi"/>
              <w:b w:val="0"/>
              <w:bCs w:val="0"/>
              <w:kern w:val="2"/>
              <w:sz w:val="24"/>
              <w:szCs w:val="24"/>
              <w:lang w:eastAsia="en-CA"/>
              <w14:ligatures w14:val="standardContextual"/>
            </w:rPr>
          </w:pPr>
          <w:hyperlink w:anchor="_Toc225118717" w:history="1">
            <w:r w:rsidRPr="00091BB3">
              <w:rPr>
                <w:rStyle w:val="Hyperlink"/>
              </w:rPr>
              <w:t>2. Dataset Overview and Preprocessing</w:t>
            </w:r>
            <w:r>
              <w:rPr>
                <w:webHidden/>
              </w:rPr>
              <w:tab/>
            </w:r>
            <w:r>
              <w:rPr>
                <w:webHidden/>
              </w:rPr>
              <w:fldChar w:fldCharType="begin"/>
            </w:r>
            <w:r>
              <w:rPr>
                <w:webHidden/>
              </w:rPr>
              <w:instrText xml:space="preserve"> PAGEREF _Toc225118717 \h </w:instrText>
            </w:r>
            <w:r>
              <w:rPr>
                <w:webHidden/>
              </w:rPr>
            </w:r>
            <w:r>
              <w:rPr>
                <w:webHidden/>
              </w:rPr>
              <w:fldChar w:fldCharType="separate"/>
            </w:r>
            <w:r>
              <w:rPr>
                <w:webHidden/>
              </w:rPr>
              <w:t>3</w:t>
            </w:r>
            <w:r>
              <w:rPr>
                <w:webHidden/>
              </w:rPr>
              <w:fldChar w:fldCharType="end"/>
            </w:r>
          </w:hyperlink>
        </w:p>
        <w:p w14:paraId="1726AF90" w14:textId="5E1A805E" w:rsidR="002F1527" w:rsidRDefault="002F1527">
          <w:pPr>
            <w:pStyle w:val="TOC2"/>
            <w:rPr>
              <w:rFonts w:asciiTheme="minorHAnsi" w:hAnsiTheme="minorHAnsi" w:cstheme="minorBidi"/>
              <w:kern w:val="2"/>
              <w:sz w:val="24"/>
              <w:szCs w:val="24"/>
              <w:lang w:eastAsia="en-CA"/>
              <w14:ligatures w14:val="standardContextual"/>
            </w:rPr>
          </w:pPr>
          <w:hyperlink w:anchor="_Toc225118718" w:history="1">
            <w:r w:rsidRPr="00091BB3">
              <w:rPr>
                <w:rStyle w:val="Hyperlink"/>
              </w:rPr>
              <w:t>2.1 – Dataset Overview</w:t>
            </w:r>
            <w:r>
              <w:rPr>
                <w:webHidden/>
              </w:rPr>
              <w:tab/>
            </w:r>
            <w:r>
              <w:rPr>
                <w:webHidden/>
              </w:rPr>
              <w:fldChar w:fldCharType="begin"/>
            </w:r>
            <w:r>
              <w:rPr>
                <w:webHidden/>
              </w:rPr>
              <w:instrText xml:space="preserve"> PAGEREF _Toc225118718 \h </w:instrText>
            </w:r>
            <w:r>
              <w:rPr>
                <w:webHidden/>
              </w:rPr>
            </w:r>
            <w:r>
              <w:rPr>
                <w:webHidden/>
              </w:rPr>
              <w:fldChar w:fldCharType="separate"/>
            </w:r>
            <w:r>
              <w:rPr>
                <w:webHidden/>
              </w:rPr>
              <w:t>3</w:t>
            </w:r>
            <w:r>
              <w:rPr>
                <w:webHidden/>
              </w:rPr>
              <w:fldChar w:fldCharType="end"/>
            </w:r>
          </w:hyperlink>
        </w:p>
        <w:p w14:paraId="4229EF05" w14:textId="67CC82AF" w:rsidR="002F1527" w:rsidRDefault="002F1527">
          <w:pPr>
            <w:pStyle w:val="TOC2"/>
            <w:rPr>
              <w:rFonts w:asciiTheme="minorHAnsi" w:hAnsiTheme="minorHAnsi" w:cstheme="minorBidi"/>
              <w:kern w:val="2"/>
              <w:sz w:val="24"/>
              <w:szCs w:val="24"/>
              <w:lang w:eastAsia="en-CA"/>
              <w14:ligatures w14:val="standardContextual"/>
            </w:rPr>
          </w:pPr>
          <w:hyperlink w:anchor="_Toc225118719" w:history="1">
            <w:r w:rsidRPr="00091BB3">
              <w:rPr>
                <w:rStyle w:val="Hyperlink"/>
              </w:rPr>
              <w:t>2.2 – Data Preprocessing Steps</w:t>
            </w:r>
            <w:r>
              <w:rPr>
                <w:webHidden/>
              </w:rPr>
              <w:tab/>
            </w:r>
            <w:r>
              <w:rPr>
                <w:webHidden/>
              </w:rPr>
              <w:fldChar w:fldCharType="begin"/>
            </w:r>
            <w:r>
              <w:rPr>
                <w:webHidden/>
              </w:rPr>
              <w:instrText xml:space="preserve"> PAGEREF _Toc225118719 \h </w:instrText>
            </w:r>
            <w:r>
              <w:rPr>
                <w:webHidden/>
              </w:rPr>
            </w:r>
            <w:r>
              <w:rPr>
                <w:webHidden/>
              </w:rPr>
              <w:fldChar w:fldCharType="separate"/>
            </w:r>
            <w:r>
              <w:rPr>
                <w:webHidden/>
              </w:rPr>
              <w:t>4</w:t>
            </w:r>
            <w:r>
              <w:rPr>
                <w:webHidden/>
              </w:rPr>
              <w:fldChar w:fldCharType="end"/>
            </w:r>
          </w:hyperlink>
        </w:p>
        <w:p w14:paraId="5DC36623" w14:textId="3F47E632" w:rsidR="002F1527" w:rsidRDefault="002F1527">
          <w:pPr>
            <w:pStyle w:val="TOC3"/>
            <w:tabs>
              <w:tab w:val="right" w:leader="dot" w:pos="9350"/>
            </w:tabs>
            <w:rPr>
              <w:noProof/>
              <w:kern w:val="2"/>
              <w:sz w:val="24"/>
              <w:szCs w:val="24"/>
              <w:lang w:eastAsia="en-CA"/>
              <w14:ligatures w14:val="standardContextual"/>
            </w:rPr>
          </w:pPr>
          <w:hyperlink w:anchor="_Toc225118720" w:history="1">
            <w:r w:rsidRPr="00091BB3">
              <w:rPr>
                <w:rStyle w:val="Hyperlink"/>
                <w:rFonts w:ascii="Times New Roman" w:hAnsi="Times New Roman" w:cs="Times New Roman"/>
                <w:noProof/>
              </w:rPr>
              <w:t>Step 1 – Drop Columns</w:t>
            </w:r>
            <w:r>
              <w:rPr>
                <w:noProof/>
                <w:webHidden/>
              </w:rPr>
              <w:tab/>
            </w:r>
            <w:r>
              <w:rPr>
                <w:noProof/>
                <w:webHidden/>
              </w:rPr>
              <w:fldChar w:fldCharType="begin"/>
            </w:r>
            <w:r>
              <w:rPr>
                <w:noProof/>
                <w:webHidden/>
              </w:rPr>
              <w:instrText xml:space="preserve"> PAGEREF _Toc225118720 \h </w:instrText>
            </w:r>
            <w:r>
              <w:rPr>
                <w:noProof/>
                <w:webHidden/>
              </w:rPr>
            </w:r>
            <w:r>
              <w:rPr>
                <w:noProof/>
                <w:webHidden/>
              </w:rPr>
              <w:fldChar w:fldCharType="separate"/>
            </w:r>
            <w:r>
              <w:rPr>
                <w:noProof/>
                <w:webHidden/>
              </w:rPr>
              <w:t>4</w:t>
            </w:r>
            <w:r>
              <w:rPr>
                <w:noProof/>
                <w:webHidden/>
              </w:rPr>
              <w:fldChar w:fldCharType="end"/>
            </w:r>
          </w:hyperlink>
        </w:p>
        <w:p w14:paraId="2C3225F5" w14:textId="55D6799E" w:rsidR="002F1527" w:rsidRDefault="002F1527">
          <w:pPr>
            <w:pStyle w:val="TOC3"/>
            <w:tabs>
              <w:tab w:val="right" w:leader="dot" w:pos="9350"/>
            </w:tabs>
            <w:rPr>
              <w:noProof/>
              <w:kern w:val="2"/>
              <w:sz w:val="24"/>
              <w:szCs w:val="24"/>
              <w:lang w:eastAsia="en-CA"/>
              <w14:ligatures w14:val="standardContextual"/>
            </w:rPr>
          </w:pPr>
          <w:hyperlink w:anchor="_Toc225118721" w:history="1">
            <w:r w:rsidRPr="00091BB3">
              <w:rPr>
                <w:rStyle w:val="Hyperlink"/>
                <w:rFonts w:ascii="Times New Roman" w:hAnsi="Times New Roman" w:cs="Times New Roman"/>
                <w:noProof/>
              </w:rPr>
              <w:t>Step 2 – Binary Encoding</w:t>
            </w:r>
            <w:r>
              <w:rPr>
                <w:noProof/>
                <w:webHidden/>
              </w:rPr>
              <w:tab/>
            </w:r>
            <w:r>
              <w:rPr>
                <w:noProof/>
                <w:webHidden/>
              </w:rPr>
              <w:fldChar w:fldCharType="begin"/>
            </w:r>
            <w:r>
              <w:rPr>
                <w:noProof/>
                <w:webHidden/>
              </w:rPr>
              <w:instrText xml:space="preserve"> PAGEREF _Toc225118721 \h </w:instrText>
            </w:r>
            <w:r>
              <w:rPr>
                <w:noProof/>
                <w:webHidden/>
              </w:rPr>
            </w:r>
            <w:r>
              <w:rPr>
                <w:noProof/>
                <w:webHidden/>
              </w:rPr>
              <w:fldChar w:fldCharType="separate"/>
            </w:r>
            <w:r>
              <w:rPr>
                <w:noProof/>
                <w:webHidden/>
              </w:rPr>
              <w:t>4</w:t>
            </w:r>
            <w:r>
              <w:rPr>
                <w:noProof/>
                <w:webHidden/>
              </w:rPr>
              <w:fldChar w:fldCharType="end"/>
            </w:r>
          </w:hyperlink>
        </w:p>
        <w:p w14:paraId="1AE6E84C" w14:textId="6B019515" w:rsidR="002F1527" w:rsidRDefault="002F1527">
          <w:pPr>
            <w:pStyle w:val="TOC3"/>
            <w:tabs>
              <w:tab w:val="right" w:leader="dot" w:pos="9350"/>
            </w:tabs>
            <w:rPr>
              <w:noProof/>
              <w:kern w:val="2"/>
              <w:sz w:val="24"/>
              <w:szCs w:val="24"/>
              <w:lang w:eastAsia="en-CA"/>
              <w14:ligatures w14:val="standardContextual"/>
            </w:rPr>
          </w:pPr>
          <w:hyperlink w:anchor="_Toc225118722" w:history="1">
            <w:r w:rsidRPr="00091BB3">
              <w:rPr>
                <w:rStyle w:val="Hyperlink"/>
                <w:rFonts w:ascii="Times New Roman" w:hAnsi="Times New Roman" w:cs="Times New Roman"/>
                <w:noProof/>
              </w:rPr>
              <w:t>Step 3 – Feature Engineering</w:t>
            </w:r>
            <w:r>
              <w:rPr>
                <w:noProof/>
                <w:webHidden/>
              </w:rPr>
              <w:tab/>
            </w:r>
            <w:r>
              <w:rPr>
                <w:noProof/>
                <w:webHidden/>
              </w:rPr>
              <w:fldChar w:fldCharType="begin"/>
            </w:r>
            <w:r>
              <w:rPr>
                <w:noProof/>
                <w:webHidden/>
              </w:rPr>
              <w:instrText xml:space="preserve"> PAGEREF _Toc225118722 \h </w:instrText>
            </w:r>
            <w:r>
              <w:rPr>
                <w:noProof/>
                <w:webHidden/>
              </w:rPr>
            </w:r>
            <w:r>
              <w:rPr>
                <w:noProof/>
                <w:webHidden/>
              </w:rPr>
              <w:fldChar w:fldCharType="separate"/>
            </w:r>
            <w:r>
              <w:rPr>
                <w:noProof/>
                <w:webHidden/>
              </w:rPr>
              <w:t>4</w:t>
            </w:r>
            <w:r>
              <w:rPr>
                <w:noProof/>
                <w:webHidden/>
              </w:rPr>
              <w:fldChar w:fldCharType="end"/>
            </w:r>
          </w:hyperlink>
        </w:p>
        <w:p w14:paraId="276A593E" w14:textId="2EBEB706" w:rsidR="002F1527" w:rsidRDefault="002F1527">
          <w:pPr>
            <w:pStyle w:val="TOC3"/>
            <w:tabs>
              <w:tab w:val="right" w:leader="dot" w:pos="9350"/>
            </w:tabs>
            <w:rPr>
              <w:noProof/>
              <w:kern w:val="2"/>
              <w:sz w:val="24"/>
              <w:szCs w:val="24"/>
              <w:lang w:eastAsia="en-CA"/>
              <w14:ligatures w14:val="standardContextual"/>
            </w:rPr>
          </w:pPr>
          <w:hyperlink w:anchor="_Toc225118723" w:history="1">
            <w:r w:rsidRPr="00091BB3">
              <w:rPr>
                <w:rStyle w:val="Hyperlink"/>
                <w:rFonts w:ascii="Times New Roman" w:hAnsi="Times New Roman" w:cs="Times New Roman"/>
                <w:noProof/>
              </w:rPr>
              <w:t>Step 4 – One-hot Encode Categorical Variables</w:t>
            </w:r>
            <w:r>
              <w:rPr>
                <w:noProof/>
                <w:webHidden/>
              </w:rPr>
              <w:tab/>
            </w:r>
            <w:r>
              <w:rPr>
                <w:noProof/>
                <w:webHidden/>
              </w:rPr>
              <w:fldChar w:fldCharType="begin"/>
            </w:r>
            <w:r>
              <w:rPr>
                <w:noProof/>
                <w:webHidden/>
              </w:rPr>
              <w:instrText xml:space="preserve"> PAGEREF _Toc225118723 \h </w:instrText>
            </w:r>
            <w:r>
              <w:rPr>
                <w:noProof/>
                <w:webHidden/>
              </w:rPr>
            </w:r>
            <w:r>
              <w:rPr>
                <w:noProof/>
                <w:webHidden/>
              </w:rPr>
              <w:fldChar w:fldCharType="separate"/>
            </w:r>
            <w:r>
              <w:rPr>
                <w:noProof/>
                <w:webHidden/>
              </w:rPr>
              <w:t>4</w:t>
            </w:r>
            <w:r>
              <w:rPr>
                <w:noProof/>
                <w:webHidden/>
              </w:rPr>
              <w:fldChar w:fldCharType="end"/>
            </w:r>
          </w:hyperlink>
        </w:p>
        <w:p w14:paraId="35EE6AC1" w14:textId="03B29D00" w:rsidR="002F1527" w:rsidRDefault="002F1527">
          <w:pPr>
            <w:pStyle w:val="TOC3"/>
            <w:tabs>
              <w:tab w:val="right" w:leader="dot" w:pos="9350"/>
            </w:tabs>
            <w:rPr>
              <w:noProof/>
              <w:kern w:val="2"/>
              <w:sz w:val="24"/>
              <w:szCs w:val="24"/>
              <w:lang w:eastAsia="en-CA"/>
              <w14:ligatures w14:val="standardContextual"/>
            </w:rPr>
          </w:pPr>
          <w:hyperlink w:anchor="_Toc225118724" w:history="1">
            <w:r w:rsidRPr="00091BB3">
              <w:rPr>
                <w:rStyle w:val="Hyperlink"/>
                <w:rFonts w:ascii="Times New Roman" w:hAnsi="Times New Roman" w:cs="Times New Roman"/>
                <w:noProof/>
              </w:rPr>
              <w:t>Step 5 – Median Imputation</w:t>
            </w:r>
            <w:r>
              <w:rPr>
                <w:noProof/>
                <w:webHidden/>
              </w:rPr>
              <w:tab/>
            </w:r>
            <w:r>
              <w:rPr>
                <w:noProof/>
                <w:webHidden/>
              </w:rPr>
              <w:fldChar w:fldCharType="begin"/>
            </w:r>
            <w:r>
              <w:rPr>
                <w:noProof/>
                <w:webHidden/>
              </w:rPr>
              <w:instrText xml:space="preserve"> PAGEREF _Toc225118724 \h </w:instrText>
            </w:r>
            <w:r>
              <w:rPr>
                <w:noProof/>
                <w:webHidden/>
              </w:rPr>
            </w:r>
            <w:r>
              <w:rPr>
                <w:noProof/>
                <w:webHidden/>
              </w:rPr>
              <w:fldChar w:fldCharType="separate"/>
            </w:r>
            <w:r>
              <w:rPr>
                <w:noProof/>
                <w:webHidden/>
              </w:rPr>
              <w:t>5</w:t>
            </w:r>
            <w:r>
              <w:rPr>
                <w:noProof/>
                <w:webHidden/>
              </w:rPr>
              <w:fldChar w:fldCharType="end"/>
            </w:r>
          </w:hyperlink>
        </w:p>
        <w:p w14:paraId="16822FAE" w14:textId="39F5C02C" w:rsidR="002F1527" w:rsidRDefault="002F1527">
          <w:pPr>
            <w:pStyle w:val="TOC2"/>
            <w:rPr>
              <w:rFonts w:asciiTheme="minorHAnsi" w:hAnsiTheme="minorHAnsi" w:cstheme="minorBidi"/>
              <w:kern w:val="2"/>
              <w:sz w:val="24"/>
              <w:szCs w:val="24"/>
              <w:lang w:eastAsia="en-CA"/>
              <w14:ligatures w14:val="standardContextual"/>
            </w:rPr>
          </w:pPr>
          <w:hyperlink w:anchor="_Toc225118725" w:history="1">
            <w:r w:rsidRPr="00091BB3">
              <w:rPr>
                <w:rStyle w:val="Hyperlink"/>
              </w:rPr>
              <w:t>2.3 – Model Selection</w:t>
            </w:r>
            <w:r>
              <w:rPr>
                <w:webHidden/>
              </w:rPr>
              <w:tab/>
            </w:r>
            <w:r>
              <w:rPr>
                <w:webHidden/>
              </w:rPr>
              <w:fldChar w:fldCharType="begin"/>
            </w:r>
            <w:r>
              <w:rPr>
                <w:webHidden/>
              </w:rPr>
              <w:instrText xml:space="preserve"> PAGEREF _Toc225118725 \h </w:instrText>
            </w:r>
            <w:r>
              <w:rPr>
                <w:webHidden/>
              </w:rPr>
            </w:r>
            <w:r>
              <w:rPr>
                <w:webHidden/>
              </w:rPr>
              <w:fldChar w:fldCharType="separate"/>
            </w:r>
            <w:r>
              <w:rPr>
                <w:webHidden/>
              </w:rPr>
              <w:t>5</w:t>
            </w:r>
            <w:r>
              <w:rPr>
                <w:webHidden/>
              </w:rPr>
              <w:fldChar w:fldCharType="end"/>
            </w:r>
          </w:hyperlink>
        </w:p>
        <w:p w14:paraId="1B6BD737" w14:textId="059C32FB" w:rsidR="002F1527" w:rsidRDefault="002F1527">
          <w:pPr>
            <w:pStyle w:val="TOC1"/>
            <w:rPr>
              <w:rFonts w:asciiTheme="minorHAnsi" w:hAnsiTheme="minorHAnsi" w:cstheme="minorBidi"/>
              <w:b w:val="0"/>
              <w:bCs w:val="0"/>
              <w:kern w:val="2"/>
              <w:sz w:val="24"/>
              <w:szCs w:val="24"/>
              <w:lang w:eastAsia="en-CA"/>
              <w14:ligatures w14:val="standardContextual"/>
            </w:rPr>
          </w:pPr>
          <w:hyperlink w:anchor="_Toc225118726" w:history="1">
            <w:r w:rsidRPr="00091BB3">
              <w:rPr>
                <w:rStyle w:val="Hyperlink"/>
              </w:rPr>
              <w:t>3. Results and Findings</w:t>
            </w:r>
            <w:r>
              <w:rPr>
                <w:webHidden/>
              </w:rPr>
              <w:tab/>
            </w:r>
            <w:r>
              <w:rPr>
                <w:webHidden/>
              </w:rPr>
              <w:fldChar w:fldCharType="begin"/>
            </w:r>
            <w:r>
              <w:rPr>
                <w:webHidden/>
              </w:rPr>
              <w:instrText xml:space="preserve"> PAGEREF _Toc225118726 \h </w:instrText>
            </w:r>
            <w:r>
              <w:rPr>
                <w:webHidden/>
              </w:rPr>
            </w:r>
            <w:r>
              <w:rPr>
                <w:webHidden/>
              </w:rPr>
              <w:fldChar w:fldCharType="separate"/>
            </w:r>
            <w:r>
              <w:rPr>
                <w:webHidden/>
              </w:rPr>
              <w:t>5</w:t>
            </w:r>
            <w:r>
              <w:rPr>
                <w:webHidden/>
              </w:rPr>
              <w:fldChar w:fldCharType="end"/>
            </w:r>
          </w:hyperlink>
        </w:p>
        <w:p w14:paraId="132C2AE1" w14:textId="7D1F1CF0" w:rsidR="002F1527" w:rsidRDefault="002F1527">
          <w:pPr>
            <w:pStyle w:val="TOC2"/>
            <w:rPr>
              <w:rFonts w:asciiTheme="minorHAnsi" w:hAnsiTheme="minorHAnsi" w:cstheme="minorBidi"/>
              <w:kern w:val="2"/>
              <w:sz w:val="24"/>
              <w:szCs w:val="24"/>
              <w:lang w:eastAsia="en-CA"/>
              <w14:ligatures w14:val="standardContextual"/>
            </w:rPr>
          </w:pPr>
          <w:hyperlink w:anchor="_Toc225118727" w:history="1">
            <w:r w:rsidRPr="00091BB3">
              <w:rPr>
                <w:rStyle w:val="Hyperlink"/>
              </w:rPr>
              <w:t>3.1 – Feature Analysis</w:t>
            </w:r>
            <w:r>
              <w:rPr>
                <w:webHidden/>
              </w:rPr>
              <w:tab/>
            </w:r>
            <w:r>
              <w:rPr>
                <w:webHidden/>
              </w:rPr>
              <w:fldChar w:fldCharType="begin"/>
            </w:r>
            <w:r>
              <w:rPr>
                <w:webHidden/>
              </w:rPr>
              <w:instrText xml:space="preserve"> PAGEREF _Toc225118727 \h </w:instrText>
            </w:r>
            <w:r>
              <w:rPr>
                <w:webHidden/>
              </w:rPr>
            </w:r>
            <w:r>
              <w:rPr>
                <w:webHidden/>
              </w:rPr>
              <w:fldChar w:fldCharType="separate"/>
            </w:r>
            <w:r>
              <w:rPr>
                <w:webHidden/>
              </w:rPr>
              <w:t>5</w:t>
            </w:r>
            <w:r>
              <w:rPr>
                <w:webHidden/>
              </w:rPr>
              <w:fldChar w:fldCharType="end"/>
            </w:r>
          </w:hyperlink>
        </w:p>
        <w:p w14:paraId="2075C1AC" w14:textId="5B51F1EF" w:rsidR="002F1527" w:rsidRDefault="002F1527">
          <w:pPr>
            <w:pStyle w:val="TOC2"/>
            <w:rPr>
              <w:rFonts w:asciiTheme="minorHAnsi" w:hAnsiTheme="minorHAnsi" w:cstheme="minorBidi"/>
              <w:kern w:val="2"/>
              <w:sz w:val="24"/>
              <w:szCs w:val="24"/>
              <w:lang w:eastAsia="en-CA"/>
              <w14:ligatures w14:val="standardContextual"/>
            </w:rPr>
          </w:pPr>
          <w:hyperlink w:anchor="_Toc225118728" w:history="1">
            <w:r w:rsidRPr="00091BB3">
              <w:rPr>
                <w:rStyle w:val="Hyperlink"/>
              </w:rPr>
              <w:t>3.2 – Threshold Selection</w:t>
            </w:r>
            <w:r>
              <w:rPr>
                <w:webHidden/>
              </w:rPr>
              <w:tab/>
            </w:r>
            <w:r>
              <w:rPr>
                <w:webHidden/>
              </w:rPr>
              <w:fldChar w:fldCharType="begin"/>
            </w:r>
            <w:r>
              <w:rPr>
                <w:webHidden/>
              </w:rPr>
              <w:instrText xml:space="preserve"> PAGEREF _Toc225118728 \h </w:instrText>
            </w:r>
            <w:r>
              <w:rPr>
                <w:webHidden/>
              </w:rPr>
            </w:r>
            <w:r>
              <w:rPr>
                <w:webHidden/>
              </w:rPr>
              <w:fldChar w:fldCharType="separate"/>
            </w:r>
            <w:r>
              <w:rPr>
                <w:webHidden/>
              </w:rPr>
              <w:t>7</w:t>
            </w:r>
            <w:r>
              <w:rPr>
                <w:webHidden/>
              </w:rPr>
              <w:fldChar w:fldCharType="end"/>
            </w:r>
          </w:hyperlink>
        </w:p>
        <w:p w14:paraId="6093A558" w14:textId="37E2D474" w:rsidR="002F1527" w:rsidRDefault="002F1527">
          <w:pPr>
            <w:pStyle w:val="TOC2"/>
            <w:rPr>
              <w:rFonts w:asciiTheme="minorHAnsi" w:hAnsiTheme="minorHAnsi" w:cstheme="minorBidi"/>
              <w:kern w:val="2"/>
              <w:sz w:val="24"/>
              <w:szCs w:val="24"/>
              <w:lang w:eastAsia="en-CA"/>
              <w14:ligatures w14:val="standardContextual"/>
            </w:rPr>
          </w:pPr>
          <w:hyperlink w:anchor="_Toc225118729" w:history="1">
            <w:r w:rsidRPr="00091BB3">
              <w:rPr>
                <w:rStyle w:val="Hyperlink"/>
              </w:rPr>
              <w:t>3.3 – Test Set Performance</w:t>
            </w:r>
            <w:r>
              <w:rPr>
                <w:webHidden/>
              </w:rPr>
              <w:tab/>
            </w:r>
            <w:r>
              <w:rPr>
                <w:webHidden/>
              </w:rPr>
              <w:fldChar w:fldCharType="begin"/>
            </w:r>
            <w:r>
              <w:rPr>
                <w:webHidden/>
              </w:rPr>
              <w:instrText xml:space="preserve"> PAGEREF _Toc225118729 \h </w:instrText>
            </w:r>
            <w:r>
              <w:rPr>
                <w:webHidden/>
              </w:rPr>
            </w:r>
            <w:r>
              <w:rPr>
                <w:webHidden/>
              </w:rPr>
              <w:fldChar w:fldCharType="separate"/>
            </w:r>
            <w:r>
              <w:rPr>
                <w:webHidden/>
              </w:rPr>
              <w:t>8</w:t>
            </w:r>
            <w:r>
              <w:rPr>
                <w:webHidden/>
              </w:rPr>
              <w:fldChar w:fldCharType="end"/>
            </w:r>
          </w:hyperlink>
        </w:p>
        <w:p w14:paraId="1B3B1436" w14:textId="75E28DF9" w:rsidR="002F1527" w:rsidRDefault="002F1527">
          <w:pPr>
            <w:pStyle w:val="TOC2"/>
            <w:rPr>
              <w:rFonts w:asciiTheme="minorHAnsi" w:hAnsiTheme="minorHAnsi" w:cstheme="minorBidi"/>
              <w:kern w:val="2"/>
              <w:sz w:val="24"/>
              <w:szCs w:val="24"/>
              <w:lang w:eastAsia="en-CA"/>
              <w14:ligatures w14:val="standardContextual"/>
            </w:rPr>
          </w:pPr>
          <w:hyperlink w:anchor="_Toc225118730" w:history="1">
            <w:r w:rsidRPr="00091BB3">
              <w:rPr>
                <w:rStyle w:val="Hyperlink"/>
              </w:rPr>
              <w:t>3.4 – Confusion Matrix</w:t>
            </w:r>
            <w:r>
              <w:rPr>
                <w:webHidden/>
              </w:rPr>
              <w:tab/>
            </w:r>
            <w:r>
              <w:rPr>
                <w:webHidden/>
              </w:rPr>
              <w:fldChar w:fldCharType="begin"/>
            </w:r>
            <w:r>
              <w:rPr>
                <w:webHidden/>
              </w:rPr>
              <w:instrText xml:space="preserve"> PAGEREF _Toc225118730 \h </w:instrText>
            </w:r>
            <w:r>
              <w:rPr>
                <w:webHidden/>
              </w:rPr>
            </w:r>
            <w:r>
              <w:rPr>
                <w:webHidden/>
              </w:rPr>
              <w:fldChar w:fldCharType="separate"/>
            </w:r>
            <w:r>
              <w:rPr>
                <w:webHidden/>
              </w:rPr>
              <w:t>8</w:t>
            </w:r>
            <w:r>
              <w:rPr>
                <w:webHidden/>
              </w:rPr>
              <w:fldChar w:fldCharType="end"/>
            </w:r>
          </w:hyperlink>
        </w:p>
        <w:p w14:paraId="44831D08" w14:textId="76EDF9A8" w:rsidR="002F1527" w:rsidRDefault="002F1527">
          <w:pPr>
            <w:pStyle w:val="TOC2"/>
            <w:rPr>
              <w:rFonts w:asciiTheme="minorHAnsi" w:hAnsiTheme="minorHAnsi" w:cstheme="minorBidi"/>
              <w:kern w:val="2"/>
              <w:sz w:val="24"/>
              <w:szCs w:val="24"/>
              <w:lang w:eastAsia="en-CA"/>
              <w14:ligatures w14:val="standardContextual"/>
            </w:rPr>
          </w:pPr>
          <w:hyperlink w:anchor="_Toc225118731" w:history="1">
            <w:r w:rsidRPr="00091BB3">
              <w:rPr>
                <w:rStyle w:val="Hyperlink"/>
              </w:rPr>
              <w:t>3.5 – ROC Curve</w:t>
            </w:r>
            <w:r>
              <w:rPr>
                <w:webHidden/>
              </w:rPr>
              <w:tab/>
            </w:r>
            <w:r>
              <w:rPr>
                <w:webHidden/>
              </w:rPr>
              <w:fldChar w:fldCharType="begin"/>
            </w:r>
            <w:r>
              <w:rPr>
                <w:webHidden/>
              </w:rPr>
              <w:instrText xml:space="preserve"> PAGEREF _Toc225118731 \h </w:instrText>
            </w:r>
            <w:r>
              <w:rPr>
                <w:webHidden/>
              </w:rPr>
            </w:r>
            <w:r>
              <w:rPr>
                <w:webHidden/>
              </w:rPr>
              <w:fldChar w:fldCharType="separate"/>
            </w:r>
            <w:r>
              <w:rPr>
                <w:webHidden/>
              </w:rPr>
              <w:t>9</w:t>
            </w:r>
            <w:r>
              <w:rPr>
                <w:webHidden/>
              </w:rPr>
              <w:fldChar w:fldCharType="end"/>
            </w:r>
          </w:hyperlink>
        </w:p>
        <w:p w14:paraId="74FD8555" w14:textId="7BA8C59B" w:rsidR="002F1527" w:rsidRDefault="002F1527">
          <w:pPr>
            <w:pStyle w:val="TOC1"/>
            <w:rPr>
              <w:rFonts w:asciiTheme="minorHAnsi" w:hAnsiTheme="minorHAnsi" w:cstheme="minorBidi"/>
              <w:b w:val="0"/>
              <w:bCs w:val="0"/>
              <w:kern w:val="2"/>
              <w:sz w:val="24"/>
              <w:szCs w:val="24"/>
              <w:lang w:eastAsia="en-CA"/>
              <w14:ligatures w14:val="standardContextual"/>
            </w:rPr>
          </w:pPr>
          <w:hyperlink w:anchor="_Toc225118732" w:history="1">
            <w:r w:rsidRPr="00091BB3">
              <w:rPr>
                <w:rStyle w:val="Hyperlink"/>
              </w:rPr>
              <w:t>4. Interpretation and Discussion</w:t>
            </w:r>
            <w:r>
              <w:rPr>
                <w:webHidden/>
              </w:rPr>
              <w:tab/>
            </w:r>
            <w:r>
              <w:rPr>
                <w:webHidden/>
              </w:rPr>
              <w:fldChar w:fldCharType="begin"/>
            </w:r>
            <w:r>
              <w:rPr>
                <w:webHidden/>
              </w:rPr>
              <w:instrText xml:space="preserve"> PAGEREF _Toc225118732 \h </w:instrText>
            </w:r>
            <w:r>
              <w:rPr>
                <w:webHidden/>
              </w:rPr>
            </w:r>
            <w:r>
              <w:rPr>
                <w:webHidden/>
              </w:rPr>
              <w:fldChar w:fldCharType="separate"/>
            </w:r>
            <w:r>
              <w:rPr>
                <w:webHidden/>
              </w:rPr>
              <w:t>10</w:t>
            </w:r>
            <w:r>
              <w:rPr>
                <w:webHidden/>
              </w:rPr>
              <w:fldChar w:fldCharType="end"/>
            </w:r>
          </w:hyperlink>
        </w:p>
        <w:p w14:paraId="3CF10E62" w14:textId="03F8D0FE" w:rsidR="002F1527" w:rsidRDefault="002F1527">
          <w:pPr>
            <w:pStyle w:val="TOC2"/>
            <w:rPr>
              <w:rFonts w:asciiTheme="minorHAnsi" w:hAnsiTheme="minorHAnsi" w:cstheme="minorBidi"/>
              <w:kern w:val="2"/>
              <w:sz w:val="24"/>
              <w:szCs w:val="24"/>
              <w:lang w:eastAsia="en-CA"/>
              <w14:ligatures w14:val="standardContextual"/>
            </w:rPr>
          </w:pPr>
          <w:hyperlink w:anchor="_Toc225118733" w:history="1">
            <w:r w:rsidRPr="00091BB3">
              <w:rPr>
                <w:rStyle w:val="Hyperlink"/>
              </w:rPr>
              <w:t>4.1 – Interpretation of Results</w:t>
            </w:r>
            <w:r>
              <w:rPr>
                <w:webHidden/>
              </w:rPr>
              <w:tab/>
            </w:r>
            <w:r>
              <w:rPr>
                <w:webHidden/>
              </w:rPr>
              <w:fldChar w:fldCharType="begin"/>
            </w:r>
            <w:r>
              <w:rPr>
                <w:webHidden/>
              </w:rPr>
              <w:instrText xml:space="preserve"> PAGEREF _Toc225118733 \h </w:instrText>
            </w:r>
            <w:r>
              <w:rPr>
                <w:webHidden/>
              </w:rPr>
            </w:r>
            <w:r>
              <w:rPr>
                <w:webHidden/>
              </w:rPr>
              <w:fldChar w:fldCharType="separate"/>
            </w:r>
            <w:r>
              <w:rPr>
                <w:webHidden/>
              </w:rPr>
              <w:t>10</w:t>
            </w:r>
            <w:r>
              <w:rPr>
                <w:webHidden/>
              </w:rPr>
              <w:fldChar w:fldCharType="end"/>
            </w:r>
          </w:hyperlink>
        </w:p>
        <w:p w14:paraId="06C18CDD" w14:textId="0671D32D" w:rsidR="002F1527" w:rsidRDefault="002F1527">
          <w:pPr>
            <w:pStyle w:val="TOC2"/>
            <w:rPr>
              <w:rFonts w:asciiTheme="minorHAnsi" w:hAnsiTheme="minorHAnsi" w:cstheme="minorBidi"/>
              <w:kern w:val="2"/>
              <w:sz w:val="24"/>
              <w:szCs w:val="24"/>
              <w:lang w:eastAsia="en-CA"/>
              <w14:ligatures w14:val="standardContextual"/>
            </w:rPr>
          </w:pPr>
          <w:hyperlink w:anchor="_Toc225118734" w:history="1">
            <w:r w:rsidRPr="00091BB3">
              <w:rPr>
                <w:rStyle w:val="Hyperlink"/>
              </w:rPr>
              <w:t>4.2 – Discussion – Why the 70% F1 Target Was Not Reached</w:t>
            </w:r>
            <w:r>
              <w:rPr>
                <w:webHidden/>
              </w:rPr>
              <w:tab/>
            </w:r>
            <w:r>
              <w:rPr>
                <w:webHidden/>
              </w:rPr>
              <w:fldChar w:fldCharType="begin"/>
            </w:r>
            <w:r>
              <w:rPr>
                <w:webHidden/>
              </w:rPr>
              <w:instrText xml:space="preserve"> PAGEREF _Toc225118734 \h </w:instrText>
            </w:r>
            <w:r>
              <w:rPr>
                <w:webHidden/>
              </w:rPr>
            </w:r>
            <w:r>
              <w:rPr>
                <w:webHidden/>
              </w:rPr>
              <w:fldChar w:fldCharType="separate"/>
            </w:r>
            <w:r>
              <w:rPr>
                <w:webHidden/>
              </w:rPr>
              <w:t>11</w:t>
            </w:r>
            <w:r>
              <w:rPr>
                <w:webHidden/>
              </w:rPr>
              <w:fldChar w:fldCharType="end"/>
            </w:r>
          </w:hyperlink>
        </w:p>
        <w:p w14:paraId="4A45A3CC" w14:textId="571CFFDC" w:rsidR="002F1527" w:rsidRDefault="002F1527">
          <w:pPr>
            <w:pStyle w:val="TOC1"/>
            <w:rPr>
              <w:rFonts w:asciiTheme="minorHAnsi" w:hAnsiTheme="minorHAnsi" w:cstheme="minorBidi"/>
              <w:b w:val="0"/>
              <w:bCs w:val="0"/>
              <w:kern w:val="2"/>
              <w:sz w:val="24"/>
              <w:szCs w:val="24"/>
              <w:lang w:eastAsia="en-CA"/>
              <w14:ligatures w14:val="standardContextual"/>
            </w:rPr>
          </w:pPr>
          <w:hyperlink w:anchor="_Toc225118735" w:history="1">
            <w:r w:rsidRPr="00091BB3">
              <w:rPr>
                <w:rStyle w:val="Hyperlink"/>
              </w:rPr>
              <w:t>5. Conclusion</w:t>
            </w:r>
            <w:r>
              <w:rPr>
                <w:webHidden/>
              </w:rPr>
              <w:tab/>
            </w:r>
            <w:r>
              <w:rPr>
                <w:webHidden/>
              </w:rPr>
              <w:fldChar w:fldCharType="begin"/>
            </w:r>
            <w:r>
              <w:rPr>
                <w:webHidden/>
              </w:rPr>
              <w:instrText xml:space="preserve"> PAGEREF _Toc225118735 \h </w:instrText>
            </w:r>
            <w:r>
              <w:rPr>
                <w:webHidden/>
              </w:rPr>
            </w:r>
            <w:r>
              <w:rPr>
                <w:webHidden/>
              </w:rPr>
              <w:fldChar w:fldCharType="separate"/>
            </w:r>
            <w:r>
              <w:rPr>
                <w:webHidden/>
              </w:rPr>
              <w:t>11</w:t>
            </w:r>
            <w:r>
              <w:rPr>
                <w:webHidden/>
              </w:rPr>
              <w:fldChar w:fldCharType="end"/>
            </w:r>
          </w:hyperlink>
        </w:p>
        <w:p w14:paraId="6CA994B6" w14:textId="59F58AD1" w:rsidR="002F1527" w:rsidRDefault="002F1527">
          <w:pPr>
            <w:pStyle w:val="TOC1"/>
            <w:rPr>
              <w:rFonts w:asciiTheme="minorHAnsi" w:hAnsiTheme="minorHAnsi" w:cstheme="minorBidi"/>
              <w:b w:val="0"/>
              <w:bCs w:val="0"/>
              <w:kern w:val="2"/>
              <w:sz w:val="24"/>
              <w:szCs w:val="24"/>
              <w:lang w:eastAsia="en-CA"/>
              <w14:ligatures w14:val="standardContextual"/>
            </w:rPr>
          </w:pPr>
          <w:hyperlink w:anchor="_Toc225118736" w:history="1">
            <w:r w:rsidRPr="00091BB3">
              <w:rPr>
                <w:rStyle w:val="Hyperlink"/>
              </w:rPr>
              <w:t>6. References</w:t>
            </w:r>
            <w:r>
              <w:rPr>
                <w:webHidden/>
              </w:rPr>
              <w:tab/>
            </w:r>
            <w:r>
              <w:rPr>
                <w:webHidden/>
              </w:rPr>
              <w:fldChar w:fldCharType="begin"/>
            </w:r>
            <w:r>
              <w:rPr>
                <w:webHidden/>
              </w:rPr>
              <w:instrText xml:space="preserve"> PAGEREF _Toc225118736 \h </w:instrText>
            </w:r>
            <w:r>
              <w:rPr>
                <w:webHidden/>
              </w:rPr>
            </w:r>
            <w:r>
              <w:rPr>
                <w:webHidden/>
              </w:rPr>
              <w:fldChar w:fldCharType="separate"/>
            </w:r>
            <w:r>
              <w:rPr>
                <w:webHidden/>
              </w:rPr>
              <w:t>11</w:t>
            </w:r>
            <w:r>
              <w:rPr>
                <w:webHidden/>
              </w:rPr>
              <w:fldChar w:fldCharType="end"/>
            </w:r>
          </w:hyperlink>
        </w:p>
        <w:p w14:paraId="6A4A6BD2" w14:textId="40BAEE85" w:rsidR="009D643B" w:rsidRPr="008A0075" w:rsidRDefault="009D643B">
          <w:pPr>
            <w:rPr>
              <w:rFonts w:ascii="Times New Roman" w:hAnsi="Times New Roman" w:cs="Times New Roman"/>
            </w:rPr>
          </w:pPr>
          <w:r w:rsidRPr="008A0075">
            <w:rPr>
              <w:rFonts w:ascii="Times New Roman" w:hAnsi="Times New Roman" w:cs="Times New Roman"/>
              <w:b/>
              <w:bCs/>
            </w:rPr>
            <w:fldChar w:fldCharType="end"/>
          </w:r>
        </w:p>
      </w:sdtContent>
    </w:sdt>
    <w:p w14:paraId="6EC6AFE6" w14:textId="77777777" w:rsidR="009D643B" w:rsidRPr="008A0075" w:rsidRDefault="009D643B">
      <w:pPr>
        <w:rPr>
          <w:rFonts w:ascii="Times New Roman" w:eastAsiaTheme="majorEastAsia" w:hAnsi="Times New Roman" w:cs="Times New Roman"/>
          <w:b/>
          <w:bCs/>
          <w:color w:val="365F91" w:themeColor="accent1" w:themeShade="BF"/>
          <w:sz w:val="28"/>
          <w:szCs w:val="28"/>
        </w:rPr>
      </w:pPr>
      <w:r w:rsidRPr="008A0075">
        <w:rPr>
          <w:rFonts w:ascii="Times New Roman" w:hAnsi="Times New Roman" w:cs="Times New Roman"/>
        </w:rPr>
        <w:br w:type="page"/>
      </w:r>
    </w:p>
    <w:p w14:paraId="0D5A6871" w14:textId="1B3581F1" w:rsidR="007E063E" w:rsidRPr="008A0075" w:rsidRDefault="00000000" w:rsidP="00E26DC3">
      <w:pPr>
        <w:pStyle w:val="Heading1"/>
        <w:pBdr>
          <w:bottom w:val="single" w:sz="4" w:space="1" w:color="auto"/>
        </w:pBdr>
        <w:spacing w:after="240"/>
        <w:rPr>
          <w:rFonts w:ascii="Times New Roman" w:hAnsi="Times New Roman" w:cs="Times New Roman"/>
        </w:rPr>
      </w:pPr>
      <w:bookmarkStart w:id="0" w:name="_Toc225118716"/>
      <w:r w:rsidRPr="008A0075">
        <w:rPr>
          <w:rFonts w:ascii="Times New Roman" w:hAnsi="Times New Roman" w:cs="Times New Roman"/>
        </w:rPr>
        <w:lastRenderedPageBreak/>
        <w:t>1. Introduction</w:t>
      </w:r>
      <w:bookmarkEnd w:id="0"/>
    </w:p>
    <w:p w14:paraId="53D14ABB" w14:textId="20645296" w:rsidR="00E26DC3" w:rsidRPr="008A0075" w:rsidRDefault="00E26DC3" w:rsidP="00E26DC3">
      <w:pPr>
        <w:spacing w:after="240"/>
        <w:rPr>
          <w:rFonts w:ascii="Times New Roman" w:hAnsi="Times New Roman" w:cs="Times New Roman"/>
        </w:rPr>
      </w:pPr>
      <w:r w:rsidRPr="008A0075">
        <w:rPr>
          <w:rFonts w:ascii="Times New Roman" w:hAnsi="Times New Roman" w:cs="Times New Roman"/>
        </w:rPr>
        <w:t>In e-commerce, accepting an order that defaults on payment represents a direct financial loss, while falsely rejecting a legitimate order, leads to loss in revenue as well as ruining a customer’s experience. Identifying high-risk orders before fulfilment is therefore a problem of practical commercial importance.</w:t>
      </w:r>
    </w:p>
    <w:p w14:paraId="0E349F63" w14:textId="334BE506" w:rsidR="00200B06" w:rsidRPr="008A0075" w:rsidRDefault="00E26DC3" w:rsidP="00E26DC3">
      <w:pPr>
        <w:spacing w:after="240"/>
        <w:rPr>
          <w:rFonts w:ascii="Times New Roman" w:hAnsi="Times New Roman" w:cs="Times New Roman"/>
        </w:rPr>
      </w:pPr>
      <w:r w:rsidRPr="008A0075">
        <w:rPr>
          <w:rFonts w:ascii="Times New Roman" w:hAnsi="Times New Roman" w:cs="Times New Roman"/>
        </w:rPr>
        <w:t xml:space="preserve">This report presents a Logistic Regression classification model built to predict whether an online purchase order will result in a payment default (labelled “yes” for high risk) or not (labelled "no” for low risk). The dataset contains 30,000 online purchase orders from an online retailer, described by 44 features which include customer demographics, payment method, address validation flags, and historical purchasing behaviour. </w:t>
      </w:r>
      <w:r w:rsidR="006A0A53" w:rsidRPr="008A0075">
        <w:rPr>
          <w:rFonts w:ascii="Times New Roman" w:hAnsi="Times New Roman" w:cs="Times New Roman"/>
        </w:rPr>
        <w:t xml:space="preserve">The challenge for this model is to maximize the F1-Score for the “yes” class and aim for 70%. </w:t>
      </w:r>
    </w:p>
    <w:p w14:paraId="2D6CB1F3" w14:textId="77777777" w:rsidR="007E063E" w:rsidRPr="008A0075" w:rsidRDefault="00000000" w:rsidP="00C3369B">
      <w:pPr>
        <w:pStyle w:val="Heading1"/>
        <w:pBdr>
          <w:bottom w:val="single" w:sz="4" w:space="1" w:color="auto"/>
        </w:pBdr>
        <w:rPr>
          <w:rFonts w:ascii="Times New Roman" w:hAnsi="Times New Roman" w:cs="Times New Roman"/>
        </w:rPr>
      </w:pPr>
      <w:bookmarkStart w:id="1" w:name="_Toc225118717"/>
      <w:r w:rsidRPr="008A0075">
        <w:rPr>
          <w:rFonts w:ascii="Times New Roman" w:hAnsi="Times New Roman" w:cs="Times New Roman"/>
        </w:rPr>
        <w:t>2. Dataset Overview and Preprocessing</w:t>
      </w:r>
      <w:bookmarkEnd w:id="1"/>
    </w:p>
    <w:p w14:paraId="234B1D75" w14:textId="0D0A4533" w:rsidR="006A0A53" w:rsidRPr="008A0075" w:rsidRDefault="00000000" w:rsidP="006A0A53">
      <w:pPr>
        <w:pStyle w:val="Heading2"/>
        <w:spacing w:after="240"/>
        <w:rPr>
          <w:rFonts w:ascii="Times New Roman" w:hAnsi="Times New Roman" w:cs="Times New Roman"/>
        </w:rPr>
      </w:pPr>
      <w:bookmarkStart w:id="2" w:name="_Toc225118718"/>
      <w:r w:rsidRPr="008A0075">
        <w:rPr>
          <w:rFonts w:ascii="Times New Roman" w:hAnsi="Times New Roman" w:cs="Times New Roman"/>
        </w:rPr>
        <w:t>2.1</w:t>
      </w:r>
      <w:r w:rsidR="004A6FFD" w:rsidRPr="008A0075">
        <w:rPr>
          <w:rFonts w:ascii="Times New Roman" w:hAnsi="Times New Roman" w:cs="Times New Roman"/>
        </w:rPr>
        <w:t xml:space="preserve"> – </w:t>
      </w:r>
      <w:r w:rsidRPr="008A0075">
        <w:rPr>
          <w:rFonts w:ascii="Times New Roman" w:hAnsi="Times New Roman" w:cs="Times New Roman"/>
        </w:rPr>
        <w:t>Dataset Overview</w:t>
      </w:r>
      <w:bookmarkEnd w:id="2"/>
    </w:p>
    <w:p w14:paraId="4BEDA64E" w14:textId="1CBDB04B" w:rsidR="006A0A53" w:rsidRPr="008A0075" w:rsidRDefault="006A0A53" w:rsidP="006A0A53">
      <w:pPr>
        <w:spacing w:after="240"/>
        <w:rPr>
          <w:rFonts w:ascii="Times New Roman" w:hAnsi="Times New Roman" w:cs="Times New Roman"/>
        </w:rPr>
      </w:pPr>
      <w:r w:rsidRPr="008A0075">
        <w:rPr>
          <w:rFonts w:ascii="Times New Roman" w:hAnsi="Times New Roman" w:cs="Times New Roman"/>
        </w:rPr>
        <w:t>The dataset (risk-train.txt) is a tab-separated file containing 30,000 rows and 44 columns. Each row represents a single online purchase order. The target variable CLASS is binary with “yes” indicating a high-risk order and “no” indicating a low-risk order.</w:t>
      </w:r>
    </w:p>
    <w:p w14:paraId="5DF9DB29" w14:textId="6FE53480" w:rsidR="00C3369B" w:rsidRPr="008A0075" w:rsidRDefault="00C3369B" w:rsidP="006A0A53">
      <w:pPr>
        <w:spacing w:after="240"/>
        <w:rPr>
          <w:rFonts w:ascii="Times New Roman" w:hAnsi="Times New Roman" w:cs="Times New Roman"/>
          <w:b/>
          <w:bCs/>
        </w:rPr>
      </w:pPr>
      <w:r w:rsidRPr="008A0075">
        <w:rPr>
          <w:rFonts w:ascii="Times New Roman" w:hAnsi="Times New Roman" w:cs="Times New Roman"/>
          <w:b/>
          <w:bCs/>
        </w:rPr>
        <w:t>Class Distribution:</w:t>
      </w:r>
    </w:p>
    <w:tbl>
      <w:tblPr>
        <w:tblStyle w:val="GridTable5Dark-Accent1"/>
        <w:tblW w:w="0" w:type="auto"/>
        <w:tblLook w:val="04A0" w:firstRow="1" w:lastRow="0" w:firstColumn="1" w:lastColumn="0" w:noHBand="0" w:noVBand="1"/>
      </w:tblPr>
      <w:tblGrid>
        <w:gridCol w:w="2876"/>
        <w:gridCol w:w="2877"/>
        <w:gridCol w:w="2877"/>
      </w:tblGrid>
      <w:tr w:rsidR="00C3369B" w:rsidRPr="008A0075" w14:paraId="06BF4739" w14:textId="77777777" w:rsidTr="00C33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78E6E51" w14:textId="61C1F60B" w:rsidR="00C3369B" w:rsidRPr="008A0075" w:rsidRDefault="00C3369B" w:rsidP="00C3369B">
            <w:pPr>
              <w:jc w:val="center"/>
              <w:rPr>
                <w:rFonts w:ascii="Times New Roman" w:hAnsi="Times New Roman" w:cs="Times New Roman"/>
              </w:rPr>
            </w:pPr>
            <w:r w:rsidRPr="008A0075">
              <w:rPr>
                <w:rFonts w:ascii="Times New Roman" w:hAnsi="Times New Roman" w:cs="Times New Roman"/>
              </w:rPr>
              <w:t>Class</w:t>
            </w:r>
          </w:p>
        </w:tc>
        <w:tc>
          <w:tcPr>
            <w:tcW w:w="2877" w:type="dxa"/>
          </w:tcPr>
          <w:p w14:paraId="6E2AE028" w14:textId="4DC433EE" w:rsidR="00C3369B" w:rsidRPr="008A0075" w:rsidRDefault="00C3369B" w:rsidP="00C336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Count</w:t>
            </w:r>
          </w:p>
        </w:tc>
        <w:tc>
          <w:tcPr>
            <w:tcW w:w="2877" w:type="dxa"/>
          </w:tcPr>
          <w:p w14:paraId="7DE64A5A" w14:textId="68C903F9" w:rsidR="00C3369B" w:rsidRPr="008A0075" w:rsidRDefault="00C3369B" w:rsidP="00C336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Proportion</w:t>
            </w:r>
          </w:p>
        </w:tc>
      </w:tr>
      <w:tr w:rsidR="00C3369B" w:rsidRPr="008A0075" w14:paraId="564789D0" w14:textId="77777777" w:rsidTr="00C33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731C182A" w14:textId="2C1E9AA8" w:rsidR="00C3369B" w:rsidRPr="008A0075" w:rsidRDefault="00C3369B" w:rsidP="00C3369B">
            <w:pPr>
              <w:rPr>
                <w:rFonts w:ascii="Times New Roman" w:hAnsi="Times New Roman" w:cs="Times New Roman"/>
              </w:rPr>
            </w:pPr>
            <w:r w:rsidRPr="008A0075">
              <w:rPr>
                <w:rFonts w:ascii="Times New Roman" w:hAnsi="Times New Roman" w:cs="Times New Roman"/>
              </w:rPr>
              <w:t>No (</w:t>
            </w:r>
            <w:proofErr w:type="gramStart"/>
            <w:r w:rsidRPr="008A0075">
              <w:rPr>
                <w:rFonts w:ascii="Times New Roman" w:hAnsi="Times New Roman" w:cs="Times New Roman"/>
              </w:rPr>
              <w:t>Low-risk</w:t>
            </w:r>
            <w:proofErr w:type="gramEnd"/>
            <w:r w:rsidRPr="008A0075">
              <w:rPr>
                <w:rFonts w:ascii="Times New Roman" w:hAnsi="Times New Roman" w:cs="Times New Roman"/>
              </w:rPr>
              <w:t>)</w:t>
            </w:r>
          </w:p>
        </w:tc>
        <w:tc>
          <w:tcPr>
            <w:tcW w:w="2877" w:type="dxa"/>
          </w:tcPr>
          <w:p w14:paraId="17D807E2" w14:textId="2749C12F" w:rsidR="00C3369B" w:rsidRPr="008A0075" w:rsidRDefault="00C3369B" w:rsidP="00C336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28,254</w:t>
            </w:r>
          </w:p>
        </w:tc>
        <w:tc>
          <w:tcPr>
            <w:tcW w:w="2877" w:type="dxa"/>
          </w:tcPr>
          <w:p w14:paraId="55B3300F" w14:textId="1F9271F1" w:rsidR="00C3369B" w:rsidRPr="008A0075" w:rsidRDefault="00C3369B" w:rsidP="00C336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94.2%</w:t>
            </w:r>
          </w:p>
        </w:tc>
      </w:tr>
      <w:tr w:rsidR="00C3369B" w:rsidRPr="008A0075" w14:paraId="459E0DB2" w14:textId="77777777" w:rsidTr="00C3369B">
        <w:tc>
          <w:tcPr>
            <w:cnfStyle w:val="001000000000" w:firstRow="0" w:lastRow="0" w:firstColumn="1" w:lastColumn="0" w:oddVBand="0" w:evenVBand="0" w:oddHBand="0" w:evenHBand="0" w:firstRowFirstColumn="0" w:firstRowLastColumn="0" w:lastRowFirstColumn="0" w:lastRowLastColumn="0"/>
            <w:tcW w:w="2876" w:type="dxa"/>
          </w:tcPr>
          <w:p w14:paraId="117ECCA7" w14:textId="547EB645" w:rsidR="00C3369B" w:rsidRPr="008A0075" w:rsidRDefault="00C3369B" w:rsidP="00C3369B">
            <w:pPr>
              <w:rPr>
                <w:rFonts w:ascii="Times New Roman" w:hAnsi="Times New Roman" w:cs="Times New Roman"/>
              </w:rPr>
            </w:pPr>
            <w:r w:rsidRPr="008A0075">
              <w:rPr>
                <w:rFonts w:ascii="Times New Roman" w:hAnsi="Times New Roman" w:cs="Times New Roman"/>
              </w:rPr>
              <w:t>Yes (High-risk)</w:t>
            </w:r>
          </w:p>
        </w:tc>
        <w:tc>
          <w:tcPr>
            <w:tcW w:w="2877" w:type="dxa"/>
          </w:tcPr>
          <w:p w14:paraId="487DDF36" w14:textId="589D4AD8" w:rsidR="00C3369B" w:rsidRPr="008A0075" w:rsidRDefault="00C3369B" w:rsidP="00C336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1,746</w:t>
            </w:r>
          </w:p>
        </w:tc>
        <w:tc>
          <w:tcPr>
            <w:tcW w:w="2877" w:type="dxa"/>
          </w:tcPr>
          <w:p w14:paraId="1FE8EB78" w14:textId="2EE2FD97" w:rsidR="00C3369B" w:rsidRPr="008A0075" w:rsidRDefault="00C3369B" w:rsidP="00C336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5.8%</w:t>
            </w:r>
          </w:p>
        </w:tc>
      </w:tr>
      <w:tr w:rsidR="00C3369B" w:rsidRPr="008A0075" w14:paraId="6822D48C" w14:textId="77777777" w:rsidTr="00C33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B803ADB" w14:textId="543950FF" w:rsidR="00C3369B" w:rsidRPr="008A0075" w:rsidRDefault="00C3369B" w:rsidP="00C3369B">
            <w:pPr>
              <w:rPr>
                <w:rFonts w:ascii="Times New Roman" w:hAnsi="Times New Roman" w:cs="Times New Roman"/>
              </w:rPr>
            </w:pPr>
            <w:r w:rsidRPr="008A0075">
              <w:rPr>
                <w:rFonts w:ascii="Times New Roman" w:hAnsi="Times New Roman" w:cs="Times New Roman"/>
              </w:rPr>
              <w:t>Total</w:t>
            </w:r>
          </w:p>
        </w:tc>
        <w:tc>
          <w:tcPr>
            <w:tcW w:w="2877" w:type="dxa"/>
          </w:tcPr>
          <w:p w14:paraId="615ED18D" w14:textId="7F44911A" w:rsidR="00C3369B" w:rsidRPr="008A0075" w:rsidRDefault="00C3369B" w:rsidP="00C336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30,000</w:t>
            </w:r>
          </w:p>
        </w:tc>
        <w:tc>
          <w:tcPr>
            <w:tcW w:w="2877" w:type="dxa"/>
          </w:tcPr>
          <w:p w14:paraId="0D9A00F1" w14:textId="0D8D6286" w:rsidR="00C3369B" w:rsidRPr="008A0075" w:rsidRDefault="00C3369B" w:rsidP="00C336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100%</w:t>
            </w:r>
          </w:p>
        </w:tc>
      </w:tr>
    </w:tbl>
    <w:p w14:paraId="6E4854A2" w14:textId="618B471C" w:rsidR="006A0A53" w:rsidRPr="008A0075" w:rsidRDefault="00C3369B" w:rsidP="00C3369B">
      <w:pPr>
        <w:spacing w:after="240"/>
        <w:jc w:val="center"/>
        <w:rPr>
          <w:rFonts w:ascii="Times New Roman" w:hAnsi="Times New Roman" w:cs="Times New Roman"/>
          <w:i/>
          <w:iCs/>
          <w:sz w:val="18"/>
          <w:szCs w:val="18"/>
        </w:rPr>
      </w:pPr>
      <w:r w:rsidRPr="008A0075">
        <w:rPr>
          <w:rFonts w:ascii="Times New Roman" w:hAnsi="Times New Roman" w:cs="Times New Roman"/>
          <w:i/>
          <w:iCs/>
          <w:sz w:val="18"/>
          <w:szCs w:val="18"/>
        </w:rPr>
        <w:t>Table 1 – Class distribution in the full dataset</w:t>
      </w:r>
    </w:p>
    <w:p w14:paraId="29373035" w14:textId="21BACDD6" w:rsidR="00C3369B" w:rsidRPr="008A0075" w:rsidRDefault="00C3369B" w:rsidP="00C3369B">
      <w:pPr>
        <w:spacing w:after="0"/>
        <w:jc w:val="center"/>
        <w:rPr>
          <w:rFonts w:ascii="Times New Roman" w:hAnsi="Times New Roman" w:cs="Times New Roman"/>
          <w:sz w:val="18"/>
          <w:szCs w:val="18"/>
        </w:rPr>
      </w:pPr>
      <w:r w:rsidRPr="008A0075">
        <w:rPr>
          <w:rFonts w:ascii="Times New Roman" w:hAnsi="Times New Roman" w:cs="Times New Roman"/>
          <w:noProof/>
          <w:sz w:val="18"/>
          <w:szCs w:val="18"/>
        </w:rPr>
        <w:drawing>
          <wp:inline distT="0" distB="0" distL="0" distR="0" wp14:anchorId="0E8ABC85" wp14:editId="377D1414">
            <wp:extent cx="2473637" cy="1616452"/>
            <wp:effectExtent l="0" t="0" r="3175" b="3175"/>
            <wp:docPr id="42865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7011" name=""/>
                    <pic:cNvPicPr/>
                  </pic:nvPicPr>
                  <pic:blipFill>
                    <a:blip r:embed="rId8"/>
                    <a:stretch>
                      <a:fillRect/>
                    </a:stretch>
                  </pic:blipFill>
                  <pic:spPr>
                    <a:xfrm>
                      <a:off x="0" y="0"/>
                      <a:ext cx="2473637" cy="1616452"/>
                    </a:xfrm>
                    <a:prstGeom prst="rect">
                      <a:avLst/>
                    </a:prstGeom>
                  </pic:spPr>
                </pic:pic>
              </a:graphicData>
            </a:graphic>
          </wp:inline>
        </w:drawing>
      </w:r>
    </w:p>
    <w:p w14:paraId="1E5F6657" w14:textId="0F9A51B2" w:rsidR="00C3369B" w:rsidRPr="008A0075" w:rsidRDefault="00C3369B" w:rsidP="00C3369B">
      <w:pPr>
        <w:jc w:val="center"/>
        <w:rPr>
          <w:rFonts w:ascii="Times New Roman" w:hAnsi="Times New Roman" w:cs="Times New Roman"/>
          <w:i/>
          <w:iCs/>
          <w:sz w:val="18"/>
          <w:szCs w:val="18"/>
        </w:rPr>
      </w:pPr>
      <w:r w:rsidRPr="008A0075">
        <w:rPr>
          <w:rFonts w:ascii="Times New Roman" w:hAnsi="Times New Roman" w:cs="Times New Roman"/>
          <w:i/>
          <w:iCs/>
          <w:sz w:val="18"/>
          <w:szCs w:val="18"/>
        </w:rPr>
        <w:t>Figure 1 - Class distribution visualization</w:t>
      </w:r>
    </w:p>
    <w:p w14:paraId="5340CBEB" w14:textId="19483159" w:rsidR="00C3369B" w:rsidRPr="008A0075" w:rsidRDefault="00C3369B" w:rsidP="00C3369B">
      <w:pPr>
        <w:spacing w:after="240"/>
        <w:rPr>
          <w:rFonts w:ascii="Times New Roman" w:hAnsi="Times New Roman" w:cs="Times New Roman"/>
        </w:rPr>
      </w:pPr>
      <w:r w:rsidRPr="008A0075">
        <w:rPr>
          <w:rFonts w:ascii="Times New Roman" w:hAnsi="Times New Roman" w:cs="Times New Roman"/>
        </w:rPr>
        <w:t xml:space="preserve">The dataset contains 16 columns with missing values, ranging from 0.1% (TIME_ORDER) to 100% (ANUMBER_10). </w:t>
      </w:r>
      <w:r w:rsidR="001824E7" w:rsidRPr="008A0075">
        <w:rPr>
          <w:rFonts w:ascii="Times New Roman" w:hAnsi="Times New Roman" w:cs="Times New Roman"/>
        </w:rPr>
        <w:t xml:space="preserve">There are several columns () with a </w:t>
      </w:r>
      <w:proofErr w:type="gramStart"/>
      <w:r w:rsidR="001824E7" w:rsidRPr="008A0075">
        <w:rPr>
          <w:rFonts w:ascii="Times New Roman" w:hAnsi="Times New Roman" w:cs="Times New Roman"/>
        </w:rPr>
        <w:t>large amounts of missing values</w:t>
      </w:r>
      <w:proofErr w:type="gramEnd"/>
      <w:r w:rsidR="001824E7" w:rsidRPr="008A0075">
        <w:rPr>
          <w:rFonts w:ascii="Times New Roman" w:hAnsi="Times New Roman" w:cs="Times New Roman"/>
        </w:rPr>
        <w:t xml:space="preserve"> which are </w:t>
      </w:r>
    </w:p>
    <w:tbl>
      <w:tblPr>
        <w:tblStyle w:val="GridTable5Dark-Accent1"/>
        <w:tblW w:w="0" w:type="auto"/>
        <w:tblLook w:val="04A0" w:firstRow="1" w:lastRow="0" w:firstColumn="1" w:lastColumn="0" w:noHBand="0" w:noVBand="1"/>
      </w:tblPr>
      <w:tblGrid>
        <w:gridCol w:w="2876"/>
        <w:gridCol w:w="2877"/>
        <w:gridCol w:w="2877"/>
      </w:tblGrid>
      <w:tr w:rsidR="001824E7" w:rsidRPr="008A0075" w14:paraId="359497FE" w14:textId="77777777" w:rsidTr="00326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1A729D1E" w14:textId="5CCA7F06" w:rsidR="001824E7" w:rsidRPr="008A0075" w:rsidRDefault="001824E7" w:rsidP="001824E7">
            <w:pPr>
              <w:jc w:val="center"/>
              <w:rPr>
                <w:rFonts w:ascii="Times New Roman" w:hAnsi="Times New Roman" w:cs="Times New Roman"/>
              </w:rPr>
            </w:pPr>
            <w:r w:rsidRPr="008A0075">
              <w:rPr>
                <w:rFonts w:ascii="Times New Roman" w:hAnsi="Times New Roman" w:cs="Times New Roman"/>
              </w:rPr>
              <w:t>Column</w:t>
            </w:r>
          </w:p>
        </w:tc>
        <w:tc>
          <w:tcPr>
            <w:tcW w:w="2877" w:type="dxa"/>
          </w:tcPr>
          <w:p w14:paraId="3A024CAF" w14:textId="04B23540" w:rsidR="001824E7" w:rsidRPr="008A0075" w:rsidRDefault="001824E7" w:rsidP="001824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Missing %</w:t>
            </w:r>
          </w:p>
        </w:tc>
        <w:tc>
          <w:tcPr>
            <w:tcW w:w="2877" w:type="dxa"/>
          </w:tcPr>
          <w:p w14:paraId="0544A5AD" w14:textId="26957F49" w:rsidR="001824E7" w:rsidRPr="008A0075" w:rsidRDefault="001824E7" w:rsidP="001824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Handling</w:t>
            </w:r>
          </w:p>
        </w:tc>
      </w:tr>
      <w:tr w:rsidR="001824E7" w:rsidRPr="008A0075" w14:paraId="0EE23861" w14:textId="77777777" w:rsidTr="0032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097C351" w14:textId="06D56CD1" w:rsidR="001824E7" w:rsidRPr="008A0075" w:rsidRDefault="001824E7" w:rsidP="001824E7">
            <w:pPr>
              <w:rPr>
                <w:rFonts w:ascii="Times New Roman" w:hAnsi="Times New Roman" w:cs="Times New Roman"/>
              </w:rPr>
            </w:pPr>
            <w:r w:rsidRPr="008A0075">
              <w:rPr>
                <w:rFonts w:ascii="Times New Roman" w:hAnsi="Times New Roman" w:cs="Times New Roman"/>
              </w:rPr>
              <w:t>ANUMBER_02 - 10</w:t>
            </w:r>
          </w:p>
        </w:tc>
        <w:tc>
          <w:tcPr>
            <w:tcW w:w="2877" w:type="dxa"/>
          </w:tcPr>
          <w:p w14:paraId="792CBE4F" w14:textId="15C87F44" w:rsidR="001824E7" w:rsidRPr="008A0075" w:rsidRDefault="001824E7" w:rsidP="001824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73.8 – 100%</w:t>
            </w:r>
          </w:p>
        </w:tc>
        <w:tc>
          <w:tcPr>
            <w:tcW w:w="2877" w:type="dxa"/>
          </w:tcPr>
          <w:p w14:paraId="448DCC44" w14:textId="53C23B14" w:rsidR="001824E7" w:rsidRPr="008A0075" w:rsidRDefault="001824E7" w:rsidP="001824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Dropped</w:t>
            </w:r>
          </w:p>
        </w:tc>
      </w:tr>
      <w:tr w:rsidR="001824E7" w:rsidRPr="008A0075" w14:paraId="0CDFED27" w14:textId="77777777" w:rsidTr="00326CE6">
        <w:tc>
          <w:tcPr>
            <w:cnfStyle w:val="001000000000" w:firstRow="0" w:lastRow="0" w:firstColumn="1" w:lastColumn="0" w:oddVBand="0" w:evenVBand="0" w:oddHBand="0" w:evenHBand="0" w:firstRowFirstColumn="0" w:firstRowLastColumn="0" w:lastRowFirstColumn="0" w:lastRowLastColumn="0"/>
            <w:tcW w:w="2876" w:type="dxa"/>
          </w:tcPr>
          <w:p w14:paraId="17999564" w14:textId="419EC9D8" w:rsidR="001824E7" w:rsidRPr="008A0075" w:rsidRDefault="001824E7" w:rsidP="001824E7">
            <w:pPr>
              <w:rPr>
                <w:rFonts w:ascii="Times New Roman" w:hAnsi="Times New Roman" w:cs="Times New Roman"/>
              </w:rPr>
            </w:pPr>
            <w:r w:rsidRPr="008A0075">
              <w:rPr>
                <w:rFonts w:ascii="Times New Roman" w:hAnsi="Times New Roman" w:cs="Times New Roman"/>
              </w:rPr>
              <w:t>Z_CARD_ART</w:t>
            </w:r>
          </w:p>
        </w:tc>
        <w:tc>
          <w:tcPr>
            <w:tcW w:w="2877" w:type="dxa"/>
          </w:tcPr>
          <w:p w14:paraId="7A04E0FC" w14:textId="4BCC2BA1" w:rsidR="001824E7" w:rsidRPr="008A0075" w:rsidRDefault="001824E7" w:rsidP="001824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62.2%</w:t>
            </w:r>
          </w:p>
        </w:tc>
        <w:tc>
          <w:tcPr>
            <w:tcW w:w="2877" w:type="dxa"/>
          </w:tcPr>
          <w:p w14:paraId="28382493" w14:textId="57A69662" w:rsidR="001824E7" w:rsidRPr="008A0075" w:rsidRDefault="001824E7" w:rsidP="001824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Dropped</w:t>
            </w:r>
          </w:p>
        </w:tc>
      </w:tr>
      <w:tr w:rsidR="001824E7" w:rsidRPr="008A0075" w14:paraId="09BC9C78" w14:textId="77777777" w:rsidTr="0032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0599AB2B" w14:textId="74A6D193" w:rsidR="001824E7" w:rsidRPr="008A0075" w:rsidRDefault="001824E7" w:rsidP="001824E7">
            <w:pPr>
              <w:rPr>
                <w:rFonts w:ascii="Times New Roman" w:hAnsi="Times New Roman" w:cs="Times New Roman"/>
              </w:rPr>
            </w:pPr>
            <w:r w:rsidRPr="008A0075">
              <w:rPr>
                <w:rFonts w:ascii="Times New Roman" w:hAnsi="Times New Roman" w:cs="Times New Roman"/>
              </w:rPr>
              <w:t>MAHN_AKT</w:t>
            </w:r>
          </w:p>
        </w:tc>
        <w:tc>
          <w:tcPr>
            <w:tcW w:w="2877" w:type="dxa"/>
          </w:tcPr>
          <w:p w14:paraId="7348345C" w14:textId="559BA178" w:rsidR="001824E7" w:rsidRPr="008A0075" w:rsidRDefault="001824E7" w:rsidP="001824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52.9%</w:t>
            </w:r>
          </w:p>
        </w:tc>
        <w:tc>
          <w:tcPr>
            <w:tcW w:w="2877" w:type="dxa"/>
          </w:tcPr>
          <w:p w14:paraId="340D9FEA" w14:textId="0069CDAD" w:rsidR="001824E7" w:rsidRPr="008A0075" w:rsidRDefault="001824E7" w:rsidP="001824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 xml:space="preserve">Kept </w:t>
            </w:r>
            <w:r w:rsidR="00326CE6" w:rsidRPr="008A0075">
              <w:rPr>
                <w:rFonts w:ascii="Times New Roman" w:hAnsi="Times New Roman" w:cs="Times New Roman"/>
              </w:rPr>
              <w:t>–</w:t>
            </w:r>
            <w:r w:rsidRPr="008A0075">
              <w:rPr>
                <w:rFonts w:ascii="Times New Roman" w:hAnsi="Times New Roman" w:cs="Times New Roman"/>
              </w:rPr>
              <w:t xml:space="preserve"> </w:t>
            </w:r>
            <w:r w:rsidR="00326CE6" w:rsidRPr="008A0075">
              <w:rPr>
                <w:rFonts w:ascii="Times New Roman" w:hAnsi="Times New Roman" w:cs="Times New Roman"/>
              </w:rPr>
              <w:t>Filled with 0</w:t>
            </w:r>
          </w:p>
        </w:tc>
      </w:tr>
      <w:tr w:rsidR="001824E7" w:rsidRPr="008A0075" w14:paraId="7B2D5E3F" w14:textId="77777777" w:rsidTr="00326CE6">
        <w:tc>
          <w:tcPr>
            <w:cnfStyle w:val="001000000000" w:firstRow="0" w:lastRow="0" w:firstColumn="1" w:lastColumn="0" w:oddVBand="0" w:evenVBand="0" w:oddHBand="0" w:evenHBand="0" w:firstRowFirstColumn="0" w:firstRowLastColumn="0" w:lastRowFirstColumn="0" w:lastRowLastColumn="0"/>
            <w:tcW w:w="2876" w:type="dxa"/>
          </w:tcPr>
          <w:p w14:paraId="23CB4D82" w14:textId="18E0A705" w:rsidR="001824E7" w:rsidRPr="008A0075" w:rsidRDefault="001824E7" w:rsidP="001824E7">
            <w:pPr>
              <w:rPr>
                <w:rFonts w:ascii="Times New Roman" w:hAnsi="Times New Roman" w:cs="Times New Roman"/>
              </w:rPr>
            </w:pPr>
            <w:r w:rsidRPr="008A0075">
              <w:rPr>
                <w:rFonts w:ascii="Times New Roman" w:hAnsi="Times New Roman" w:cs="Times New Roman"/>
              </w:rPr>
              <w:lastRenderedPageBreak/>
              <w:t>DATE_LORDER</w:t>
            </w:r>
          </w:p>
        </w:tc>
        <w:tc>
          <w:tcPr>
            <w:tcW w:w="2877" w:type="dxa"/>
          </w:tcPr>
          <w:p w14:paraId="49694A9E" w14:textId="46F7273C" w:rsidR="001824E7" w:rsidRPr="008A0075" w:rsidRDefault="001824E7" w:rsidP="001824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52.9%</w:t>
            </w:r>
          </w:p>
        </w:tc>
        <w:tc>
          <w:tcPr>
            <w:tcW w:w="2877" w:type="dxa"/>
          </w:tcPr>
          <w:p w14:paraId="676079CB" w14:textId="0DCB7A57" w:rsidR="001824E7" w:rsidRPr="008A0075" w:rsidRDefault="001824E7" w:rsidP="001824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 xml:space="preserve">Kept </w:t>
            </w:r>
            <w:r w:rsidR="00326CE6" w:rsidRPr="008A0075">
              <w:rPr>
                <w:rFonts w:ascii="Times New Roman" w:hAnsi="Times New Roman" w:cs="Times New Roman"/>
              </w:rPr>
              <w:t>–</w:t>
            </w:r>
            <w:r w:rsidRPr="008A0075">
              <w:rPr>
                <w:rFonts w:ascii="Times New Roman" w:hAnsi="Times New Roman" w:cs="Times New Roman"/>
              </w:rPr>
              <w:t xml:space="preserve"> </w:t>
            </w:r>
            <w:r w:rsidR="00326CE6" w:rsidRPr="008A0075">
              <w:rPr>
                <w:rFonts w:ascii="Times New Roman" w:hAnsi="Times New Roman" w:cs="Times New Roman"/>
              </w:rPr>
              <w:t>Engineered to recency</w:t>
            </w:r>
          </w:p>
        </w:tc>
      </w:tr>
      <w:tr w:rsidR="001824E7" w:rsidRPr="008A0075" w14:paraId="4030C495" w14:textId="77777777" w:rsidTr="0032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1685A09C" w14:textId="48659164" w:rsidR="001824E7" w:rsidRPr="008A0075" w:rsidRDefault="001824E7" w:rsidP="001824E7">
            <w:pPr>
              <w:rPr>
                <w:rFonts w:ascii="Times New Roman" w:hAnsi="Times New Roman" w:cs="Times New Roman"/>
              </w:rPr>
            </w:pPr>
            <w:r w:rsidRPr="008A0075">
              <w:rPr>
                <w:rFonts w:ascii="Times New Roman" w:hAnsi="Times New Roman" w:cs="Times New Roman"/>
              </w:rPr>
              <w:t>MAHN_HOECHST</w:t>
            </w:r>
          </w:p>
        </w:tc>
        <w:tc>
          <w:tcPr>
            <w:tcW w:w="2877" w:type="dxa"/>
          </w:tcPr>
          <w:p w14:paraId="1F6F2EC1" w14:textId="12A905C9" w:rsidR="001824E7" w:rsidRPr="008A0075" w:rsidRDefault="001824E7" w:rsidP="001824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52.9%</w:t>
            </w:r>
          </w:p>
        </w:tc>
        <w:tc>
          <w:tcPr>
            <w:tcW w:w="2877" w:type="dxa"/>
          </w:tcPr>
          <w:p w14:paraId="076170CB" w14:textId="7ED550BC" w:rsidR="001824E7" w:rsidRPr="008A0075" w:rsidRDefault="001824E7" w:rsidP="001824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 xml:space="preserve">Kept </w:t>
            </w:r>
            <w:r w:rsidR="00326CE6" w:rsidRPr="008A0075">
              <w:rPr>
                <w:rFonts w:ascii="Times New Roman" w:hAnsi="Times New Roman" w:cs="Times New Roman"/>
              </w:rPr>
              <w:t>–</w:t>
            </w:r>
            <w:r w:rsidRPr="008A0075">
              <w:rPr>
                <w:rFonts w:ascii="Times New Roman" w:hAnsi="Times New Roman" w:cs="Times New Roman"/>
              </w:rPr>
              <w:t xml:space="preserve"> </w:t>
            </w:r>
            <w:r w:rsidR="00326CE6" w:rsidRPr="008A0075">
              <w:rPr>
                <w:rFonts w:ascii="Times New Roman" w:hAnsi="Times New Roman" w:cs="Times New Roman"/>
              </w:rPr>
              <w:t>Filled with 0</w:t>
            </w:r>
          </w:p>
        </w:tc>
      </w:tr>
      <w:tr w:rsidR="001824E7" w:rsidRPr="008A0075" w14:paraId="0C2B26C0" w14:textId="77777777" w:rsidTr="00326CE6">
        <w:tc>
          <w:tcPr>
            <w:cnfStyle w:val="001000000000" w:firstRow="0" w:lastRow="0" w:firstColumn="1" w:lastColumn="0" w:oddVBand="0" w:evenVBand="0" w:oddHBand="0" w:evenHBand="0" w:firstRowFirstColumn="0" w:firstRowLastColumn="0" w:lastRowFirstColumn="0" w:lastRowLastColumn="0"/>
            <w:tcW w:w="2876" w:type="dxa"/>
          </w:tcPr>
          <w:p w14:paraId="7CCCDF1F" w14:textId="11F5D01A" w:rsidR="001824E7" w:rsidRPr="008A0075" w:rsidRDefault="001824E7" w:rsidP="001824E7">
            <w:pPr>
              <w:rPr>
                <w:rFonts w:ascii="Times New Roman" w:hAnsi="Times New Roman" w:cs="Times New Roman"/>
              </w:rPr>
            </w:pPr>
            <w:r w:rsidRPr="008A0075">
              <w:rPr>
                <w:rFonts w:ascii="Times New Roman" w:hAnsi="Times New Roman" w:cs="Times New Roman"/>
              </w:rPr>
              <w:t>Z_LAST_NAME</w:t>
            </w:r>
          </w:p>
        </w:tc>
        <w:tc>
          <w:tcPr>
            <w:tcW w:w="2877" w:type="dxa"/>
          </w:tcPr>
          <w:p w14:paraId="5A98B25A" w14:textId="3E9A895F" w:rsidR="001824E7" w:rsidRPr="008A0075" w:rsidRDefault="001824E7" w:rsidP="001824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49.4%</w:t>
            </w:r>
          </w:p>
        </w:tc>
        <w:tc>
          <w:tcPr>
            <w:tcW w:w="2877" w:type="dxa"/>
          </w:tcPr>
          <w:p w14:paraId="2EFF1DE8" w14:textId="64A073EC" w:rsidR="001824E7" w:rsidRPr="008A0075" w:rsidRDefault="001824E7" w:rsidP="001824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 xml:space="preserve">Kept </w:t>
            </w:r>
            <w:r w:rsidR="00326CE6" w:rsidRPr="008A0075">
              <w:rPr>
                <w:rFonts w:ascii="Times New Roman" w:hAnsi="Times New Roman" w:cs="Times New Roman"/>
              </w:rPr>
              <w:t>–</w:t>
            </w:r>
            <w:r w:rsidRPr="008A0075">
              <w:rPr>
                <w:rFonts w:ascii="Times New Roman" w:hAnsi="Times New Roman" w:cs="Times New Roman"/>
              </w:rPr>
              <w:t xml:space="preserve"> </w:t>
            </w:r>
            <w:r w:rsidR="00326CE6" w:rsidRPr="008A0075">
              <w:rPr>
                <w:rFonts w:ascii="Times New Roman" w:hAnsi="Times New Roman" w:cs="Times New Roman"/>
              </w:rPr>
              <w:t>Filled with median</w:t>
            </w:r>
          </w:p>
        </w:tc>
      </w:tr>
      <w:tr w:rsidR="001824E7" w:rsidRPr="008A0075" w14:paraId="164B671E" w14:textId="77777777" w:rsidTr="00326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688832A" w14:textId="75072514" w:rsidR="001824E7" w:rsidRPr="008A0075" w:rsidRDefault="001824E7" w:rsidP="001824E7">
            <w:pPr>
              <w:rPr>
                <w:rFonts w:ascii="Times New Roman" w:hAnsi="Times New Roman" w:cs="Times New Roman"/>
              </w:rPr>
            </w:pPr>
            <w:r w:rsidRPr="008A0075">
              <w:rPr>
                <w:rFonts w:ascii="Times New Roman" w:hAnsi="Times New Roman" w:cs="Times New Roman"/>
              </w:rPr>
              <w:t>B_BIRTHDATE</w:t>
            </w:r>
          </w:p>
        </w:tc>
        <w:tc>
          <w:tcPr>
            <w:tcW w:w="2877" w:type="dxa"/>
          </w:tcPr>
          <w:p w14:paraId="5E1CA252" w14:textId="1EB1FDC8" w:rsidR="001824E7" w:rsidRPr="008A0075" w:rsidRDefault="001824E7" w:rsidP="001824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9.8%</w:t>
            </w:r>
          </w:p>
        </w:tc>
        <w:tc>
          <w:tcPr>
            <w:tcW w:w="2877" w:type="dxa"/>
          </w:tcPr>
          <w:p w14:paraId="0B8C093F" w14:textId="3E7D53D9" w:rsidR="001824E7" w:rsidRPr="008A0075" w:rsidRDefault="001824E7" w:rsidP="001824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 xml:space="preserve">Kept </w:t>
            </w:r>
            <w:r w:rsidR="00326CE6" w:rsidRPr="008A0075">
              <w:rPr>
                <w:rFonts w:ascii="Times New Roman" w:hAnsi="Times New Roman" w:cs="Times New Roman"/>
              </w:rPr>
              <w:t>–</w:t>
            </w:r>
            <w:r w:rsidRPr="008A0075">
              <w:rPr>
                <w:rFonts w:ascii="Times New Roman" w:hAnsi="Times New Roman" w:cs="Times New Roman"/>
              </w:rPr>
              <w:t xml:space="preserve"> </w:t>
            </w:r>
            <w:r w:rsidR="00326CE6" w:rsidRPr="008A0075">
              <w:rPr>
                <w:rFonts w:ascii="Times New Roman" w:hAnsi="Times New Roman" w:cs="Times New Roman"/>
              </w:rPr>
              <w:t>Engineered to AGE</w:t>
            </w:r>
          </w:p>
        </w:tc>
      </w:tr>
      <w:tr w:rsidR="001824E7" w:rsidRPr="008A0075" w14:paraId="3D07ED6D" w14:textId="77777777" w:rsidTr="00326CE6">
        <w:tc>
          <w:tcPr>
            <w:cnfStyle w:val="001000000000" w:firstRow="0" w:lastRow="0" w:firstColumn="1" w:lastColumn="0" w:oddVBand="0" w:evenVBand="0" w:oddHBand="0" w:evenHBand="0" w:firstRowFirstColumn="0" w:firstRowLastColumn="0" w:lastRowFirstColumn="0" w:lastRowLastColumn="0"/>
            <w:tcW w:w="2876" w:type="dxa"/>
          </w:tcPr>
          <w:p w14:paraId="7690818D" w14:textId="75007776" w:rsidR="001824E7" w:rsidRPr="008A0075" w:rsidRDefault="001824E7" w:rsidP="001824E7">
            <w:pPr>
              <w:rPr>
                <w:rFonts w:ascii="Times New Roman" w:hAnsi="Times New Roman" w:cs="Times New Roman"/>
              </w:rPr>
            </w:pPr>
            <w:r w:rsidRPr="008A0075">
              <w:rPr>
                <w:rFonts w:ascii="Times New Roman" w:hAnsi="Times New Roman" w:cs="Times New Roman"/>
              </w:rPr>
              <w:t>TIME_ORDER</w:t>
            </w:r>
          </w:p>
        </w:tc>
        <w:tc>
          <w:tcPr>
            <w:tcW w:w="2877" w:type="dxa"/>
          </w:tcPr>
          <w:p w14:paraId="20C6F4EA" w14:textId="76669C36" w:rsidR="001824E7" w:rsidRPr="008A0075" w:rsidRDefault="001824E7" w:rsidP="001824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0.1%</w:t>
            </w:r>
          </w:p>
        </w:tc>
        <w:tc>
          <w:tcPr>
            <w:tcW w:w="2877" w:type="dxa"/>
          </w:tcPr>
          <w:p w14:paraId="0BAE693D" w14:textId="3BD5568E" w:rsidR="001824E7" w:rsidRPr="008A0075" w:rsidRDefault="001824E7" w:rsidP="001824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0075">
              <w:rPr>
                <w:rFonts w:ascii="Times New Roman" w:hAnsi="Times New Roman" w:cs="Times New Roman"/>
              </w:rPr>
              <w:t xml:space="preserve">Kept </w:t>
            </w:r>
            <w:r w:rsidR="00326CE6" w:rsidRPr="008A0075">
              <w:rPr>
                <w:rFonts w:ascii="Times New Roman" w:hAnsi="Times New Roman" w:cs="Times New Roman"/>
              </w:rPr>
              <w:t>–</w:t>
            </w:r>
            <w:r w:rsidRPr="008A0075">
              <w:rPr>
                <w:rFonts w:ascii="Times New Roman" w:hAnsi="Times New Roman" w:cs="Times New Roman"/>
              </w:rPr>
              <w:t xml:space="preserve"> </w:t>
            </w:r>
            <w:r w:rsidR="00326CE6" w:rsidRPr="008A0075">
              <w:rPr>
                <w:rFonts w:ascii="Times New Roman" w:hAnsi="Times New Roman" w:cs="Times New Roman"/>
              </w:rPr>
              <w:t>Filled with median</w:t>
            </w:r>
          </w:p>
        </w:tc>
      </w:tr>
    </w:tbl>
    <w:p w14:paraId="5FEAB766" w14:textId="2A4BD94C" w:rsidR="001824E7" w:rsidRPr="008A0075" w:rsidRDefault="006653C0" w:rsidP="006653C0">
      <w:pPr>
        <w:spacing w:after="240"/>
        <w:jc w:val="center"/>
        <w:rPr>
          <w:rFonts w:ascii="Times New Roman" w:hAnsi="Times New Roman" w:cs="Times New Roman"/>
          <w:i/>
          <w:iCs/>
          <w:sz w:val="18"/>
          <w:szCs w:val="18"/>
        </w:rPr>
      </w:pPr>
      <w:r w:rsidRPr="008A0075">
        <w:rPr>
          <w:rFonts w:ascii="Times New Roman" w:hAnsi="Times New Roman" w:cs="Times New Roman"/>
          <w:i/>
          <w:iCs/>
          <w:sz w:val="18"/>
          <w:szCs w:val="18"/>
        </w:rPr>
        <w:t>Table 2 – Columns with missing values and their handling</w:t>
      </w:r>
    </w:p>
    <w:p w14:paraId="46CC2A16" w14:textId="0C239AA0" w:rsidR="007E063E" w:rsidRPr="008A0075" w:rsidRDefault="00000000" w:rsidP="00326CE6">
      <w:pPr>
        <w:pStyle w:val="Heading2"/>
        <w:spacing w:after="240"/>
        <w:rPr>
          <w:rFonts w:ascii="Times New Roman" w:hAnsi="Times New Roman" w:cs="Times New Roman"/>
        </w:rPr>
      </w:pPr>
      <w:bookmarkStart w:id="3" w:name="_Toc225118719"/>
      <w:r w:rsidRPr="008A0075">
        <w:rPr>
          <w:rFonts w:ascii="Times New Roman" w:hAnsi="Times New Roman" w:cs="Times New Roman"/>
        </w:rPr>
        <w:t>2.2</w:t>
      </w:r>
      <w:r w:rsidR="004A6FFD" w:rsidRPr="008A0075">
        <w:rPr>
          <w:rFonts w:ascii="Times New Roman" w:hAnsi="Times New Roman" w:cs="Times New Roman"/>
        </w:rPr>
        <w:t xml:space="preserve"> – </w:t>
      </w:r>
      <w:r w:rsidRPr="008A0075">
        <w:rPr>
          <w:rFonts w:ascii="Times New Roman" w:hAnsi="Times New Roman" w:cs="Times New Roman"/>
        </w:rPr>
        <w:t>Data Preprocessing Steps</w:t>
      </w:r>
      <w:bookmarkEnd w:id="3"/>
    </w:p>
    <w:p w14:paraId="2B5AE653" w14:textId="285229FA" w:rsidR="00326CE6" w:rsidRPr="008A0075" w:rsidRDefault="00326CE6">
      <w:pPr>
        <w:spacing w:after="120"/>
        <w:rPr>
          <w:rFonts w:ascii="Times New Roman" w:hAnsi="Times New Roman" w:cs="Times New Roman"/>
        </w:rPr>
      </w:pPr>
      <w:r w:rsidRPr="008A0075">
        <w:rPr>
          <w:rFonts w:ascii="Times New Roman" w:hAnsi="Times New Roman" w:cs="Times New Roman"/>
        </w:rPr>
        <w:t>The preprocessing of this dataset followed a specific strategy to keep as much relevant information as possible, rather than simply dropping columns because they contained missing values. The steps are outlined below</w:t>
      </w:r>
      <w:r w:rsidR="00B17B7A" w:rsidRPr="008A0075">
        <w:rPr>
          <w:rFonts w:ascii="Times New Roman" w:hAnsi="Times New Roman" w:cs="Times New Roman"/>
        </w:rPr>
        <w:t>:</w:t>
      </w:r>
    </w:p>
    <w:p w14:paraId="740ED7D3" w14:textId="4FE64A32" w:rsidR="00326CE6" w:rsidRPr="008A0075" w:rsidRDefault="00326CE6" w:rsidP="00326CE6">
      <w:pPr>
        <w:pStyle w:val="Heading3"/>
        <w:rPr>
          <w:rFonts w:ascii="Times New Roman" w:hAnsi="Times New Roman" w:cs="Times New Roman"/>
        </w:rPr>
      </w:pPr>
      <w:bookmarkStart w:id="4" w:name="_Toc225118720"/>
      <w:r w:rsidRPr="008A0075">
        <w:rPr>
          <w:rFonts w:ascii="Times New Roman" w:hAnsi="Times New Roman" w:cs="Times New Roman"/>
        </w:rPr>
        <w:t xml:space="preserve">Step 1 – Drop </w:t>
      </w:r>
      <w:r w:rsidR="004B2FFB" w:rsidRPr="008A0075">
        <w:rPr>
          <w:rFonts w:ascii="Times New Roman" w:hAnsi="Times New Roman" w:cs="Times New Roman"/>
        </w:rPr>
        <w:t>Columns</w:t>
      </w:r>
      <w:bookmarkEnd w:id="4"/>
    </w:p>
    <w:p w14:paraId="0C76021B" w14:textId="5A6413DD" w:rsidR="00326CE6" w:rsidRPr="008A0075" w:rsidRDefault="00326CE6" w:rsidP="00326CE6">
      <w:pPr>
        <w:rPr>
          <w:rFonts w:ascii="Times New Roman" w:hAnsi="Times New Roman" w:cs="Times New Roman"/>
        </w:rPr>
      </w:pPr>
      <w:r w:rsidRPr="008A0075">
        <w:rPr>
          <w:rFonts w:ascii="Times New Roman" w:hAnsi="Times New Roman" w:cs="Times New Roman"/>
        </w:rPr>
        <w:t>ORDER_ID is a row identifier with not predictive value and was removed.</w:t>
      </w:r>
      <w:r w:rsidR="00B17B7A" w:rsidRPr="008A0075">
        <w:rPr>
          <w:rFonts w:ascii="Times New Roman" w:hAnsi="Times New Roman" w:cs="Times New Roman"/>
        </w:rPr>
        <w:t xml:space="preserve"> </w:t>
      </w:r>
    </w:p>
    <w:p w14:paraId="576206F3" w14:textId="3CAAA878" w:rsidR="00B17B7A" w:rsidRPr="008A0075" w:rsidRDefault="00B17B7A" w:rsidP="00326CE6">
      <w:pPr>
        <w:rPr>
          <w:rFonts w:ascii="Times New Roman" w:hAnsi="Times New Roman" w:cs="Times New Roman"/>
        </w:rPr>
      </w:pPr>
      <w:r w:rsidRPr="008A0075">
        <w:rPr>
          <w:rFonts w:ascii="Times New Roman" w:hAnsi="Times New Roman" w:cs="Times New Roman"/>
        </w:rPr>
        <w:t xml:space="preserve">ANUMBER02-10 </w:t>
      </w:r>
      <w:r w:rsidR="004B2FFB" w:rsidRPr="008A0075">
        <w:rPr>
          <w:rFonts w:ascii="Times New Roman" w:hAnsi="Times New Roman" w:cs="Times New Roman"/>
        </w:rPr>
        <w:t xml:space="preserve">are product code fields with a </w:t>
      </w:r>
      <w:r w:rsidRPr="008A0075">
        <w:rPr>
          <w:rFonts w:ascii="Times New Roman" w:hAnsi="Times New Roman" w:cs="Times New Roman"/>
        </w:rPr>
        <w:t>high percentage of missing values</w:t>
      </w:r>
      <w:r w:rsidR="004B2FFB" w:rsidRPr="008A0075">
        <w:rPr>
          <w:rFonts w:ascii="Times New Roman" w:hAnsi="Times New Roman" w:cs="Times New Roman"/>
        </w:rPr>
        <w:t xml:space="preserve"> (73.8-100%)</w:t>
      </w:r>
      <w:r w:rsidRPr="008A0075">
        <w:rPr>
          <w:rFonts w:ascii="Times New Roman" w:hAnsi="Times New Roman" w:cs="Times New Roman"/>
        </w:rPr>
        <w:t xml:space="preserve"> with no predictive value </w:t>
      </w:r>
      <w:r w:rsidR="004B2FFB" w:rsidRPr="008A0075">
        <w:rPr>
          <w:rFonts w:ascii="Times New Roman" w:hAnsi="Times New Roman" w:cs="Times New Roman"/>
        </w:rPr>
        <w:t>and were</w:t>
      </w:r>
      <w:r w:rsidRPr="008A0075">
        <w:rPr>
          <w:rFonts w:ascii="Times New Roman" w:hAnsi="Times New Roman" w:cs="Times New Roman"/>
        </w:rPr>
        <w:t xml:space="preserve"> removed.</w:t>
      </w:r>
    </w:p>
    <w:p w14:paraId="6E1DFC95" w14:textId="66B3B2E5" w:rsidR="004B2FFB" w:rsidRPr="008A0075" w:rsidRDefault="004B2FFB" w:rsidP="00326CE6">
      <w:pPr>
        <w:rPr>
          <w:rFonts w:ascii="Times New Roman" w:hAnsi="Times New Roman" w:cs="Times New Roman"/>
        </w:rPr>
      </w:pPr>
      <w:r w:rsidRPr="008A0075">
        <w:rPr>
          <w:rFonts w:ascii="Times New Roman" w:hAnsi="Times New Roman" w:cs="Times New Roman"/>
        </w:rPr>
        <w:t>Z_CARD_ART contained the card type as a string and was also dropped as it had no predictive value, was missing 62.2% and cannot be used directly in a numeric model.</w:t>
      </w:r>
    </w:p>
    <w:p w14:paraId="00A8DE92" w14:textId="718C048B" w:rsidR="00326CE6" w:rsidRPr="008A0075" w:rsidRDefault="00326CE6" w:rsidP="00326CE6">
      <w:pPr>
        <w:pStyle w:val="Heading3"/>
        <w:rPr>
          <w:rFonts w:ascii="Times New Roman" w:hAnsi="Times New Roman" w:cs="Times New Roman"/>
        </w:rPr>
      </w:pPr>
      <w:bookmarkStart w:id="5" w:name="_Toc225118721"/>
      <w:r w:rsidRPr="008A0075">
        <w:rPr>
          <w:rFonts w:ascii="Times New Roman" w:hAnsi="Times New Roman" w:cs="Times New Roman"/>
        </w:rPr>
        <w:t xml:space="preserve">Step </w:t>
      </w:r>
      <w:r w:rsidR="00B17B7A" w:rsidRPr="008A0075">
        <w:rPr>
          <w:rFonts w:ascii="Times New Roman" w:hAnsi="Times New Roman" w:cs="Times New Roman"/>
        </w:rPr>
        <w:t>2</w:t>
      </w:r>
      <w:r w:rsidRPr="008A0075">
        <w:rPr>
          <w:rFonts w:ascii="Times New Roman" w:hAnsi="Times New Roman" w:cs="Times New Roman"/>
        </w:rPr>
        <w:t xml:space="preserve"> – </w:t>
      </w:r>
      <w:r w:rsidR="00B17B7A" w:rsidRPr="008A0075">
        <w:rPr>
          <w:rFonts w:ascii="Times New Roman" w:hAnsi="Times New Roman" w:cs="Times New Roman"/>
        </w:rPr>
        <w:t>Binary Encoding</w:t>
      </w:r>
      <w:bookmarkEnd w:id="5"/>
    </w:p>
    <w:p w14:paraId="0230EE5F" w14:textId="2A356756" w:rsidR="005707BC" w:rsidRPr="008A0075" w:rsidRDefault="00B17B7A" w:rsidP="005707BC">
      <w:pPr>
        <w:rPr>
          <w:rFonts w:ascii="Times New Roman" w:hAnsi="Times New Roman" w:cs="Times New Roman"/>
        </w:rPr>
      </w:pPr>
      <w:r w:rsidRPr="008A0075">
        <w:rPr>
          <w:rFonts w:ascii="Times New Roman" w:hAnsi="Times New Roman" w:cs="Times New Roman"/>
        </w:rPr>
        <w:t xml:space="preserve">There are 19 columns containing yes/no text, which </w:t>
      </w:r>
      <w:r w:rsidR="007E0864" w:rsidRPr="008A0075">
        <w:rPr>
          <w:rFonts w:ascii="Times New Roman" w:hAnsi="Times New Roman" w:cs="Times New Roman"/>
        </w:rPr>
        <w:t>were</w:t>
      </w:r>
      <w:r w:rsidRPr="008A0075">
        <w:rPr>
          <w:rFonts w:ascii="Times New Roman" w:hAnsi="Times New Roman" w:cs="Times New Roman"/>
        </w:rPr>
        <w:t xml:space="preserve"> all mapped to 1/0 integer values so the logistic model </w:t>
      </w:r>
      <w:r w:rsidR="007E0864" w:rsidRPr="008A0075">
        <w:rPr>
          <w:rFonts w:ascii="Times New Roman" w:hAnsi="Times New Roman" w:cs="Times New Roman"/>
        </w:rPr>
        <w:t>could</w:t>
      </w:r>
      <w:r w:rsidRPr="008A0075">
        <w:rPr>
          <w:rFonts w:ascii="Times New Roman" w:hAnsi="Times New Roman" w:cs="Times New Roman"/>
        </w:rPr>
        <w:t xml:space="preserve"> process them numerically.</w:t>
      </w:r>
    </w:p>
    <w:p w14:paraId="696F37F7" w14:textId="798BC5D1" w:rsidR="00326CE6" w:rsidRPr="008A0075" w:rsidRDefault="00326CE6" w:rsidP="00326CE6">
      <w:pPr>
        <w:pStyle w:val="Heading3"/>
        <w:rPr>
          <w:rFonts w:ascii="Times New Roman" w:hAnsi="Times New Roman" w:cs="Times New Roman"/>
        </w:rPr>
      </w:pPr>
      <w:bookmarkStart w:id="6" w:name="_Toc225118722"/>
      <w:r w:rsidRPr="008A0075">
        <w:rPr>
          <w:rFonts w:ascii="Times New Roman" w:hAnsi="Times New Roman" w:cs="Times New Roman"/>
        </w:rPr>
        <w:t xml:space="preserve">Step </w:t>
      </w:r>
      <w:r w:rsidR="00B17B7A" w:rsidRPr="008A0075">
        <w:rPr>
          <w:rFonts w:ascii="Times New Roman" w:hAnsi="Times New Roman" w:cs="Times New Roman"/>
        </w:rPr>
        <w:t>3</w:t>
      </w:r>
      <w:r w:rsidRPr="008A0075">
        <w:rPr>
          <w:rFonts w:ascii="Times New Roman" w:hAnsi="Times New Roman" w:cs="Times New Roman"/>
        </w:rPr>
        <w:t xml:space="preserve"> – </w:t>
      </w:r>
      <w:r w:rsidR="00B17B7A" w:rsidRPr="008A0075">
        <w:rPr>
          <w:rFonts w:ascii="Times New Roman" w:hAnsi="Times New Roman" w:cs="Times New Roman"/>
        </w:rPr>
        <w:t>Feature Engineering</w:t>
      </w:r>
      <w:bookmarkEnd w:id="6"/>
    </w:p>
    <w:p w14:paraId="33E7B248" w14:textId="0D8836C9" w:rsidR="00326CE6" w:rsidRPr="008A0075" w:rsidRDefault="007E0864" w:rsidP="00326CE6">
      <w:pPr>
        <w:rPr>
          <w:rFonts w:ascii="Times New Roman" w:hAnsi="Times New Roman" w:cs="Times New Roman"/>
        </w:rPr>
      </w:pPr>
      <w:r w:rsidRPr="008A0075">
        <w:rPr>
          <w:rFonts w:ascii="Times New Roman" w:hAnsi="Times New Roman" w:cs="Times New Roman"/>
        </w:rPr>
        <w:t>TIME_ORDER was parsed from a HH:MM string into an integer hour (0-23).</w:t>
      </w:r>
    </w:p>
    <w:p w14:paraId="30AE7BC9" w14:textId="5517CFB5" w:rsidR="007E0864" w:rsidRPr="008A0075" w:rsidRDefault="007E0864" w:rsidP="00326CE6">
      <w:pPr>
        <w:rPr>
          <w:rFonts w:ascii="Times New Roman" w:hAnsi="Times New Roman" w:cs="Times New Roman"/>
        </w:rPr>
      </w:pPr>
      <w:r w:rsidRPr="008A0075">
        <w:rPr>
          <w:rFonts w:ascii="Times New Roman" w:hAnsi="Times New Roman" w:cs="Times New Roman"/>
        </w:rPr>
        <w:t xml:space="preserve">B_BIRTHDATE was converted to AGE by subtracting the birth year from 2026, and the original B_BIRTHDATE column was dropped. </w:t>
      </w:r>
    </w:p>
    <w:p w14:paraId="1C54B485" w14:textId="6DA115A4" w:rsidR="004B2FFB" w:rsidRPr="008A0075" w:rsidRDefault="004B2FFB" w:rsidP="00326CE6">
      <w:pPr>
        <w:rPr>
          <w:rFonts w:ascii="Times New Roman" w:hAnsi="Times New Roman" w:cs="Times New Roman"/>
        </w:rPr>
      </w:pPr>
      <w:r w:rsidRPr="008A0075">
        <w:rPr>
          <w:rFonts w:ascii="Times New Roman" w:hAnsi="Times New Roman" w:cs="Times New Roman"/>
        </w:rPr>
        <w:t xml:space="preserve">MAHN_AKT and MAHN_HOECHST contain the stage of reminder for the customer, </w:t>
      </w:r>
      <w:r w:rsidR="00B5762D" w:rsidRPr="008A0075">
        <w:rPr>
          <w:rFonts w:ascii="Times New Roman" w:hAnsi="Times New Roman" w:cs="Times New Roman"/>
        </w:rPr>
        <w:t>and the highest stage of reminder respectively. A missing value means the customer has never received a notice, so both columns are kept and their missing values are imputed with 0 to represent “no reminder history”.</w:t>
      </w:r>
    </w:p>
    <w:p w14:paraId="34C363D1" w14:textId="3BB91779" w:rsidR="00B5762D" w:rsidRPr="008A0075" w:rsidRDefault="00B5762D" w:rsidP="00326CE6">
      <w:pPr>
        <w:rPr>
          <w:rFonts w:ascii="Times New Roman" w:hAnsi="Times New Roman" w:cs="Times New Roman"/>
        </w:rPr>
      </w:pPr>
      <w:r w:rsidRPr="008A0075">
        <w:rPr>
          <w:rFonts w:ascii="Times New Roman" w:hAnsi="Times New Roman" w:cs="Times New Roman"/>
        </w:rPr>
        <w:t xml:space="preserve">DATE_LORDER was kept and engineered into two new features. </w:t>
      </w:r>
      <w:r w:rsidRPr="008A0075">
        <w:rPr>
          <w:rFonts w:ascii="Times New Roman" w:hAnsi="Times New Roman" w:cs="Times New Roman"/>
        </w:rPr>
        <w:br/>
        <w:t xml:space="preserve">DAYS_SINCE_LAST_ORDER which is calculated as the number of days between the order and last recorded order date in the dataset (used as reference point as it is most recent) and HAS_PRIOR_ORDER_DATE is a binary flag indicating whether a prior order date was recorded at all. The original DATE_LORDER column is then dropped and the remaining missing values in DAYS_SINCE_LAST_ORDER were filled with the column median. </w:t>
      </w:r>
    </w:p>
    <w:p w14:paraId="1AE448FA" w14:textId="0188E1BF" w:rsidR="007E0864" w:rsidRPr="008A0075" w:rsidRDefault="007E0864" w:rsidP="007E0864">
      <w:pPr>
        <w:pStyle w:val="Heading3"/>
        <w:rPr>
          <w:rFonts w:ascii="Times New Roman" w:hAnsi="Times New Roman" w:cs="Times New Roman"/>
        </w:rPr>
      </w:pPr>
      <w:bookmarkStart w:id="7" w:name="_Toc225118723"/>
      <w:r w:rsidRPr="008A0075">
        <w:rPr>
          <w:rFonts w:ascii="Times New Roman" w:hAnsi="Times New Roman" w:cs="Times New Roman"/>
        </w:rPr>
        <w:t>Step 4 – One-hot Encode Categorical Variables</w:t>
      </w:r>
      <w:bookmarkEnd w:id="7"/>
    </w:p>
    <w:p w14:paraId="63B1A58B" w14:textId="65EF93E2" w:rsidR="00326CE6" w:rsidRPr="008A0075" w:rsidRDefault="007E0864" w:rsidP="00326CE6">
      <w:pPr>
        <w:rPr>
          <w:rFonts w:ascii="Times New Roman" w:hAnsi="Times New Roman" w:cs="Times New Roman"/>
        </w:rPr>
      </w:pPr>
      <w:r w:rsidRPr="008A0075">
        <w:rPr>
          <w:rFonts w:ascii="Times New Roman" w:hAnsi="Times New Roman" w:cs="Times New Roman"/>
        </w:rPr>
        <w:t xml:space="preserve">WEEKDAY_ORDER and Z_METHODE were one-hot encoded with </w:t>
      </w:r>
      <w:proofErr w:type="spellStart"/>
      <w:r w:rsidRPr="008A0075">
        <w:rPr>
          <w:rFonts w:ascii="Times New Roman" w:hAnsi="Times New Roman" w:cs="Times New Roman"/>
        </w:rPr>
        <w:t>drop_first</w:t>
      </w:r>
      <w:proofErr w:type="spellEnd"/>
      <w:r w:rsidRPr="008A0075">
        <w:rPr>
          <w:rFonts w:ascii="Times New Roman" w:hAnsi="Times New Roman" w:cs="Times New Roman"/>
        </w:rPr>
        <w:t xml:space="preserve">=True </w:t>
      </w:r>
      <w:r w:rsidR="005707BC" w:rsidRPr="008A0075">
        <w:rPr>
          <w:rFonts w:ascii="Times New Roman" w:hAnsi="Times New Roman" w:cs="Times New Roman"/>
        </w:rPr>
        <w:t>which drops one dummy variable per group to avoid multicollinearity in the model.</w:t>
      </w:r>
    </w:p>
    <w:p w14:paraId="0A69E405" w14:textId="6693B119" w:rsidR="007E0864" w:rsidRPr="008A0075" w:rsidRDefault="007E0864" w:rsidP="007E0864">
      <w:pPr>
        <w:pStyle w:val="Heading3"/>
        <w:rPr>
          <w:rFonts w:ascii="Times New Roman" w:hAnsi="Times New Roman" w:cs="Times New Roman"/>
        </w:rPr>
      </w:pPr>
      <w:bookmarkStart w:id="8" w:name="_Toc225118724"/>
      <w:r w:rsidRPr="008A0075">
        <w:rPr>
          <w:rFonts w:ascii="Times New Roman" w:hAnsi="Times New Roman" w:cs="Times New Roman"/>
        </w:rPr>
        <w:lastRenderedPageBreak/>
        <w:t>Step 5 – Median Imputation</w:t>
      </w:r>
      <w:bookmarkEnd w:id="8"/>
    </w:p>
    <w:p w14:paraId="4555DF72" w14:textId="4837DE45" w:rsidR="007E0864" w:rsidRPr="008A0075" w:rsidRDefault="007E0864" w:rsidP="00326CE6">
      <w:pPr>
        <w:rPr>
          <w:rFonts w:ascii="Times New Roman" w:hAnsi="Times New Roman" w:cs="Times New Roman"/>
        </w:rPr>
      </w:pPr>
      <w:r w:rsidRPr="008A0075">
        <w:rPr>
          <w:rFonts w:ascii="Times New Roman" w:hAnsi="Times New Roman" w:cs="Times New Roman"/>
        </w:rPr>
        <w:t>Any remaining missing values across all columns were filled with the column median, which is not affected by outliers.</w:t>
      </w:r>
    </w:p>
    <w:p w14:paraId="1A7FBD2C" w14:textId="735E48FA" w:rsidR="004B2FFB" w:rsidRPr="008A0075" w:rsidRDefault="004B2FFB" w:rsidP="00326CE6">
      <w:pPr>
        <w:rPr>
          <w:rFonts w:ascii="Times New Roman" w:hAnsi="Times New Roman" w:cs="Times New Roman"/>
        </w:rPr>
      </w:pPr>
      <w:r w:rsidRPr="008A0075">
        <w:rPr>
          <w:rFonts w:ascii="Times New Roman" w:hAnsi="Times New Roman" w:cs="Times New Roman"/>
        </w:rPr>
        <w:t xml:space="preserve">After preprocessing, the dataset contained 30,000 rows and </w:t>
      </w:r>
      <w:r w:rsidR="00F76339" w:rsidRPr="008A0075">
        <w:rPr>
          <w:rFonts w:ascii="Times New Roman" w:hAnsi="Times New Roman" w:cs="Times New Roman"/>
        </w:rPr>
        <w:t>41</w:t>
      </w:r>
      <w:r w:rsidRPr="008A0075">
        <w:rPr>
          <w:rFonts w:ascii="Times New Roman" w:hAnsi="Times New Roman" w:cs="Times New Roman"/>
        </w:rPr>
        <w:t xml:space="preserve"> columns (</w:t>
      </w:r>
      <w:r w:rsidR="00F76339" w:rsidRPr="008A0075">
        <w:rPr>
          <w:rFonts w:ascii="Times New Roman" w:hAnsi="Times New Roman" w:cs="Times New Roman"/>
        </w:rPr>
        <w:t>40</w:t>
      </w:r>
      <w:r w:rsidRPr="008A0075">
        <w:rPr>
          <w:rFonts w:ascii="Times New Roman" w:hAnsi="Times New Roman" w:cs="Times New Roman"/>
        </w:rPr>
        <w:t xml:space="preserve"> features plus the target CLASS), with zero missing values.</w:t>
      </w:r>
    </w:p>
    <w:p w14:paraId="114CDEAC" w14:textId="3C9A9582" w:rsidR="007E063E" w:rsidRPr="008A0075" w:rsidRDefault="00000000">
      <w:pPr>
        <w:pStyle w:val="Heading2"/>
        <w:rPr>
          <w:rFonts w:ascii="Times New Roman" w:hAnsi="Times New Roman" w:cs="Times New Roman"/>
        </w:rPr>
      </w:pPr>
      <w:bookmarkStart w:id="9" w:name="_Toc225118725"/>
      <w:r w:rsidRPr="008A0075">
        <w:rPr>
          <w:rFonts w:ascii="Times New Roman" w:hAnsi="Times New Roman" w:cs="Times New Roman"/>
        </w:rPr>
        <w:t>2.</w:t>
      </w:r>
      <w:r w:rsidR="003B61B9" w:rsidRPr="008A0075">
        <w:rPr>
          <w:rFonts w:ascii="Times New Roman" w:hAnsi="Times New Roman" w:cs="Times New Roman"/>
        </w:rPr>
        <w:t>3</w:t>
      </w:r>
      <w:r w:rsidRPr="008A0075">
        <w:rPr>
          <w:rFonts w:ascii="Times New Roman" w:hAnsi="Times New Roman" w:cs="Times New Roman"/>
        </w:rPr>
        <w:t xml:space="preserve"> </w:t>
      </w:r>
      <w:r w:rsidR="004A6FFD" w:rsidRPr="008A0075">
        <w:rPr>
          <w:rFonts w:ascii="Times New Roman" w:hAnsi="Times New Roman" w:cs="Times New Roman"/>
        </w:rPr>
        <w:t xml:space="preserve">– </w:t>
      </w:r>
      <w:r w:rsidRPr="008A0075">
        <w:rPr>
          <w:rFonts w:ascii="Times New Roman" w:hAnsi="Times New Roman" w:cs="Times New Roman"/>
        </w:rPr>
        <w:t>Model Selection</w:t>
      </w:r>
      <w:bookmarkEnd w:id="9"/>
    </w:p>
    <w:p w14:paraId="30560D51" w14:textId="6F84F4D1" w:rsidR="00D51746" w:rsidRPr="00037DF0" w:rsidRDefault="00000000">
      <w:pPr>
        <w:spacing w:after="120"/>
        <w:rPr>
          <w:rFonts w:ascii="Times New Roman" w:hAnsi="Times New Roman" w:cs="Times New Roman"/>
        </w:rPr>
      </w:pPr>
      <w:r w:rsidRPr="008A0075">
        <w:rPr>
          <w:rFonts w:ascii="Times New Roman" w:hAnsi="Times New Roman" w:cs="Times New Roman"/>
        </w:rPr>
        <w:t xml:space="preserve">Logistic Regression was selected </w:t>
      </w:r>
      <w:r w:rsidR="003B61B9" w:rsidRPr="008A0075">
        <w:rPr>
          <w:rFonts w:ascii="Times New Roman" w:hAnsi="Times New Roman" w:cs="Times New Roman"/>
        </w:rPr>
        <w:t xml:space="preserve">as the classification </w:t>
      </w:r>
      <w:r w:rsidR="003B61B9" w:rsidRPr="00037DF0">
        <w:rPr>
          <w:rFonts w:ascii="Times New Roman" w:hAnsi="Times New Roman" w:cs="Times New Roman"/>
        </w:rPr>
        <w:t xml:space="preserve">algorithm </w:t>
      </w:r>
      <w:r w:rsidRPr="00037DF0">
        <w:rPr>
          <w:rFonts w:ascii="Times New Roman" w:hAnsi="Times New Roman" w:cs="Times New Roman"/>
        </w:rPr>
        <w:t>due to its interpretability and suitability for binary classification.</w:t>
      </w:r>
      <w:r w:rsidR="003B61B9" w:rsidRPr="00037DF0">
        <w:rPr>
          <w:rFonts w:ascii="Times New Roman" w:hAnsi="Times New Roman" w:cs="Times New Roman"/>
        </w:rPr>
        <w:t xml:space="preserve"> </w:t>
      </w:r>
      <w:r w:rsidR="006653C0" w:rsidRPr="00037DF0">
        <w:rPr>
          <w:rFonts w:ascii="Times New Roman" w:hAnsi="Times New Roman" w:cs="Times New Roman"/>
        </w:rPr>
        <w:t xml:space="preserve">It models the log-odds of the positive class as a linear combination of the input features and outputs a probability between 0 and 1 for each set </w:t>
      </w:r>
      <w:r w:rsidR="00D51746" w:rsidRPr="00037DF0">
        <w:rPr>
          <w:rFonts w:ascii="Times New Roman" w:hAnsi="Times New Roman" w:cs="Times New Roman"/>
        </w:rPr>
        <w:t>(</w:t>
      </w:r>
      <w:proofErr w:type="spellStart"/>
      <w:r w:rsidR="00D51746" w:rsidRPr="00037DF0">
        <w:rPr>
          <w:rFonts w:ascii="Times New Roman" w:hAnsi="Times New Roman" w:cs="Times New Roman"/>
        </w:rPr>
        <w:t>Tripepi</w:t>
      </w:r>
      <w:proofErr w:type="spellEnd"/>
      <w:r w:rsidR="00D51746" w:rsidRPr="00037DF0">
        <w:rPr>
          <w:rFonts w:ascii="Times New Roman" w:hAnsi="Times New Roman" w:cs="Times New Roman"/>
        </w:rPr>
        <w:t xml:space="preserve"> et al., 2008)</w:t>
      </w:r>
      <w:r w:rsidR="006653C0" w:rsidRPr="00037DF0">
        <w:rPr>
          <w:rFonts w:ascii="Times New Roman" w:hAnsi="Times New Roman" w:cs="Times New Roman"/>
        </w:rPr>
        <w:t>.</w:t>
      </w:r>
      <w:r w:rsidR="00D51746" w:rsidRPr="00037DF0">
        <w:rPr>
          <w:rFonts w:ascii="Times New Roman" w:hAnsi="Times New Roman" w:cs="Times New Roman"/>
        </w:rPr>
        <w:t xml:space="preserve"> The probabilities can then be converted into a class label using a decision threshold.</w:t>
      </w:r>
    </w:p>
    <w:p w14:paraId="721D5E1C" w14:textId="3D06DAC5" w:rsidR="00FD315E" w:rsidRPr="00037DF0" w:rsidRDefault="00FD315E">
      <w:pPr>
        <w:spacing w:after="120"/>
        <w:rPr>
          <w:rFonts w:ascii="Times New Roman" w:hAnsi="Times New Roman" w:cs="Times New Roman"/>
        </w:rPr>
      </w:pPr>
      <w:r w:rsidRPr="00037DF0">
        <w:rPr>
          <w:rFonts w:ascii="Times New Roman" w:hAnsi="Times New Roman" w:cs="Times New Roman"/>
        </w:rPr>
        <w:t xml:space="preserve">Since the dataset is very imbalanced, with only 5.8% of orders labelled as high risk, it needs to be addressed properly so that the model can better predict on unseen data. By setting the parameter </w:t>
      </w:r>
      <w:proofErr w:type="spellStart"/>
      <w:r w:rsidRPr="00037DF0">
        <w:rPr>
          <w:rFonts w:ascii="Times New Roman" w:hAnsi="Times New Roman" w:cs="Times New Roman"/>
        </w:rPr>
        <w:t>class_weight</w:t>
      </w:r>
      <w:proofErr w:type="spellEnd"/>
      <w:proofErr w:type="gramStart"/>
      <w:r w:rsidRPr="00037DF0">
        <w:rPr>
          <w:rFonts w:ascii="Times New Roman" w:hAnsi="Times New Roman" w:cs="Times New Roman"/>
        </w:rPr>
        <w:t>=”balanced</w:t>
      </w:r>
      <w:proofErr w:type="gramEnd"/>
      <w:r w:rsidRPr="00037DF0">
        <w:rPr>
          <w:rFonts w:ascii="Times New Roman" w:hAnsi="Times New Roman" w:cs="Times New Roman"/>
        </w:rPr>
        <w:t>”, the model can automatically weigh each class</w:t>
      </w:r>
      <w:r w:rsidR="00FD465A" w:rsidRPr="00037DF0">
        <w:rPr>
          <w:rFonts w:ascii="Times New Roman" w:hAnsi="Times New Roman" w:cs="Times New Roman"/>
        </w:rPr>
        <w:t xml:space="preserve"> inversely</w:t>
      </w:r>
      <w:r w:rsidRPr="00037DF0">
        <w:rPr>
          <w:rFonts w:ascii="Times New Roman" w:hAnsi="Times New Roman" w:cs="Times New Roman"/>
        </w:rPr>
        <w:t xml:space="preserve"> proportiona</w:t>
      </w:r>
      <w:r w:rsidR="00FD465A" w:rsidRPr="00037DF0">
        <w:rPr>
          <w:rFonts w:ascii="Times New Roman" w:hAnsi="Times New Roman" w:cs="Times New Roman"/>
        </w:rPr>
        <w:t>l</w:t>
      </w:r>
      <w:r w:rsidRPr="00037DF0">
        <w:rPr>
          <w:rFonts w:ascii="Times New Roman" w:hAnsi="Times New Roman" w:cs="Times New Roman"/>
        </w:rPr>
        <w:t xml:space="preserve"> to its frequency in the training data (Scikit-learn developers, n.d.</w:t>
      </w:r>
      <w:r w:rsidR="00B06207" w:rsidRPr="00037DF0">
        <w:rPr>
          <w:rFonts w:ascii="Times New Roman" w:hAnsi="Times New Roman" w:cs="Times New Roman"/>
        </w:rPr>
        <w:t xml:space="preserve"> -a</w:t>
      </w:r>
      <w:r w:rsidRPr="00037DF0">
        <w:rPr>
          <w:rFonts w:ascii="Times New Roman" w:hAnsi="Times New Roman" w:cs="Times New Roman"/>
        </w:rPr>
        <w:t xml:space="preserve">). This will then penalize the model more heavily for missing a high-risk order, since in this business case missing a high-risk order is more dangerous than missing a low-risk order. </w:t>
      </w:r>
    </w:p>
    <w:p w14:paraId="03FF5375" w14:textId="0679EFAD" w:rsidR="00FD315E" w:rsidRPr="00037DF0" w:rsidRDefault="00FD315E">
      <w:pPr>
        <w:spacing w:after="120"/>
        <w:rPr>
          <w:rFonts w:ascii="Times New Roman" w:hAnsi="Times New Roman" w:cs="Times New Roman"/>
        </w:rPr>
      </w:pPr>
      <w:r w:rsidRPr="00037DF0">
        <w:rPr>
          <w:rFonts w:ascii="Times New Roman" w:hAnsi="Times New Roman" w:cs="Times New Roman"/>
        </w:rPr>
        <w:t xml:space="preserve">Features </w:t>
      </w:r>
      <w:r w:rsidR="00DF5955" w:rsidRPr="00037DF0">
        <w:rPr>
          <w:rFonts w:ascii="Times New Roman" w:hAnsi="Times New Roman" w:cs="Times New Roman"/>
        </w:rPr>
        <w:t xml:space="preserve">were then standardized using </w:t>
      </w:r>
      <w:proofErr w:type="spellStart"/>
      <w:proofErr w:type="gramStart"/>
      <w:r w:rsidR="00DF5955" w:rsidRPr="00037DF0">
        <w:rPr>
          <w:rFonts w:ascii="Times New Roman" w:hAnsi="Times New Roman" w:cs="Times New Roman"/>
        </w:rPr>
        <w:t>StandardScalar</w:t>
      </w:r>
      <w:proofErr w:type="spellEnd"/>
      <w:r w:rsidR="00DF5955" w:rsidRPr="00037DF0">
        <w:rPr>
          <w:rFonts w:ascii="Times New Roman" w:hAnsi="Times New Roman" w:cs="Times New Roman"/>
        </w:rPr>
        <w:t>(), and</w:t>
      </w:r>
      <w:proofErr w:type="gramEnd"/>
      <w:r w:rsidR="00DF5955" w:rsidRPr="00037DF0">
        <w:rPr>
          <w:rFonts w:ascii="Times New Roman" w:hAnsi="Times New Roman" w:cs="Times New Roman"/>
        </w:rPr>
        <w:t xml:space="preserve"> fit on the training set only and then applied to the test set. The reason standardizing was needed was because this dataset contains features on many different scales. For example, there are binary scales (0 or 1) in features such as B_EMAIL</w:t>
      </w:r>
      <w:r w:rsidR="00F52FB9" w:rsidRPr="00037DF0">
        <w:rPr>
          <w:rFonts w:ascii="Times New Roman" w:hAnsi="Times New Roman" w:cs="Times New Roman"/>
        </w:rPr>
        <w:t xml:space="preserve">, while other features such as VALUE_ORDER span much larger ranges. Standardization thus, rescales each feature to ensure that no single feature dominates the model due to its larger values, as compared to its predictive value (how important it is), this then allows the optimization algorithm to converge reliably </w:t>
      </w:r>
      <w:r w:rsidR="00B06207" w:rsidRPr="00037DF0">
        <w:rPr>
          <w:rFonts w:ascii="Times New Roman" w:hAnsi="Times New Roman" w:cs="Times New Roman"/>
        </w:rPr>
        <w:t xml:space="preserve">(Scikit-learn developers, n.d. -b). </w:t>
      </w:r>
      <w:r w:rsidR="00F52FB9" w:rsidRPr="00037DF0">
        <w:rPr>
          <w:rFonts w:ascii="Times New Roman" w:hAnsi="Times New Roman" w:cs="Times New Roman"/>
        </w:rPr>
        <w:t xml:space="preserve"> </w:t>
      </w:r>
    </w:p>
    <w:p w14:paraId="2058E598" w14:textId="5E316AF6" w:rsidR="00B06207" w:rsidRPr="008A0075" w:rsidRDefault="00B06207">
      <w:pPr>
        <w:spacing w:after="120"/>
        <w:rPr>
          <w:rFonts w:ascii="Times New Roman" w:hAnsi="Times New Roman" w:cs="Times New Roman"/>
        </w:rPr>
      </w:pPr>
      <w:r w:rsidRPr="00037DF0">
        <w:rPr>
          <w:rFonts w:ascii="Times New Roman" w:hAnsi="Times New Roman" w:cs="Times New Roman"/>
        </w:rPr>
        <w:t>The data was split 80% (24,000 samples) for the training set and 20% (6,000 samples) for the testing set using stratified sampling to preserve the class imbalance in both partitions.</w:t>
      </w:r>
    </w:p>
    <w:p w14:paraId="04E416AF" w14:textId="39360B18" w:rsidR="006B6262" w:rsidRPr="008A0075" w:rsidRDefault="00000000" w:rsidP="003B61B9">
      <w:pPr>
        <w:pStyle w:val="Heading1"/>
        <w:pBdr>
          <w:bottom w:val="single" w:sz="4" w:space="1" w:color="auto"/>
        </w:pBdr>
        <w:rPr>
          <w:rFonts w:ascii="Times New Roman" w:hAnsi="Times New Roman" w:cs="Times New Roman"/>
        </w:rPr>
      </w:pPr>
      <w:bookmarkStart w:id="10" w:name="_Toc225118726"/>
      <w:r w:rsidRPr="008A0075">
        <w:rPr>
          <w:rFonts w:ascii="Times New Roman" w:hAnsi="Times New Roman" w:cs="Times New Roman"/>
        </w:rPr>
        <w:t>3. Results and Findings</w:t>
      </w:r>
      <w:bookmarkEnd w:id="10"/>
    </w:p>
    <w:p w14:paraId="616F1586" w14:textId="300D4DA5" w:rsidR="008A0DAC" w:rsidRPr="008A0075" w:rsidRDefault="008A0DAC" w:rsidP="008A0DAC">
      <w:pPr>
        <w:pStyle w:val="Heading2"/>
        <w:rPr>
          <w:rFonts w:ascii="Times New Roman" w:hAnsi="Times New Roman" w:cs="Times New Roman"/>
        </w:rPr>
      </w:pPr>
      <w:bookmarkStart w:id="11" w:name="_Toc225118727"/>
      <w:r w:rsidRPr="008A0075">
        <w:rPr>
          <w:rFonts w:ascii="Times New Roman" w:hAnsi="Times New Roman" w:cs="Times New Roman"/>
        </w:rPr>
        <w:t xml:space="preserve">3.1 </w:t>
      </w:r>
      <w:r w:rsidR="004A6FFD" w:rsidRPr="008A0075">
        <w:rPr>
          <w:rFonts w:ascii="Times New Roman" w:hAnsi="Times New Roman" w:cs="Times New Roman"/>
        </w:rPr>
        <w:t xml:space="preserve">– </w:t>
      </w:r>
      <w:r w:rsidR="009448F1" w:rsidRPr="008A0075">
        <w:rPr>
          <w:rFonts w:ascii="Times New Roman" w:hAnsi="Times New Roman" w:cs="Times New Roman"/>
        </w:rPr>
        <w:t>Feature Analysis</w:t>
      </w:r>
      <w:bookmarkEnd w:id="11"/>
    </w:p>
    <w:p w14:paraId="32474889" w14:textId="0EF21080" w:rsidR="006B6262" w:rsidRPr="008A0075" w:rsidRDefault="00990A5D" w:rsidP="006B6262">
      <w:pPr>
        <w:rPr>
          <w:rFonts w:ascii="Times New Roman" w:hAnsi="Times New Roman" w:cs="Times New Roman"/>
        </w:rPr>
      </w:pPr>
      <w:r w:rsidRPr="008A0075">
        <w:rPr>
          <w:rFonts w:ascii="Times New Roman" w:hAnsi="Times New Roman" w:cs="Times New Roman"/>
        </w:rPr>
        <w:t xml:space="preserve">Figure 2 shows the top 10 features by absolute correlation with the target CLASS, with NEUKUNDE (new customer flag), HAS_PRIOR_ORDER_DATE (customer has ordered before), and B_EMAIL (customer has email on file) coming out as the strongest predictors. This visualization shows a weak correlation (max ≈ 0.10), indicating that there </w:t>
      </w:r>
      <w:proofErr w:type="gramStart"/>
      <w:r w:rsidRPr="008A0075">
        <w:rPr>
          <w:rFonts w:ascii="Times New Roman" w:hAnsi="Times New Roman" w:cs="Times New Roman"/>
        </w:rPr>
        <w:t>is</w:t>
      </w:r>
      <w:proofErr w:type="gramEnd"/>
      <w:r w:rsidRPr="008A0075">
        <w:rPr>
          <w:rFonts w:ascii="Times New Roman" w:hAnsi="Times New Roman" w:cs="Times New Roman"/>
        </w:rPr>
        <w:t xml:space="preserve"> no strong individual predictors. While new customers exhibit higher risk, most features show inconsistent or non-linear patterns. This suggests that default risk depends on complex feature interactions rather than single variables.</w:t>
      </w:r>
    </w:p>
    <w:p w14:paraId="4106E082" w14:textId="77777777" w:rsidR="00F76339" w:rsidRPr="008A0075" w:rsidRDefault="00F76339" w:rsidP="00F76339">
      <w:pPr>
        <w:spacing w:after="0"/>
        <w:rPr>
          <w:rFonts w:ascii="Times New Roman" w:hAnsi="Times New Roman" w:cs="Times New Roman"/>
        </w:rPr>
      </w:pPr>
      <w:r w:rsidRPr="008A0075">
        <w:rPr>
          <w:rFonts w:ascii="Times New Roman" w:hAnsi="Times New Roman" w:cs="Times New Roman"/>
          <w:noProof/>
        </w:rPr>
        <w:lastRenderedPageBreak/>
        <w:drawing>
          <wp:inline distT="0" distB="0" distL="0" distR="0" wp14:anchorId="01E1F97E" wp14:editId="552D0EBE">
            <wp:extent cx="5943600" cy="2910840"/>
            <wp:effectExtent l="0" t="0" r="0" b="3810"/>
            <wp:docPr id="2594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1668" name=""/>
                    <pic:cNvPicPr/>
                  </pic:nvPicPr>
                  <pic:blipFill>
                    <a:blip r:embed="rId9"/>
                    <a:stretch>
                      <a:fillRect/>
                    </a:stretch>
                  </pic:blipFill>
                  <pic:spPr>
                    <a:xfrm>
                      <a:off x="0" y="0"/>
                      <a:ext cx="5943600" cy="2910840"/>
                    </a:xfrm>
                    <a:prstGeom prst="rect">
                      <a:avLst/>
                    </a:prstGeom>
                  </pic:spPr>
                </pic:pic>
              </a:graphicData>
            </a:graphic>
          </wp:inline>
        </w:drawing>
      </w:r>
    </w:p>
    <w:p w14:paraId="3FDFA5A1" w14:textId="77777777" w:rsidR="00F76339" w:rsidRPr="008A0075" w:rsidRDefault="00F76339" w:rsidP="00F76339">
      <w:pPr>
        <w:jc w:val="center"/>
        <w:rPr>
          <w:rFonts w:ascii="Times New Roman" w:hAnsi="Times New Roman" w:cs="Times New Roman"/>
          <w:i/>
          <w:iCs/>
          <w:sz w:val="18"/>
          <w:szCs w:val="18"/>
        </w:rPr>
      </w:pPr>
      <w:r w:rsidRPr="008A0075">
        <w:rPr>
          <w:rFonts w:ascii="Times New Roman" w:hAnsi="Times New Roman" w:cs="Times New Roman"/>
          <w:i/>
          <w:iCs/>
          <w:sz w:val="18"/>
          <w:szCs w:val="18"/>
        </w:rPr>
        <w:t>Figure 2 – Top 10 Features Associated with High-Risk</w:t>
      </w:r>
    </w:p>
    <w:p w14:paraId="13D7AC50" w14:textId="25D4484B" w:rsidR="00990A5D" w:rsidRPr="008A0075" w:rsidRDefault="00990A5D" w:rsidP="006B6262">
      <w:pPr>
        <w:rPr>
          <w:rFonts w:ascii="Times New Roman" w:hAnsi="Times New Roman" w:cs="Times New Roman"/>
        </w:rPr>
      </w:pPr>
      <w:r w:rsidRPr="008A0075">
        <w:rPr>
          <w:rFonts w:ascii="Times New Roman" w:hAnsi="Times New Roman" w:cs="Times New Roman"/>
        </w:rPr>
        <w:t>Figure 3 illustrates the high-risk rate broken down by each of the three most correlated features</w:t>
      </w:r>
      <w:r w:rsidR="00F76339" w:rsidRPr="008A0075">
        <w:rPr>
          <w:rFonts w:ascii="Times New Roman" w:hAnsi="Times New Roman" w:cs="Times New Roman"/>
        </w:rPr>
        <w:t xml:space="preserve">. NEUKUNDE shows that a new customer </w:t>
      </w:r>
      <w:proofErr w:type="gramStart"/>
      <w:r w:rsidR="00F76339" w:rsidRPr="008A0075">
        <w:rPr>
          <w:rFonts w:ascii="Times New Roman" w:hAnsi="Times New Roman" w:cs="Times New Roman"/>
        </w:rPr>
        <w:t>have</w:t>
      </w:r>
      <w:proofErr w:type="gramEnd"/>
      <w:r w:rsidR="00F76339" w:rsidRPr="008A0075">
        <w:rPr>
          <w:rFonts w:ascii="Times New Roman" w:hAnsi="Times New Roman" w:cs="Times New Roman"/>
        </w:rPr>
        <w:t xml:space="preserve"> almost double the default rate of existing customers, which is naturally expected as customers with no purchase history have more uncertainty about their payment behaviour. Aligned with NEUKUNDE, HAS_PRIOR_ORDER_DATE also has roughly double the default rate as compared to customers with a previous order date. Both these features capture whether a customer is a first-time customer with no history or they are a returning customer. Lastly, B_EMAIL shows that orders with no email addresses on file also have double the default rate as compared to customers with emails on file.</w:t>
      </w:r>
    </w:p>
    <w:p w14:paraId="63AA3C0B" w14:textId="77777777" w:rsidR="00F76339" w:rsidRPr="008A0075" w:rsidRDefault="00F76339" w:rsidP="00F76339">
      <w:pPr>
        <w:rPr>
          <w:rFonts w:ascii="Times New Roman" w:hAnsi="Times New Roman" w:cs="Times New Roman"/>
        </w:rPr>
      </w:pPr>
      <w:r w:rsidRPr="008A0075">
        <w:rPr>
          <w:rFonts w:ascii="Times New Roman" w:hAnsi="Times New Roman" w:cs="Times New Roman"/>
          <w:noProof/>
        </w:rPr>
        <w:drawing>
          <wp:inline distT="0" distB="0" distL="0" distR="0" wp14:anchorId="4E170AAD" wp14:editId="65015CC5">
            <wp:extent cx="5943600" cy="1906270"/>
            <wp:effectExtent l="0" t="0" r="0" b="0"/>
            <wp:docPr id="49005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2863" name=""/>
                    <pic:cNvPicPr/>
                  </pic:nvPicPr>
                  <pic:blipFill>
                    <a:blip r:embed="rId10"/>
                    <a:stretch>
                      <a:fillRect/>
                    </a:stretch>
                  </pic:blipFill>
                  <pic:spPr>
                    <a:xfrm>
                      <a:off x="0" y="0"/>
                      <a:ext cx="5943600" cy="1906270"/>
                    </a:xfrm>
                    <a:prstGeom prst="rect">
                      <a:avLst/>
                    </a:prstGeom>
                  </pic:spPr>
                </pic:pic>
              </a:graphicData>
            </a:graphic>
          </wp:inline>
        </w:drawing>
      </w:r>
    </w:p>
    <w:p w14:paraId="349217DD" w14:textId="0050EE2D" w:rsidR="00F76339" w:rsidRPr="008A0075" w:rsidRDefault="00F76339" w:rsidP="00F76339">
      <w:pPr>
        <w:jc w:val="center"/>
        <w:rPr>
          <w:rFonts w:ascii="Times New Roman" w:hAnsi="Times New Roman" w:cs="Times New Roman"/>
          <w:i/>
          <w:iCs/>
          <w:sz w:val="18"/>
          <w:szCs w:val="18"/>
        </w:rPr>
      </w:pPr>
      <w:r w:rsidRPr="008A0075">
        <w:rPr>
          <w:rFonts w:ascii="Times New Roman" w:hAnsi="Times New Roman" w:cs="Times New Roman"/>
          <w:i/>
          <w:iCs/>
          <w:sz w:val="18"/>
          <w:szCs w:val="18"/>
        </w:rPr>
        <w:t>Figure 3 – Top 3 Features Associated with High-Risk Detailed</w:t>
      </w:r>
    </w:p>
    <w:p w14:paraId="152EE507" w14:textId="03228374" w:rsidR="00990A5D" w:rsidRPr="008A0075" w:rsidRDefault="00990A5D" w:rsidP="006B6262">
      <w:pPr>
        <w:rPr>
          <w:rFonts w:ascii="Times New Roman" w:hAnsi="Times New Roman" w:cs="Times New Roman"/>
        </w:rPr>
      </w:pPr>
      <w:proofErr w:type="gramStart"/>
      <w:r w:rsidRPr="008A0075">
        <w:rPr>
          <w:rFonts w:ascii="Times New Roman" w:hAnsi="Times New Roman" w:cs="Times New Roman"/>
        </w:rPr>
        <w:t>Referring back</w:t>
      </w:r>
      <w:proofErr w:type="gramEnd"/>
      <w:r w:rsidRPr="008A0075">
        <w:rPr>
          <w:rFonts w:ascii="Times New Roman" w:hAnsi="Times New Roman" w:cs="Times New Roman"/>
        </w:rPr>
        <w:t xml:space="preserve"> to Figure 1, the class distribution </w:t>
      </w:r>
      <w:r w:rsidR="00F76339" w:rsidRPr="008A0075">
        <w:rPr>
          <w:rFonts w:ascii="Times New Roman" w:hAnsi="Times New Roman" w:cs="Times New Roman"/>
        </w:rPr>
        <w:t>confirms</w:t>
      </w:r>
      <w:r w:rsidRPr="008A0075">
        <w:rPr>
          <w:rFonts w:ascii="Times New Roman" w:hAnsi="Times New Roman" w:cs="Times New Roman"/>
        </w:rPr>
        <w:t xml:space="preserve"> that the dataset is highly imbalanced, with only ~5–6% high-risk cases, suggesting that payment default is a rare event. This underlines the need for careful handling of class imbalance during modelling</w:t>
      </w:r>
      <w:r w:rsidR="00F76339" w:rsidRPr="008A0075">
        <w:rPr>
          <w:rFonts w:ascii="Times New Roman" w:hAnsi="Times New Roman" w:cs="Times New Roman"/>
        </w:rPr>
        <w:t xml:space="preserve"> as a standard classifier trained without any adjustment </w:t>
      </w:r>
      <w:proofErr w:type="gramStart"/>
      <w:r w:rsidR="00F76339" w:rsidRPr="008A0075">
        <w:rPr>
          <w:rFonts w:ascii="Times New Roman" w:hAnsi="Times New Roman" w:cs="Times New Roman"/>
        </w:rPr>
        <w:t>would</w:t>
      </w:r>
      <w:proofErr w:type="gramEnd"/>
      <w:r w:rsidR="00F76339" w:rsidRPr="008A0075">
        <w:rPr>
          <w:rFonts w:ascii="Times New Roman" w:hAnsi="Times New Roman" w:cs="Times New Roman"/>
        </w:rPr>
        <w:t xml:space="preserve"> more inclined to predict “no” for every order and still achieve at least an accuracy of 94% while failing to predict any high-risk cases.</w:t>
      </w:r>
    </w:p>
    <w:p w14:paraId="55176663" w14:textId="37FFB170" w:rsidR="009448F1" w:rsidRPr="008A0075" w:rsidRDefault="009448F1" w:rsidP="009448F1">
      <w:pPr>
        <w:pStyle w:val="Heading2"/>
        <w:rPr>
          <w:rFonts w:ascii="Times New Roman" w:hAnsi="Times New Roman" w:cs="Times New Roman"/>
        </w:rPr>
      </w:pPr>
      <w:bookmarkStart w:id="12" w:name="_Toc225118728"/>
      <w:r w:rsidRPr="008A0075">
        <w:rPr>
          <w:rFonts w:ascii="Times New Roman" w:hAnsi="Times New Roman" w:cs="Times New Roman"/>
        </w:rPr>
        <w:lastRenderedPageBreak/>
        <w:t xml:space="preserve">3.2 </w:t>
      </w:r>
      <w:r w:rsidR="004A6FFD" w:rsidRPr="008A0075">
        <w:rPr>
          <w:rFonts w:ascii="Times New Roman" w:hAnsi="Times New Roman" w:cs="Times New Roman"/>
        </w:rPr>
        <w:t xml:space="preserve">– </w:t>
      </w:r>
      <w:r w:rsidRPr="008A0075">
        <w:rPr>
          <w:rFonts w:ascii="Times New Roman" w:hAnsi="Times New Roman" w:cs="Times New Roman"/>
        </w:rPr>
        <w:t>Threshold Selection</w:t>
      </w:r>
      <w:bookmarkEnd w:id="12"/>
    </w:p>
    <w:p w14:paraId="1EB4329C" w14:textId="5A29EF87" w:rsidR="009448F1" w:rsidRDefault="00A41889" w:rsidP="009448F1">
      <w:pPr>
        <w:rPr>
          <w:rFonts w:ascii="Times New Roman" w:hAnsi="Times New Roman" w:cs="Times New Roman"/>
        </w:rPr>
      </w:pPr>
      <w:r>
        <w:rPr>
          <w:rFonts w:ascii="Times New Roman" w:hAnsi="Times New Roman" w:cs="Times New Roman"/>
        </w:rPr>
        <w:t>Originally the default threshold of 0.5 was used to predict the classification of the test data which resulted in an F1-score of 0.19. However, since it was unable to achieve the goal of obtaining a F1-score of 70%, threshold tuning was used to search which threshold was optimal for increasing the F1-score.</w:t>
      </w:r>
    </w:p>
    <w:p w14:paraId="1305720E" w14:textId="45298101" w:rsidR="005B76A2" w:rsidRDefault="005B76A2" w:rsidP="009448F1">
      <w:pPr>
        <w:rPr>
          <w:rFonts w:ascii="Times New Roman" w:hAnsi="Times New Roman" w:cs="Times New Roman"/>
        </w:rPr>
      </w:pPr>
      <w:r>
        <w:rPr>
          <w:rFonts w:ascii="Times New Roman" w:hAnsi="Times New Roman" w:cs="Times New Roman"/>
        </w:rPr>
        <w:t xml:space="preserve">Figure 4 shows the predicted probability distributions for the true low-risk and true high-risk orders on the test set. From this plot </w:t>
      </w:r>
      <w:proofErr w:type="gramStart"/>
      <w:r>
        <w:rPr>
          <w:rFonts w:ascii="Times New Roman" w:hAnsi="Times New Roman" w:cs="Times New Roman"/>
        </w:rPr>
        <w:t>it is clear that the</w:t>
      </w:r>
      <w:proofErr w:type="gramEnd"/>
      <w:r>
        <w:rPr>
          <w:rFonts w:ascii="Times New Roman" w:hAnsi="Times New Roman" w:cs="Times New Roman"/>
        </w:rPr>
        <w:t xml:space="preserve"> low-risk order distribution extends well past 0.5, meaning a large </w:t>
      </w:r>
      <w:proofErr w:type="gramStart"/>
      <w:r>
        <w:rPr>
          <w:rFonts w:ascii="Times New Roman" w:hAnsi="Times New Roman" w:cs="Times New Roman"/>
        </w:rPr>
        <w:t>amount</w:t>
      </w:r>
      <w:proofErr w:type="gramEnd"/>
      <w:r>
        <w:rPr>
          <w:rFonts w:ascii="Times New Roman" w:hAnsi="Times New Roman" w:cs="Times New Roman"/>
        </w:rPr>
        <w:t xml:space="preserve"> of </w:t>
      </w:r>
      <w:r w:rsidR="00B9681D">
        <w:rPr>
          <w:rFonts w:ascii="Times New Roman" w:hAnsi="Times New Roman" w:cs="Times New Roman"/>
        </w:rPr>
        <w:t>low-risk</w:t>
      </w:r>
      <w:r>
        <w:rPr>
          <w:rFonts w:ascii="Times New Roman" w:hAnsi="Times New Roman" w:cs="Times New Roman"/>
        </w:rPr>
        <w:t xml:space="preserve"> orders score above the default threshold</w:t>
      </w:r>
      <w:r w:rsidR="00B9681D">
        <w:rPr>
          <w:rFonts w:ascii="Times New Roman" w:hAnsi="Times New Roman" w:cs="Times New Roman"/>
        </w:rPr>
        <w:t xml:space="preserve"> and would be incorrectly identified as high-risk. </w:t>
      </w:r>
      <w:r w:rsidR="003225C7">
        <w:rPr>
          <w:rFonts w:ascii="Times New Roman" w:hAnsi="Times New Roman" w:cs="Times New Roman"/>
        </w:rPr>
        <w:t xml:space="preserve">At the same time, the opposite is true with high-risk orders below the default threshold being incorrectly identified as </w:t>
      </w:r>
      <w:proofErr w:type="gramStart"/>
      <w:r w:rsidR="003225C7">
        <w:rPr>
          <w:rFonts w:ascii="Times New Roman" w:hAnsi="Times New Roman" w:cs="Times New Roman"/>
        </w:rPr>
        <w:t>low-risk</w:t>
      </w:r>
      <w:proofErr w:type="gramEnd"/>
      <w:r w:rsidR="003225C7">
        <w:rPr>
          <w:rFonts w:ascii="Times New Roman" w:hAnsi="Times New Roman" w:cs="Times New Roman"/>
        </w:rPr>
        <w:t xml:space="preserve">. The two distributions are also seen to be overlapping around 0.45 to 0.6 which places the default threshold in the center of the distribution where the model is most uncertain. </w:t>
      </w:r>
      <w:proofErr w:type="gramStart"/>
      <w:r w:rsidR="003225C7">
        <w:rPr>
          <w:rFonts w:ascii="Times New Roman" w:hAnsi="Times New Roman" w:cs="Times New Roman"/>
        </w:rPr>
        <w:t>Both of these observations,</w:t>
      </w:r>
      <w:proofErr w:type="gramEnd"/>
      <w:r w:rsidR="003225C7">
        <w:rPr>
          <w:rFonts w:ascii="Times New Roman" w:hAnsi="Times New Roman" w:cs="Times New Roman"/>
        </w:rPr>
        <w:t xml:space="preserve"> are the result of </w:t>
      </w:r>
      <w:proofErr w:type="spellStart"/>
      <w:r w:rsidR="003225C7">
        <w:rPr>
          <w:rFonts w:ascii="Times New Roman" w:hAnsi="Times New Roman" w:cs="Times New Roman"/>
        </w:rPr>
        <w:t>class_weight</w:t>
      </w:r>
      <w:proofErr w:type="spellEnd"/>
      <w:proofErr w:type="gramStart"/>
      <w:r w:rsidR="003225C7">
        <w:rPr>
          <w:rFonts w:ascii="Times New Roman" w:hAnsi="Times New Roman" w:cs="Times New Roman"/>
        </w:rPr>
        <w:t>=”balanced</w:t>
      </w:r>
      <w:proofErr w:type="gramEnd"/>
      <w:r w:rsidR="003225C7">
        <w:rPr>
          <w:rFonts w:ascii="Times New Roman" w:hAnsi="Times New Roman" w:cs="Times New Roman"/>
        </w:rPr>
        <w:t>” which pushes the predicted probabilities upward and shifts the high-risk distribution towards 0.6 to roughly 0.</w:t>
      </w:r>
      <w:r w:rsidR="00F83AE7">
        <w:rPr>
          <w:rFonts w:ascii="Times New Roman" w:hAnsi="Times New Roman" w:cs="Times New Roman"/>
        </w:rPr>
        <w:t>9. Thus, looking for the optimal threshold to achieve the highest F1-score is required for the goal of this project.</w:t>
      </w:r>
    </w:p>
    <w:p w14:paraId="7388E3E5" w14:textId="30E91EAE" w:rsidR="005B76A2" w:rsidRDefault="005B76A2" w:rsidP="003225C7">
      <w:pPr>
        <w:spacing w:after="0"/>
        <w:jc w:val="center"/>
        <w:rPr>
          <w:rFonts w:ascii="Times New Roman" w:hAnsi="Times New Roman" w:cs="Times New Roman"/>
        </w:rPr>
      </w:pPr>
      <w:r w:rsidRPr="005B76A2">
        <w:rPr>
          <w:rFonts w:ascii="Times New Roman" w:hAnsi="Times New Roman" w:cs="Times New Roman"/>
          <w:noProof/>
        </w:rPr>
        <w:drawing>
          <wp:inline distT="0" distB="0" distL="0" distR="0" wp14:anchorId="7A4ABFDD" wp14:editId="277E8CD0">
            <wp:extent cx="4579951" cy="2255235"/>
            <wp:effectExtent l="0" t="0" r="0" b="0"/>
            <wp:docPr id="73702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28324" name=""/>
                    <pic:cNvPicPr/>
                  </pic:nvPicPr>
                  <pic:blipFill>
                    <a:blip r:embed="rId11"/>
                    <a:stretch>
                      <a:fillRect/>
                    </a:stretch>
                  </pic:blipFill>
                  <pic:spPr>
                    <a:xfrm>
                      <a:off x="0" y="0"/>
                      <a:ext cx="4618662" cy="2274297"/>
                    </a:xfrm>
                    <a:prstGeom prst="rect">
                      <a:avLst/>
                    </a:prstGeom>
                  </pic:spPr>
                </pic:pic>
              </a:graphicData>
            </a:graphic>
          </wp:inline>
        </w:drawing>
      </w:r>
    </w:p>
    <w:p w14:paraId="325CDB84" w14:textId="7727A0DD" w:rsidR="005B76A2" w:rsidRPr="008A0075" w:rsidRDefault="005B76A2" w:rsidP="005B76A2">
      <w:pPr>
        <w:jc w:val="center"/>
        <w:rPr>
          <w:rFonts w:ascii="Times New Roman" w:hAnsi="Times New Roman" w:cs="Times New Roman"/>
          <w:i/>
          <w:iCs/>
          <w:sz w:val="18"/>
          <w:szCs w:val="18"/>
        </w:rPr>
      </w:pPr>
      <w:r w:rsidRPr="008A0075">
        <w:rPr>
          <w:rFonts w:ascii="Times New Roman" w:hAnsi="Times New Roman" w:cs="Times New Roman"/>
          <w:i/>
          <w:iCs/>
          <w:sz w:val="18"/>
          <w:szCs w:val="18"/>
        </w:rPr>
        <w:t xml:space="preserve">Figure </w:t>
      </w:r>
      <w:r>
        <w:rPr>
          <w:rFonts w:ascii="Times New Roman" w:hAnsi="Times New Roman" w:cs="Times New Roman"/>
          <w:i/>
          <w:iCs/>
          <w:sz w:val="18"/>
          <w:szCs w:val="18"/>
        </w:rPr>
        <w:t>4</w:t>
      </w:r>
      <w:r w:rsidRPr="008A0075">
        <w:rPr>
          <w:rFonts w:ascii="Times New Roman" w:hAnsi="Times New Roman" w:cs="Times New Roman"/>
          <w:i/>
          <w:iCs/>
          <w:sz w:val="18"/>
          <w:szCs w:val="18"/>
        </w:rPr>
        <w:t xml:space="preserve"> – </w:t>
      </w:r>
      <w:r>
        <w:rPr>
          <w:rFonts w:ascii="Times New Roman" w:hAnsi="Times New Roman" w:cs="Times New Roman"/>
          <w:i/>
          <w:iCs/>
          <w:sz w:val="18"/>
          <w:szCs w:val="18"/>
        </w:rPr>
        <w:t>Predicted Probability Distribution of Each Class</w:t>
      </w:r>
    </w:p>
    <w:p w14:paraId="140C2E67" w14:textId="662E427C" w:rsidR="005B76A2" w:rsidRDefault="005B76A2" w:rsidP="009448F1">
      <w:pPr>
        <w:rPr>
          <w:rFonts w:ascii="Times New Roman" w:hAnsi="Times New Roman" w:cs="Times New Roman"/>
        </w:rPr>
      </w:pPr>
      <w:r>
        <w:rPr>
          <w:rFonts w:ascii="Times New Roman" w:hAnsi="Times New Roman" w:cs="Times New Roman"/>
        </w:rPr>
        <w:t xml:space="preserve">Figure 5 </w:t>
      </w:r>
      <w:r w:rsidR="00F83AE7">
        <w:rPr>
          <w:rFonts w:ascii="Times New Roman" w:hAnsi="Times New Roman" w:cs="Times New Roman"/>
        </w:rPr>
        <w:t>shows the F1-score for the high-risk “yes” class across all thresholds. The curve peaks at a threshold of 0.68, which is selected as the optimal decision boundary to maximize the F1-score.</w:t>
      </w:r>
    </w:p>
    <w:p w14:paraId="041D63BC" w14:textId="2AA6DFDA" w:rsidR="005B76A2" w:rsidRDefault="005B76A2" w:rsidP="003225C7">
      <w:pPr>
        <w:spacing w:after="0"/>
        <w:jc w:val="center"/>
        <w:rPr>
          <w:rFonts w:ascii="Times New Roman" w:hAnsi="Times New Roman" w:cs="Times New Roman"/>
        </w:rPr>
      </w:pPr>
      <w:r w:rsidRPr="005B76A2">
        <w:rPr>
          <w:rFonts w:ascii="Times New Roman" w:hAnsi="Times New Roman" w:cs="Times New Roman"/>
          <w:noProof/>
        </w:rPr>
        <w:drawing>
          <wp:inline distT="0" distB="0" distL="0" distR="0" wp14:anchorId="5EE67766" wp14:editId="671E40F6">
            <wp:extent cx="4722759" cy="2305878"/>
            <wp:effectExtent l="0" t="0" r="1905" b="0"/>
            <wp:docPr id="119358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1736" name=""/>
                    <pic:cNvPicPr/>
                  </pic:nvPicPr>
                  <pic:blipFill>
                    <a:blip r:embed="rId12"/>
                    <a:stretch>
                      <a:fillRect/>
                    </a:stretch>
                  </pic:blipFill>
                  <pic:spPr>
                    <a:xfrm>
                      <a:off x="0" y="0"/>
                      <a:ext cx="4750923" cy="2319629"/>
                    </a:xfrm>
                    <a:prstGeom prst="rect">
                      <a:avLst/>
                    </a:prstGeom>
                  </pic:spPr>
                </pic:pic>
              </a:graphicData>
            </a:graphic>
          </wp:inline>
        </w:drawing>
      </w:r>
    </w:p>
    <w:p w14:paraId="167A869E" w14:textId="6FAE4EA0" w:rsidR="005B76A2" w:rsidRPr="003225C7" w:rsidRDefault="005B76A2" w:rsidP="003225C7">
      <w:pPr>
        <w:jc w:val="center"/>
        <w:rPr>
          <w:rFonts w:ascii="Times New Roman" w:hAnsi="Times New Roman" w:cs="Times New Roman"/>
          <w:i/>
          <w:iCs/>
          <w:sz w:val="18"/>
          <w:szCs w:val="18"/>
        </w:rPr>
      </w:pPr>
      <w:r w:rsidRPr="008A0075">
        <w:rPr>
          <w:rFonts w:ascii="Times New Roman" w:hAnsi="Times New Roman" w:cs="Times New Roman"/>
          <w:i/>
          <w:iCs/>
          <w:sz w:val="18"/>
          <w:szCs w:val="18"/>
        </w:rPr>
        <w:t xml:space="preserve">Figure </w:t>
      </w:r>
      <w:r>
        <w:rPr>
          <w:rFonts w:ascii="Times New Roman" w:hAnsi="Times New Roman" w:cs="Times New Roman"/>
          <w:i/>
          <w:iCs/>
          <w:sz w:val="18"/>
          <w:szCs w:val="18"/>
        </w:rPr>
        <w:t>5</w:t>
      </w:r>
      <w:r w:rsidRPr="008A0075">
        <w:rPr>
          <w:rFonts w:ascii="Times New Roman" w:hAnsi="Times New Roman" w:cs="Times New Roman"/>
          <w:i/>
          <w:iCs/>
          <w:sz w:val="18"/>
          <w:szCs w:val="18"/>
        </w:rPr>
        <w:t xml:space="preserve"> – </w:t>
      </w:r>
      <w:r>
        <w:rPr>
          <w:rFonts w:ascii="Times New Roman" w:hAnsi="Times New Roman" w:cs="Times New Roman"/>
          <w:i/>
          <w:iCs/>
          <w:sz w:val="18"/>
          <w:szCs w:val="18"/>
        </w:rPr>
        <w:t>F1-Score vs Thresholds</w:t>
      </w:r>
    </w:p>
    <w:p w14:paraId="0C9B1149" w14:textId="4A0813CF" w:rsidR="00465087" w:rsidRPr="008A0075" w:rsidRDefault="00465087" w:rsidP="00465087">
      <w:pPr>
        <w:pStyle w:val="Heading2"/>
        <w:rPr>
          <w:rFonts w:ascii="Times New Roman" w:hAnsi="Times New Roman" w:cs="Times New Roman"/>
        </w:rPr>
      </w:pPr>
      <w:bookmarkStart w:id="13" w:name="_Toc225118729"/>
      <w:r w:rsidRPr="008A0075">
        <w:rPr>
          <w:rFonts w:ascii="Times New Roman" w:hAnsi="Times New Roman" w:cs="Times New Roman"/>
        </w:rPr>
        <w:lastRenderedPageBreak/>
        <w:t>3.3 – Test Set Performance</w:t>
      </w:r>
      <w:bookmarkEnd w:id="13"/>
    </w:p>
    <w:p w14:paraId="2857F373" w14:textId="44CFBAAB" w:rsidR="003E4C6C" w:rsidRPr="008A0075" w:rsidRDefault="003E4C6C" w:rsidP="003E4C6C">
      <w:pPr>
        <w:rPr>
          <w:rFonts w:ascii="Times New Roman" w:hAnsi="Times New Roman" w:cs="Times New Roman"/>
        </w:rPr>
      </w:pPr>
      <w:r w:rsidRPr="008A0075">
        <w:rPr>
          <w:rFonts w:ascii="Times New Roman" w:hAnsi="Times New Roman" w:cs="Times New Roman"/>
        </w:rPr>
        <w:t xml:space="preserve">Figure </w:t>
      </w:r>
      <w:r w:rsidR="005B76A2">
        <w:rPr>
          <w:rFonts w:ascii="Times New Roman" w:hAnsi="Times New Roman" w:cs="Times New Roman"/>
        </w:rPr>
        <w:t>6</w:t>
      </w:r>
      <w:r w:rsidRPr="008A0075">
        <w:rPr>
          <w:rFonts w:ascii="Times New Roman" w:hAnsi="Times New Roman" w:cs="Times New Roman"/>
        </w:rPr>
        <w:t xml:space="preserve"> presents the full classification report on the </w:t>
      </w:r>
      <w:proofErr w:type="gramStart"/>
      <w:r w:rsidRPr="008A0075">
        <w:rPr>
          <w:rFonts w:ascii="Times New Roman" w:hAnsi="Times New Roman" w:cs="Times New Roman"/>
        </w:rPr>
        <w:t>6,000 sample</w:t>
      </w:r>
      <w:proofErr w:type="gramEnd"/>
      <w:r w:rsidRPr="008A0075">
        <w:rPr>
          <w:rFonts w:ascii="Times New Roman" w:hAnsi="Times New Roman" w:cs="Times New Roman"/>
        </w:rPr>
        <w:t xml:space="preserve"> test set with the default threshold of 0.5.</w:t>
      </w:r>
    </w:p>
    <w:p w14:paraId="5D2CE4EC" w14:textId="73C6BD59" w:rsidR="003E4C6C" w:rsidRPr="008A0075" w:rsidRDefault="003E4C6C" w:rsidP="003E4C6C">
      <w:pPr>
        <w:spacing w:after="0"/>
        <w:jc w:val="center"/>
        <w:rPr>
          <w:rFonts w:ascii="Times New Roman" w:hAnsi="Times New Roman" w:cs="Times New Roman"/>
        </w:rPr>
      </w:pPr>
      <w:r w:rsidRPr="008A0075">
        <w:rPr>
          <w:rFonts w:ascii="Times New Roman" w:hAnsi="Times New Roman" w:cs="Times New Roman"/>
          <w:noProof/>
        </w:rPr>
        <w:drawing>
          <wp:inline distT="0" distB="0" distL="0" distR="0" wp14:anchorId="2A5AF439" wp14:editId="7E57EFF7">
            <wp:extent cx="4324954" cy="1543265"/>
            <wp:effectExtent l="0" t="0" r="0" b="0"/>
            <wp:docPr id="1934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083" name=""/>
                    <pic:cNvPicPr/>
                  </pic:nvPicPr>
                  <pic:blipFill>
                    <a:blip r:embed="rId13"/>
                    <a:stretch>
                      <a:fillRect/>
                    </a:stretch>
                  </pic:blipFill>
                  <pic:spPr>
                    <a:xfrm>
                      <a:off x="0" y="0"/>
                      <a:ext cx="4324954" cy="1543265"/>
                    </a:xfrm>
                    <a:prstGeom prst="rect">
                      <a:avLst/>
                    </a:prstGeom>
                  </pic:spPr>
                </pic:pic>
              </a:graphicData>
            </a:graphic>
          </wp:inline>
        </w:drawing>
      </w:r>
    </w:p>
    <w:p w14:paraId="079C7FC0" w14:textId="58AF00FA" w:rsidR="003E4C6C" w:rsidRPr="008A0075" w:rsidRDefault="003E4C6C" w:rsidP="003E4C6C">
      <w:pPr>
        <w:jc w:val="center"/>
        <w:rPr>
          <w:rFonts w:ascii="Times New Roman" w:hAnsi="Times New Roman" w:cs="Times New Roman"/>
          <w:i/>
          <w:iCs/>
          <w:sz w:val="18"/>
          <w:szCs w:val="18"/>
        </w:rPr>
      </w:pPr>
      <w:r w:rsidRPr="008A0075">
        <w:rPr>
          <w:rFonts w:ascii="Times New Roman" w:hAnsi="Times New Roman" w:cs="Times New Roman"/>
          <w:i/>
          <w:iCs/>
          <w:sz w:val="18"/>
          <w:szCs w:val="18"/>
        </w:rPr>
        <w:t xml:space="preserve">Figure </w:t>
      </w:r>
      <w:r w:rsidR="005B76A2">
        <w:rPr>
          <w:rFonts w:ascii="Times New Roman" w:hAnsi="Times New Roman" w:cs="Times New Roman"/>
          <w:i/>
          <w:iCs/>
          <w:sz w:val="18"/>
          <w:szCs w:val="18"/>
        </w:rPr>
        <w:t>6</w:t>
      </w:r>
      <w:r w:rsidRPr="008A0075">
        <w:rPr>
          <w:rFonts w:ascii="Times New Roman" w:hAnsi="Times New Roman" w:cs="Times New Roman"/>
          <w:i/>
          <w:iCs/>
          <w:sz w:val="18"/>
          <w:szCs w:val="18"/>
        </w:rPr>
        <w:t xml:space="preserve"> – Classification Report on Test Set (Threshold = 0.5)</w:t>
      </w:r>
    </w:p>
    <w:p w14:paraId="67BE2BA4" w14:textId="4090C29C" w:rsidR="003E4C6C" w:rsidRPr="008A0075" w:rsidRDefault="00503785" w:rsidP="00465087">
      <w:pPr>
        <w:rPr>
          <w:rFonts w:ascii="Times New Roman" w:hAnsi="Times New Roman" w:cs="Times New Roman"/>
        </w:rPr>
      </w:pPr>
      <w:r>
        <w:rPr>
          <w:rFonts w:ascii="Times New Roman" w:hAnsi="Times New Roman" w:cs="Times New Roman"/>
        </w:rPr>
        <w:t xml:space="preserve">Without any threshold tuning, with the default threshold of 0.5, the model performs moderately on the low-risk class with an F1-score of 0.77, while the high-risk class achieves an F1-scoer of only 0.19. The recall of 0.72 for the high-risk class means that the model </w:t>
      </w:r>
      <w:proofErr w:type="gramStart"/>
      <w:r>
        <w:rPr>
          <w:rFonts w:ascii="Times New Roman" w:hAnsi="Times New Roman" w:cs="Times New Roman"/>
        </w:rPr>
        <w:t>is able to</w:t>
      </w:r>
      <w:proofErr w:type="gramEnd"/>
      <w:r>
        <w:rPr>
          <w:rFonts w:ascii="Times New Roman" w:hAnsi="Times New Roman" w:cs="Times New Roman"/>
        </w:rPr>
        <w:t xml:space="preserve"> correctly identify 72% of all actual high-risk orders. </w:t>
      </w:r>
      <w:proofErr w:type="gramStart"/>
      <w:r>
        <w:rPr>
          <w:rFonts w:ascii="Times New Roman" w:hAnsi="Times New Roman" w:cs="Times New Roman"/>
        </w:rPr>
        <w:t>However</w:t>
      </w:r>
      <w:proofErr w:type="gramEnd"/>
      <w:r>
        <w:rPr>
          <w:rFonts w:ascii="Times New Roman" w:hAnsi="Times New Roman" w:cs="Times New Roman"/>
        </w:rPr>
        <w:t xml:space="preserve"> a precision of 0.11 means that of all orders flagged as high-risk orders, only 11% are real. </w:t>
      </w:r>
    </w:p>
    <w:p w14:paraId="33F2D917" w14:textId="49832BC1" w:rsidR="00465087" w:rsidRPr="008A0075" w:rsidRDefault="00465087" w:rsidP="00465087">
      <w:pPr>
        <w:rPr>
          <w:rFonts w:ascii="Times New Roman" w:hAnsi="Times New Roman" w:cs="Times New Roman"/>
        </w:rPr>
      </w:pPr>
      <w:r w:rsidRPr="008A0075">
        <w:rPr>
          <w:rFonts w:ascii="Times New Roman" w:hAnsi="Times New Roman" w:cs="Times New Roman"/>
        </w:rPr>
        <w:t xml:space="preserve">Figure </w:t>
      </w:r>
      <w:r w:rsidR="005B76A2">
        <w:rPr>
          <w:rFonts w:ascii="Times New Roman" w:hAnsi="Times New Roman" w:cs="Times New Roman"/>
        </w:rPr>
        <w:t>7</w:t>
      </w:r>
      <w:r w:rsidRPr="008A0075">
        <w:rPr>
          <w:rFonts w:ascii="Times New Roman" w:hAnsi="Times New Roman" w:cs="Times New Roman"/>
        </w:rPr>
        <w:t xml:space="preserve"> presents the full classification report on the </w:t>
      </w:r>
      <w:proofErr w:type="gramStart"/>
      <w:r w:rsidRPr="008A0075">
        <w:rPr>
          <w:rFonts w:ascii="Times New Roman" w:hAnsi="Times New Roman" w:cs="Times New Roman"/>
        </w:rPr>
        <w:t>6,000 sample</w:t>
      </w:r>
      <w:proofErr w:type="gramEnd"/>
      <w:r w:rsidRPr="008A0075">
        <w:rPr>
          <w:rFonts w:ascii="Times New Roman" w:hAnsi="Times New Roman" w:cs="Times New Roman"/>
        </w:rPr>
        <w:t xml:space="preserve"> test set using the optimal threshold of 0.68.</w:t>
      </w:r>
    </w:p>
    <w:p w14:paraId="067F0A58" w14:textId="77777777" w:rsidR="00465087" w:rsidRPr="008A0075" w:rsidRDefault="00465087" w:rsidP="00465087">
      <w:pPr>
        <w:spacing w:after="0"/>
        <w:jc w:val="center"/>
        <w:rPr>
          <w:rFonts w:ascii="Times New Roman" w:hAnsi="Times New Roman" w:cs="Times New Roman"/>
        </w:rPr>
      </w:pPr>
      <w:r w:rsidRPr="008A0075">
        <w:rPr>
          <w:rFonts w:ascii="Times New Roman" w:hAnsi="Times New Roman" w:cs="Times New Roman"/>
          <w:noProof/>
        </w:rPr>
        <w:drawing>
          <wp:inline distT="0" distB="0" distL="0" distR="0" wp14:anchorId="0C76F706" wp14:editId="4AEF4EF6">
            <wp:extent cx="4410691" cy="1467055"/>
            <wp:effectExtent l="0" t="0" r="9525" b="0"/>
            <wp:docPr id="176839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1857" name=""/>
                    <pic:cNvPicPr/>
                  </pic:nvPicPr>
                  <pic:blipFill>
                    <a:blip r:embed="rId14"/>
                    <a:stretch>
                      <a:fillRect/>
                    </a:stretch>
                  </pic:blipFill>
                  <pic:spPr>
                    <a:xfrm>
                      <a:off x="0" y="0"/>
                      <a:ext cx="4410691" cy="1467055"/>
                    </a:xfrm>
                    <a:prstGeom prst="rect">
                      <a:avLst/>
                    </a:prstGeom>
                  </pic:spPr>
                </pic:pic>
              </a:graphicData>
            </a:graphic>
          </wp:inline>
        </w:drawing>
      </w:r>
    </w:p>
    <w:p w14:paraId="52BC9448" w14:textId="51CD6580" w:rsidR="00465087" w:rsidRPr="008A0075" w:rsidRDefault="00465087" w:rsidP="00465087">
      <w:pPr>
        <w:jc w:val="center"/>
        <w:rPr>
          <w:rFonts w:ascii="Times New Roman" w:hAnsi="Times New Roman" w:cs="Times New Roman"/>
          <w:i/>
          <w:iCs/>
          <w:sz w:val="18"/>
          <w:szCs w:val="18"/>
        </w:rPr>
      </w:pPr>
      <w:r w:rsidRPr="008A0075">
        <w:rPr>
          <w:rFonts w:ascii="Times New Roman" w:hAnsi="Times New Roman" w:cs="Times New Roman"/>
          <w:i/>
          <w:iCs/>
          <w:sz w:val="18"/>
          <w:szCs w:val="18"/>
        </w:rPr>
        <w:t xml:space="preserve">Figure </w:t>
      </w:r>
      <w:r w:rsidR="005B76A2">
        <w:rPr>
          <w:rFonts w:ascii="Times New Roman" w:hAnsi="Times New Roman" w:cs="Times New Roman"/>
          <w:i/>
          <w:iCs/>
          <w:sz w:val="18"/>
          <w:szCs w:val="18"/>
        </w:rPr>
        <w:t>7</w:t>
      </w:r>
      <w:r w:rsidRPr="008A0075">
        <w:rPr>
          <w:rFonts w:ascii="Times New Roman" w:hAnsi="Times New Roman" w:cs="Times New Roman"/>
          <w:i/>
          <w:iCs/>
          <w:sz w:val="18"/>
          <w:szCs w:val="18"/>
        </w:rPr>
        <w:t xml:space="preserve"> – Classification Report on Test Set (Threshold = 0.68)</w:t>
      </w:r>
    </w:p>
    <w:p w14:paraId="27915E7B" w14:textId="7CF2F31E" w:rsidR="00465087" w:rsidRPr="008A0075" w:rsidRDefault="00465087" w:rsidP="00465087">
      <w:pPr>
        <w:rPr>
          <w:rFonts w:ascii="Times New Roman" w:hAnsi="Times New Roman" w:cs="Times New Roman"/>
        </w:rPr>
      </w:pPr>
      <w:r w:rsidRPr="008A0075">
        <w:rPr>
          <w:rFonts w:ascii="Times New Roman" w:hAnsi="Times New Roman" w:cs="Times New Roman"/>
        </w:rPr>
        <w:t xml:space="preserve">The model performs much more strongly on the low-risk class, achieving an F1-score of 0.93, while performance on the high-risk class is much lower at 0.28. The recall of 0.40 for the high-risk class means the model correctly identifies 40% of all actual high-risk orders, while a precision of 0.21 means that of all orders flagged as high-risk, 21% of them are </w:t>
      </w:r>
      <w:proofErr w:type="gramStart"/>
      <w:r w:rsidRPr="008A0075">
        <w:rPr>
          <w:rFonts w:ascii="Times New Roman" w:hAnsi="Times New Roman" w:cs="Times New Roman"/>
        </w:rPr>
        <w:t>actually true</w:t>
      </w:r>
      <w:proofErr w:type="gramEnd"/>
      <w:r w:rsidRPr="008A0075">
        <w:rPr>
          <w:rFonts w:ascii="Times New Roman" w:hAnsi="Times New Roman" w:cs="Times New Roman"/>
        </w:rPr>
        <w:t>. The overall accuracy of 88% is largely due to the high number of low-risk cases and it is not a meaningful indicator of performance in this case.</w:t>
      </w:r>
    </w:p>
    <w:p w14:paraId="0EE263BC" w14:textId="0C1CD9A7" w:rsidR="00465087" w:rsidRDefault="00465087" w:rsidP="00465087">
      <w:pPr>
        <w:pStyle w:val="Heading2"/>
        <w:rPr>
          <w:rFonts w:ascii="Times New Roman" w:hAnsi="Times New Roman" w:cs="Times New Roman"/>
        </w:rPr>
      </w:pPr>
      <w:bookmarkStart w:id="14" w:name="_Toc225118730"/>
      <w:r w:rsidRPr="008A0075">
        <w:rPr>
          <w:rFonts w:ascii="Times New Roman" w:hAnsi="Times New Roman" w:cs="Times New Roman"/>
        </w:rPr>
        <w:t>3.4 – Confusion Matrix</w:t>
      </w:r>
      <w:bookmarkEnd w:id="14"/>
    </w:p>
    <w:p w14:paraId="78ED1A12" w14:textId="6FE48EB9" w:rsidR="00FD7E17" w:rsidRPr="00FD7E17" w:rsidRDefault="00FD7E17" w:rsidP="00FD7E17">
      <w:pPr>
        <w:rPr>
          <w:rFonts w:ascii="Times New Roman" w:hAnsi="Times New Roman" w:cs="Times New Roman"/>
        </w:rPr>
      </w:pPr>
      <w:r w:rsidRPr="008A0075">
        <w:rPr>
          <w:rFonts w:ascii="Times New Roman" w:hAnsi="Times New Roman" w:cs="Times New Roman"/>
        </w:rPr>
        <w:t xml:space="preserve">Figure </w:t>
      </w:r>
      <w:r w:rsidR="005B76A2">
        <w:rPr>
          <w:rFonts w:ascii="Times New Roman" w:hAnsi="Times New Roman" w:cs="Times New Roman"/>
        </w:rPr>
        <w:t>8</w:t>
      </w:r>
      <w:r w:rsidRPr="008A0075">
        <w:rPr>
          <w:rFonts w:ascii="Times New Roman" w:hAnsi="Times New Roman" w:cs="Times New Roman"/>
        </w:rPr>
        <w:t xml:space="preserve"> breaks down the test set predictions into the four categories of, True Negative (low-risk correctly identified), False Positive (low-risk incorrectly flagged as high-risk), False Negative (high-risk orders missed) and True Positive (high-risk correctly identified)</w:t>
      </w:r>
      <w:r>
        <w:rPr>
          <w:rFonts w:ascii="Times New Roman" w:hAnsi="Times New Roman" w:cs="Times New Roman"/>
        </w:rPr>
        <w:t xml:space="preserve"> for the model with default threshold of 0.5.</w:t>
      </w:r>
    </w:p>
    <w:p w14:paraId="6015B5F5" w14:textId="13A8EE37" w:rsidR="00FD7E17" w:rsidRDefault="00FD7E17" w:rsidP="00FD7E17">
      <w:pPr>
        <w:spacing w:after="0"/>
        <w:jc w:val="center"/>
        <w:rPr>
          <w:rFonts w:ascii="Times New Roman" w:hAnsi="Times New Roman" w:cs="Times New Roman"/>
        </w:rPr>
      </w:pPr>
      <w:r w:rsidRPr="00FD7E17">
        <w:rPr>
          <w:rFonts w:ascii="Times New Roman" w:hAnsi="Times New Roman" w:cs="Times New Roman"/>
          <w:noProof/>
        </w:rPr>
        <w:lastRenderedPageBreak/>
        <w:drawing>
          <wp:inline distT="0" distB="0" distL="0" distR="0" wp14:anchorId="52C78307" wp14:editId="561337EA">
            <wp:extent cx="3629025" cy="2757819"/>
            <wp:effectExtent l="0" t="0" r="0" b="4445"/>
            <wp:docPr id="8417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74455" name=""/>
                    <pic:cNvPicPr/>
                  </pic:nvPicPr>
                  <pic:blipFill>
                    <a:blip r:embed="rId15"/>
                    <a:stretch>
                      <a:fillRect/>
                    </a:stretch>
                  </pic:blipFill>
                  <pic:spPr>
                    <a:xfrm>
                      <a:off x="0" y="0"/>
                      <a:ext cx="3642651" cy="2768174"/>
                    </a:xfrm>
                    <a:prstGeom prst="rect">
                      <a:avLst/>
                    </a:prstGeom>
                  </pic:spPr>
                </pic:pic>
              </a:graphicData>
            </a:graphic>
          </wp:inline>
        </w:drawing>
      </w:r>
    </w:p>
    <w:p w14:paraId="75273172" w14:textId="0BEC94D0" w:rsidR="00FD7E17" w:rsidRPr="00FD7E17" w:rsidRDefault="00FD7E17" w:rsidP="00FD7E17">
      <w:pPr>
        <w:jc w:val="center"/>
        <w:rPr>
          <w:rFonts w:ascii="Times New Roman" w:hAnsi="Times New Roman" w:cs="Times New Roman"/>
          <w:i/>
          <w:iCs/>
          <w:sz w:val="18"/>
          <w:szCs w:val="18"/>
        </w:rPr>
      </w:pPr>
      <w:r w:rsidRPr="008A0075">
        <w:rPr>
          <w:rFonts w:ascii="Times New Roman" w:hAnsi="Times New Roman" w:cs="Times New Roman"/>
          <w:i/>
          <w:iCs/>
          <w:sz w:val="18"/>
          <w:szCs w:val="18"/>
        </w:rPr>
        <w:t xml:space="preserve">Figure </w:t>
      </w:r>
      <w:r w:rsidR="005B76A2">
        <w:rPr>
          <w:rFonts w:ascii="Times New Roman" w:hAnsi="Times New Roman" w:cs="Times New Roman"/>
          <w:i/>
          <w:iCs/>
          <w:sz w:val="18"/>
          <w:szCs w:val="18"/>
        </w:rPr>
        <w:t>8</w:t>
      </w:r>
      <w:r w:rsidRPr="008A0075">
        <w:rPr>
          <w:rFonts w:ascii="Times New Roman" w:hAnsi="Times New Roman" w:cs="Times New Roman"/>
          <w:i/>
          <w:iCs/>
          <w:sz w:val="18"/>
          <w:szCs w:val="18"/>
        </w:rPr>
        <w:t xml:space="preserve"> – Confusion Matrix (</w:t>
      </w:r>
      <w:r>
        <w:rPr>
          <w:rFonts w:ascii="Times New Roman" w:hAnsi="Times New Roman" w:cs="Times New Roman"/>
          <w:i/>
          <w:iCs/>
          <w:sz w:val="18"/>
          <w:szCs w:val="18"/>
        </w:rPr>
        <w:t xml:space="preserve">Default </w:t>
      </w:r>
      <w:r w:rsidRPr="008A0075">
        <w:rPr>
          <w:rFonts w:ascii="Times New Roman" w:hAnsi="Times New Roman" w:cs="Times New Roman"/>
          <w:i/>
          <w:iCs/>
          <w:sz w:val="18"/>
          <w:szCs w:val="18"/>
        </w:rPr>
        <w:t>Threshold = 0.</w:t>
      </w:r>
      <w:r>
        <w:rPr>
          <w:rFonts w:ascii="Times New Roman" w:hAnsi="Times New Roman" w:cs="Times New Roman"/>
          <w:i/>
          <w:iCs/>
          <w:sz w:val="18"/>
          <w:szCs w:val="18"/>
        </w:rPr>
        <w:t>5</w:t>
      </w:r>
      <w:r w:rsidRPr="008A0075">
        <w:rPr>
          <w:rFonts w:ascii="Times New Roman" w:hAnsi="Times New Roman" w:cs="Times New Roman"/>
          <w:i/>
          <w:iCs/>
          <w:sz w:val="18"/>
          <w:szCs w:val="18"/>
        </w:rPr>
        <w:t>)</w:t>
      </w:r>
    </w:p>
    <w:p w14:paraId="1E18EEFA" w14:textId="6D75FB50" w:rsidR="00465087" w:rsidRPr="008A0075" w:rsidRDefault="00465087" w:rsidP="00465087">
      <w:pPr>
        <w:rPr>
          <w:rFonts w:ascii="Times New Roman" w:hAnsi="Times New Roman" w:cs="Times New Roman"/>
        </w:rPr>
      </w:pPr>
      <w:r w:rsidRPr="008A0075">
        <w:rPr>
          <w:rFonts w:ascii="Times New Roman" w:hAnsi="Times New Roman" w:cs="Times New Roman"/>
        </w:rPr>
        <w:t xml:space="preserve">Figure </w:t>
      </w:r>
      <w:r w:rsidR="005B76A2">
        <w:rPr>
          <w:rFonts w:ascii="Times New Roman" w:hAnsi="Times New Roman" w:cs="Times New Roman"/>
        </w:rPr>
        <w:t>9</w:t>
      </w:r>
      <w:r w:rsidRPr="008A0075">
        <w:rPr>
          <w:rFonts w:ascii="Times New Roman" w:hAnsi="Times New Roman" w:cs="Times New Roman"/>
        </w:rPr>
        <w:t xml:space="preserve"> breaks down the test set predictions </w:t>
      </w:r>
      <w:r w:rsidR="00FD7E17">
        <w:rPr>
          <w:rFonts w:ascii="Times New Roman" w:hAnsi="Times New Roman" w:cs="Times New Roman"/>
        </w:rPr>
        <w:t>for the tuned model with threshold of 0.68.</w:t>
      </w:r>
    </w:p>
    <w:p w14:paraId="6744FA7E" w14:textId="00905447" w:rsidR="00465087" w:rsidRPr="008A0075" w:rsidRDefault="00465087" w:rsidP="00465087">
      <w:pPr>
        <w:spacing w:after="0"/>
        <w:jc w:val="center"/>
        <w:rPr>
          <w:rFonts w:ascii="Times New Roman" w:hAnsi="Times New Roman" w:cs="Times New Roman"/>
        </w:rPr>
      </w:pPr>
      <w:r w:rsidRPr="008A0075">
        <w:rPr>
          <w:rFonts w:ascii="Times New Roman" w:hAnsi="Times New Roman" w:cs="Times New Roman"/>
          <w:noProof/>
        </w:rPr>
        <w:drawing>
          <wp:inline distT="0" distB="0" distL="0" distR="0" wp14:anchorId="3BFDD786" wp14:editId="50FC2267">
            <wp:extent cx="3633746" cy="2788270"/>
            <wp:effectExtent l="0" t="0" r="5080" b="0"/>
            <wp:docPr id="21169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1604" name=""/>
                    <pic:cNvPicPr/>
                  </pic:nvPicPr>
                  <pic:blipFill>
                    <a:blip r:embed="rId16"/>
                    <a:stretch>
                      <a:fillRect/>
                    </a:stretch>
                  </pic:blipFill>
                  <pic:spPr>
                    <a:xfrm>
                      <a:off x="0" y="0"/>
                      <a:ext cx="3647811" cy="2799062"/>
                    </a:xfrm>
                    <a:prstGeom prst="rect">
                      <a:avLst/>
                    </a:prstGeom>
                  </pic:spPr>
                </pic:pic>
              </a:graphicData>
            </a:graphic>
          </wp:inline>
        </w:drawing>
      </w:r>
    </w:p>
    <w:p w14:paraId="6D1CB476" w14:textId="78652D23" w:rsidR="00465087" w:rsidRPr="008A0075" w:rsidRDefault="00465087" w:rsidP="00465087">
      <w:pPr>
        <w:jc w:val="center"/>
        <w:rPr>
          <w:rFonts w:ascii="Times New Roman" w:hAnsi="Times New Roman" w:cs="Times New Roman"/>
          <w:i/>
          <w:iCs/>
          <w:sz w:val="18"/>
          <w:szCs w:val="18"/>
        </w:rPr>
      </w:pPr>
      <w:r w:rsidRPr="008A0075">
        <w:rPr>
          <w:rFonts w:ascii="Times New Roman" w:hAnsi="Times New Roman" w:cs="Times New Roman"/>
          <w:i/>
          <w:iCs/>
          <w:sz w:val="18"/>
          <w:szCs w:val="18"/>
        </w:rPr>
        <w:t xml:space="preserve">Figure </w:t>
      </w:r>
      <w:r w:rsidR="005B76A2">
        <w:rPr>
          <w:rFonts w:ascii="Times New Roman" w:hAnsi="Times New Roman" w:cs="Times New Roman"/>
          <w:i/>
          <w:iCs/>
          <w:sz w:val="18"/>
          <w:szCs w:val="18"/>
        </w:rPr>
        <w:t>9</w:t>
      </w:r>
      <w:r w:rsidRPr="008A0075">
        <w:rPr>
          <w:rFonts w:ascii="Times New Roman" w:hAnsi="Times New Roman" w:cs="Times New Roman"/>
          <w:i/>
          <w:iCs/>
          <w:sz w:val="18"/>
          <w:szCs w:val="18"/>
        </w:rPr>
        <w:t xml:space="preserve"> – Confusion Matrix (Threshold = 0.68)</w:t>
      </w:r>
    </w:p>
    <w:p w14:paraId="3D94B1D4" w14:textId="69ECEC14" w:rsidR="00465087" w:rsidRPr="008A0075" w:rsidRDefault="00465087" w:rsidP="00465087">
      <w:pPr>
        <w:pStyle w:val="Heading2"/>
        <w:rPr>
          <w:rFonts w:ascii="Times New Roman" w:hAnsi="Times New Roman" w:cs="Times New Roman"/>
        </w:rPr>
      </w:pPr>
      <w:bookmarkStart w:id="15" w:name="_Toc225118731"/>
      <w:r w:rsidRPr="008A0075">
        <w:rPr>
          <w:rFonts w:ascii="Times New Roman" w:hAnsi="Times New Roman" w:cs="Times New Roman"/>
        </w:rPr>
        <w:t>3.5 – ROC Curve</w:t>
      </w:r>
      <w:bookmarkEnd w:id="15"/>
    </w:p>
    <w:p w14:paraId="2F052AEA" w14:textId="264E1DAA" w:rsidR="004A6FFD" w:rsidRPr="008A0075" w:rsidRDefault="003C5D24" w:rsidP="009448F1">
      <w:pPr>
        <w:rPr>
          <w:rFonts w:ascii="Times New Roman" w:hAnsi="Times New Roman" w:cs="Times New Roman"/>
        </w:rPr>
      </w:pPr>
      <w:r w:rsidRPr="008A0075">
        <w:rPr>
          <w:rFonts w:ascii="Times New Roman" w:hAnsi="Times New Roman" w:cs="Times New Roman"/>
        </w:rPr>
        <w:t xml:space="preserve">Figure </w:t>
      </w:r>
      <w:r w:rsidR="005B76A2">
        <w:rPr>
          <w:rFonts w:ascii="Times New Roman" w:hAnsi="Times New Roman" w:cs="Times New Roman"/>
        </w:rPr>
        <w:t>10</w:t>
      </w:r>
      <w:r w:rsidRPr="008A0075">
        <w:rPr>
          <w:rFonts w:ascii="Times New Roman" w:hAnsi="Times New Roman" w:cs="Times New Roman"/>
        </w:rPr>
        <w:t xml:space="preserve"> illustrates the ROC curve which plots the true positive rate against the false positive rate across all possible thresholds, as well as the area under the curve (AUC) which helps summarize the model’s </w:t>
      </w:r>
      <w:r w:rsidR="0095746C" w:rsidRPr="008A0075">
        <w:rPr>
          <w:rFonts w:ascii="Times New Roman" w:hAnsi="Times New Roman" w:cs="Times New Roman"/>
        </w:rPr>
        <w:t>overall ability to discriminate between the two classes regardless of threshold (</w:t>
      </w:r>
      <w:r w:rsidR="0095746C" w:rsidRPr="008A0075">
        <w:rPr>
          <w:rFonts w:ascii="Times New Roman" w:hAnsi="Times New Roman" w:cs="Times New Roman"/>
          <w:highlight w:val="yellow"/>
        </w:rPr>
        <w:t>Yang &amp; Berdine, 2017</w:t>
      </w:r>
      <w:r w:rsidR="0095746C" w:rsidRPr="008A0075">
        <w:rPr>
          <w:rFonts w:ascii="Times New Roman" w:hAnsi="Times New Roman" w:cs="Times New Roman"/>
        </w:rPr>
        <w:t>). An AUC of 1.0 indicates perfect separation and 0.5 is equivalent to “randomly flipping a coin” (</w:t>
      </w:r>
      <w:r w:rsidR="0095746C" w:rsidRPr="008A0075">
        <w:rPr>
          <w:rFonts w:ascii="Times New Roman" w:hAnsi="Times New Roman" w:cs="Times New Roman"/>
          <w:highlight w:val="yellow"/>
        </w:rPr>
        <w:t>Yang &amp; Berdine, 2017</w:t>
      </w:r>
      <w:r w:rsidR="0095746C" w:rsidRPr="008A0075">
        <w:rPr>
          <w:rFonts w:ascii="Times New Roman" w:hAnsi="Times New Roman" w:cs="Times New Roman"/>
        </w:rPr>
        <w:t>).</w:t>
      </w:r>
    </w:p>
    <w:p w14:paraId="4263BA06" w14:textId="4B528F4B" w:rsidR="0095746C" w:rsidRPr="008A0075" w:rsidRDefault="0095746C" w:rsidP="009448F1">
      <w:pPr>
        <w:rPr>
          <w:rFonts w:ascii="Times New Roman" w:hAnsi="Times New Roman" w:cs="Times New Roman"/>
        </w:rPr>
      </w:pPr>
      <w:r w:rsidRPr="008A0075">
        <w:rPr>
          <w:rFonts w:ascii="Times New Roman" w:hAnsi="Times New Roman" w:cs="Times New Roman"/>
        </w:rPr>
        <w:t xml:space="preserve">The model achieves an AUC of 0.74, which indicates an acceptable discriminative ability despite the class imbalance. The curve rising steeply in the beginning means the model </w:t>
      </w:r>
      <w:proofErr w:type="gramStart"/>
      <w:r w:rsidRPr="008A0075">
        <w:rPr>
          <w:rFonts w:ascii="Times New Roman" w:hAnsi="Times New Roman" w:cs="Times New Roman"/>
        </w:rPr>
        <w:t>is able to</w:t>
      </w:r>
      <w:proofErr w:type="gramEnd"/>
      <w:r w:rsidRPr="008A0075">
        <w:rPr>
          <w:rFonts w:ascii="Times New Roman" w:hAnsi="Times New Roman" w:cs="Times New Roman"/>
        </w:rPr>
        <w:t xml:space="preserve"> identify a good </w:t>
      </w:r>
      <w:r w:rsidRPr="008A0075">
        <w:rPr>
          <w:rFonts w:ascii="Times New Roman" w:hAnsi="Times New Roman" w:cs="Times New Roman"/>
        </w:rPr>
        <w:lastRenderedPageBreak/>
        <w:t xml:space="preserve">portion of high-risk orders while generating few false alarm. </w:t>
      </w:r>
      <w:r w:rsidR="00B055B8" w:rsidRPr="008A0075">
        <w:rPr>
          <w:rFonts w:ascii="Times New Roman" w:hAnsi="Times New Roman" w:cs="Times New Roman"/>
        </w:rPr>
        <w:t>After a false positive rate of roughly 0.2, the curve begins to flatten, which suggests that catching additional high-risk orders comes at a cost of increasing false positives.</w:t>
      </w:r>
    </w:p>
    <w:p w14:paraId="16E68A0A" w14:textId="6EE850BA" w:rsidR="00465087" w:rsidRPr="008A0075" w:rsidRDefault="00465087" w:rsidP="00465087">
      <w:pPr>
        <w:spacing w:after="0"/>
        <w:jc w:val="center"/>
        <w:rPr>
          <w:rFonts w:ascii="Times New Roman" w:hAnsi="Times New Roman" w:cs="Times New Roman"/>
        </w:rPr>
      </w:pPr>
      <w:r w:rsidRPr="008A0075">
        <w:rPr>
          <w:rFonts w:ascii="Times New Roman" w:hAnsi="Times New Roman" w:cs="Times New Roman"/>
          <w:noProof/>
        </w:rPr>
        <w:drawing>
          <wp:inline distT="0" distB="0" distL="0" distR="0" wp14:anchorId="616DD865" wp14:editId="62F4685F">
            <wp:extent cx="3206750" cy="2555112"/>
            <wp:effectExtent l="0" t="0" r="0" b="0"/>
            <wp:docPr id="11791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4020" name=""/>
                    <pic:cNvPicPr/>
                  </pic:nvPicPr>
                  <pic:blipFill>
                    <a:blip r:embed="rId17"/>
                    <a:stretch>
                      <a:fillRect/>
                    </a:stretch>
                  </pic:blipFill>
                  <pic:spPr>
                    <a:xfrm>
                      <a:off x="0" y="0"/>
                      <a:ext cx="3217555" cy="2563722"/>
                    </a:xfrm>
                    <a:prstGeom prst="rect">
                      <a:avLst/>
                    </a:prstGeom>
                  </pic:spPr>
                </pic:pic>
              </a:graphicData>
            </a:graphic>
          </wp:inline>
        </w:drawing>
      </w:r>
    </w:p>
    <w:p w14:paraId="41E83603" w14:textId="332C7981" w:rsidR="00465087" w:rsidRPr="008A0075" w:rsidRDefault="00465087" w:rsidP="00B055B8">
      <w:pPr>
        <w:jc w:val="center"/>
        <w:rPr>
          <w:rFonts w:ascii="Times New Roman" w:hAnsi="Times New Roman" w:cs="Times New Roman"/>
          <w:i/>
          <w:iCs/>
          <w:sz w:val="18"/>
          <w:szCs w:val="18"/>
        </w:rPr>
      </w:pPr>
      <w:r w:rsidRPr="008A0075">
        <w:rPr>
          <w:rFonts w:ascii="Times New Roman" w:hAnsi="Times New Roman" w:cs="Times New Roman"/>
          <w:i/>
          <w:iCs/>
          <w:sz w:val="18"/>
          <w:szCs w:val="18"/>
        </w:rPr>
        <w:t>Figure</w:t>
      </w:r>
      <w:r w:rsidR="00FD7E17">
        <w:rPr>
          <w:rFonts w:ascii="Times New Roman" w:hAnsi="Times New Roman" w:cs="Times New Roman"/>
          <w:i/>
          <w:iCs/>
          <w:sz w:val="18"/>
          <w:szCs w:val="18"/>
        </w:rPr>
        <w:t xml:space="preserve"> </w:t>
      </w:r>
      <w:r w:rsidR="005B76A2">
        <w:rPr>
          <w:rFonts w:ascii="Times New Roman" w:hAnsi="Times New Roman" w:cs="Times New Roman"/>
          <w:i/>
          <w:iCs/>
          <w:sz w:val="18"/>
          <w:szCs w:val="18"/>
        </w:rPr>
        <w:t>10</w:t>
      </w:r>
      <w:r w:rsidRPr="008A0075">
        <w:rPr>
          <w:rFonts w:ascii="Times New Roman" w:hAnsi="Times New Roman" w:cs="Times New Roman"/>
          <w:i/>
          <w:iCs/>
          <w:sz w:val="18"/>
          <w:szCs w:val="18"/>
        </w:rPr>
        <w:t xml:space="preserve"> – ROC Curve</w:t>
      </w:r>
    </w:p>
    <w:p w14:paraId="169C93A7" w14:textId="6746DC45" w:rsidR="004A6FFD" w:rsidRPr="008A0075" w:rsidRDefault="004A6FFD" w:rsidP="004A6FFD">
      <w:pPr>
        <w:pStyle w:val="Heading1"/>
        <w:pBdr>
          <w:bottom w:val="single" w:sz="4" w:space="1" w:color="auto"/>
        </w:pBdr>
        <w:rPr>
          <w:rFonts w:ascii="Times New Roman" w:hAnsi="Times New Roman" w:cs="Times New Roman"/>
        </w:rPr>
      </w:pPr>
      <w:bookmarkStart w:id="16" w:name="_Toc225118732"/>
      <w:r w:rsidRPr="008A0075">
        <w:rPr>
          <w:rFonts w:ascii="Times New Roman" w:hAnsi="Times New Roman" w:cs="Times New Roman"/>
        </w:rPr>
        <w:t>4. Interpretation and Discussion</w:t>
      </w:r>
      <w:bookmarkEnd w:id="16"/>
    </w:p>
    <w:p w14:paraId="08C501A0" w14:textId="44F00FB8" w:rsidR="00B055B8" w:rsidRPr="008A0075" w:rsidRDefault="00B055B8" w:rsidP="00B055B8">
      <w:pPr>
        <w:pStyle w:val="Heading2"/>
        <w:rPr>
          <w:rFonts w:ascii="Times New Roman" w:hAnsi="Times New Roman" w:cs="Times New Roman"/>
        </w:rPr>
      </w:pPr>
      <w:bookmarkStart w:id="17" w:name="_Toc225118733"/>
      <w:r w:rsidRPr="008A0075">
        <w:rPr>
          <w:rFonts w:ascii="Times New Roman" w:hAnsi="Times New Roman" w:cs="Times New Roman"/>
        </w:rPr>
        <w:t>4.1 – Interpretation of Results</w:t>
      </w:r>
      <w:bookmarkEnd w:id="17"/>
    </w:p>
    <w:p w14:paraId="65FDB1C4" w14:textId="36328A8F" w:rsidR="00021DE1" w:rsidRDefault="00021DE1" w:rsidP="00465087">
      <w:pPr>
        <w:rPr>
          <w:rFonts w:ascii="Times New Roman" w:hAnsi="Times New Roman" w:cs="Times New Roman"/>
        </w:rPr>
      </w:pPr>
      <w:r w:rsidRPr="008A0075">
        <w:rPr>
          <w:rFonts w:ascii="Times New Roman" w:hAnsi="Times New Roman" w:cs="Times New Roman"/>
        </w:rPr>
        <w:t>The model achieves an F1-score of 0.28 for the high-risk class, with an overall accuracy of 88%</w:t>
      </w:r>
      <w:r w:rsidR="003E4C6C" w:rsidRPr="008A0075">
        <w:rPr>
          <w:rFonts w:ascii="Times New Roman" w:hAnsi="Times New Roman" w:cs="Times New Roman"/>
        </w:rPr>
        <w:t xml:space="preserve"> and an AUC of 0.74. While the accuracy and low-risk f1-score appear strong, they are largely due to the dominant low-risk class and do not accurately reflect the model’s performance. </w:t>
      </w:r>
    </w:p>
    <w:p w14:paraId="3FF5B17D" w14:textId="09CCF476" w:rsidR="0010729F" w:rsidRDefault="0010729F" w:rsidP="00465087">
      <w:pPr>
        <w:rPr>
          <w:rFonts w:ascii="Times New Roman" w:hAnsi="Times New Roman" w:cs="Times New Roman"/>
        </w:rPr>
      </w:pPr>
      <w:r>
        <w:rPr>
          <w:rFonts w:ascii="Times New Roman" w:hAnsi="Times New Roman" w:cs="Times New Roman"/>
        </w:rPr>
        <w:t xml:space="preserve">Looking at the high-risk class specifically, the model </w:t>
      </w:r>
      <w:proofErr w:type="gramStart"/>
      <w:r>
        <w:rPr>
          <w:rFonts w:ascii="Times New Roman" w:hAnsi="Times New Roman" w:cs="Times New Roman"/>
        </w:rPr>
        <w:t>is able to</w:t>
      </w:r>
      <w:proofErr w:type="gramEnd"/>
      <w:r>
        <w:rPr>
          <w:rFonts w:ascii="Times New Roman" w:hAnsi="Times New Roman" w:cs="Times New Roman"/>
        </w:rPr>
        <w:t xml:space="preserve"> correctly predict 140 out of 349 high-risk </w:t>
      </w:r>
      <w:proofErr w:type="gramStart"/>
      <w:r>
        <w:rPr>
          <w:rFonts w:ascii="Times New Roman" w:hAnsi="Times New Roman" w:cs="Times New Roman"/>
        </w:rPr>
        <w:t>orders, but</w:t>
      </w:r>
      <w:proofErr w:type="gramEnd"/>
      <w:r>
        <w:rPr>
          <w:rFonts w:ascii="Times New Roman" w:hAnsi="Times New Roman" w:cs="Times New Roman"/>
        </w:rPr>
        <w:t xml:space="preserve"> misses 209 entirely. Of all the orders flagged as high-risk the model is only able to identify 22% genuine cases which means that roughly every 4 out of 5 orders flagged are false alarms.</w:t>
      </w:r>
    </w:p>
    <w:p w14:paraId="27DF99A9" w14:textId="00161181" w:rsidR="00536910" w:rsidRPr="008A0075" w:rsidRDefault="00536910" w:rsidP="00465087">
      <w:pPr>
        <w:rPr>
          <w:rFonts w:ascii="Times New Roman" w:hAnsi="Times New Roman" w:cs="Times New Roman"/>
        </w:rPr>
      </w:pPr>
      <w:r>
        <w:rPr>
          <w:rFonts w:ascii="Times New Roman" w:hAnsi="Times New Roman" w:cs="Times New Roman"/>
        </w:rPr>
        <w:t xml:space="preserve">The AUC of 0.74 indicates that the model has moderate discriminative ability overall, performing much better than randomly guessing but </w:t>
      </w:r>
      <w:r w:rsidR="0010729F">
        <w:rPr>
          <w:rFonts w:ascii="Times New Roman" w:hAnsi="Times New Roman" w:cs="Times New Roman"/>
        </w:rPr>
        <w:t>also reflecting difficulty in separating the two classes where no single feature provides strong separation.</w:t>
      </w:r>
    </w:p>
    <w:p w14:paraId="62B9FBF0" w14:textId="2EBD7FAC" w:rsidR="00FD465A" w:rsidRPr="008A0075" w:rsidRDefault="003E4C6C" w:rsidP="00465087">
      <w:pPr>
        <w:rPr>
          <w:rFonts w:ascii="Times New Roman" w:hAnsi="Times New Roman" w:cs="Times New Roman"/>
        </w:rPr>
      </w:pPr>
      <w:r w:rsidRPr="008A0075">
        <w:rPr>
          <w:rFonts w:ascii="Times New Roman" w:hAnsi="Times New Roman" w:cs="Times New Roman"/>
        </w:rPr>
        <w:t xml:space="preserve">The threshold tuning improved the F1-score from 0.19 to 0.28 by raising the decision threshold from 0.5 to 0.68. </w:t>
      </w:r>
      <w:r w:rsidR="00FD465A" w:rsidRPr="008A0075">
        <w:rPr>
          <w:rFonts w:ascii="Times New Roman" w:hAnsi="Times New Roman" w:cs="Times New Roman"/>
        </w:rPr>
        <w:t xml:space="preserve">However, threshold tuning came at the cost of recall dropping from 0.72 to 0.40, which means the tuned model misses more high-risk orders than the untuned version. This is a direct trade-off for optimizing for F1 which treats precision and recall equally as important, even when in situations where one or the other can be more important, which in this business case would be recall, since missing a </w:t>
      </w:r>
      <w:proofErr w:type="gramStart"/>
      <w:r w:rsidR="00FD465A" w:rsidRPr="008A0075">
        <w:rPr>
          <w:rFonts w:ascii="Times New Roman" w:hAnsi="Times New Roman" w:cs="Times New Roman"/>
        </w:rPr>
        <w:t>high-risk order results</w:t>
      </w:r>
      <w:proofErr w:type="gramEnd"/>
      <w:r w:rsidR="00FD465A" w:rsidRPr="008A0075">
        <w:rPr>
          <w:rFonts w:ascii="Times New Roman" w:hAnsi="Times New Roman" w:cs="Times New Roman"/>
        </w:rPr>
        <w:t xml:space="preserve"> in a direct financial loss.</w:t>
      </w:r>
    </w:p>
    <w:p w14:paraId="03A1852D" w14:textId="3384A928" w:rsidR="00B055B8" w:rsidRPr="008A0075" w:rsidRDefault="00B055B8" w:rsidP="00B055B8">
      <w:pPr>
        <w:pStyle w:val="Heading2"/>
        <w:rPr>
          <w:rFonts w:ascii="Times New Roman" w:hAnsi="Times New Roman" w:cs="Times New Roman"/>
        </w:rPr>
      </w:pPr>
      <w:bookmarkStart w:id="18" w:name="_Toc225118734"/>
      <w:r w:rsidRPr="008A0075">
        <w:rPr>
          <w:rFonts w:ascii="Times New Roman" w:hAnsi="Times New Roman" w:cs="Times New Roman"/>
        </w:rPr>
        <w:t>4.2 – Discussion</w:t>
      </w:r>
      <w:r w:rsidR="008A0075" w:rsidRPr="008A0075">
        <w:rPr>
          <w:rFonts w:ascii="Times New Roman" w:hAnsi="Times New Roman" w:cs="Times New Roman"/>
        </w:rPr>
        <w:t xml:space="preserve"> – Why the 70% F1 Target Was Not Reached</w:t>
      </w:r>
      <w:bookmarkEnd w:id="18"/>
    </w:p>
    <w:p w14:paraId="7F30866A" w14:textId="02DE2E30" w:rsidR="00B055B8" w:rsidRDefault="008A0075" w:rsidP="00465087">
      <w:pPr>
        <w:rPr>
          <w:rFonts w:ascii="Times New Roman" w:hAnsi="Times New Roman" w:cs="Times New Roman"/>
        </w:rPr>
      </w:pPr>
      <w:r>
        <w:rPr>
          <w:rFonts w:ascii="Times New Roman" w:hAnsi="Times New Roman" w:cs="Times New Roman"/>
        </w:rPr>
        <w:t xml:space="preserve">The model was able to achieve an F1-score of 0.28 </w:t>
      </w:r>
      <w:r w:rsidR="002F1527">
        <w:rPr>
          <w:rFonts w:ascii="Times New Roman" w:hAnsi="Times New Roman" w:cs="Times New Roman"/>
        </w:rPr>
        <w:t xml:space="preserve">after threshold tuning </w:t>
      </w:r>
      <w:r>
        <w:rPr>
          <w:rFonts w:ascii="Times New Roman" w:hAnsi="Times New Roman" w:cs="Times New Roman"/>
        </w:rPr>
        <w:t xml:space="preserve">for the high-risk class, however it falls significantly short of the 0.70 target for this project. </w:t>
      </w:r>
      <w:r w:rsidR="002F1527">
        <w:rPr>
          <w:rFonts w:ascii="Times New Roman" w:hAnsi="Times New Roman" w:cs="Times New Roman"/>
        </w:rPr>
        <w:t xml:space="preserve">Without threshold tuning the model was only </w:t>
      </w:r>
      <w:r w:rsidR="002F1527">
        <w:rPr>
          <w:rFonts w:ascii="Times New Roman" w:hAnsi="Times New Roman" w:cs="Times New Roman"/>
        </w:rPr>
        <w:lastRenderedPageBreak/>
        <w:t xml:space="preserve">able to achieve an F1-score of 0.19. </w:t>
      </w:r>
      <w:r>
        <w:rPr>
          <w:rFonts w:ascii="Times New Roman" w:hAnsi="Times New Roman" w:cs="Times New Roman"/>
        </w:rPr>
        <w:t>This gap is not a result of a single issue but rather a combination of limitations that constrain what logistic regression classification can achieve on this dataset.</w:t>
      </w:r>
    </w:p>
    <w:p w14:paraId="6D3E580D" w14:textId="1B56A2F1" w:rsidR="008A0075" w:rsidRDefault="008A0075" w:rsidP="00465087">
      <w:pPr>
        <w:rPr>
          <w:rFonts w:ascii="Times New Roman" w:hAnsi="Times New Roman" w:cs="Times New Roman"/>
        </w:rPr>
      </w:pPr>
      <w:r>
        <w:rPr>
          <w:rFonts w:ascii="Times New Roman" w:hAnsi="Times New Roman" w:cs="Times New Roman"/>
        </w:rPr>
        <w:t xml:space="preserve">The first limitation is the weakness of the features in the dataset. As shown from Figure 2, the maximum absolute correlation between any single feature and the target class is about 0.10. This means that the model has no strong signal to work with but rather several faint indicators of risk which the logistic regression model must combiner into a singular decision. If the underlying features are unable to cleanly differentiate between what is low-risk and what is high-risk, regardless of how much feature engineering is done the performance will still fall short of the 0.70 F1-score. </w:t>
      </w:r>
    </w:p>
    <w:p w14:paraId="474F1F3F" w14:textId="0CF8188D" w:rsidR="0010729F" w:rsidRDefault="0010729F" w:rsidP="00465087">
      <w:pPr>
        <w:rPr>
          <w:rFonts w:ascii="Times New Roman" w:hAnsi="Times New Roman" w:cs="Times New Roman"/>
        </w:rPr>
      </w:pPr>
      <w:r>
        <w:rPr>
          <w:rFonts w:ascii="Times New Roman" w:hAnsi="Times New Roman" w:cs="Times New Roman"/>
        </w:rPr>
        <w:t>The second limitation is logistic regression itself as it can only draw a straight line between two classes when making predictions and it cannot capture curved or complex patterns. This would work well when the high-risk and low-risk orders are clearly separable by a straight line, however given the weak correlations observed across all the features it is unlikely that a linear boundary is sufficient in separating the two classes in the dataset.</w:t>
      </w:r>
    </w:p>
    <w:p w14:paraId="498B2893" w14:textId="65CB772D" w:rsidR="00503785" w:rsidRPr="008A0075" w:rsidRDefault="00503785" w:rsidP="00465087">
      <w:pPr>
        <w:rPr>
          <w:rFonts w:ascii="Times New Roman" w:hAnsi="Times New Roman" w:cs="Times New Roman"/>
        </w:rPr>
      </w:pPr>
      <w:r>
        <w:rPr>
          <w:rFonts w:ascii="Times New Roman" w:hAnsi="Times New Roman" w:cs="Times New Roman"/>
        </w:rPr>
        <w:t xml:space="preserve">The </w:t>
      </w:r>
      <w:r w:rsidR="0010729F">
        <w:rPr>
          <w:rFonts w:ascii="Times New Roman" w:hAnsi="Times New Roman" w:cs="Times New Roman"/>
        </w:rPr>
        <w:t>third</w:t>
      </w:r>
      <w:r>
        <w:rPr>
          <w:rFonts w:ascii="Times New Roman" w:hAnsi="Times New Roman" w:cs="Times New Roman"/>
        </w:rPr>
        <w:t xml:space="preserve"> limitation and arguably the most significant is the severe class imbalance. With only 5.8% of orders labelled high-risk, there are 349 positive examples in the test set compared to 5,651 negative examples. Even after using the parameter </w:t>
      </w:r>
      <w:proofErr w:type="spellStart"/>
      <w:r>
        <w:rPr>
          <w:rFonts w:ascii="Times New Roman" w:hAnsi="Times New Roman" w:cs="Times New Roman"/>
        </w:rPr>
        <w:t>class_weight</w:t>
      </w:r>
      <w:proofErr w:type="spellEnd"/>
      <w:proofErr w:type="gramStart"/>
      <w:r>
        <w:rPr>
          <w:rFonts w:ascii="Times New Roman" w:hAnsi="Times New Roman" w:cs="Times New Roman"/>
        </w:rPr>
        <w:t>=”balanced</w:t>
      </w:r>
      <w:proofErr w:type="gramEnd"/>
      <w:r>
        <w:rPr>
          <w:rFonts w:ascii="Times New Roman" w:hAnsi="Times New Roman" w:cs="Times New Roman"/>
        </w:rPr>
        <w:t>” and threshold tuning, the model has far fewer high-risk examples to learn from during training. This makes it extremely difficult for logistic regression to learn what a reliable high-risk order looks like, even more specifically when the features themselves are weak at distinguishing the classes.</w:t>
      </w:r>
    </w:p>
    <w:p w14:paraId="5F01DFC6" w14:textId="3ABC4520" w:rsidR="007E063E" w:rsidRPr="008A0075" w:rsidRDefault="00000000" w:rsidP="0010729F">
      <w:pPr>
        <w:pStyle w:val="Heading1"/>
        <w:pBdr>
          <w:bottom w:val="single" w:sz="4" w:space="1" w:color="auto"/>
        </w:pBdr>
        <w:spacing w:after="240"/>
        <w:rPr>
          <w:rFonts w:ascii="Times New Roman" w:hAnsi="Times New Roman" w:cs="Times New Roman"/>
        </w:rPr>
      </w:pPr>
      <w:bookmarkStart w:id="19" w:name="_Toc225118735"/>
      <w:r w:rsidRPr="008A0075">
        <w:rPr>
          <w:rFonts w:ascii="Times New Roman" w:hAnsi="Times New Roman" w:cs="Times New Roman"/>
        </w:rPr>
        <w:t>5. Conclusion</w:t>
      </w:r>
      <w:bookmarkEnd w:id="19"/>
    </w:p>
    <w:p w14:paraId="3D2FF7E8" w14:textId="3D437689" w:rsidR="0010729F" w:rsidRDefault="0010729F">
      <w:pPr>
        <w:spacing w:after="120"/>
        <w:rPr>
          <w:rFonts w:ascii="Times New Roman" w:hAnsi="Times New Roman" w:cs="Times New Roman"/>
        </w:rPr>
      </w:pPr>
      <w:r>
        <w:rPr>
          <w:rFonts w:ascii="Times New Roman" w:hAnsi="Times New Roman" w:cs="Times New Roman"/>
        </w:rPr>
        <w:t xml:space="preserve">This project applied logistic regression to a binary payment default classification problem using a dataset of 30,000 online purchase orders. </w:t>
      </w:r>
      <w:r w:rsidR="00A41889">
        <w:rPr>
          <w:rFonts w:ascii="Times New Roman" w:hAnsi="Times New Roman" w:cs="Times New Roman"/>
        </w:rPr>
        <w:t xml:space="preserve">One of the biggest challenges of this dataset was the severe class imbalance, as only 5.8% of the orders were labelled as high-risk, which is why careful data preprocessing and feature engineering was required to prevent the model from defaulting to predicting “no” for every observation. </w:t>
      </w:r>
      <w:r>
        <w:rPr>
          <w:rFonts w:ascii="Times New Roman" w:hAnsi="Times New Roman" w:cs="Times New Roman"/>
        </w:rPr>
        <w:t>The primary objective was to aim to achieve an F1-sccore of 70% for the high-risk “yes” class, however due to the class imbalance</w:t>
      </w:r>
      <w:r w:rsidR="00A41889">
        <w:rPr>
          <w:rFonts w:ascii="Times New Roman" w:hAnsi="Times New Roman" w:cs="Times New Roman"/>
        </w:rPr>
        <w:t xml:space="preserve">, weak feature correlations and </w:t>
      </w:r>
      <w:r>
        <w:rPr>
          <w:rFonts w:ascii="Times New Roman" w:hAnsi="Times New Roman" w:cs="Times New Roman"/>
        </w:rPr>
        <w:t xml:space="preserve">limitations of </w:t>
      </w:r>
      <w:r w:rsidR="00A41889">
        <w:rPr>
          <w:rFonts w:ascii="Times New Roman" w:hAnsi="Times New Roman" w:cs="Times New Roman"/>
        </w:rPr>
        <w:t>logistic regression</w:t>
      </w:r>
      <w:r>
        <w:rPr>
          <w:rFonts w:ascii="Times New Roman" w:hAnsi="Times New Roman" w:cs="Times New Roman"/>
        </w:rPr>
        <w:t xml:space="preserve">, it was proven </w:t>
      </w:r>
      <w:r w:rsidR="00A41889">
        <w:rPr>
          <w:rFonts w:ascii="Times New Roman" w:hAnsi="Times New Roman" w:cs="Times New Roman"/>
        </w:rPr>
        <w:t>difficult and the model only achieved an F1-score of 0.28.</w:t>
      </w:r>
    </w:p>
    <w:p w14:paraId="7659B001" w14:textId="0225E005" w:rsidR="00DF0017" w:rsidRPr="008A0075" w:rsidRDefault="00000000" w:rsidP="00465087">
      <w:pPr>
        <w:pStyle w:val="Heading1"/>
        <w:pBdr>
          <w:bottom w:val="single" w:sz="4" w:space="1" w:color="auto"/>
        </w:pBdr>
        <w:rPr>
          <w:rFonts w:ascii="Times New Roman" w:hAnsi="Times New Roman" w:cs="Times New Roman"/>
        </w:rPr>
      </w:pPr>
      <w:bookmarkStart w:id="20" w:name="_Toc225118736"/>
      <w:r w:rsidRPr="008A0075">
        <w:rPr>
          <w:rFonts w:ascii="Times New Roman" w:hAnsi="Times New Roman" w:cs="Times New Roman"/>
        </w:rPr>
        <w:t>6. References</w:t>
      </w:r>
      <w:bookmarkEnd w:id="20"/>
    </w:p>
    <w:p w14:paraId="3888E6FD" w14:textId="77777777" w:rsidR="003B61B9" w:rsidRPr="008A0075" w:rsidRDefault="003B61B9" w:rsidP="00FD315E">
      <w:pPr>
        <w:ind w:left="720" w:hanging="720"/>
        <w:rPr>
          <w:rFonts w:ascii="Times New Roman" w:hAnsi="Times New Roman" w:cs="Times New Roman"/>
        </w:rPr>
      </w:pPr>
      <w:proofErr w:type="spellStart"/>
      <w:r w:rsidRPr="008A0075">
        <w:rPr>
          <w:rFonts w:ascii="Times New Roman" w:hAnsi="Times New Roman" w:cs="Times New Roman"/>
        </w:rPr>
        <w:t>Pourmodheji</w:t>
      </w:r>
      <w:proofErr w:type="spellEnd"/>
      <w:r w:rsidRPr="008A0075">
        <w:rPr>
          <w:rFonts w:ascii="Times New Roman" w:hAnsi="Times New Roman" w:cs="Times New Roman"/>
        </w:rPr>
        <w:t xml:space="preserve">, H. (n.d.). </w:t>
      </w:r>
      <w:r w:rsidRPr="008A0075">
        <w:rPr>
          <w:rFonts w:ascii="Times New Roman" w:hAnsi="Times New Roman" w:cs="Times New Roman"/>
          <w:i/>
          <w:iCs/>
        </w:rPr>
        <w:t>03 – classification</w:t>
      </w:r>
      <w:r w:rsidRPr="008A0075">
        <w:rPr>
          <w:rFonts w:ascii="Times New Roman" w:hAnsi="Times New Roman" w:cs="Times New Roman"/>
        </w:rPr>
        <w:t xml:space="preserve"> [</w:t>
      </w:r>
      <w:proofErr w:type="spellStart"/>
      <w:r w:rsidRPr="008A0075">
        <w:rPr>
          <w:rFonts w:ascii="Times New Roman" w:hAnsi="Times New Roman" w:cs="Times New Roman"/>
        </w:rPr>
        <w:t>Jupyter</w:t>
      </w:r>
      <w:proofErr w:type="spellEnd"/>
      <w:r w:rsidRPr="008A0075">
        <w:rPr>
          <w:rFonts w:ascii="Times New Roman" w:hAnsi="Times New Roman" w:cs="Times New Roman"/>
        </w:rPr>
        <w:t xml:space="preserve"> notebook]. GitHub. </w:t>
      </w:r>
      <w:hyperlink r:id="rId18" w:tgtFrame="_new" w:history="1">
        <w:r w:rsidRPr="008A0075">
          <w:rPr>
            <w:rStyle w:val="Hyperlink"/>
            <w:rFonts w:ascii="Times New Roman" w:hAnsi="Times New Roman" w:cs="Times New Roman"/>
          </w:rPr>
          <w:t>https://github.com/pmodheji/ml-basics/blob/main/03%20-%20Classification.ipynb</w:t>
        </w:r>
      </w:hyperlink>
    </w:p>
    <w:p w14:paraId="1F694E82" w14:textId="00EA5343" w:rsidR="003B61B9" w:rsidRPr="008A0075" w:rsidRDefault="003B61B9" w:rsidP="00FD315E">
      <w:pPr>
        <w:ind w:left="720" w:hanging="720"/>
        <w:rPr>
          <w:rFonts w:ascii="Times New Roman" w:hAnsi="Times New Roman" w:cs="Times New Roman"/>
        </w:rPr>
      </w:pPr>
      <w:proofErr w:type="spellStart"/>
      <w:r w:rsidRPr="008A0075">
        <w:rPr>
          <w:rFonts w:ascii="Times New Roman" w:hAnsi="Times New Roman" w:cs="Times New Roman"/>
        </w:rPr>
        <w:t>Pourmodheji</w:t>
      </w:r>
      <w:proofErr w:type="spellEnd"/>
      <w:r w:rsidRPr="008A0075">
        <w:rPr>
          <w:rFonts w:ascii="Times New Roman" w:hAnsi="Times New Roman" w:cs="Times New Roman"/>
        </w:rPr>
        <w:t xml:space="preserve">, H. (n.d.). </w:t>
      </w:r>
      <w:r w:rsidRPr="008A0075">
        <w:rPr>
          <w:rFonts w:ascii="Times New Roman" w:hAnsi="Times New Roman" w:cs="Times New Roman"/>
          <w:i/>
          <w:iCs/>
        </w:rPr>
        <w:t>Lecture notes of AI capstone project prep (AIGC-5005-RNA)</w:t>
      </w:r>
      <w:r w:rsidRPr="008A0075">
        <w:rPr>
          <w:rFonts w:ascii="Times New Roman" w:hAnsi="Times New Roman" w:cs="Times New Roman"/>
        </w:rPr>
        <w:t xml:space="preserve"> [Lecture notes]. Humber College.</w:t>
      </w:r>
    </w:p>
    <w:p w14:paraId="7FD3B9C1" w14:textId="0B4CFC75" w:rsidR="00B06207" w:rsidRPr="00B06207" w:rsidRDefault="0095746C" w:rsidP="00B06207">
      <w:pPr>
        <w:ind w:left="720" w:hanging="720"/>
        <w:rPr>
          <w:rFonts w:ascii="Times New Roman" w:hAnsi="Times New Roman" w:cs="Times New Roman"/>
        </w:rPr>
      </w:pPr>
      <w:r w:rsidRPr="008A0075">
        <w:rPr>
          <w:rFonts w:ascii="Times New Roman" w:hAnsi="Times New Roman" w:cs="Times New Roman"/>
        </w:rPr>
        <w:t>S</w:t>
      </w:r>
      <w:r w:rsidR="00B06207" w:rsidRPr="00B06207">
        <w:rPr>
          <w:rFonts w:ascii="Times New Roman" w:hAnsi="Times New Roman" w:cs="Times New Roman"/>
        </w:rPr>
        <w:t xml:space="preserve">cikit-learn developers. (n.d.-a). </w:t>
      </w:r>
      <w:proofErr w:type="spellStart"/>
      <w:proofErr w:type="gramStart"/>
      <w:r w:rsidR="00B06207" w:rsidRPr="00B06207">
        <w:rPr>
          <w:rFonts w:ascii="Times New Roman" w:hAnsi="Times New Roman" w:cs="Times New Roman"/>
          <w:i/>
          <w:iCs/>
        </w:rPr>
        <w:t>sklearn.linear</w:t>
      </w:r>
      <w:proofErr w:type="gramEnd"/>
      <w:r w:rsidR="00B06207" w:rsidRPr="00B06207">
        <w:rPr>
          <w:rFonts w:ascii="Times New Roman" w:hAnsi="Times New Roman" w:cs="Times New Roman"/>
          <w:i/>
          <w:iCs/>
        </w:rPr>
        <w:t>_</w:t>
      </w:r>
      <w:proofErr w:type="gramStart"/>
      <w:r w:rsidR="00B06207" w:rsidRPr="00B06207">
        <w:rPr>
          <w:rFonts w:ascii="Times New Roman" w:hAnsi="Times New Roman" w:cs="Times New Roman"/>
          <w:i/>
          <w:iCs/>
        </w:rPr>
        <w:t>model.LogisticRegression</w:t>
      </w:r>
      <w:proofErr w:type="spellEnd"/>
      <w:proofErr w:type="gramEnd"/>
      <w:r w:rsidR="00B06207" w:rsidRPr="00B06207">
        <w:rPr>
          <w:rFonts w:ascii="Times New Roman" w:hAnsi="Times New Roman" w:cs="Times New Roman"/>
        </w:rPr>
        <w:t xml:space="preserve">. Scikit-learn. </w:t>
      </w:r>
      <w:hyperlink r:id="rId19" w:tgtFrame="_new" w:history="1">
        <w:r w:rsidR="00B06207" w:rsidRPr="00B06207">
          <w:rPr>
            <w:rStyle w:val="Hyperlink"/>
            <w:rFonts w:ascii="Times New Roman" w:hAnsi="Times New Roman" w:cs="Times New Roman"/>
          </w:rPr>
          <w:t>https://scikit-learn.org/stable/modules/generated/sklearn.linear_model.LogisticRegression.html</w:t>
        </w:r>
      </w:hyperlink>
    </w:p>
    <w:p w14:paraId="788A0B49" w14:textId="2CBE0ABA" w:rsidR="00B06207" w:rsidRPr="00B06207" w:rsidRDefault="0095746C" w:rsidP="00B06207">
      <w:pPr>
        <w:ind w:left="720" w:hanging="720"/>
        <w:rPr>
          <w:rFonts w:ascii="Times New Roman" w:hAnsi="Times New Roman" w:cs="Times New Roman"/>
        </w:rPr>
      </w:pPr>
      <w:r w:rsidRPr="008A0075">
        <w:rPr>
          <w:rFonts w:ascii="Times New Roman" w:hAnsi="Times New Roman" w:cs="Times New Roman"/>
        </w:rPr>
        <w:lastRenderedPageBreak/>
        <w:t>S</w:t>
      </w:r>
      <w:r w:rsidR="00B06207" w:rsidRPr="00B06207">
        <w:rPr>
          <w:rFonts w:ascii="Times New Roman" w:hAnsi="Times New Roman" w:cs="Times New Roman"/>
        </w:rPr>
        <w:t xml:space="preserve">cikit-learn developers. (n.d.-b). </w:t>
      </w:r>
      <w:proofErr w:type="spellStart"/>
      <w:proofErr w:type="gramStart"/>
      <w:r w:rsidR="00B06207" w:rsidRPr="00B06207">
        <w:rPr>
          <w:rFonts w:ascii="Times New Roman" w:hAnsi="Times New Roman" w:cs="Times New Roman"/>
          <w:i/>
          <w:iCs/>
        </w:rPr>
        <w:t>sklearn.preprocessing</w:t>
      </w:r>
      <w:proofErr w:type="gramEnd"/>
      <w:r w:rsidR="00B06207" w:rsidRPr="00B06207">
        <w:rPr>
          <w:rFonts w:ascii="Times New Roman" w:hAnsi="Times New Roman" w:cs="Times New Roman"/>
          <w:i/>
          <w:iCs/>
        </w:rPr>
        <w:t>.StandardScaler</w:t>
      </w:r>
      <w:proofErr w:type="spellEnd"/>
      <w:r w:rsidR="00B06207" w:rsidRPr="00B06207">
        <w:rPr>
          <w:rFonts w:ascii="Times New Roman" w:hAnsi="Times New Roman" w:cs="Times New Roman"/>
        </w:rPr>
        <w:t xml:space="preserve">. Scikit-learn. </w:t>
      </w:r>
      <w:hyperlink r:id="rId20" w:tgtFrame="_new" w:history="1">
        <w:r w:rsidR="00B06207" w:rsidRPr="00B06207">
          <w:rPr>
            <w:rStyle w:val="Hyperlink"/>
            <w:rFonts w:ascii="Times New Roman" w:hAnsi="Times New Roman" w:cs="Times New Roman"/>
          </w:rPr>
          <w:t>https://scikit-learn.org/stable/modules/generated/sklearn.preprocessing.StandardScaler.html</w:t>
        </w:r>
      </w:hyperlink>
    </w:p>
    <w:p w14:paraId="0A7A26AC" w14:textId="43293880" w:rsidR="00DF0017" w:rsidRPr="008A0075" w:rsidRDefault="003B61B9" w:rsidP="00FD315E">
      <w:pPr>
        <w:ind w:left="720" w:hanging="720"/>
        <w:rPr>
          <w:rFonts w:ascii="Times New Roman" w:hAnsi="Times New Roman" w:cs="Times New Roman"/>
        </w:rPr>
      </w:pPr>
      <w:r w:rsidRPr="008A0075">
        <w:rPr>
          <w:rFonts w:ascii="Times New Roman" w:hAnsi="Times New Roman" w:cs="Times New Roman"/>
        </w:rPr>
        <w:t xml:space="preserve">Tamim, I. (n.d.). </w:t>
      </w:r>
      <w:r w:rsidRPr="008A0075">
        <w:rPr>
          <w:rFonts w:ascii="Times New Roman" w:hAnsi="Times New Roman" w:cs="Times New Roman"/>
          <w:i/>
          <w:iCs/>
        </w:rPr>
        <w:t>Lecture notes of machine learning &amp; deep learning (AIGC-5002-RNA)</w:t>
      </w:r>
      <w:r w:rsidRPr="008A0075">
        <w:rPr>
          <w:rFonts w:ascii="Times New Roman" w:hAnsi="Times New Roman" w:cs="Times New Roman"/>
        </w:rPr>
        <w:t xml:space="preserve"> [Lecture notes]. Humber College.</w:t>
      </w:r>
    </w:p>
    <w:p w14:paraId="1194AAE4" w14:textId="49796F01" w:rsidR="00D51746" w:rsidRPr="008A0075" w:rsidRDefault="00D51746" w:rsidP="00FD315E">
      <w:pPr>
        <w:ind w:left="720" w:hanging="720"/>
        <w:rPr>
          <w:rFonts w:ascii="Times New Roman" w:hAnsi="Times New Roman" w:cs="Times New Roman"/>
        </w:rPr>
      </w:pPr>
      <w:proofErr w:type="spellStart"/>
      <w:r w:rsidRPr="008A0075">
        <w:rPr>
          <w:rFonts w:ascii="Times New Roman" w:hAnsi="Times New Roman" w:cs="Times New Roman"/>
        </w:rPr>
        <w:t>Tripepi</w:t>
      </w:r>
      <w:proofErr w:type="spellEnd"/>
      <w:r w:rsidRPr="008A0075">
        <w:rPr>
          <w:rFonts w:ascii="Times New Roman" w:hAnsi="Times New Roman" w:cs="Times New Roman"/>
        </w:rPr>
        <w:t xml:space="preserve">, G., Jager, K. J., Dekker, F. W., &amp; Zoccali, C. (2008). Linear and logistic regression analysis. </w:t>
      </w:r>
      <w:r w:rsidRPr="008A0075">
        <w:rPr>
          <w:rFonts w:ascii="Times New Roman" w:hAnsi="Times New Roman" w:cs="Times New Roman"/>
          <w:i/>
          <w:iCs/>
        </w:rPr>
        <w:t>Kidney international</w:t>
      </w:r>
      <w:r w:rsidRPr="008A0075">
        <w:rPr>
          <w:rFonts w:ascii="Times New Roman" w:hAnsi="Times New Roman" w:cs="Times New Roman"/>
        </w:rPr>
        <w:t>, 73(7), 806-810.</w:t>
      </w:r>
    </w:p>
    <w:p w14:paraId="55D63E0C" w14:textId="76ECBEBD" w:rsidR="007E063E" w:rsidRPr="008A0075" w:rsidRDefault="0095746C" w:rsidP="00FD7E17">
      <w:pPr>
        <w:ind w:left="720" w:hanging="720"/>
        <w:rPr>
          <w:rFonts w:ascii="Times New Roman" w:hAnsi="Times New Roman" w:cs="Times New Roman"/>
        </w:rPr>
      </w:pPr>
      <w:r w:rsidRPr="008A0075">
        <w:rPr>
          <w:rFonts w:ascii="Times New Roman" w:hAnsi="Times New Roman" w:cs="Times New Roman"/>
        </w:rPr>
        <w:t>Yang, S., &amp; Berdine, G. (2017). The receiver operating characteristic (ROC) curve. </w:t>
      </w:r>
      <w:r w:rsidRPr="008A0075">
        <w:rPr>
          <w:rFonts w:ascii="Times New Roman" w:hAnsi="Times New Roman" w:cs="Times New Roman"/>
          <w:i/>
          <w:iCs/>
        </w:rPr>
        <w:t>The Southwest Respiratory and Critical Care Chronicles</w:t>
      </w:r>
      <w:r w:rsidRPr="008A0075">
        <w:rPr>
          <w:rFonts w:ascii="Times New Roman" w:hAnsi="Times New Roman" w:cs="Times New Roman"/>
        </w:rPr>
        <w:t>, </w:t>
      </w:r>
      <w:r w:rsidRPr="008A0075">
        <w:rPr>
          <w:rFonts w:ascii="Times New Roman" w:hAnsi="Times New Roman" w:cs="Times New Roman"/>
          <w:i/>
          <w:iCs/>
        </w:rPr>
        <w:t>5</w:t>
      </w:r>
      <w:r w:rsidRPr="008A0075">
        <w:rPr>
          <w:rFonts w:ascii="Times New Roman" w:hAnsi="Times New Roman" w:cs="Times New Roman"/>
        </w:rPr>
        <w:t>(19), 34-36.</w:t>
      </w:r>
    </w:p>
    <w:sectPr w:rsidR="007E063E" w:rsidRPr="008A0075" w:rsidSect="00FD315E">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FDDB2" w14:textId="77777777" w:rsidR="00D57968" w:rsidRPr="00E26DC3" w:rsidRDefault="00D57968" w:rsidP="009D643B">
      <w:pPr>
        <w:spacing w:after="0" w:line="240" w:lineRule="auto"/>
      </w:pPr>
      <w:r w:rsidRPr="00E26DC3">
        <w:separator/>
      </w:r>
    </w:p>
  </w:endnote>
  <w:endnote w:type="continuationSeparator" w:id="0">
    <w:p w14:paraId="5A0AAF93" w14:textId="77777777" w:rsidR="00D57968" w:rsidRPr="00E26DC3" w:rsidRDefault="00D57968" w:rsidP="009D643B">
      <w:pPr>
        <w:spacing w:after="0" w:line="240" w:lineRule="auto"/>
      </w:pPr>
      <w:r w:rsidRPr="00E26D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CF6B" w14:textId="77777777" w:rsidR="00D57968" w:rsidRPr="00E26DC3" w:rsidRDefault="00D57968" w:rsidP="009D643B">
      <w:pPr>
        <w:spacing w:after="0" w:line="240" w:lineRule="auto"/>
      </w:pPr>
      <w:r w:rsidRPr="00E26DC3">
        <w:separator/>
      </w:r>
    </w:p>
  </w:footnote>
  <w:footnote w:type="continuationSeparator" w:id="0">
    <w:p w14:paraId="3846FE69" w14:textId="77777777" w:rsidR="00D57968" w:rsidRPr="00E26DC3" w:rsidRDefault="00D57968" w:rsidP="009D643B">
      <w:pPr>
        <w:spacing w:after="0" w:line="240" w:lineRule="auto"/>
      </w:pPr>
      <w:r w:rsidRPr="00E26D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2498" w14:textId="03F13D2B" w:rsidR="009D643B" w:rsidRPr="00E26DC3" w:rsidRDefault="009D643B" w:rsidP="009D643B">
    <w:pPr>
      <w:jc w:val="right"/>
      <w:rPr>
        <w:rFonts w:ascii="Times New Roman" w:hAnsi="Times New Roman" w:cs="Times New Roman"/>
      </w:rPr>
    </w:pPr>
    <w:r w:rsidRPr="00E26DC3">
      <w:rPr>
        <w:rFonts w:ascii="Times New Roman" w:eastAsia="Arial" w:hAnsi="Times New Roman" w:cs="Times New Roman"/>
        <w:color w:val="888888"/>
        <w:sz w:val="18"/>
        <w:szCs w:val="18"/>
      </w:rPr>
      <w:t xml:space="preserve">AIGC 5005 — Midterm Project Report | </w:t>
    </w:r>
    <w:r w:rsidRPr="00E26DC3">
      <w:rPr>
        <w:rFonts w:ascii="Times New Roman" w:hAnsi="Times New Roman" w:cs="Times New Roman"/>
        <w:color w:val="888888"/>
        <w:sz w:val="18"/>
        <w:szCs w:val="18"/>
      </w:rPr>
      <w:fldChar w:fldCharType="begin"/>
    </w:r>
    <w:r w:rsidRPr="00E26DC3">
      <w:rPr>
        <w:rFonts w:ascii="Times New Roman" w:eastAsia="Arial" w:hAnsi="Times New Roman" w:cs="Times New Roman"/>
        <w:color w:val="888888"/>
        <w:sz w:val="18"/>
        <w:szCs w:val="18"/>
      </w:rPr>
      <w:instrText>PAGE</w:instrText>
    </w:r>
    <w:r w:rsidRPr="00E26DC3">
      <w:rPr>
        <w:rFonts w:ascii="Times New Roman" w:hAnsi="Times New Roman" w:cs="Times New Roman"/>
        <w:color w:val="888888"/>
        <w:sz w:val="18"/>
        <w:szCs w:val="18"/>
      </w:rPr>
      <w:fldChar w:fldCharType="separate"/>
    </w:r>
    <w:r w:rsidRPr="00E26DC3">
      <w:rPr>
        <w:rFonts w:ascii="Times New Roman" w:hAnsi="Times New Roman" w:cs="Times New Roman"/>
        <w:color w:val="888888"/>
        <w:sz w:val="18"/>
        <w:szCs w:val="18"/>
      </w:rPr>
      <w:t>1</w:t>
    </w:r>
    <w:r w:rsidRPr="00E26DC3">
      <w:rPr>
        <w:rFonts w:ascii="Times New Roman" w:hAnsi="Times New Roman" w:cs="Times New Roman"/>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640954"/>
    <w:multiLevelType w:val="multilevel"/>
    <w:tmpl w:val="06E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A13B9"/>
    <w:multiLevelType w:val="hybridMultilevel"/>
    <w:tmpl w:val="87D09D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67571799">
    <w:abstractNumId w:val="8"/>
  </w:num>
  <w:num w:numId="2" w16cid:durableId="752554826">
    <w:abstractNumId w:val="6"/>
  </w:num>
  <w:num w:numId="3" w16cid:durableId="1208183311">
    <w:abstractNumId w:val="5"/>
  </w:num>
  <w:num w:numId="4" w16cid:durableId="1661880703">
    <w:abstractNumId w:val="4"/>
  </w:num>
  <w:num w:numId="5" w16cid:durableId="1342659899">
    <w:abstractNumId w:val="7"/>
  </w:num>
  <w:num w:numId="6" w16cid:durableId="982004260">
    <w:abstractNumId w:val="3"/>
  </w:num>
  <w:num w:numId="7" w16cid:durableId="9334574">
    <w:abstractNumId w:val="2"/>
  </w:num>
  <w:num w:numId="8" w16cid:durableId="339891159">
    <w:abstractNumId w:val="1"/>
  </w:num>
  <w:num w:numId="9" w16cid:durableId="1914656880">
    <w:abstractNumId w:val="0"/>
  </w:num>
  <w:num w:numId="10" w16cid:durableId="3552716">
    <w:abstractNumId w:val="9"/>
  </w:num>
  <w:num w:numId="11" w16cid:durableId="1060981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880"/>
    <w:rsid w:val="00021DE1"/>
    <w:rsid w:val="00034616"/>
    <w:rsid w:val="00037DF0"/>
    <w:rsid w:val="0006063C"/>
    <w:rsid w:val="0010729F"/>
    <w:rsid w:val="001337F7"/>
    <w:rsid w:val="0015074B"/>
    <w:rsid w:val="001824E7"/>
    <w:rsid w:val="00200B06"/>
    <w:rsid w:val="0026786A"/>
    <w:rsid w:val="0029639D"/>
    <w:rsid w:val="002F1527"/>
    <w:rsid w:val="003225C7"/>
    <w:rsid w:val="00326CE6"/>
    <w:rsid w:val="00326F90"/>
    <w:rsid w:val="003B61B9"/>
    <w:rsid w:val="003C5D24"/>
    <w:rsid w:val="003E4C6C"/>
    <w:rsid w:val="00465087"/>
    <w:rsid w:val="004A6FFD"/>
    <w:rsid w:val="004B2FFB"/>
    <w:rsid w:val="00503785"/>
    <w:rsid w:val="00536910"/>
    <w:rsid w:val="005707BC"/>
    <w:rsid w:val="005B76A2"/>
    <w:rsid w:val="006653C0"/>
    <w:rsid w:val="006A0A53"/>
    <w:rsid w:val="006B6262"/>
    <w:rsid w:val="007E063E"/>
    <w:rsid w:val="007E0864"/>
    <w:rsid w:val="00820847"/>
    <w:rsid w:val="00884CE2"/>
    <w:rsid w:val="008A0075"/>
    <w:rsid w:val="008A0DAC"/>
    <w:rsid w:val="0092046B"/>
    <w:rsid w:val="009448F1"/>
    <w:rsid w:val="0095746C"/>
    <w:rsid w:val="00990A5D"/>
    <w:rsid w:val="009D643B"/>
    <w:rsid w:val="00A41889"/>
    <w:rsid w:val="00AA1D8D"/>
    <w:rsid w:val="00B055B8"/>
    <w:rsid w:val="00B06207"/>
    <w:rsid w:val="00B17B7A"/>
    <w:rsid w:val="00B47730"/>
    <w:rsid w:val="00B5762D"/>
    <w:rsid w:val="00B9681D"/>
    <w:rsid w:val="00C3369B"/>
    <w:rsid w:val="00C94D76"/>
    <w:rsid w:val="00CB01C7"/>
    <w:rsid w:val="00CB0664"/>
    <w:rsid w:val="00D51746"/>
    <w:rsid w:val="00D535B4"/>
    <w:rsid w:val="00D56670"/>
    <w:rsid w:val="00D57968"/>
    <w:rsid w:val="00D73E75"/>
    <w:rsid w:val="00DF0017"/>
    <w:rsid w:val="00DF5955"/>
    <w:rsid w:val="00E26DC3"/>
    <w:rsid w:val="00E56832"/>
    <w:rsid w:val="00F04C97"/>
    <w:rsid w:val="00F52FB9"/>
    <w:rsid w:val="00F76339"/>
    <w:rsid w:val="00F83AE7"/>
    <w:rsid w:val="00FC693F"/>
    <w:rsid w:val="00FD315E"/>
    <w:rsid w:val="00FD465A"/>
    <w:rsid w:val="00FD75D4"/>
    <w:rsid w:val="00FD7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41B45"/>
  <w14:defaultImageDpi w14:val="300"/>
  <w15:docId w15:val="{96865891-0004-4354-B9F2-ABE0DFDD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5B8"/>
    <w:rPr>
      <w:lang w:val="en-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0017"/>
    <w:rPr>
      <w:color w:val="0000FF" w:themeColor="hyperlink"/>
      <w:u w:val="single"/>
    </w:rPr>
  </w:style>
  <w:style w:type="character" w:styleId="UnresolvedMention">
    <w:name w:val="Unresolved Mention"/>
    <w:basedOn w:val="DefaultParagraphFont"/>
    <w:uiPriority w:val="99"/>
    <w:semiHidden/>
    <w:unhideWhenUsed/>
    <w:rsid w:val="00DF0017"/>
    <w:rPr>
      <w:color w:val="605E5C"/>
      <w:shd w:val="clear" w:color="auto" w:fill="E1DFDD"/>
    </w:rPr>
  </w:style>
  <w:style w:type="paragraph" w:styleId="TOC1">
    <w:name w:val="toc 1"/>
    <w:basedOn w:val="Normal"/>
    <w:next w:val="Normal"/>
    <w:autoRedefine/>
    <w:uiPriority w:val="39"/>
    <w:unhideWhenUsed/>
    <w:rsid w:val="00FD75D4"/>
    <w:pPr>
      <w:tabs>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FD75D4"/>
    <w:pPr>
      <w:tabs>
        <w:tab w:val="right" w:leader="dot" w:pos="9350"/>
      </w:tabs>
      <w:spacing w:after="100"/>
      <w:ind w:left="220"/>
    </w:pPr>
    <w:rPr>
      <w:rFonts w:ascii="Times New Roman" w:hAnsi="Times New Roman" w:cs="Times New Roman"/>
      <w:noProof/>
    </w:rPr>
  </w:style>
  <w:style w:type="table" w:styleId="GridTable5Dark-Accent1">
    <w:name w:val="Grid Table 5 Dark Accent 1"/>
    <w:basedOn w:val="TableNormal"/>
    <w:uiPriority w:val="50"/>
    <w:rsid w:val="00C336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3">
    <w:name w:val="toc 3"/>
    <w:basedOn w:val="Normal"/>
    <w:next w:val="Normal"/>
    <w:autoRedefine/>
    <w:uiPriority w:val="39"/>
    <w:unhideWhenUsed/>
    <w:rsid w:val="003B61B9"/>
    <w:pPr>
      <w:spacing w:after="100"/>
      <w:ind w:left="440"/>
    </w:pPr>
  </w:style>
  <w:style w:type="character" w:styleId="FollowedHyperlink">
    <w:name w:val="FollowedHyperlink"/>
    <w:basedOn w:val="DefaultParagraphFont"/>
    <w:uiPriority w:val="99"/>
    <w:semiHidden/>
    <w:unhideWhenUsed/>
    <w:rsid w:val="003B61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pmodheji/ml-basics/blob/main/03%20-%20Classification.ipynb"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cikit-learn.org/stable/modules/generated/sklearn.preprocessing.StandardScal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cikit-learn.org/stable/modules/generated/sklearn.linear_model.LogisticRegressio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12</Pages>
  <Words>3021</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Simardeep Kullar</cp:lastModifiedBy>
  <cp:revision>14</cp:revision>
  <dcterms:created xsi:type="dcterms:W3CDTF">2026-03-20T02:21:00Z</dcterms:created>
  <dcterms:modified xsi:type="dcterms:W3CDTF">2026-03-23T04:40:00Z</dcterms:modified>
  <cp:category/>
</cp:coreProperties>
</file>