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5FF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bookmarkStart w:id="0" w:name="_Hlk229989550"/>
      <w:bookmarkStart w:id="1" w:name="_Hlk229932963"/>
      <w:bookmarkEnd w:id="0"/>
      <w:bookmarkEnd w:id="1"/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МИНОБРНАУКИ РОССИИ</w:t>
      </w:r>
    </w:p>
    <w:p w14:paraId="0F2B6CB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САНКТ-ПЕТЕРБУРГСКИЙ ГОСУДАРСТВЕННЫЙ</w:t>
      </w:r>
    </w:p>
    <w:p w14:paraId="0FF763DB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ЭЛЕКТРОТЕХНИЧЕСКИЙ УНИВЕРСИТЕТ</w:t>
      </w:r>
    </w:p>
    <w:p w14:paraId="20BE9031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«ЛЭТИ» ИМ. В.И. УЛЬЯНОВА (ЛЕНИНА)</w:t>
      </w:r>
    </w:p>
    <w:p w14:paraId="49AE7427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Кафедра ИС</w:t>
      </w:r>
    </w:p>
    <w:p w14:paraId="44AAD987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6967F651" w14:textId="77777777" w:rsidR="00323B55" w:rsidRPr="00DF7C54" w:rsidRDefault="00323B55" w:rsidP="006F2326">
      <w:pPr>
        <w:suppressAutoHyphens/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54617F4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3B5DB32B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14AF5EAD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ОТЧЕТ</w:t>
      </w:r>
    </w:p>
    <w:p w14:paraId="26CFD576" w14:textId="5637D31C" w:rsidR="00323B55" w:rsidRPr="00CC0AD9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лабораторной работе №</w:t>
      </w:r>
      <w:r w:rsidR="00DC47F8"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8</w:t>
      </w:r>
    </w:p>
    <w:p w14:paraId="0E3CD5B4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дисциплине «Метрология»</w:t>
      </w:r>
    </w:p>
    <w:p w14:paraId="4EDF18F5" w14:textId="16FF710C" w:rsid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: «</w:t>
      </w:r>
      <w:r w:rsidR="00DC47F8" w:rsidRPr="00DC47F8"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Измерение параметров электрических цепей</w:t>
      </w: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»</w:t>
      </w:r>
    </w:p>
    <w:p w14:paraId="5FCD3C2E" w14:textId="77777777" w:rsidR="00F8408A" w:rsidRDefault="00F8408A" w:rsidP="006F2326">
      <w:pPr>
        <w:tabs>
          <w:tab w:val="left" w:pos="3960"/>
        </w:tabs>
        <w:spacing w:line="360" w:lineRule="auto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</w:p>
    <w:p w14:paraId="5F8A8DFF" w14:textId="77777777" w:rsidR="00323B55" w:rsidRPr="003D4470" w:rsidRDefault="00323B55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764EF2" w14:textId="77777777" w:rsidR="00F8408A" w:rsidRPr="003D4470" w:rsidRDefault="00F8408A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F758E" w14:textId="77777777" w:rsidR="00323B55" w:rsidRDefault="00323B55" w:rsidP="006F2326">
      <w:pPr>
        <w:spacing w:line="360" w:lineRule="auto"/>
        <w:jc w:val="center"/>
        <w:rPr>
          <w:sz w:val="28"/>
          <w:szCs w:val="28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128"/>
        <w:gridCol w:w="2477"/>
        <w:gridCol w:w="2750"/>
      </w:tblGrid>
      <w:tr w:rsidR="00341C22" w14:paraId="05E8A720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560D81AE" w14:textId="6B7199E7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F34D9C9" w14:textId="77777777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0993CB3D" w14:textId="002A203E" w:rsidR="00341C22" w:rsidRPr="005F29CB" w:rsidRDefault="00341C22" w:rsidP="00341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Дергунов К. А.</w:t>
            </w:r>
          </w:p>
        </w:tc>
      </w:tr>
      <w:tr w:rsidR="00341C22" w14:paraId="27EBF3F4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4960206F" w14:textId="508836A3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7C929CE" w14:textId="77777777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4B557164" w14:textId="14A4F863" w:rsidR="00341C22" w:rsidRPr="00323B55" w:rsidRDefault="00341C22" w:rsidP="00341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Симбирцев С. А.</w:t>
            </w:r>
          </w:p>
        </w:tc>
      </w:tr>
      <w:tr w:rsidR="00341C22" w14:paraId="6FEB8475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21FA9D53" w14:textId="16D072A9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6725025" w14:textId="77777777" w:rsidR="00341C22" w:rsidRPr="00323B55" w:rsidRDefault="00341C22" w:rsidP="00341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0A7970DD" w14:textId="55CB7930" w:rsidR="00341C22" w:rsidRPr="00323B55" w:rsidRDefault="00341C22" w:rsidP="00341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Гелета А. А.</w:t>
            </w:r>
          </w:p>
        </w:tc>
      </w:tr>
    </w:tbl>
    <w:p w14:paraId="394562DB" w14:textId="77777777" w:rsidR="00F8408A" w:rsidRPr="003D4470" w:rsidRDefault="00F8408A" w:rsidP="006F2326">
      <w:pPr>
        <w:tabs>
          <w:tab w:val="left" w:pos="3960"/>
        </w:tabs>
        <w:spacing w:line="360" w:lineRule="auto"/>
        <w:ind w:left="0"/>
        <w:rPr>
          <w:rFonts w:ascii="Times New Roman" w:hAnsi="Times New Roman" w:cs="Times New Roman"/>
          <w:b/>
          <w:sz w:val="36"/>
        </w:rPr>
      </w:pPr>
    </w:p>
    <w:p w14:paraId="35EE4A32" w14:textId="77777777" w:rsidR="00F8408A" w:rsidRPr="003D4470" w:rsidRDefault="00F8408A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14:paraId="11A12374" w14:textId="77777777" w:rsidR="00323B55" w:rsidRDefault="00323B55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14:paraId="6DD9D0F6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Санкт-Петербург</w:t>
      </w:r>
    </w:p>
    <w:p w14:paraId="58325391" w14:textId="77777777" w:rsidR="00F8408A" w:rsidRP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2026</w:t>
      </w:r>
    </w:p>
    <w:p w14:paraId="1DBCD897" w14:textId="77777777" w:rsidR="00F8408A" w:rsidRPr="00C96054" w:rsidRDefault="006F2326" w:rsidP="006F2326">
      <w:pPr>
        <w:spacing w:after="36" w:line="360" w:lineRule="auto"/>
        <w:ind w:left="14" w:right="14" w:firstLine="6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 w:rsidR="00C106F8" w:rsidRPr="00C106F8">
        <w:rPr>
          <w:rFonts w:ascii="Times New Roman" w:hAnsi="Times New Roman" w:cs="Times New Roman"/>
          <w:sz w:val="28"/>
          <w:szCs w:val="28"/>
        </w:rPr>
        <w:t>изучение средств и методов измерения параметров электрических цепей; оценка результатов и погрешностей измерений.</w:t>
      </w:r>
    </w:p>
    <w:p w14:paraId="70CDD672" w14:textId="77777777" w:rsidR="00F8408A" w:rsidRPr="00946E97" w:rsidRDefault="00F8408A" w:rsidP="00946E97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14:paraId="23A8B918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Ознакомиться со средствами измерений параметров электрических цепей в лабораторной работе и соответствующими инструкциями пользователей. Получить у преподавателя конкретное задание по используемым средствам измерений и объектам измерений.</w:t>
      </w:r>
    </w:p>
    <w:p w14:paraId="1AD193EE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Измерить и оценить погрешности результатов измерений сопротивления резисторов, встроенных в лабораторный модуль, следующими приборами:</w:t>
      </w:r>
    </w:p>
    <w:p w14:paraId="7524CC80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измерителем импеданса («измерителем иммитанса»),</w:t>
      </w:r>
    </w:p>
    <w:p w14:paraId="1FC64FCD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универсальным электронным вольтметром в режиме измерения сопротивления,</w:t>
      </w:r>
    </w:p>
    <w:p w14:paraId="15F02459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универсальным цифровым вольтметром в режиме измерения сопротивления,</w:t>
      </w:r>
    </w:p>
    <w:p w14:paraId="38AF18A3" w14:textId="77777777" w:rsidR="00C106F8" w:rsidRP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комбинированным магнитоэлектрическим измерительным прибором (тестером) в режиме измерения сопротивления (режиме омметра). Погрешности результатов измерений оценить непосредственно при выполнении работы по имеющимся в лаборатории метрологическим характеристикам используемых средств измерений. Провести сравнительный анализ полученных результатов.</w:t>
      </w:r>
    </w:p>
    <w:p w14:paraId="305108CC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Измерить емкость C и тангенс угла потерь tg δ конденсатора, индуктивность L и добротность Q катушки измерителем импеданса по параллельной и последовательной схемам замещения; оценить погрешности результатов измерений.</w:t>
      </w:r>
    </w:p>
    <w:p w14:paraId="2FCB3CF2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22EDEAA8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1C4FE13C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3F808919" w14:textId="77777777" w:rsidR="00ED1DD1" w:rsidRDefault="00ED1DD1" w:rsidP="00ED1DD1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Спецификация применяемых средств измерений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4355"/>
      </w:tblGrid>
      <w:tr w:rsidR="00ED1DD1" w14:paraId="6539ADF2" w14:textId="77777777" w:rsidTr="007E62F1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411856C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измерений</w:t>
            </w:r>
          </w:p>
        </w:tc>
        <w:tc>
          <w:tcPr>
            <w:tcW w:w="2700" w:type="dxa"/>
            <w:vAlign w:val="center"/>
          </w:tcPr>
          <w:p w14:paraId="5DC6E4B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Измеряемая величина, диапазон</w:t>
            </w:r>
          </w:p>
        </w:tc>
        <w:tc>
          <w:tcPr>
            <w:tcW w:w="4355" w:type="dxa"/>
            <w:vAlign w:val="center"/>
          </w:tcPr>
          <w:p w14:paraId="32403B8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Пределы допускаемой основной погрешности</w:t>
            </w:r>
          </w:p>
        </w:tc>
      </w:tr>
      <w:tr w:rsidR="00ED1DD1" w14:paraId="29A7D6F4" w14:textId="77777777" w:rsidTr="007E62F1">
        <w:trPr>
          <w:cantSplit/>
          <w:jc w:val="center"/>
        </w:trPr>
        <w:tc>
          <w:tcPr>
            <w:tcW w:w="2300" w:type="dxa"/>
            <w:vMerge w:val="restart"/>
            <w:vAlign w:val="center"/>
          </w:tcPr>
          <w:p w14:paraId="70D30450" w14:textId="7B378D25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Измеритель иммитанса</w:t>
            </w:r>
          </w:p>
          <w:p w14:paraId="6A59646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(f = 0,1; 1 кГц)</w:t>
            </w:r>
          </w:p>
        </w:tc>
        <w:tc>
          <w:tcPr>
            <w:tcW w:w="2700" w:type="dxa"/>
            <w:vAlign w:val="center"/>
          </w:tcPr>
          <w:p w14:paraId="026CA5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 1</w:t>
            </w:r>
          </w:p>
          <w:p w14:paraId="1D1D69F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(1,000–20,00 МОм)</w:t>
            </w:r>
          </w:p>
        </w:tc>
        <w:tc>
          <w:tcPr>
            <w:tcW w:w="4355" w:type="dxa"/>
            <w:vAlign w:val="center"/>
          </w:tcPr>
          <w:p w14:paraId="0C7618F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±[1 + 0,2(R/R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− 1)] %</w:t>
            </w:r>
          </w:p>
        </w:tc>
      </w:tr>
      <w:tr w:rsidR="00ED1DD1" w14:paraId="7F48C32E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26EE1CB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7D07CAA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диапазоны 2–4</w:t>
            </w:r>
          </w:p>
          <w:p w14:paraId="344B339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(1,000–1000 кОм)</w:t>
            </w:r>
          </w:p>
        </w:tc>
        <w:tc>
          <w:tcPr>
            <w:tcW w:w="4355" w:type="dxa"/>
            <w:vAlign w:val="center"/>
          </w:tcPr>
          <w:p w14:paraId="4407EE2B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 + 0,01(R/R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− 1)] %</w:t>
            </w:r>
          </w:p>
        </w:tc>
      </w:tr>
      <w:tr w:rsidR="00ED1DD1" w14:paraId="1A7A0A60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2574BA9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A26141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диапазоны 5–7</w:t>
            </w:r>
          </w:p>
          <w:p w14:paraId="71DD477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(1,000–1000 Ом)</w:t>
            </w:r>
          </w:p>
        </w:tc>
        <w:tc>
          <w:tcPr>
            <w:tcW w:w="4355" w:type="dxa"/>
            <w:vAlign w:val="center"/>
          </w:tcPr>
          <w:p w14:paraId="510A7D6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 + 0,01(R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/R − 1)] %</w:t>
            </w:r>
          </w:p>
        </w:tc>
      </w:tr>
      <w:tr w:rsidR="00ED1DD1" w14:paraId="3F8DCE15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6ECC78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54B0AC1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 8</w:t>
            </w:r>
          </w:p>
          <w:p w14:paraId="18C7B55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(1–1000 мОм)</w:t>
            </w:r>
          </w:p>
        </w:tc>
        <w:tc>
          <w:tcPr>
            <w:tcW w:w="4355" w:type="dxa"/>
            <w:vAlign w:val="center"/>
          </w:tcPr>
          <w:p w14:paraId="4084BE8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±[1 + 0,2(R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/R − 1)] %</w:t>
            </w:r>
          </w:p>
        </w:tc>
      </w:tr>
      <w:tr w:rsidR="00ED1DD1" w14:paraId="17DFEA00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3E27C65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6F0886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C, 1 кГц,</w:t>
            </w:r>
          </w:p>
          <w:p w14:paraId="24AD322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2–4</w:t>
            </w:r>
          </w:p>
          <w:p w14:paraId="236ADDF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(160 пФ – 160 нФ)</w:t>
            </w:r>
          </w:p>
        </w:tc>
        <w:tc>
          <w:tcPr>
            <w:tcW w:w="4355" w:type="dxa"/>
            <w:vAlign w:val="center"/>
          </w:tcPr>
          <w:p w14:paraId="55D2ED2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±[0,15+0,01(C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/C−1)]·√(1+D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 %</w:t>
            </w:r>
          </w:p>
        </w:tc>
      </w:tr>
      <w:tr w:rsidR="00ED1DD1" w14:paraId="435965AF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0420C1C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77B645C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tg δ (D), 1 кГц,</w:t>
            </w:r>
          </w:p>
          <w:p w14:paraId="269FF1BC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2–4</w:t>
            </w:r>
          </w:p>
        </w:tc>
        <w:tc>
          <w:tcPr>
            <w:tcW w:w="4355" w:type="dxa"/>
            <w:vAlign w:val="center"/>
          </w:tcPr>
          <w:p w14:paraId="6109784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ΔD = ±[2,5(1+D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)+(C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/C)(1+D)]·10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−3</w:t>
            </w:r>
          </w:p>
        </w:tc>
      </w:tr>
      <w:tr w:rsidR="00ED1DD1" w14:paraId="78B539CE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79ED57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3714A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L, 1 кГц,</w:t>
            </w:r>
          </w:p>
          <w:p w14:paraId="2C4B552C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5–6</w:t>
            </w:r>
          </w:p>
          <w:p w14:paraId="610F4FE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(1,6–160 мГн)</w:t>
            </w:r>
          </w:p>
        </w:tc>
        <w:tc>
          <w:tcPr>
            <w:tcW w:w="4355" w:type="dxa"/>
            <w:vAlign w:val="center"/>
          </w:tcPr>
          <w:p w14:paraId="23791F5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±[0,15+0,01(L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/L−1)]·√(1+D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 %</w:t>
            </w:r>
          </w:p>
        </w:tc>
      </w:tr>
      <w:tr w:rsidR="00ED1DD1" w14:paraId="7359B2B7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B7779D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18902A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4355" w:type="dxa"/>
            <w:vAlign w:val="center"/>
          </w:tcPr>
          <w:p w14:paraId="503744D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Q &lt; 0,5 не нормируется</w:t>
            </w:r>
          </w:p>
        </w:tc>
      </w:tr>
      <w:tr w:rsidR="00ED1DD1" w14:paraId="09476ECE" w14:textId="77777777" w:rsidTr="007E62F1">
        <w:trPr>
          <w:cantSplit/>
          <w:jc w:val="center"/>
        </w:trPr>
        <w:tc>
          <w:tcPr>
            <w:tcW w:w="2300" w:type="dxa"/>
            <w:vMerge w:val="restart"/>
            <w:vAlign w:val="center"/>
          </w:tcPr>
          <w:p w14:paraId="532A0DEA" w14:textId="23BC9C6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Цифровой вольтметр</w:t>
            </w:r>
          </w:p>
        </w:tc>
        <w:tc>
          <w:tcPr>
            <w:tcW w:w="2700" w:type="dxa"/>
            <w:vAlign w:val="center"/>
          </w:tcPr>
          <w:p w14:paraId="0F64B88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пределы</w:t>
            </w:r>
          </w:p>
          <w:p w14:paraId="2607E9D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 Ом – 2000 кОм</w:t>
            </w:r>
          </w:p>
        </w:tc>
        <w:tc>
          <w:tcPr>
            <w:tcW w:w="4355" w:type="dxa"/>
            <w:vAlign w:val="center"/>
          </w:tcPr>
          <w:p w14:paraId="18A1911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 = ±(0,002·R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изм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+ 1 ед. мл. разряда)</w:t>
            </w:r>
          </w:p>
        </w:tc>
      </w:tr>
      <w:tr w:rsidR="00ED1DD1" w14:paraId="462803FC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147293B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A99231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предел 20 МОм</w:t>
            </w:r>
          </w:p>
        </w:tc>
        <w:tc>
          <w:tcPr>
            <w:tcW w:w="4355" w:type="dxa"/>
            <w:vAlign w:val="center"/>
          </w:tcPr>
          <w:p w14:paraId="2FE3831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 = ±(0,005·R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изм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+ 1 ед. мл. разряда)</w:t>
            </w:r>
          </w:p>
        </w:tc>
      </w:tr>
      <w:tr w:rsidR="00ED1DD1" w14:paraId="68B4B847" w14:textId="77777777" w:rsidTr="007E62F1">
        <w:trPr>
          <w:cantSplit/>
          <w:jc w:val="center"/>
        </w:trPr>
        <w:tc>
          <w:tcPr>
            <w:tcW w:w="2300" w:type="dxa"/>
            <w:vAlign w:val="center"/>
          </w:tcPr>
          <w:p w14:paraId="082DA81A" w14:textId="15C8CF92" w:rsidR="00ED1DD1" w:rsidRPr="00AF66B5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Вольтметр универсальный </w:t>
            </w:r>
          </w:p>
        </w:tc>
        <w:tc>
          <w:tcPr>
            <w:tcW w:w="2700" w:type="dxa"/>
            <w:vAlign w:val="center"/>
          </w:tcPr>
          <w:p w14:paraId="5A96A0D8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10 Ом – 1000 МОм</w:t>
            </w:r>
          </w:p>
        </w:tc>
        <w:tc>
          <w:tcPr>
            <w:tcW w:w="4355" w:type="dxa"/>
            <w:vAlign w:val="center"/>
          </w:tcPr>
          <w:p w14:paraId="5FA56F8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±2,5 % от длины шкалы</w:t>
            </w:r>
          </w:p>
        </w:tc>
      </w:tr>
    </w:tbl>
    <w:p w14:paraId="780E7001" w14:textId="47E779CF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>,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>, L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начальное и конечное значения установленного диапазона Е7-21; D = tg δ = 1/Q;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показание прибора; вес единицы младшего разряда </w:t>
      </w:r>
      <w:r w:rsidR="00AF66B5">
        <w:rPr>
          <w:rFonts w:ascii="Times New Roman" w:hAnsi="Times New Roman" w:cs="Times New Roman"/>
          <w:sz w:val="28"/>
          <w:szCs w:val="28"/>
        </w:rPr>
        <w:t>цифрового вольтметра</w:t>
      </w:r>
      <w:r>
        <w:rPr>
          <w:rFonts w:ascii="Times New Roman" w:hAnsi="Times New Roman" w:cs="Times New Roman"/>
          <w:sz w:val="28"/>
          <w:szCs w:val="28"/>
        </w:rPr>
        <w:t xml:space="preserve"> равен верхнему пределу измерения, деленному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2000. Пределы погрешности </w:t>
      </w:r>
      <w:r w:rsidR="00AF66B5">
        <w:rPr>
          <w:rFonts w:ascii="Times New Roman" w:hAnsi="Times New Roman" w:cs="Times New Roman"/>
          <w:sz w:val="28"/>
          <w:szCs w:val="28"/>
        </w:rPr>
        <w:t>измерителя иммитанса</w:t>
      </w:r>
      <w:r>
        <w:rPr>
          <w:rFonts w:ascii="Times New Roman" w:hAnsi="Times New Roman" w:cs="Times New Roman"/>
          <w:sz w:val="28"/>
          <w:szCs w:val="28"/>
        </w:rPr>
        <w:t xml:space="preserve"> по C, D, L и Q приведены по табл. 5, 6 описания типа средства измерений.</w:t>
      </w:r>
    </w:p>
    <w:p w14:paraId="5CEBCC00" w14:textId="77777777" w:rsidR="00ED1DD1" w:rsidRDefault="00ED1DD1" w:rsidP="00ED1DD1">
      <w:pPr>
        <w:keepNext/>
        <w:spacing w:before="120" w:after="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ОПИСАНИЕ УСТАНОВКИ</w:t>
      </w:r>
    </w:p>
    <w:p w14:paraId="5CFDFCBB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Объектами измерений являются резистор R3, конденсатор C3 и катушка индуктивности L3, встроенные в лабораторный модуль (объекты измерений указываются преподавателем). Для измерений используются следующие средства:</w:t>
      </w:r>
    </w:p>
    <w:p w14:paraId="16D57EE2" w14:textId="01163F88" w:rsidR="00ED1DD1" w:rsidRDefault="00ED1DD1" w:rsidP="001955DA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>измеритель иммитанса</w:t>
      </w:r>
      <w:r w:rsidR="008B0D1F">
        <w:rPr>
          <w:rFonts w:ascii="Times New Roman" w:hAnsi="Times New Roman" w:cs="Times New Roman"/>
          <w:sz w:val="28"/>
          <w:szCs w:val="28"/>
        </w:rPr>
        <w:t xml:space="preserve">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объект подключается к присоединительному устройству УП-2 зажимами типа «крокодил»; перед измерениями выполняется калибровка нуля холостого хода (кнопка «ХХ», показание G</w:t>
      </w:r>
      <w:r>
        <w:rPr>
          <w:rFonts w:ascii="Times New Roman" w:hAnsi="Times New Roman" w:cs="Times New Roman"/>
          <w:sz w:val="28"/>
          <w:szCs w:val="28"/>
          <w:vertAlign w:val="subscript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при разомкнутых зажимах в пределах ±2 нСм) и короткого замыкания (кнопка «КЗ», показание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при замкнутых зажимах в пределах ±2 мОм); основной режим: автоматический выбор диапазона, уровень сигнала 1 В, частота 1 кГц, усреднение выключено; схема замещения выбирается автоматически: на диапазонах 1–4 </w:t>
      </w:r>
      <w:r w:rsidR="001955DA">
        <w:rPr>
          <w:rFonts w:ascii="Times New Roman" w:hAnsi="Times New Roman" w:cs="Times New Roman"/>
          <w:sz w:val="28"/>
          <w:szCs w:val="28"/>
        </w:rPr>
        <w:t>–</w:t>
      </w:r>
      <w:r w:rsidRPr="001955DA">
        <w:rPr>
          <w:rFonts w:ascii="Times New Roman" w:hAnsi="Times New Roman" w:cs="Times New Roman"/>
          <w:sz w:val="28"/>
          <w:szCs w:val="28"/>
        </w:rPr>
        <w:t xml:space="preserve"> параллельная, на диапазонах 5</w:t>
      </w:r>
      <w:r w:rsidR="001955DA">
        <w:rPr>
          <w:rFonts w:ascii="Times New Roman" w:hAnsi="Times New Roman" w:cs="Times New Roman"/>
          <w:sz w:val="28"/>
          <w:szCs w:val="28"/>
        </w:rPr>
        <w:t>–</w:t>
      </w:r>
      <w:r w:rsidRPr="001955DA">
        <w:rPr>
          <w:rFonts w:ascii="Times New Roman" w:hAnsi="Times New Roman" w:cs="Times New Roman"/>
          <w:sz w:val="28"/>
          <w:szCs w:val="28"/>
        </w:rPr>
        <w:t xml:space="preserve">8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 w:rsidRPr="001955DA">
        <w:rPr>
          <w:rFonts w:ascii="Times New Roman" w:hAnsi="Times New Roman" w:cs="Times New Roman"/>
          <w:sz w:val="28"/>
          <w:szCs w:val="28"/>
        </w:rPr>
        <w:t>последовательная;</w:t>
      </w:r>
    </w:p>
    <w:p w14:paraId="17715BA0" w14:textId="77777777" w:rsidR="00ED1DD1" w:rsidRDefault="00ED1DD1" w:rsidP="00ED1DD1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 xml:space="preserve">универсальный цифровой вольтметр GDM-8135 </w:t>
      </w:r>
      <w:r w:rsidRPr="001955DA"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режим измерения сопротивления (кнопка KΩ), объект подключается к гнездам COM и V-Ω; индикатор четырехразрядный, максимальное показание 1999;</w:t>
      </w:r>
    </w:p>
    <w:p w14:paraId="72D4D373" w14:textId="6B9D13FA" w:rsidR="00ED1DD1" w:rsidRDefault="00ED1DD1" w:rsidP="00ED1DD1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 xml:space="preserve">универсальный вольтметр В7-26 </w:t>
      </w:r>
      <w:r w:rsidR="00CB560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переключатель рода работ в положении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x</w:t>
      </w:r>
      <w:r>
        <w:rPr>
          <w:rFonts w:ascii="Times New Roman" w:hAnsi="Times New Roman" w:cs="Times New Roman"/>
          <w:sz w:val="28"/>
          <w:szCs w:val="28"/>
        </w:rPr>
        <w:t>; после прогрева (15 мин) выполняется установка «0» (зажимы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замкнуты, ручка «УСТ. 0») и «∞» (зажимы разомкнуты, ручка «УСТ. ∞»); поддиапазон выбирается так, чтобы показания находились в пределах 20–80 % длины шкалы;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 равно отсчету по шкале омметра, умноженному на множитель поддиапазона.</w:t>
      </w:r>
    </w:p>
    <w:p w14:paraId="69C0EA2C" w14:textId="77777777" w:rsidR="00ED1DD1" w:rsidRDefault="00ED1DD1" w:rsidP="00ED1DD1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Обработка результатов измерений</w:t>
      </w:r>
    </w:p>
    <w:p w14:paraId="28E47C84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1. Обработка результатов измерения сопротивления резистора R3: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000"/>
        <w:gridCol w:w="1350"/>
        <w:gridCol w:w="1350"/>
        <w:gridCol w:w="1955"/>
      </w:tblGrid>
      <w:tr w:rsidR="00ED1DD1" w14:paraId="1C0B3FDC" w14:textId="77777777" w:rsidTr="007E62F1">
        <w:trPr>
          <w:cantSplit/>
          <w:tblHeader/>
          <w:jc w:val="center"/>
        </w:trPr>
        <w:tc>
          <w:tcPr>
            <w:tcW w:w="9355" w:type="dxa"/>
            <w:gridSpan w:val="5"/>
            <w:vAlign w:val="center"/>
          </w:tcPr>
          <w:p w14:paraId="6089A85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сопротивления резистора R3</w:t>
            </w:r>
          </w:p>
        </w:tc>
      </w:tr>
      <w:tr w:rsidR="00ED1DD1" w14:paraId="463114E0" w14:textId="77777777" w:rsidTr="007E62F1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769DAE3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измерений</w:t>
            </w:r>
          </w:p>
        </w:tc>
        <w:tc>
          <w:tcPr>
            <w:tcW w:w="2000" w:type="dxa"/>
            <w:vAlign w:val="center"/>
          </w:tcPr>
          <w:p w14:paraId="1A3259C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 (диапазон)</w:t>
            </w:r>
          </w:p>
        </w:tc>
        <w:tc>
          <w:tcPr>
            <w:tcW w:w="1350" w:type="dxa"/>
            <w:vAlign w:val="center"/>
          </w:tcPr>
          <w:p w14:paraId="18AA749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  <w:tc>
          <w:tcPr>
            <w:tcW w:w="1350" w:type="dxa"/>
            <w:vAlign w:val="center"/>
          </w:tcPr>
          <w:p w14:paraId="5E46B9A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ΔR, кОм</w:t>
            </w:r>
          </w:p>
        </w:tc>
        <w:tc>
          <w:tcPr>
            <w:tcW w:w="1955" w:type="dxa"/>
            <w:vAlign w:val="center"/>
          </w:tcPr>
          <w:p w14:paraId="5A4C8FA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</w:tr>
      <w:tr w:rsidR="00ED1DD1" w14:paraId="7389A668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63FAA938" w14:textId="153D6DD2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Измеритель иммитанса</w:t>
            </w:r>
          </w:p>
        </w:tc>
        <w:tc>
          <w:tcPr>
            <w:tcW w:w="2000" w:type="dxa"/>
            <w:vAlign w:val="center"/>
          </w:tcPr>
          <w:p w14:paraId="223AAD0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4</w:t>
            </w:r>
          </w:p>
        </w:tc>
        <w:tc>
          <w:tcPr>
            <w:tcW w:w="1350" w:type="dxa"/>
            <w:vAlign w:val="center"/>
          </w:tcPr>
          <w:p w14:paraId="400BA2C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8,114</w:t>
            </w:r>
          </w:p>
        </w:tc>
        <w:tc>
          <w:tcPr>
            <w:tcW w:w="1350" w:type="dxa"/>
            <w:vAlign w:val="center"/>
          </w:tcPr>
          <w:p w14:paraId="19718F7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0,018</w:t>
            </w:r>
          </w:p>
        </w:tc>
        <w:tc>
          <w:tcPr>
            <w:tcW w:w="1955" w:type="dxa"/>
            <w:vAlign w:val="center"/>
          </w:tcPr>
          <w:p w14:paraId="34992E1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8,114 ± 0,018</w:t>
            </w:r>
          </w:p>
        </w:tc>
      </w:tr>
      <w:tr w:rsidR="00ED1DD1" w14:paraId="60D635B8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02C1C844" w14:textId="70AADED6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Цифровой вольтметр</w:t>
            </w:r>
          </w:p>
        </w:tc>
        <w:tc>
          <w:tcPr>
            <w:tcW w:w="2000" w:type="dxa"/>
            <w:vAlign w:val="center"/>
          </w:tcPr>
          <w:p w14:paraId="5F2C7C2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 кОм</w:t>
            </w:r>
          </w:p>
        </w:tc>
        <w:tc>
          <w:tcPr>
            <w:tcW w:w="1350" w:type="dxa"/>
            <w:vAlign w:val="center"/>
          </w:tcPr>
          <w:p w14:paraId="48A36E1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</w:t>
            </w:r>
          </w:p>
        </w:tc>
        <w:tc>
          <w:tcPr>
            <w:tcW w:w="1350" w:type="dxa"/>
            <w:vAlign w:val="center"/>
          </w:tcPr>
          <w:p w14:paraId="40C2256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  <w:tc>
          <w:tcPr>
            <w:tcW w:w="1955" w:type="dxa"/>
            <w:vAlign w:val="center"/>
          </w:tcPr>
          <w:p w14:paraId="73215567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 ± 0,03</w:t>
            </w:r>
          </w:p>
        </w:tc>
      </w:tr>
      <w:tr w:rsidR="00ED1DD1" w14:paraId="3EC3A053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14D7C3DD" w14:textId="6921B0DD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Вольтметр</w:t>
            </w:r>
          </w:p>
        </w:tc>
        <w:tc>
          <w:tcPr>
            <w:tcW w:w="2000" w:type="dxa"/>
            <w:vAlign w:val="center"/>
          </w:tcPr>
          <w:p w14:paraId="3481BDF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×10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350" w:type="dxa"/>
            <w:vAlign w:val="center"/>
          </w:tcPr>
          <w:p w14:paraId="70618DE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8,0</w:t>
            </w:r>
          </w:p>
        </w:tc>
        <w:tc>
          <w:tcPr>
            <w:tcW w:w="1350" w:type="dxa"/>
            <w:vAlign w:val="center"/>
          </w:tcPr>
          <w:p w14:paraId="698E140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1955" w:type="dxa"/>
            <w:vAlign w:val="center"/>
          </w:tcPr>
          <w:p w14:paraId="0AA388CC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8,0 ± 0,4</w:t>
            </w:r>
          </w:p>
        </w:tc>
      </w:tr>
    </w:tbl>
    <w:p w14:paraId="71EA5C0D" w14:textId="641EF232" w:rsidR="00ED1DD1" w:rsidRPr="001B7671" w:rsidRDefault="00ED1DD1" w:rsidP="00D54DCD">
      <w:pPr>
        <w:spacing w:before="120" w:line="360" w:lineRule="auto"/>
        <w:ind w:firstLine="6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измерения представим в виде: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±ΔR</m:t>
        </m:r>
      </m:oMath>
      <w:r>
        <w:rPr>
          <w:rFonts w:ascii="Times New Roman" w:hAnsi="Times New Roman" w:cs="Times New Roman"/>
          <w:sz w:val="28"/>
          <w:szCs w:val="28"/>
        </w:rPr>
        <w:t xml:space="preserve">, где ΔR </w:t>
      </w:r>
      <w:r w:rsidR="001B767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абсолютная погрешность измерения сопротивления, которую находят по метрологическим характеристикам средства измерений.</w:t>
      </w:r>
    </w:p>
    <w:p w14:paraId="46DA5F00" w14:textId="123E564E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t>а) Измеритель иммитанса:</w:t>
      </w:r>
    </w:p>
    <w:p w14:paraId="427B5BA4" w14:textId="00FA083E" w:rsidR="00ED1DD1" w:rsidRPr="001B7671" w:rsidRDefault="00ED1DD1" w:rsidP="001B767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=8,114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получено на диапазоне 4 (1,000</w:t>
      </w:r>
      <w:r w:rsidR="001B76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10,00 кОм), поэтому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>. Относительную погрешность находим по табл. 1 руководства по эксплуатации (высокий уровень сигнала, без усреднения):</w:t>
      </w:r>
    </w:p>
    <w:p w14:paraId="117777DA" w14:textId="095E0688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</m:oMath>
      </m:oMathPara>
    </w:p>
    <w:p w14:paraId="2F3D8E6F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8,114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=±0,221 %</m:t>
          </m:r>
        </m:oMath>
      </m:oMathPara>
    </w:p>
    <w:p w14:paraId="678E008E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0,221·8,114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=0,0179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4DB82552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2C7C9D8C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=8,114±0,018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43B4C6C5" w14:textId="4E3A972E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lastRenderedPageBreak/>
        <w:t>б) Цифровой вольтметр:</w:t>
      </w:r>
    </w:p>
    <w:p w14:paraId="093A5547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=8,11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получено на пределе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=20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>. Вес единицы младшего разряда:</w:t>
      </w:r>
    </w:p>
    <w:p w14:paraId="1DE632E0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233A8A0D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Абсолютная погрешность измерения:</w:t>
      </w:r>
    </w:p>
    <w:p w14:paraId="17CEE3ED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ΔR=±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0,002·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+q</m:t>
              </m:r>
            </m:e>
          </m:d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0,002·8,11+0,01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=±0,0262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770AAE58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·100=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0,0262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8,11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·100=0,32 %</m:t>
          </m:r>
        </m:oMath>
      </m:oMathPara>
    </w:p>
    <w:p w14:paraId="6FCF6F76" w14:textId="6FF05956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Погрешность округляем до сотых долей к</w:t>
      </w:r>
      <w:r w:rsidR="00C733A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м.</w:t>
      </w:r>
    </w:p>
    <w:p w14:paraId="03F3E7B3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3F0C6BCF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=8,11±0,03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5A90BD5D" w14:textId="75EFF95D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t>в) Универсальный вольтметр:</w:t>
      </w:r>
    </w:p>
    <w:p w14:paraId="7DBD7877" w14:textId="72A03B4A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=0,8·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Ом</m:t>
        </m:r>
        <m:r>
          <w:rPr>
            <w:rFonts w:ascii="Cambria Math" w:hAnsi="Cambria Math"/>
            <w:sz w:val="28"/>
            <w:szCs w:val="28"/>
          </w:rPr>
          <m:t xml:space="preserve">=8,0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(множитель поддиапазона ×10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). Абсолютную погрешность оцениваем по приближенной формуле, справедливой для показаний в пределах 20–80 % длины шкалы:</w:t>
      </w:r>
    </w:p>
    <w:p w14:paraId="68C36BB5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ΔR≈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шк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кл.точн.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</m:oMath>
      </m:oMathPara>
    </w:p>
    <w:p w14:paraId="2C07EFF9" w14:textId="54D1A02C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шк</m:t>
            </m:r>
          </m:sub>
        </m:sSub>
        <m:r>
          <w:rPr>
            <w:rFonts w:ascii="Cambria Math" w:hAnsi="Cambria Math"/>
            <w:sz w:val="28"/>
            <w:szCs w:val="28"/>
          </w:rPr>
          <m:t>=50</m:t>
        </m:r>
      </m:oMath>
      <w:r>
        <w:rPr>
          <w:rFonts w:ascii="Times New Roman" w:hAnsi="Times New Roman" w:cs="Times New Roman"/>
          <w:sz w:val="28"/>
          <w:szCs w:val="28"/>
        </w:rPr>
        <w:t xml:space="preserve"> дел.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длина равномерной шкалы прибора;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=23</m:t>
        </m:r>
      </m:oMath>
      <w:r>
        <w:rPr>
          <w:rFonts w:ascii="Times New Roman" w:hAnsi="Times New Roman" w:cs="Times New Roman"/>
          <w:sz w:val="28"/>
          <w:szCs w:val="28"/>
        </w:rPr>
        <w:t xml:space="preserve"> дел. </w:t>
      </w:r>
      <w:r w:rsidR="00275B6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длина участка этой же шкалы от нулевой отметки до положения указателя при измерении; кл.точн. = 2,5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класс точности прибора в режиме омметра.</w:t>
      </w:r>
    </w:p>
    <w:p w14:paraId="478DE88A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ΔR≈8,0·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=0,43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2A1EE21B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·100=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0,43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8,0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·100=5,4 %</m:t>
          </m:r>
        </m:oMath>
      </m:oMathPara>
    </w:p>
    <w:p w14:paraId="7DD4F5D4" w14:textId="77777777" w:rsidR="00ED1DD1" w:rsidRPr="00D54DCD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lastRenderedPageBreak/>
        <w:t>Погрешность округляем до одной значащей цифры.</w:t>
      </w:r>
    </w:p>
    <w:p w14:paraId="6DE7C5EA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6FA0A49B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=8,0±0,4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00D7BF3B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2. Обработка результатов измерения емкости и тангенса угла потерь конденсатора C3: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350"/>
        <w:gridCol w:w="1250"/>
        <w:gridCol w:w="1350"/>
        <w:gridCol w:w="1305"/>
      </w:tblGrid>
      <w:tr w:rsidR="00ED1DD1" w14:paraId="155FE6E9" w14:textId="77777777" w:rsidTr="007E62F1">
        <w:trPr>
          <w:cantSplit/>
          <w:tblHeader/>
          <w:jc w:val="center"/>
        </w:trPr>
        <w:tc>
          <w:tcPr>
            <w:tcW w:w="9355" w:type="dxa"/>
            <w:gridSpan w:val="6"/>
            <w:vAlign w:val="center"/>
          </w:tcPr>
          <w:p w14:paraId="6FCFE3B7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параметров конденсатора C3</w:t>
            </w:r>
          </w:p>
        </w:tc>
      </w:tr>
      <w:tr w:rsidR="00ED1DD1" w14:paraId="36B15F1D" w14:textId="77777777" w:rsidTr="007E62F1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1B2A283A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замещения</w:t>
            </w:r>
          </w:p>
        </w:tc>
        <w:tc>
          <w:tcPr>
            <w:tcW w:w="1500" w:type="dxa"/>
            <w:vAlign w:val="center"/>
          </w:tcPr>
          <w:p w14:paraId="3B55F9A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350" w:type="dxa"/>
            <w:vAlign w:val="center"/>
          </w:tcPr>
          <w:p w14:paraId="6C5791E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C, нФ</w:t>
            </w:r>
          </w:p>
        </w:tc>
        <w:tc>
          <w:tcPr>
            <w:tcW w:w="1250" w:type="dxa"/>
            <w:vAlign w:val="center"/>
          </w:tcPr>
          <w:p w14:paraId="768505A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tg δ</w:t>
            </w:r>
          </w:p>
        </w:tc>
        <w:tc>
          <w:tcPr>
            <w:tcW w:w="1350" w:type="dxa"/>
            <w:vAlign w:val="center"/>
          </w:tcPr>
          <w:p w14:paraId="68370DD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ΔC, нФ</w:t>
            </w:r>
          </w:p>
        </w:tc>
        <w:tc>
          <w:tcPr>
            <w:tcW w:w="1305" w:type="dxa"/>
            <w:vAlign w:val="center"/>
          </w:tcPr>
          <w:p w14:paraId="2319FAA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Δtg δ</w:t>
            </w:r>
          </w:p>
        </w:tc>
      </w:tr>
      <w:tr w:rsidR="00ED1DD1" w14:paraId="687320A7" w14:textId="77777777" w:rsidTr="007E62F1">
        <w:trPr>
          <w:cantSplit/>
          <w:jc w:val="center"/>
        </w:trPr>
        <w:tc>
          <w:tcPr>
            <w:tcW w:w="2600" w:type="dxa"/>
            <w:vAlign w:val="center"/>
          </w:tcPr>
          <w:p w14:paraId="4D9AA6D6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параллельная</w:t>
            </w:r>
          </w:p>
        </w:tc>
        <w:tc>
          <w:tcPr>
            <w:tcW w:w="1500" w:type="dxa"/>
            <w:vAlign w:val="center"/>
          </w:tcPr>
          <w:p w14:paraId="40FF4EA3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0" w:type="dxa"/>
            <w:vAlign w:val="center"/>
          </w:tcPr>
          <w:p w14:paraId="1D789676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47,97</w:t>
            </w:r>
          </w:p>
        </w:tc>
        <w:tc>
          <w:tcPr>
            <w:tcW w:w="1250" w:type="dxa"/>
            <w:vAlign w:val="center"/>
          </w:tcPr>
          <w:p w14:paraId="3630FF24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0,040</w:t>
            </w:r>
          </w:p>
        </w:tc>
        <w:tc>
          <w:tcPr>
            <w:tcW w:w="1350" w:type="dxa"/>
            <w:vAlign w:val="center"/>
          </w:tcPr>
          <w:p w14:paraId="10B8CC7E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0,08</w:t>
            </w:r>
          </w:p>
        </w:tc>
        <w:tc>
          <w:tcPr>
            <w:tcW w:w="1305" w:type="dxa"/>
            <w:vAlign w:val="center"/>
          </w:tcPr>
          <w:p w14:paraId="1C89AB08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0,006</w:t>
            </w:r>
          </w:p>
        </w:tc>
      </w:tr>
    </w:tbl>
    <w:p w14:paraId="23B8A333" w14:textId="45BF16E8" w:rsidR="00ED1DD1" w:rsidRDefault="00ED1DD1" w:rsidP="00D54DCD">
      <w:pPr>
        <w:spacing w:before="120" w:line="360" w:lineRule="auto"/>
        <w:ind w:firstLine="697"/>
      </w:pPr>
      <w:r>
        <w:rPr>
          <w:rFonts w:ascii="Times New Roman" w:hAnsi="Times New Roman" w:cs="Times New Roman"/>
          <w:sz w:val="28"/>
          <w:szCs w:val="28"/>
        </w:rPr>
        <w:t xml:space="preserve">Измерения проводились измерителем иммитанса по параллельной схеме замещения на частоте f = 1 кГц. Значение C = 47,97 нФ соответствует диапазону </w:t>
      </w:r>
      <w:r w:rsidR="000A7BB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((16–160) нФ), поэтому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160 нФ. Пределы допускаемой основной погрешности определяем по табл. 5: для емкости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относительная погрешность δ</w:t>
      </w:r>
      <w:r>
        <w:rPr>
          <w:rFonts w:ascii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hAnsi="Times New Roman" w:cs="Times New Roman"/>
          <w:sz w:val="28"/>
          <w:szCs w:val="28"/>
        </w:rPr>
        <w:t>, для тангенса угла потерь</w:t>
      </w:r>
      <w:r w:rsidR="00EA1E49">
        <w:rPr>
          <w:rFonts w:ascii="Times New Roman" w:hAnsi="Times New Roman" w:cs="Times New Roman"/>
          <w:sz w:val="28"/>
          <w:szCs w:val="28"/>
        </w:rPr>
        <w:t xml:space="preserve">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абсолютная погрешность ΔD:</w:t>
      </w:r>
    </w:p>
    <w:p w14:paraId="7D59B104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74E8F051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47,97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0,040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=±0,173 %</m:t>
          </m:r>
        </m:oMath>
      </m:oMathPara>
    </w:p>
    <w:p w14:paraId="27585C06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0,173·47,97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=0,083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[нФ]</m:t>
          </m:r>
        </m:oMath>
      </m:oMathPara>
    </w:p>
    <w:p w14:paraId="03CF0AC1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ΔD=±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2,5·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1+D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</m:oMath>
      </m:oMathPara>
    </w:p>
    <w:p w14:paraId="38DC46E9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ΔD=±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2,5·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0,040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47,97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1+0,040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=±5,97·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≈±0,006</m:t>
          </m:r>
        </m:oMath>
      </m:oMathPara>
    </w:p>
    <w:p w14:paraId="75992658" w14:textId="0743035A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Погрешность по D нормируется: D = 0,040 ≤ 2</w:t>
      </w:r>
      <w:r w:rsidR="00A57560">
        <w:rPr>
          <w:rFonts w:ascii="Times New Roman" w:hAnsi="Times New Roman" w:cs="Times New Roman"/>
          <w:sz w:val="28"/>
          <w:szCs w:val="28"/>
        </w:rPr>
        <w:t>.</w:t>
      </w:r>
    </w:p>
    <w:p w14:paraId="0F60E5AC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1357B9F3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=47,97±0,08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[нФ]</m:t>
          </m:r>
        </m:oMath>
      </m:oMathPara>
    </w:p>
    <w:p w14:paraId="2785572D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lastRenderedPageBreak/>
            <m:t>tg</m:t>
          </m:r>
          <m:r>
            <w:rPr>
              <w:rFonts w:ascii="Cambria Math" w:hAnsi="Cambria Math"/>
              <w:sz w:val="28"/>
              <w:szCs w:val="28"/>
            </w:rPr>
            <m:t>δ=0,040±0,006</m:t>
          </m:r>
        </m:oMath>
      </m:oMathPara>
    </w:p>
    <w:p w14:paraId="416E2028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3. Обработка результатов измерения индуктивности и добротности катушки L3: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350"/>
        <w:gridCol w:w="1250"/>
        <w:gridCol w:w="1350"/>
        <w:gridCol w:w="1305"/>
      </w:tblGrid>
      <w:tr w:rsidR="00ED1DD1" w14:paraId="48181D55" w14:textId="77777777" w:rsidTr="007E62F1">
        <w:trPr>
          <w:cantSplit/>
          <w:tblHeader/>
          <w:jc w:val="center"/>
        </w:trPr>
        <w:tc>
          <w:tcPr>
            <w:tcW w:w="9355" w:type="dxa"/>
            <w:gridSpan w:val="6"/>
            <w:vAlign w:val="center"/>
          </w:tcPr>
          <w:p w14:paraId="38D46AF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параметров катушки L3</w:t>
            </w:r>
          </w:p>
        </w:tc>
      </w:tr>
      <w:tr w:rsidR="00ED1DD1" w14:paraId="45BF6AA8" w14:textId="77777777" w:rsidTr="007E62F1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602A280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замещения</w:t>
            </w:r>
          </w:p>
        </w:tc>
        <w:tc>
          <w:tcPr>
            <w:tcW w:w="1500" w:type="dxa"/>
            <w:vAlign w:val="center"/>
          </w:tcPr>
          <w:p w14:paraId="4C4EB92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350" w:type="dxa"/>
            <w:vAlign w:val="center"/>
          </w:tcPr>
          <w:p w14:paraId="0322363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L, мГн</w:t>
            </w:r>
          </w:p>
        </w:tc>
        <w:tc>
          <w:tcPr>
            <w:tcW w:w="1250" w:type="dxa"/>
            <w:vAlign w:val="center"/>
          </w:tcPr>
          <w:p w14:paraId="528660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350" w:type="dxa"/>
            <w:vAlign w:val="center"/>
          </w:tcPr>
          <w:p w14:paraId="08389DE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ΔL, мГн</w:t>
            </w:r>
          </w:p>
        </w:tc>
        <w:tc>
          <w:tcPr>
            <w:tcW w:w="1305" w:type="dxa"/>
            <w:vAlign w:val="center"/>
          </w:tcPr>
          <w:p w14:paraId="7F0D8BF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ΔQ</w:t>
            </w:r>
          </w:p>
        </w:tc>
      </w:tr>
      <w:tr w:rsidR="00ED1DD1" w14:paraId="65CE70F3" w14:textId="77777777" w:rsidTr="007E62F1">
        <w:trPr>
          <w:cantSplit/>
          <w:jc w:val="center"/>
        </w:trPr>
        <w:tc>
          <w:tcPr>
            <w:tcW w:w="2600" w:type="dxa"/>
            <w:vAlign w:val="center"/>
          </w:tcPr>
          <w:p w14:paraId="5B6B867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последовательная</w:t>
            </w:r>
          </w:p>
        </w:tc>
        <w:tc>
          <w:tcPr>
            <w:tcW w:w="1500" w:type="dxa"/>
            <w:vAlign w:val="center"/>
          </w:tcPr>
          <w:p w14:paraId="4712A8D2" w14:textId="7BFFCBAA" w:rsidR="00ED1DD1" w:rsidRDefault="00D54DCD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0" w:type="dxa"/>
            <w:vAlign w:val="center"/>
          </w:tcPr>
          <w:p w14:paraId="31E36A7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14,39</w:t>
            </w:r>
          </w:p>
        </w:tc>
        <w:tc>
          <w:tcPr>
            <w:tcW w:w="1250" w:type="dxa"/>
            <w:vAlign w:val="center"/>
          </w:tcPr>
          <w:p w14:paraId="7C78197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0,273</w:t>
            </w:r>
          </w:p>
        </w:tc>
        <w:tc>
          <w:tcPr>
            <w:tcW w:w="1350" w:type="dxa"/>
            <w:vAlign w:val="center"/>
          </w:tcPr>
          <w:p w14:paraId="2675D9F3" w14:textId="3F425336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D54DCD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  <w:bookmarkStart w:id="2" w:name="_GoBack"/>
            <w:bookmarkEnd w:id="2"/>
          </w:p>
        </w:tc>
        <w:tc>
          <w:tcPr>
            <w:tcW w:w="1305" w:type="dxa"/>
            <w:vAlign w:val="center"/>
          </w:tcPr>
          <w:p w14:paraId="12371287" w14:textId="1C9EEEEF" w:rsidR="00ED1DD1" w:rsidRDefault="007371DA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65E0D9B7" w14:textId="7A045FCF" w:rsidR="00ED1DD1" w:rsidRDefault="00ED1DD1" w:rsidP="00D7205F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Измерения проводились измерителем иммитанса по последовательной схеме на частоте f = 1 кГц. </w:t>
      </w:r>
      <w:r w:rsidR="00D7205F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D720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7205F">
        <w:rPr>
          <w:rFonts w:ascii="Times New Roman" w:hAnsi="Times New Roman" w:cs="Times New Roman"/>
          <w:sz w:val="28"/>
          <w:szCs w:val="28"/>
        </w:rPr>
        <w:t xml:space="preserve"> = 14,39</w:t>
      </w:r>
      <w:r w:rsidR="00D7205F" w:rsidRPr="00D7205F">
        <w:rPr>
          <w:rFonts w:ascii="Times New Roman" w:hAnsi="Times New Roman" w:cs="Times New Roman"/>
          <w:sz w:val="28"/>
          <w:szCs w:val="28"/>
        </w:rPr>
        <w:t xml:space="preserve"> </w:t>
      </w:r>
      <w:r w:rsidR="00D7205F">
        <w:rPr>
          <w:rFonts w:ascii="Times New Roman" w:hAnsi="Times New Roman" w:cs="Times New Roman"/>
          <w:sz w:val="28"/>
          <w:szCs w:val="28"/>
        </w:rPr>
        <w:t>мГн соответствует диапазону 6</w:t>
      </w:r>
      <w:r>
        <w:rPr>
          <w:rFonts w:ascii="Times New Roman" w:hAnsi="Times New Roman" w:cs="Times New Roman"/>
          <w:sz w:val="28"/>
          <w:szCs w:val="28"/>
        </w:rPr>
        <w:t xml:space="preserve"> (1</w:t>
      </w:r>
      <w:r w:rsidR="00D720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6–16 мГн, L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16 мГн). Предел допускаемой основной относительной погрешности по L определяем по табл. 6:</w:t>
      </w:r>
    </w:p>
    <w:p w14:paraId="7E0D3E02" w14:textId="77777777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,     D=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0,273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=3,66</m:t>
          </m:r>
        </m:oMath>
      </m:oMathPara>
    </w:p>
    <w:p w14:paraId="5D10CE95" w14:textId="58AB6EA9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14,39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3,66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=±0,57 %</m:t>
          </m:r>
        </m:oMath>
      </m:oMathPara>
    </w:p>
    <w:p w14:paraId="68D20DB5" w14:textId="4158CDCD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0,57·14,39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=0,082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[мГн]</m:t>
          </m:r>
        </m:oMath>
      </m:oMathPara>
    </w:p>
    <w:p w14:paraId="5D64C1F4" w14:textId="5E01DF17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Погрешность по добротности не нормируется, так как Q = 0,273 &lt; 0,5</w:t>
      </w:r>
      <w:r w:rsidR="00A57560">
        <w:rPr>
          <w:rFonts w:ascii="Times New Roman" w:hAnsi="Times New Roman" w:cs="Times New Roman"/>
          <w:sz w:val="28"/>
          <w:szCs w:val="28"/>
        </w:rPr>
        <w:t>.</w:t>
      </w:r>
    </w:p>
    <w:p w14:paraId="7D718860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0789C9CF" w14:textId="37E2928B" w:rsidR="00ED1DD1" w:rsidRDefault="00D54DCD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=14,39±0,08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[мГн]</m:t>
          </m:r>
        </m:oMath>
      </m:oMathPara>
    </w:p>
    <w:p w14:paraId="4C0FB249" w14:textId="77777777" w:rsidR="00ED1DD1" w:rsidRDefault="00ED1DD1" w:rsidP="00ED1DD1">
      <w:pPr>
        <w:spacing w:after="1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Q = 0,273 (погрешность не нормируется)</w:t>
      </w:r>
    </w:p>
    <w:p w14:paraId="11377B2E" w14:textId="0A437F38" w:rsidR="00ED1DD1" w:rsidRDefault="00ED1DD1" w:rsidP="00ED1DD1">
      <w:pPr>
        <w:keepNext/>
        <w:spacing w:before="120" w:line="360" w:lineRule="auto"/>
        <w:ind w:firstLine="698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5A744A67" w14:textId="77E933B8" w:rsidR="00D7205F" w:rsidRDefault="00D7205F" w:rsidP="00D7205F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D7205F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способы измерения сопротивления, ёмкости и индуктивности с помощью различных приборов. Были проведены измерения и рассчитаны их погрешности.</w:t>
      </w:r>
    </w:p>
    <w:p w14:paraId="7A8DC3E1" w14:textId="646EB263" w:rsidR="00A454F1" w:rsidRPr="00A454F1" w:rsidRDefault="00A454F1" w:rsidP="00A454F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A454F1">
        <w:rPr>
          <w:rFonts w:ascii="Times New Roman" w:hAnsi="Times New Roman" w:cs="Times New Roman"/>
          <w:sz w:val="28"/>
          <w:szCs w:val="28"/>
        </w:rPr>
        <w:t xml:space="preserve">При измерении сопротивления резистора R были получены следующие результаты: измеритель иммитанса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54F1">
        <w:rPr>
          <w:rFonts w:ascii="Times New Roman" w:hAnsi="Times New Roman" w:cs="Times New Roman"/>
          <w:sz w:val="28"/>
          <w:szCs w:val="28"/>
        </w:rPr>
        <w:t xml:space="preserve"> (8,114 ± 0,018) кОм, цифровой вольтметр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54F1">
        <w:rPr>
          <w:rFonts w:ascii="Times New Roman" w:hAnsi="Times New Roman" w:cs="Times New Roman"/>
          <w:sz w:val="28"/>
          <w:szCs w:val="28"/>
        </w:rPr>
        <w:t xml:space="preserve"> (8,11 ± 0,03) кОм, универсальный вольтметр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54F1">
        <w:rPr>
          <w:rFonts w:ascii="Times New Roman" w:hAnsi="Times New Roman" w:cs="Times New Roman"/>
          <w:sz w:val="28"/>
          <w:szCs w:val="28"/>
        </w:rPr>
        <w:t xml:space="preserve"> (8,0 ± 0,4) кОм. Результаты </w:t>
      </w:r>
      <w:r w:rsidRPr="00A454F1">
        <w:rPr>
          <w:rFonts w:ascii="Times New Roman" w:hAnsi="Times New Roman" w:cs="Times New Roman"/>
          <w:sz w:val="28"/>
          <w:szCs w:val="28"/>
        </w:rPr>
        <w:lastRenderedPageBreak/>
        <w:t xml:space="preserve">измерений близки друг к другу, однако наименьшую погрешность показал измеритель иммитанса, а наибольшую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54F1">
        <w:rPr>
          <w:rFonts w:ascii="Times New Roman" w:hAnsi="Times New Roman" w:cs="Times New Roman"/>
          <w:sz w:val="28"/>
          <w:szCs w:val="28"/>
        </w:rPr>
        <w:t xml:space="preserve"> универсальный вольтметр.</w:t>
      </w:r>
    </w:p>
    <w:p w14:paraId="2BA07B76" w14:textId="4D9D2555" w:rsidR="00A454F1" w:rsidRPr="00A454F1" w:rsidRDefault="00A454F1" w:rsidP="00A454F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A454F1">
        <w:rPr>
          <w:rFonts w:ascii="Times New Roman" w:hAnsi="Times New Roman" w:cs="Times New Roman"/>
          <w:sz w:val="28"/>
          <w:szCs w:val="28"/>
        </w:rPr>
        <w:t xml:space="preserve">При измерении конденсатора C получили ёмкость (47,97 ± 0,08) нФ и тангенс угла потерь 0,040 ± 0,006. Для катушки L индуктивность составила (14,39 ± 0,08) мГн, а добротность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54F1">
        <w:rPr>
          <w:rFonts w:ascii="Times New Roman" w:hAnsi="Times New Roman" w:cs="Times New Roman"/>
          <w:sz w:val="28"/>
          <w:szCs w:val="28"/>
        </w:rPr>
        <w:t xml:space="preserve"> 0,273, при этом её погрешность не нормируется.</w:t>
      </w:r>
    </w:p>
    <w:p w14:paraId="46AD26EC" w14:textId="478ED564" w:rsidR="00A454F1" w:rsidRPr="00A454F1" w:rsidRDefault="00A454F1" w:rsidP="00A454F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A454F1">
        <w:rPr>
          <w:rFonts w:ascii="Times New Roman" w:hAnsi="Times New Roman" w:cs="Times New Roman"/>
          <w:sz w:val="28"/>
          <w:szCs w:val="28"/>
        </w:rPr>
        <w:t>Таким образом, в ходе работы было установлено, что разные приборы отличаются по точности измерений. Также были определены основные параметры конденсатора и катушки индуктивности.</w:t>
      </w:r>
    </w:p>
    <w:p w14:paraId="5FAC9DE3" w14:textId="77777777" w:rsidR="00A454F1" w:rsidRPr="00D7205F" w:rsidRDefault="00A454F1" w:rsidP="00D7205F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</w:p>
    <w:sectPr w:rsidR="00A454F1" w:rsidRPr="00D72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147BC"/>
    <w:multiLevelType w:val="hybridMultilevel"/>
    <w:tmpl w:val="B09CF59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AFD2D43"/>
    <w:multiLevelType w:val="hybridMultilevel"/>
    <w:tmpl w:val="5F52587A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0B9209D3"/>
    <w:multiLevelType w:val="hybridMultilevel"/>
    <w:tmpl w:val="28F252E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2E5B"/>
    <w:multiLevelType w:val="hybridMultilevel"/>
    <w:tmpl w:val="2E9A13D4"/>
    <w:lvl w:ilvl="0" w:tplc="041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" w15:restartNumberingAfterBreak="0">
    <w:nsid w:val="244E73F5"/>
    <w:multiLevelType w:val="hybridMultilevel"/>
    <w:tmpl w:val="AE7405D0"/>
    <w:lvl w:ilvl="0" w:tplc="0419000F">
      <w:start w:val="1"/>
      <w:numFmt w:val="decimal"/>
      <w:lvlText w:val="%1."/>
      <w:lvlJc w:val="left"/>
      <w:pPr>
        <w:ind w:left="731" w:hanging="360"/>
      </w:p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2D066922"/>
    <w:multiLevelType w:val="hybridMultilevel"/>
    <w:tmpl w:val="0686BCDA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61885C19"/>
    <w:multiLevelType w:val="hybridMultilevel"/>
    <w:tmpl w:val="7EF88E3C"/>
    <w:lvl w:ilvl="0" w:tplc="270A34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7" w15:restartNumberingAfterBreak="0">
    <w:nsid w:val="68D6273F"/>
    <w:multiLevelType w:val="hybridMultilevel"/>
    <w:tmpl w:val="B23C5A24"/>
    <w:lvl w:ilvl="0" w:tplc="0419000F">
      <w:start w:val="1"/>
      <w:numFmt w:val="decimal"/>
      <w:lvlText w:val="%1."/>
      <w:lvlJc w:val="left"/>
      <w:pPr>
        <w:ind w:left="731" w:hanging="360"/>
      </w:p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8A"/>
    <w:rsid w:val="00012B96"/>
    <w:rsid w:val="00082366"/>
    <w:rsid w:val="000A7BBF"/>
    <w:rsid w:val="000F59DE"/>
    <w:rsid w:val="00141D65"/>
    <w:rsid w:val="00145CCD"/>
    <w:rsid w:val="001955DA"/>
    <w:rsid w:val="001A50DD"/>
    <w:rsid w:val="001B4809"/>
    <w:rsid w:val="001B7671"/>
    <w:rsid w:val="00275B69"/>
    <w:rsid w:val="002A4198"/>
    <w:rsid w:val="002B3597"/>
    <w:rsid w:val="003159A7"/>
    <w:rsid w:val="00323B55"/>
    <w:rsid w:val="00341C22"/>
    <w:rsid w:val="0042575A"/>
    <w:rsid w:val="00444176"/>
    <w:rsid w:val="0045325C"/>
    <w:rsid w:val="004A5CDF"/>
    <w:rsid w:val="004B679F"/>
    <w:rsid w:val="004B7FB9"/>
    <w:rsid w:val="004D0196"/>
    <w:rsid w:val="00523C57"/>
    <w:rsid w:val="00573822"/>
    <w:rsid w:val="005F29CB"/>
    <w:rsid w:val="006360B3"/>
    <w:rsid w:val="006F2326"/>
    <w:rsid w:val="007071D0"/>
    <w:rsid w:val="00712E2D"/>
    <w:rsid w:val="007371DA"/>
    <w:rsid w:val="007F3961"/>
    <w:rsid w:val="008947C6"/>
    <w:rsid w:val="008B0D1F"/>
    <w:rsid w:val="0092180E"/>
    <w:rsid w:val="00946E97"/>
    <w:rsid w:val="009B0386"/>
    <w:rsid w:val="00A454F1"/>
    <w:rsid w:val="00A54E5C"/>
    <w:rsid w:val="00A57560"/>
    <w:rsid w:val="00A73B94"/>
    <w:rsid w:val="00A81300"/>
    <w:rsid w:val="00AF66B5"/>
    <w:rsid w:val="00B60571"/>
    <w:rsid w:val="00B74D82"/>
    <w:rsid w:val="00BA4AAA"/>
    <w:rsid w:val="00BC1BAE"/>
    <w:rsid w:val="00C106F8"/>
    <w:rsid w:val="00C10767"/>
    <w:rsid w:val="00C733A9"/>
    <w:rsid w:val="00C875D3"/>
    <w:rsid w:val="00CB5604"/>
    <w:rsid w:val="00D54DCD"/>
    <w:rsid w:val="00D7205F"/>
    <w:rsid w:val="00DA5938"/>
    <w:rsid w:val="00DA631D"/>
    <w:rsid w:val="00DC47F8"/>
    <w:rsid w:val="00E2134C"/>
    <w:rsid w:val="00E31D4E"/>
    <w:rsid w:val="00E53C56"/>
    <w:rsid w:val="00E624BA"/>
    <w:rsid w:val="00E63FE8"/>
    <w:rsid w:val="00EA0D84"/>
    <w:rsid w:val="00EA1E49"/>
    <w:rsid w:val="00EA27B6"/>
    <w:rsid w:val="00EA5E8C"/>
    <w:rsid w:val="00ED1DD1"/>
    <w:rsid w:val="00EE276C"/>
    <w:rsid w:val="00F27FB0"/>
    <w:rsid w:val="00F369D7"/>
    <w:rsid w:val="00F41789"/>
    <w:rsid w:val="00F8408A"/>
    <w:rsid w:val="00F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27929"/>
  <w15:chartTrackingRefBased/>
  <w15:docId w15:val="{C177E46C-0E07-424E-B581-CC184A81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08A"/>
    <w:pPr>
      <w:spacing w:after="130" w:line="240" w:lineRule="auto"/>
      <w:ind w:left="11" w:right="11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408A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408A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59"/>
    <w:rsid w:val="0045325C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46E97"/>
    <w:rPr>
      <w:color w:val="808080"/>
    </w:rPr>
  </w:style>
  <w:style w:type="paragraph" w:styleId="a6">
    <w:name w:val="Normal (Web)"/>
    <w:basedOn w:val="a"/>
    <w:uiPriority w:val="99"/>
    <w:semiHidden/>
    <w:unhideWhenUsed/>
    <w:rsid w:val="00A454F1"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9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kirilldergunov05@gmail.com</dc:creator>
  <cp:keywords/>
  <dc:description/>
  <cp:lastModifiedBy>Сергей Симбирцев</cp:lastModifiedBy>
  <cp:revision>21</cp:revision>
  <dcterms:created xsi:type="dcterms:W3CDTF">2026-09-30T17:32:00Z</dcterms:created>
  <dcterms:modified xsi:type="dcterms:W3CDTF">2026-10-15T10:07:00Z</dcterms:modified>
</cp:coreProperties>
</file>