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00E3F" w:rsidRDefault="00B538F1">
      <w:pPr>
        <w:spacing w:after="120"/>
        <w:jc w:val="center"/>
      </w:pPr>
      <w:r>
        <w:rPr>
          <w:b/>
          <w:bCs/>
          <w:sz w:val="32"/>
          <w:szCs w:val="32"/>
        </w:rPr>
        <w:t>ПРОТОКОЛ</w:t>
      </w:r>
    </w:p>
    <w:p w:rsidR="00400E3F" w:rsidRDefault="00B538F1" w:rsidP="00B538F1">
      <w:pPr>
        <w:spacing w:after="120"/>
        <w:jc w:val="center"/>
      </w:pPr>
      <w:r>
        <w:rPr>
          <w:sz w:val="28"/>
          <w:szCs w:val="28"/>
        </w:rPr>
        <w:t>Обработка результатов прямых и косвенных измерений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400"/>
        <w:gridCol w:w="2700"/>
        <w:gridCol w:w="2738"/>
      </w:tblGrid>
      <w:tr w:rsidR="00400E3F" w:rsidTr="00B538F1">
        <w:tblPrEx>
          <w:tblCellMar>
            <w:top w:w="0" w:type="dxa"/>
            <w:bottom w:w="0" w:type="dxa"/>
          </w:tblCellMar>
        </w:tblPrEx>
        <w:trPr>
          <w:trHeight w:val="424"/>
          <w:tblHeader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00E3F" w:rsidRDefault="00B538F1">
            <w:pPr>
              <w:jc w:val="center"/>
            </w:pPr>
            <w:r>
              <w:t>Номер измерения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00E3F" w:rsidRDefault="00B538F1">
            <w:pPr>
              <w:jc w:val="center"/>
            </w:pPr>
            <w:proofErr w:type="spellStart"/>
            <w:r>
              <w:rPr>
                <w:i/>
                <w:iCs/>
              </w:rPr>
              <w:t>U</w:t>
            </w:r>
            <w:r>
              <w:rPr>
                <w:i/>
                <w:iCs/>
                <w:vertAlign w:val="subscript"/>
              </w:rPr>
              <w:t>i</w:t>
            </w:r>
            <w:proofErr w:type="spellEnd"/>
            <w:r>
              <w:t>, В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00E3F" w:rsidRDefault="00B538F1">
            <w:pPr>
              <w:jc w:val="center"/>
            </w:pPr>
            <w:r>
              <w:t>(</w:t>
            </w:r>
            <w:proofErr w:type="spellStart"/>
            <w:r>
              <w:rPr>
                <w:i/>
                <w:iCs/>
              </w:rPr>
              <w:t>U</w:t>
            </w:r>
            <w:r>
              <w:rPr>
                <w:i/>
                <w:iCs/>
                <w:vertAlign w:val="subscript"/>
              </w:rPr>
              <w:t>i</w:t>
            </w:r>
            <w:proofErr w:type="spellEnd"/>
            <w:r>
              <w:t xml:space="preserve"> − </w:t>
            </w:r>
            <w:r>
              <w:rPr>
                <w:i/>
                <w:iCs/>
              </w:rPr>
              <w:t>Ū</w:t>
            </w:r>
            <w:r>
              <w:t>), В</w:t>
            </w:r>
          </w:p>
        </w:tc>
        <w:tc>
          <w:tcPr>
            <w:tcW w:w="2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00E3F" w:rsidRDefault="00B538F1">
            <w:pPr>
              <w:jc w:val="center"/>
            </w:pPr>
            <w:r>
              <w:t>(</w:t>
            </w:r>
            <w:proofErr w:type="spellStart"/>
            <w:r>
              <w:rPr>
                <w:i/>
                <w:iCs/>
              </w:rPr>
              <w:t>U</w:t>
            </w:r>
            <w:r>
              <w:rPr>
                <w:i/>
                <w:iCs/>
                <w:vertAlign w:val="subscript"/>
              </w:rPr>
              <w:t>i</w:t>
            </w:r>
            <w:proofErr w:type="spellEnd"/>
            <w:r>
              <w:t xml:space="preserve"> − </w:t>
            </w:r>
            <w:r>
              <w:rPr>
                <w:i/>
                <w:iCs/>
              </w:rPr>
              <w:t>Ū</w:t>
            </w:r>
            <w:r>
              <w:t>)</w:t>
            </w:r>
            <w:r>
              <w:rPr>
                <w:vertAlign w:val="superscript"/>
              </w:rPr>
              <w:t>2</w:t>
            </w:r>
            <w:r>
              <w:t>, В</w:t>
            </w:r>
            <w:r>
              <w:rPr>
                <w:vertAlign w:val="superscript"/>
              </w:rPr>
              <w:t>2</w:t>
            </w:r>
          </w:p>
        </w:tc>
      </w:tr>
      <w:tr w:rsidR="00400E3F" w:rsidTr="00B538F1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00E3F" w:rsidRDefault="00B538F1">
            <w:pPr>
              <w:jc w:val="center"/>
            </w:pPr>
            <w:r>
              <w:t>1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00E3F" w:rsidRDefault="00400E3F">
            <w:pPr>
              <w:jc w:val="center"/>
            </w:pP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00E3F" w:rsidRDefault="00400E3F">
            <w:pPr>
              <w:jc w:val="center"/>
            </w:pPr>
          </w:p>
        </w:tc>
        <w:tc>
          <w:tcPr>
            <w:tcW w:w="2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00E3F" w:rsidRDefault="00400E3F">
            <w:pPr>
              <w:jc w:val="center"/>
            </w:pPr>
          </w:p>
        </w:tc>
      </w:tr>
    </w:tbl>
    <w:p w:rsidR="00400E3F" w:rsidRDefault="00400E3F" w:rsidP="00B538F1">
      <w:pPr>
        <w:spacing w:before="4446"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500"/>
        <w:gridCol w:w="1900"/>
        <w:gridCol w:w="1500"/>
        <w:gridCol w:w="1500"/>
        <w:gridCol w:w="1838"/>
      </w:tblGrid>
      <w:tr w:rsidR="00400E3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00E3F" w:rsidRDefault="00B538F1">
            <w:pPr>
              <w:jc w:val="center"/>
            </w:pPr>
            <w:r>
              <w:t>Номер измерения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00E3F" w:rsidRDefault="00B538F1">
            <w:pPr>
              <w:jc w:val="center"/>
            </w:pPr>
            <w:r>
              <w:rPr>
                <w:i/>
                <w:iCs/>
              </w:rPr>
              <w:t>U</w:t>
            </w:r>
            <w:r>
              <w:rPr>
                <w:i/>
                <w:iCs/>
                <w:vertAlign w:val="subscript"/>
              </w:rPr>
              <w:t>1i</w:t>
            </w:r>
            <w:r>
              <w:t>, В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00E3F" w:rsidRDefault="00B538F1">
            <w:pPr>
              <w:jc w:val="center"/>
            </w:pPr>
            <w:r>
              <w:t>(</w:t>
            </w:r>
            <w:r>
              <w:rPr>
                <w:i/>
                <w:iCs/>
              </w:rPr>
              <w:t>U</w:t>
            </w:r>
            <w:r>
              <w:rPr>
                <w:i/>
                <w:iCs/>
                <w:vertAlign w:val="subscript"/>
              </w:rPr>
              <w:t>1i</w:t>
            </w:r>
            <w:r>
              <w:t xml:space="preserve"> − </w:t>
            </w:r>
            <w:r>
              <w:rPr>
                <w:i/>
                <w:iCs/>
              </w:rPr>
              <w:t>Ū</w:t>
            </w:r>
            <w:r>
              <w:t>), В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00E3F" w:rsidRDefault="00B538F1">
            <w:pPr>
              <w:jc w:val="center"/>
            </w:pPr>
            <w:r>
              <w:rPr>
                <w:i/>
                <w:iCs/>
              </w:rPr>
              <w:t>U</w:t>
            </w:r>
            <w:r>
              <w:rPr>
                <w:i/>
                <w:iCs/>
                <w:vertAlign w:val="subscript"/>
              </w:rPr>
              <w:t>2i</w:t>
            </w:r>
            <w:r>
              <w:t>, В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00E3F" w:rsidRDefault="00B538F1">
            <w:pPr>
              <w:jc w:val="center"/>
            </w:pPr>
            <w:proofErr w:type="spellStart"/>
            <w:r>
              <w:rPr>
                <w:i/>
                <w:iCs/>
              </w:rPr>
              <w:t>I</w:t>
            </w:r>
            <w:r>
              <w:rPr>
                <w:i/>
                <w:iCs/>
                <w:vertAlign w:val="subscript"/>
              </w:rPr>
              <w:t>i</w:t>
            </w:r>
            <w:proofErr w:type="spellEnd"/>
            <w:r>
              <w:t>, А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00E3F" w:rsidRDefault="00B538F1">
            <w:pPr>
              <w:jc w:val="center"/>
            </w:pPr>
            <w:r>
              <w:t>(</w:t>
            </w:r>
            <w:proofErr w:type="spellStart"/>
            <w:r>
              <w:rPr>
                <w:i/>
                <w:iCs/>
              </w:rPr>
              <w:t>I</w:t>
            </w:r>
            <w:r>
              <w:rPr>
                <w:i/>
                <w:iCs/>
                <w:vertAlign w:val="subscript"/>
              </w:rPr>
              <w:t>i</w:t>
            </w:r>
            <w:proofErr w:type="spellEnd"/>
            <w:r>
              <w:t xml:space="preserve"> − </w:t>
            </w:r>
            <w:r>
              <w:rPr>
                <w:i/>
                <w:iCs/>
              </w:rPr>
              <w:t>Ī</w:t>
            </w:r>
            <w:r>
              <w:t>), А</w:t>
            </w:r>
          </w:p>
        </w:tc>
      </w:tr>
      <w:tr w:rsidR="00400E3F" w:rsidTr="00B538F1">
        <w:tblPrEx>
          <w:tblCellMar>
            <w:top w:w="0" w:type="dxa"/>
            <w:bottom w:w="0" w:type="dxa"/>
          </w:tblCellMar>
        </w:tblPrEx>
        <w:trPr>
          <w:trHeight w:val="334"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00E3F" w:rsidRDefault="00B538F1">
            <w:pPr>
              <w:jc w:val="center"/>
            </w:pPr>
            <w:r>
              <w:t>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00E3F" w:rsidRDefault="00400E3F">
            <w:pPr>
              <w:jc w:val="center"/>
            </w:pP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00E3F" w:rsidRDefault="00400E3F">
            <w:pPr>
              <w:jc w:val="center"/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00E3F" w:rsidRDefault="00400E3F">
            <w:pPr>
              <w:jc w:val="center"/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00E3F" w:rsidRDefault="00400E3F">
            <w:pPr>
              <w:jc w:val="center"/>
            </w:pP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00E3F" w:rsidRDefault="00400E3F">
            <w:pPr>
              <w:jc w:val="center"/>
            </w:pPr>
          </w:p>
        </w:tc>
      </w:tr>
    </w:tbl>
    <w:p w:rsidR="00000000" w:rsidRDefault="00B538F1"/>
    <w:p w:rsidR="00B538F1" w:rsidRDefault="00B538F1"/>
    <w:p w:rsidR="00B538F1" w:rsidRDefault="00B538F1"/>
    <w:p w:rsidR="00B538F1" w:rsidRDefault="00B538F1"/>
    <w:p w:rsidR="00B538F1" w:rsidRDefault="00B538F1"/>
    <w:p w:rsidR="00B538F1" w:rsidRDefault="00B538F1"/>
    <w:p w:rsidR="00B538F1" w:rsidRDefault="00B538F1"/>
    <w:p w:rsidR="00B538F1" w:rsidRDefault="00B538F1"/>
    <w:p w:rsidR="00B538F1" w:rsidRDefault="00B538F1"/>
    <w:p w:rsidR="00B538F1" w:rsidRDefault="00B538F1"/>
    <w:p w:rsidR="00B538F1" w:rsidRDefault="00B538F1"/>
    <w:p w:rsidR="00B538F1" w:rsidRDefault="00B538F1"/>
    <w:p w:rsidR="00B538F1" w:rsidRDefault="00B538F1"/>
    <w:p w:rsidR="00B538F1" w:rsidRDefault="00B538F1"/>
    <w:p w:rsidR="00B538F1" w:rsidRDefault="00B538F1"/>
    <w:p w:rsidR="00B538F1" w:rsidRDefault="00B538F1"/>
    <w:p w:rsidR="00B538F1" w:rsidRDefault="00B538F1">
      <w:bookmarkStart w:id="0" w:name="_GoBack"/>
      <w:bookmarkEnd w:id="0"/>
    </w:p>
    <w:p w:rsidR="00B538F1" w:rsidRDefault="00B538F1"/>
    <w:p w:rsidR="00B538F1" w:rsidRDefault="00B538F1"/>
    <w:p w:rsidR="00B538F1" w:rsidRDefault="00B538F1" w:rsidP="00B538F1">
      <w:pPr>
        <w:jc w:val="both"/>
        <w:rPr>
          <w:sz w:val="28"/>
          <w:szCs w:val="28"/>
        </w:rPr>
      </w:pPr>
      <w:r w:rsidRPr="00BB179D">
        <w:rPr>
          <w:sz w:val="28"/>
          <w:szCs w:val="28"/>
        </w:rPr>
        <w:t>Протокол сделали:</w:t>
      </w:r>
      <w:r>
        <w:rPr>
          <w:sz w:val="28"/>
          <w:szCs w:val="28"/>
        </w:rPr>
        <w:t xml:space="preserve"> </w:t>
      </w:r>
    </w:p>
    <w:p w:rsidR="00B538F1" w:rsidRDefault="00B538F1" w:rsidP="00B538F1">
      <w:pPr>
        <w:jc w:val="both"/>
        <w:rPr>
          <w:sz w:val="28"/>
          <w:szCs w:val="28"/>
        </w:rPr>
      </w:pPr>
      <w:r w:rsidRPr="00BB179D">
        <w:rPr>
          <w:sz w:val="28"/>
          <w:szCs w:val="28"/>
        </w:rPr>
        <w:t>Преподаватель:</w:t>
      </w:r>
    </w:p>
    <w:p w:rsidR="00B538F1" w:rsidRDefault="00B538F1" w:rsidP="00B538F1">
      <w:pPr>
        <w:jc w:val="both"/>
        <w:rPr>
          <w:sz w:val="28"/>
          <w:szCs w:val="28"/>
        </w:rPr>
      </w:pPr>
      <w:r w:rsidRPr="00BB179D">
        <w:rPr>
          <w:sz w:val="28"/>
          <w:szCs w:val="28"/>
        </w:rPr>
        <w:t>Дата:</w:t>
      </w:r>
      <w:r>
        <w:rPr>
          <w:sz w:val="28"/>
          <w:szCs w:val="28"/>
        </w:rPr>
        <w:t xml:space="preserve"> 1</w:t>
      </w:r>
      <w:r>
        <w:rPr>
          <w:sz w:val="28"/>
          <w:szCs w:val="28"/>
        </w:rPr>
        <w:t>7</w:t>
      </w:r>
      <w:r>
        <w:rPr>
          <w:sz w:val="28"/>
          <w:szCs w:val="28"/>
        </w:rPr>
        <w:t>. 09. 202</w:t>
      </w:r>
      <w:r>
        <w:rPr>
          <w:sz w:val="28"/>
          <w:szCs w:val="28"/>
        </w:rPr>
        <w:t>6</w:t>
      </w:r>
    </w:p>
    <w:p w:rsidR="00B538F1" w:rsidRPr="00B538F1" w:rsidRDefault="00B538F1" w:rsidP="00B538F1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Подпись: </w:t>
      </w:r>
    </w:p>
    <w:sectPr w:rsidR="00B538F1" w:rsidRPr="00B538F1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62D4D93"/>
    <w:multiLevelType w:val="hybridMultilevel"/>
    <w:tmpl w:val="8DB4C900"/>
    <w:lvl w:ilvl="0" w:tplc="887ED83A">
      <w:start w:val="1"/>
      <w:numFmt w:val="bullet"/>
      <w:lvlText w:val="●"/>
      <w:lvlJc w:val="left"/>
      <w:pPr>
        <w:ind w:left="720" w:hanging="360"/>
      </w:pPr>
    </w:lvl>
    <w:lvl w:ilvl="1" w:tplc="AF02521C">
      <w:start w:val="1"/>
      <w:numFmt w:val="bullet"/>
      <w:lvlText w:val="○"/>
      <w:lvlJc w:val="left"/>
      <w:pPr>
        <w:ind w:left="1440" w:hanging="360"/>
      </w:pPr>
    </w:lvl>
    <w:lvl w:ilvl="2" w:tplc="8D3A5C8A">
      <w:start w:val="1"/>
      <w:numFmt w:val="bullet"/>
      <w:lvlText w:val="■"/>
      <w:lvlJc w:val="left"/>
      <w:pPr>
        <w:ind w:left="2160" w:hanging="360"/>
      </w:pPr>
    </w:lvl>
    <w:lvl w:ilvl="3" w:tplc="90DA8902">
      <w:start w:val="1"/>
      <w:numFmt w:val="bullet"/>
      <w:lvlText w:val="●"/>
      <w:lvlJc w:val="left"/>
      <w:pPr>
        <w:ind w:left="2880" w:hanging="360"/>
      </w:pPr>
    </w:lvl>
    <w:lvl w:ilvl="4" w:tplc="AC20D2A8">
      <w:start w:val="1"/>
      <w:numFmt w:val="bullet"/>
      <w:lvlText w:val="○"/>
      <w:lvlJc w:val="left"/>
      <w:pPr>
        <w:ind w:left="3600" w:hanging="360"/>
      </w:pPr>
    </w:lvl>
    <w:lvl w:ilvl="5" w:tplc="20281FD4">
      <w:start w:val="1"/>
      <w:numFmt w:val="bullet"/>
      <w:lvlText w:val="■"/>
      <w:lvlJc w:val="left"/>
      <w:pPr>
        <w:ind w:left="4320" w:hanging="360"/>
      </w:pPr>
    </w:lvl>
    <w:lvl w:ilvl="6" w:tplc="8850FA32">
      <w:start w:val="1"/>
      <w:numFmt w:val="bullet"/>
      <w:lvlText w:val="●"/>
      <w:lvlJc w:val="left"/>
      <w:pPr>
        <w:ind w:left="5040" w:hanging="360"/>
      </w:pPr>
    </w:lvl>
    <w:lvl w:ilvl="7" w:tplc="EBB87A4C">
      <w:start w:val="1"/>
      <w:numFmt w:val="bullet"/>
      <w:lvlText w:val="●"/>
      <w:lvlJc w:val="left"/>
      <w:pPr>
        <w:ind w:left="5760" w:hanging="360"/>
      </w:pPr>
    </w:lvl>
    <w:lvl w:ilvl="8" w:tplc="540CD6F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displayBackgroundShape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0E3F"/>
    <w:rsid w:val="00400E3F"/>
    <w:rsid w:val="00B53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6EC2CF"/>
  <w15:docId w15:val="{255A2F0B-9A92-4A3C-BE10-FBAC83959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40</Words>
  <Characters>228</Characters>
  <Application>Microsoft Office Word</Application>
  <DocSecurity>0</DocSecurity>
  <Lines>1</Lines>
  <Paragraphs>1</Paragraphs>
  <ScaleCrop>false</ScaleCrop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Сергей Симбирцев</cp:lastModifiedBy>
  <cp:revision>2</cp:revision>
  <dcterms:created xsi:type="dcterms:W3CDTF">2026-09-16T22:00:00Z</dcterms:created>
  <dcterms:modified xsi:type="dcterms:W3CDTF">2026-09-16T22:05:00Z</dcterms:modified>
</cp:coreProperties>
</file>