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C5FFE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bookmarkStart w:id="0" w:name="_Hlk229989550"/>
      <w:bookmarkStart w:id="1" w:name="_Hlk229932963"/>
      <w:bookmarkEnd w:id="0"/>
      <w:bookmarkEnd w:id="1"/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МИНОБРНАУКИ РОССИИ</w:t>
      </w:r>
    </w:p>
    <w:p w14:paraId="0F2B6CBE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САНКТ-ПЕТЕРБУРГСКИЙ ГОСУДАРСТВЕННЫЙ</w:t>
      </w:r>
    </w:p>
    <w:p w14:paraId="0FF763DB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ЭЛЕКТРОТЕХНИЧЕСКИЙ УНИВЕРСИТЕТ</w:t>
      </w:r>
    </w:p>
    <w:p w14:paraId="20BE9031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position w:val="-1"/>
          <w:sz w:val="28"/>
          <w:szCs w:val="28"/>
          <w:lang w:eastAsia="ru-RU"/>
        </w:rPr>
        <w:t>«ЛЭТИ» ИМ. В.И. УЛЬЯНОВА (ЛЕНИНА)</w:t>
      </w:r>
    </w:p>
    <w:p w14:paraId="49AE7427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Кафедра ИС</w:t>
      </w:r>
    </w:p>
    <w:p w14:paraId="44AAD987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6967F651" w14:textId="77777777" w:rsidR="00323B55" w:rsidRPr="00DF7C54" w:rsidRDefault="00323B55" w:rsidP="006F2326">
      <w:pPr>
        <w:suppressAutoHyphens/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54617F4E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3B5DB32B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</w:p>
    <w:p w14:paraId="14AF5EAD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ОТЧЕТ</w:t>
      </w:r>
    </w:p>
    <w:p w14:paraId="26CFD576" w14:textId="5637D31C" w:rsidR="00323B55" w:rsidRPr="00CC0AD9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по лабораторной работе №</w:t>
      </w:r>
      <w:r w:rsidR="00DC47F8"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8</w:t>
      </w:r>
    </w:p>
    <w:p w14:paraId="0E3CD5B4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по дисциплине «Метрология»</w:t>
      </w:r>
    </w:p>
    <w:p w14:paraId="4EDF18F5" w14:textId="16FF710C" w:rsidR="00323B55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8"/>
          <w:szCs w:val="28"/>
          <w:lang w:eastAsia="ru-RU"/>
        </w:rPr>
        <w:t>ТЕМА</w:t>
      </w: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: «</w:t>
      </w:r>
      <w:r w:rsidR="00DC47F8" w:rsidRPr="00DC47F8"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Измерение параметров электрических цепей</w:t>
      </w:r>
      <w:r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  <w:t>»</w:t>
      </w:r>
    </w:p>
    <w:p w14:paraId="5FCD3C2E" w14:textId="77777777" w:rsidR="00F8408A" w:rsidRDefault="00F8408A" w:rsidP="006F2326">
      <w:pPr>
        <w:tabs>
          <w:tab w:val="left" w:pos="3960"/>
        </w:tabs>
        <w:spacing w:line="360" w:lineRule="auto"/>
        <w:rPr>
          <w:rFonts w:ascii="Times New Roman" w:eastAsia="Times New Roman" w:hAnsi="Times New Roman" w:cs="Times New Roman"/>
          <w:b/>
          <w:position w:val="-1"/>
          <w:sz w:val="28"/>
          <w:szCs w:val="28"/>
          <w:lang w:eastAsia="ru-RU"/>
        </w:rPr>
      </w:pPr>
    </w:p>
    <w:p w14:paraId="5F8A8DFF" w14:textId="77777777" w:rsidR="00323B55" w:rsidRPr="003D4470" w:rsidRDefault="00323B55" w:rsidP="006F2326">
      <w:pPr>
        <w:tabs>
          <w:tab w:val="left" w:pos="39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764EF2" w14:textId="77777777" w:rsidR="00F8408A" w:rsidRPr="003D4470" w:rsidRDefault="00F8408A" w:rsidP="006F2326">
      <w:pPr>
        <w:tabs>
          <w:tab w:val="left" w:pos="39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BF758E" w14:textId="77777777" w:rsidR="00323B55" w:rsidRDefault="00323B55" w:rsidP="006F2326">
      <w:pPr>
        <w:spacing w:line="360" w:lineRule="auto"/>
        <w:jc w:val="center"/>
        <w:rPr>
          <w:sz w:val="28"/>
          <w:szCs w:val="28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128"/>
        <w:gridCol w:w="2477"/>
        <w:gridCol w:w="2750"/>
      </w:tblGrid>
      <w:tr w:rsidR="00323B55" w14:paraId="05E8A720" w14:textId="77777777" w:rsidTr="00323B55">
        <w:trPr>
          <w:trHeight w:val="614"/>
        </w:trPr>
        <w:tc>
          <w:tcPr>
            <w:tcW w:w="4128" w:type="dxa"/>
            <w:vAlign w:val="bottom"/>
          </w:tcPr>
          <w:p w14:paraId="560D81AE" w14:textId="77777777"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4371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F34D9C9" w14:textId="77777777"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14:paraId="0993CB3D" w14:textId="77777777" w:rsidR="00323B55" w:rsidRPr="005F29CB" w:rsidRDefault="00323B55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23B55" w14:paraId="27EBF3F4" w14:textId="77777777" w:rsidTr="00323B55">
        <w:trPr>
          <w:trHeight w:val="614"/>
        </w:trPr>
        <w:tc>
          <w:tcPr>
            <w:tcW w:w="4128" w:type="dxa"/>
            <w:vAlign w:val="bottom"/>
          </w:tcPr>
          <w:p w14:paraId="4960206F" w14:textId="77777777"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4371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7C929CE" w14:textId="77777777"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14:paraId="4B557164" w14:textId="77777777" w:rsidR="00323B55" w:rsidRPr="00323B55" w:rsidRDefault="00323B55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3B55" w14:paraId="6FEB8475" w14:textId="77777777" w:rsidTr="00323B55">
        <w:trPr>
          <w:trHeight w:val="614"/>
        </w:trPr>
        <w:tc>
          <w:tcPr>
            <w:tcW w:w="4128" w:type="dxa"/>
            <w:vAlign w:val="bottom"/>
          </w:tcPr>
          <w:p w14:paraId="21FA9D53" w14:textId="77777777"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6725025" w14:textId="77777777" w:rsidR="00323B55" w:rsidRPr="00323B55" w:rsidRDefault="00323B55" w:rsidP="006F23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14:paraId="0A7970DD" w14:textId="77777777" w:rsidR="00323B55" w:rsidRPr="00323B55" w:rsidRDefault="00323B55" w:rsidP="006F23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4562DB" w14:textId="77777777" w:rsidR="00F8408A" w:rsidRPr="003D4470" w:rsidRDefault="00F8408A" w:rsidP="006F2326">
      <w:pPr>
        <w:tabs>
          <w:tab w:val="left" w:pos="3960"/>
        </w:tabs>
        <w:spacing w:line="360" w:lineRule="auto"/>
        <w:ind w:left="0"/>
        <w:rPr>
          <w:rFonts w:ascii="Times New Roman" w:hAnsi="Times New Roman" w:cs="Times New Roman"/>
          <w:b/>
          <w:sz w:val="36"/>
        </w:rPr>
      </w:pPr>
    </w:p>
    <w:p w14:paraId="35EE4A32" w14:textId="77777777" w:rsidR="00F8408A" w:rsidRPr="003D4470" w:rsidRDefault="00F8408A" w:rsidP="006F2326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</w:p>
    <w:p w14:paraId="11A12374" w14:textId="77777777" w:rsidR="00323B55" w:rsidRDefault="00323B55" w:rsidP="006F2326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sz w:val="48"/>
        </w:rPr>
      </w:pPr>
    </w:p>
    <w:p w14:paraId="6DD9D0F6" w14:textId="77777777" w:rsidR="00323B55" w:rsidRPr="00DF7C54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>Санкт-Петербург</w:t>
      </w:r>
    </w:p>
    <w:p w14:paraId="58325391" w14:textId="77777777" w:rsidR="00F8408A" w:rsidRPr="00323B55" w:rsidRDefault="00323B55" w:rsidP="006F2326">
      <w:pPr>
        <w:suppressAutoHyphens/>
        <w:spacing w:after="0" w:line="360" w:lineRule="auto"/>
        <w:ind w:left="3" w:hangingChars="1" w:hanging="3"/>
        <w:jc w:val="center"/>
        <w:outlineLvl w:val="0"/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position w:val="-1"/>
          <w:sz w:val="28"/>
          <w:szCs w:val="28"/>
          <w:lang w:eastAsia="ru-RU"/>
        </w:rPr>
        <w:t>2026</w:t>
      </w:r>
    </w:p>
    <w:p w14:paraId="1DBCD897" w14:textId="77777777" w:rsidR="00F8408A" w:rsidRPr="00C96054" w:rsidRDefault="006F2326" w:rsidP="006F2326">
      <w:pPr>
        <w:spacing w:after="36" w:line="360" w:lineRule="auto"/>
        <w:ind w:left="14" w:right="14" w:firstLine="6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 w:rsidR="00C106F8" w:rsidRPr="00C106F8">
        <w:rPr>
          <w:rFonts w:ascii="Times New Roman" w:hAnsi="Times New Roman" w:cs="Times New Roman"/>
          <w:sz w:val="28"/>
          <w:szCs w:val="28"/>
        </w:rPr>
        <w:t>изучение средств и методов измерения параметров электрических цепей; оценка результатов и погрешностей измерений.</w:t>
      </w:r>
    </w:p>
    <w:p w14:paraId="70CDD672" w14:textId="77777777" w:rsidR="00F8408A" w:rsidRPr="00946E97" w:rsidRDefault="00F8408A" w:rsidP="00946E97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14:paraId="23A8B918" w14:textId="77777777" w:rsidR="00C106F8" w:rsidRPr="00C106F8" w:rsidRDefault="00C106F8" w:rsidP="00C106F8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Ознакомиться со средствами измерений параметров электрических цепей в лабораторной работе и соответствующими инструкциями пользователей. Получить у преподавателя конкретное задание по используемым средствам измерений и объектам измерений.</w:t>
      </w:r>
    </w:p>
    <w:p w14:paraId="1AD193EE" w14:textId="77777777" w:rsidR="00C106F8" w:rsidRPr="00C106F8" w:rsidRDefault="00C106F8" w:rsidP="00C106F8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Измерить и оценить погрешности результатов измерений сопротивления резисторов, встроенных в лабораторный модуль, следующими приборами:</w:t>
      </w:r>
    </w:p>
    <w:p w14:paraId="7524CC80" w14:textId="77777777" w:rsid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измерителем импеданса («измерителем иммитанса»),</w:t>
      </w:r>
    </w:p>
    <w:p w14:paraId="1FC64FCD" w14:textId="77777777" w:rsid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универсальным электронным вольтметром в режиме измерения сопротивления,</w:t>
      </w:r>
    </w:p>
    <w:p w14:paraId="15F02459" w14:textId="77777777" w:rsid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универсальным цифровым вольтметром в режиме измерения сопротивления,</w:t>
      </w:r>
    </w:p>
    <w:p w14:paraId="38AF18A3" w14:textId="77777777" w:rsidR="00C106F8" w:rsidRPr="00C106F8" w:rsidRDefault="00C106F8" w:rsidP="00C106F8">
      <w:pPr>
        <w:pStyle w:val="a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комбинированным магнитоэлектрическим измерительным прибором (тестером) в режиме измерения сопротивления (режиме омметра). Погрешности результатов измерений оценить непосредственно при выполнении работы по имеющимся в лаборатории метрологическим характеристикам используемых средств измерений. Провести сравнительный анализ полученных результатов.</w:t>
      </w:r>
    </w:p>
    <w:p w14:paraId="305108CC" w14:textId="77777777" w:rsidR="00C106F8" w:rsidRPr="00C106F8" w:rsidRDefault="00C106F8" w:rsidP="00C106F8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Cs/>
          <w:sz w:val="28"/>
          <w:szCs w:val="20"/>
        </w:rPr>
      </w:pPr>
      <w:r w:rsidRPr="00C106F8">
        <w:rPr>
          <w:rFonts w:ascii="Times New Roman" w:hAnsi="Times New Roman" w:cs="Times New Roman"/>
          <w:bCs/>
          <w:sz w:val="28"/>
          <w:szCs w:val="20"/>
        </w:rPr>
        <w:t>Измерить емкость C и тангенс угла потерь tg δ конденсатора, индуктивность L и добротность Q катушки измерителем импеданса по параллельной и последовательной схемам замещения; оценить погрешности результатов измерений.</w:t>
      </w:r>
    </w:p>
    <w:p w14:paraId="2FCB3CF2" w14:textId="77777777" w:rsidR="00C106F8" w:rsidRDefault="00C106F8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22EDEAA8" w14:textId="77777777" w:rsidR="00C106F8" w:rsidRDefault="00C106F8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1C4FE13C" w14:textId="77777777" w:rsidR="00C106F8" w:rsidRDefault="00C106F8" w:rsidP="006F232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3F808919" w14:textId="77777777" w:rsidR="00ED1DD1" w:rsidRDefault="00ED1DD1" w:rsidP="00ED1DD1">
      <w:pPr>
        <w:keepNext/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Спецификация применяемых средств измерений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4355"/>
      </w:tblGrid>
      <w:tr w:rsidR="00ED1DD1" w14:paraId="6539ADF2" w14:textId="77777777" w:rsidTr="007E62F1">
        <w:trPr>
          <w:cantSplit/>
          <w:tblHeader/>
          <w:jc w:val="center"/>
        </w:trPr>
        <w:tc>
          <w:tcPr>
            <w:tcW w:w="2300" w:type="dxa"/>
            <w:vAlign w:val="center"/>
          </w:tcPr>
          <w:p w14:paraId="411856CE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измерений</w:t>
            </w:r>
          </w:p>
        </w:tc>
        <w:tc>
          <w:tcPr>
            <w:tcW w:w="2700" w:type="dxa"/>
            <w:vAlign w:val="center"/>
          </w:tcPr>
          <w:p w14:paraId="5DC6E4B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Измеряемая величина, диапазон</w:t>
            </w:r>
          </w:p>
        </w:tc>
        <w:tc>
          <w:tcPr>
            <w:tcW w:w="4355" w:type="dxa"/>
            <w:vAlign w:val="center"/>
          </w:tcPr>
          <w:p w14:paraId="32403B8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Пределы допускаемой основной погрешности</w:t>
            </w:r>
          </w:p>
        </w:tc>
      </w:tr>
      <w:tr w:rsidR="00ED1DD1" w14:paraId="29A7D6F4" w14:textId="77777777" w:rsidTr="007E62F1">
        <w:trPr>
          <w:cantSplit/>
          <w:jc w:val="center"/>
        </w:trPr>
        <w:tc>
          <w:tcPr>
            <w:tcW w:w="2300" w:type="dxa"/>
            <w:vMerge w:val="restart"/>
            <w:vAlign w:val="center"/>
          </w:tcPr>
          <w:p w14:paraId="70D3045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Измеритель иммитанса Е7-21</w:t>
            </w:r>
          </w:p>
          <w:p w14:paraId="6A59646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(f = 0,1; 1 кГц)</w:t>
            </w:r>
          </w:p>
        </w:tc>
        <w:tc>
          <w:tcPr>
            <w:tcW w:w="2700" w:type="dxa"/>
            <w:vAlign w:val="center"/>
          </w:tcPr>
          <w:p w14:paraId="026CA5B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 1</w:t>
            </w:r>
          </w:p>
          <w:p w14:paraId="1D1D69F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(1,000–20,00 МОм)</w:t>
            </w:r>
          </w:p>
        </w:tc>
        <w:tc>
          <w:tcPr>
            <w:tcW w:w="4355" w:type="dxa"/>
            <w:vAlign w:val="center"/>
          </w:tcPr>
          <w:p w14:paraId="0C7618F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±[1 + 0,2(R/R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− 1)] %</w:t>
            </w:r>
          </w:p>
        </w:tc>
      </w:tr>
      <w:tr w:rsidR="00ED1DD1" w14:paraId="7F48C32E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26EE1CB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17D07CAA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диапазоны 2–4</w:t>
            </w:r>
          </w:p>
          <w:p w14:paraId="344B339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(1,000–1000 кОм)</w:t>
            </w:r>
          </w:p>
        </w:tc>
        <w:tc>
          <w:tcPr>
            <w:tcW w:w="4355" w:type="dxa"/>
            <w:vAlign w:val="center"/>
          </w:tcPr>
          <w:p w14:paraId="4407EE2B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 + 0,01(R/R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− 1)] %</w:t>
            </w:r>
          </w:p>
        </w:tc>
      </w:tr>
      <w:tr w:rsidR="00ED1DD1" w14:paraId="1A7A0A60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2574BA9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0A26141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диапазоны 5–7</w:t>
            </w:r>
          </w:p>
          <w:p w14:paraId="71DD477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(1,000–1000 Ом)</w:t>
            </w:r>
          </w:p>
        </w:tc>
        <w:tc>
          <w:tcPr>
            <w:tcW w:w="4355" w:type="dxa"/>
            <w:vAlign w:val="center"/>
          </w:tcPr>
          <w:p w14:paraId="510A7D6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 + 0,01(R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/R − 1)] %</w:t>
            </w:r>
          </w:p>
        </w:tc>
      </w:tr>
      <w:tr w:rsidR="00ED1DD1" w14:paraId="3F8DCE15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56ECC78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54B0AC1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диапазон 8</w:t>
            </w:r>
          </w:p>
          <w:p w14:paraId="18C7B55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(1–1000 мОм)</w:t>
            </w:r>
          </w:p>
        </w:tc>
        <w:tc>
          <w:tcPr>
            <w:tcW w:w="4355" w:type="dxa"/>
            <w:vAlign w:val="center"/>
          </w:tcPr>
          <w:p w14:paraId="4084BE8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±[1 + 0,2(R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/R − 1)] %</w:t>
            </w:r>
          </w:p>
        </w:tc>
      </w:tr>
      <w:tr w:rsidR="00ED1DD1" w14:paraId="17DFEA00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3E27C65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16F0886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C, 1 кГц,</w:t>
            </w:r>
          </w:p>
          <w:p w14:paraId="24AD322E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2–4</w:t>
            </w:r>
          </w:p>
          <w:p w14:paraId="236ADDF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(160 пФ – 160 нФ)</w:t>
            </w:r>
          </w:p>
        </w:tc>
        <w:tc>
          <w:tcPr>
            <w:tcW w:w="4355" w:type="dxa"/>
            <w:vAlign w:val="center"/>
          </w:tcPr>
          <w:p w14:paraId="55D2ED2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±[0,15+0,01(C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/C−1)]·√(1+D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 %</w:t>
            </w:r>
          </w:p>
        </w:tc>
      </w:tr>
      <w:tr w:rsidR="00ED1DD1" w14:paraId="435965AF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0420C1C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77B645C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tg δ (D), 1 кГц,</w:t>
            </w:r>
          </w:p>
          <w:p w14:paraId="269FF1BC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2–4</w:t>
            </w:r>
          </w:p>
        </w:tc>
        <w:tc>
          <w:tcPr>
            <w:tcW w:w="4355" w:type="dxa"/>
            <w:vAlign w:val="center"/>
          </w:tcPr>
          <w:p w14:paraId="6109784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ΔD = ±[2,5(1+D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)+(C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/C)(1+D)]·10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−3</w:t>
            </w:r>
          </w:p>
        </w:tc>
      </w:tr>
      <w:tr w:rsidR="00ED1DD1" w14:paraId="78B539CE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579ED57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03714AB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L, 1 кГц,</w:t>
            </w:r>
          </w:p>
          <w:p w14:paraId="2C4B552C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5–6</w:t>
            </w:r>
          </w:p>
          <w:p w14:paraId="610F4FE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(1,6–160 мГн)</w:t>
            </w:r>
          </w:p>
        </w:tc>
        <w:tc>
          <w:tcPr>
            <w:tcW w:w="4355" w:type="dxa"/>
            <w:vAlign w:val="center"/>
          </w:tcPr>
          <w:p w14:paraId="23791F5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±[0,15+0,01(L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/L−1)]·√(1+D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 %</w:t>
            </w:r>
          </w:p>
        </w:tc>
      </w:tr>
      <w:tr w:rsidR="00ED1DD1" w14:paraId="7359B2B7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5B7779D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118902A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4355" w:type="dxa"/>
            <w:vAlign w:val="center"/>
          </w:tcPr>
          <w:p w14:paraId="503744D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Q &lt; 0,5 не нормируется</w:t>
            </w:r>
          </w:p>
        </w:tc>
      </w:tr>
      <w:tr w:rsidR="00ED1DD1" w14:paraId="09476ECE" w14:textId="77777777" w:rsidTr="007E62F1">
        <w:trPr>
          <w:cantSplit/>
          <w:jc w:val="center"/>
        </w:trPr>
        <w:tc>
          <w:tcPr>
            <w:tcW w:w="2300" w:type="dxa"/>
            <w:vMerge w:val="restart"/>
            <w:vAlign w:val="center"/>
          </w:tcPr>
          <w:p w14:paraId="532A0DEA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Цифровой вольтметр GDM-8135</w:t>
            </w:r>
          </w:p>
        </w:tc>
        <w:tc>
          <w:tcPr>
            <w:tcW w:w="2700" w:type="dxa"/>
            <w:vAlign w:val="center"/>
          </w:tcPr>
          <w:p w14:paraId="0F64B888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пределы</w:t>
            </w:r>
          </w:p>
          <w:p w14:paraId="2607E9D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 Ом – 2000 кОм</w:t>
            </w:r>
          </w:p>
        </w:tc>
        <w:tc>
          <w:tcPr>
            <w:tcW w:w="4355" w:type="dxa"/>
            <w:vAlign w:val="center"/>
          </w:tcPr>
          <w:p w14:paraId="18A1911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ΔR = ±(0,002·R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изм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+ 1 ед. мл. разряда)</w:t>
            </w:r>
          </w:p>
        </w:tc>
      </w:tr>
      <w:tr w:rsidR="00ED1DD1" w14:paraId="462803FC" w14:textId="77777777" w:rsidTr="007E62F1">
        <w:trPr>
          <w:cantSplit/>
          <w:jc w:val="center"/>
        </w:trPr>
        <w:tc>
          <w:tcPr>
            <w:tcW w:w="2300" w:type="dxa"/>
            <w:vMerge/>
            <w:vAlign w:val="center"/>
          </w:tcPr>
          <w:p w14:paraId="147293B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</w:p>
        </w:tc>
        <w:tc>
          <w:tcPr>
            <w:tcW w:w="2700" w:type="dxa"/>
            <w:vAlign w:val="center"/>
          </w:tcPr>
          <w:p w14:paraId="0A99231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предел 20 МОм</w:t>
            </w:r>
          </w:p>
        </w:tc>
        <w:tc>
          <w:tcPr>
            <w:tcW w:w="4355" w:type="dxa"/>
            <w:vAlign w:val="center"/>
          </w:tcPr>
          <w:p w14:paraId="2FE3831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ΔR = ±(0,005·R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изм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+ 1 ед. мл. разряда)</w:t>
            </w:r>
          </w:p>
        </w:tc>
      </w:tr>
      <w:tr w:rsidR="00ED1DD1" w14:paraId="68B4B847" w14:textId="77777777" w:rsidTr="007E62F1">
        <w:trPr>
          <w:cantSplit/>
          <w:jc w:val="center"/>
        </w:trPr>
        <w:tc>
          <w:tcPr>
            <w:tcW w:w="2300" w:type="dxa"/>
            <w:vAlign w:val="center"/>
          </w:tcPr>
          <w:p w14:paraId="082DA81A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Вольтметр универсальный В7-26</w:t>
            </w:r>
          </w:p>
        </w:tc>
        <w:tc>
          <w:tcPr>
            <w:tcW w:w="2700" w:type="dxa"/>
            <w:vAlign w:val="center"/>
          </w:tcPr>
          <w:p w14:paraId="5A96A0D8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R, 10 Ом – 1000 МОм</w:t>
            </w:r>
          </w:p>
        </w:tc>
        <w:tc>
          <w:tcPr>
            <w:tcW w:w="4355" w:type="dxa"/>
            <w:vAlign w:val="center"/>
          </w:tcPr>
          <w:p w14:paraId="5FA56F8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±2,5 % от длины шкалы</w:t>
            </w:r>
          </w:p>
        </w:tc>
      </w:tr>
    </w:tbl>
    <w:p w14:paraId="780E7001" w14:textId="5E4B307F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>,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>, L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начальное и конечное значения установленного диапазона Е7-21; D = tg δ = 1/Q;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изм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показание прибора; вес единицы младшего разряда </w:t>
      </w:r>
      <w:r>
        <w:rPr>
          <w:rFonts w:ascii="Times New Roman" w:hAnsi="Times New Roman" w:cs="Times New Roman"/>
          <w:sz w:val="28"/>
          <w:szCs w:val="28"/>
        </w:rPr>
        <w:lastRenderedPageBreak/>
        <w:t>GDM-8135 равен верхнему пределу измерения, деленному на 2000. Пределы погрешности Е7-21 по C, D, L и Q приведены по табл. 5, 6 описания типа средства измерений.</w:t>
      </w:r>
    </w:p>
    <w:p w14:paraId="5CEBCC00" w14:textId="77777777" w:rsidR="00ED1DD1" w:rsidRDefault="00ED1DD1" w:rsidP="00ED1DD1">
      <w:pPr>
        <w:keepNext/>
        <w:spacing w:before="120" w:after="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ОПИСАНИЕ УСТАНОВКИ</w:t>
      </w:r>
    </w:p>
    <w:p w14:paraId="5CFDFCBB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Объектами измерений являются резистор R3, конденсатор C3 и катушка индуктивности L3, встроенные в лабораторный модуль (объекты измерений указываются преподавателем). Для измерений используются следующие средства:</w:t>
      </w:r>
    </w:p>
    <w:p w14:paraId="16D57EE2" w14:textId="5C3D65B7" w:rsidR="00ED1DD1" w:rsidRDefault="00ED1DD1" w:rsidP="001955DA">
      <w:pPr>
        <w:pStyle w:val="a4"/>
        <w:numPr>
          <w:ilvl w:val="0"/>
          <w:numId w:val="6"/>
        </w:numPr>
        <w:spacing w:after="4" w:line="360" w:lineRule="auto"/>
        <w:ind w:right="9"/>
      </w:pPr>
      <w:r>
        <w:rPr>
          <w:rFonts w:ascii="Times New Roman" w:hAnsi="Times New Roman" w:cs="Times New Roman"/>
          <w:sz w:val="28"/>
          <w:szCs w:val="28"/>
        </w:rPr>
        <w:t xml:space="preserve">измеритель иммитанса Е7-21 </w:t>
      </w:r>
      <w:r w:rsidR="001955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объект подключается к присоединительному устройству УП-2 зажимами типа «крокодил»; перед измерениями выполняется калибровка нуля холостого хода (кнопка «ХХ», показание G</w:t>
      </w:r>
      <w:r>
        <w:rPr>
          <w:rFonts w:ascii="Times New Roman" w:hAnsi="Times New Roman" w:cs="Times New Roman"/>
          <w:sz w:val="28"/>
          <w:szCs w:val="28"/>
          <w:vertAlign w:val="subscript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при разомкнутых зажимах в пределах ±2 нСм) и короткого замыкания (кнопка «КЗ», показание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при замкнутых зажимах в пределах ±2 мОм); основной режим: автоматический выбор диапазона, уровень сигнала 1 В, частота 1 кГц, усреднение выключено; схема замещения выбирается автоматически: на диапазонах 1–4 </w:t>
      </w:r>
      <w:r w:rsidR="001955DA">
        <w:rPr>
          <w:rFonts w:ascii="Times New Roman" w:hAnsi="Times New Roman" w:cs="Times New Roman"/>
          <w:sz w:val="28"/>
          <w:szCs w:val="28"/>
        </w:rPr>
        <w:t>–</w:t>
      </w:r>
      <w:r w:rsidRPr="001955DA">
        <w:rPr>
          <w:rFonts w:ascii="Times New Roman" w:hAnsi="Times New Roman" w:cs="Times New Roman"/>
          <w:sz w:val="28"/>
          <w:szCs w:val="28"/>
        </w:rPr>
        <w:t xml:space="preserve"> параллельная, на диапазонах 5</w:t>
      </w:r>
      <w:r w:rsidR="001955DA">
        <w:rPr>
          <w:rFonts w:ascii="Times New Roman" w:hAnsi="Times New Roman" w:cs="Times New Roman"/>
          <w:sz w:val="28"/>
          <w:szCs w:val="28"/>
        </w:rPr>
        <w:t>–</w:t>
      </w:r>
      <w:r w:rsidRPr="001955DA">
        <w:rPr>
          <w:rFonts w:ascii="Times New Roman" w:hAnsi="Times New Roman" w:cs="Times New Roman"/>
          <w:sz w:val="28"/>
          <w:szCs w:val="28"/>
        </w:rPr>
        <w:t xml:space="preserve">8 </w:t>
      </w:r>
      <w:r w:rsidR="001955DA">
        <w:rPr>
          <w:rFonts w:ascii="Times New Roman" w:hAnsi="Times New Roman" w:cs="Times New Roman"/>
          <w:sz w:val="28"/>
          <w:szCs w:val="28"/>
        </w:rPr>
        <w:t>–</w:t>
      </w:r>
      <w:r w:rsidR="001955DA">
        <w:rPr>
          <w:rFonts w:ascii="Times New Roman" w:hAnsi="Times New Roman" w:cs="Times New Roman"/>
          <w:sz w:val="28"/>
          <w:szCs w:val="28"/>
        </w:rPr>
        <w:t xml:space="preserve"> </w:t>
      </w:r>
      <w:r w:rsidRPr="001955DA">
        <w:rPr>
          <w:rFonts w:ascii="Times New Roman" w:hAnsi="Times New Roman" w:cs="Times New Roman"/>
          <w:sz w:val="28"/>
          <w:szCs w:val="28"/>
        </w:rPr>
        <w:t>последовательная;</w:t>
      </w:r>
    </w:p>
    <w:p w14:paraId="17715BA0" w14:textId="77777777" w:rsidR="00ED1DD1" w:rsidRDefault="00ED1DD1" w:rsidP="00ED1DD1">
      <w:pPr>
        <w:pStyle w:val="a4"/>
        <w:numPr>
          <w:ilvl w:val="0"/>
          <w:numId w:val="6"/>
        </w:numPr>
        <w:spacing w:after="4" w:line="360" w:lineRule="auto"/>
        <w:ind w:right="9"/>
      </w:pPr>
      <w:r>
        <w:rPr>
          <w:rFonts w:ascii="Times New Roman" w:hAnsi="Times New Roman" w:cs="Times New Roman"/>
          <w:sz w:val="28"/>
          <w:szCs w:val="28"/>
        </w:rPr>
        <w:t xml:space="preserve">универсальный цифровой вольтметр GDM-8135 </w:t>
      </w:r>
      <w:r w:rsidRPr="001955DA">
        <w:t>—</w:t>
      </w:r>
      <w:r>
        <w:rPr>
          <w:rFonts w:ascii="Times New Roman" w:hAnsi="Times New Roman" w:cs="Times New Roman"/>
          <w:sz w:val="28"/>
          <w:szCs w:val="28"/>
        </w:rPr>
        <w:t xml:space="preserve"> режим измерения сопротивления (кнопка KΩ), объект подключается к гнездам COM и V-Ω; индикатор четырехразрядный, максимальное показание 1999;</w:t>
      </w:r>
    </w:p>
    <w:p w14:paraId="72D4D373" w14:textId="6B9D13FA" w:rsidR="00ED1DD1" w:rsidRDefault="00ED1DD1" w:rsidP="00ED1DD1">
      <w:pPr>
        <w:pStyle w:val="a4"/>
        <w:numPr>
          <w:ilvl w:val="0"/>
          <w:numId w:val="6"/>
        </w:numPr>
        <w:spacing w:after="4" w:line="360" w:lineRule="auto"/>
        <w:ind w:right="9"/>
      </w:pPr>
      <w:r>
        <w:rPr>
          <w:rFonts w:ascii="Times New Roman" w:hAnsi="Times New Roman" w:cs="Times New Roman"/>
          <w:sz w:val="28"/>
          <w:szCs w:val="28"/>
        </w:rPr>
        <w:t xml:space="preserve">универсальный вольтметр В7-26 </w:t>
      </w:r>
      <w:r w:rsidR="00CB560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переключатель рода работ в положении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x</w:t>
      </w:r>
      <w:r>
        <w:rPr>
          <w:rFonts w:ascii="Times New Roman" w:hAnsi="Times New Roman" w:cs="Times New Roman"/>
          <w:sz w:val="28"/>
          <w:szCs w:val="28"/>
        </w:rPr>
        <w:t>; после прогрева (15 мин) выполняется установка «0» (зажимы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замкнуты, ручка «УСТ. 0») и «∞» (зажимы разомкнуты, ручка «УСТ. ∞»); поддиапазон выбирается так, чтобы показания находились в пределах 20–80 % длины шкалы; 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 равно отсчету по шкале омметра, умноженному на множитель поддиапазона.</w:t>
      </w:r>
    </w:p>
    <w:p w14:paraId="69C0EA2C" w14:textId="77777777" w:rsidR="00ED1DD1" w:rsidRDefault="00ED1DD1" w:rsidP="00ED1DD1">
      <w:pPr>
        <w:keepNext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Обработка результатов измерений</w:t>
      </w:r>
    </w:p>
    <w:p w14:paraId="28E47C84" w14:textId="77777777" w:rsidR="00ED1DD1" w:rsidRDefault="00ED1DD1" w:rsidP="00ED1DD1">
      <w:pPr>
        <w:keepNext/>
        <w:spacing w:before="12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1. Обработка результатов измерения сопротивления резистора R3: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2000"/>
        <w:gridCol w:w="1350"/>
        <w:gridCol w:w="1350"/>
        <w:gridCol w:w="1955"/>
      </w:tblGrid>
      <w:tr w:rsidR="00ED1DD1" w14:paraId="1C0B3FDC" w14:textId="77777777" w:rsidTr="007E62F1">
        <w:trPr>
          <w:cantSplit/>
          <w:tblHeader/>
          <w:jc w:val="center"/>
        </w:trPr>
        <w:tc>
          <w:tcPr>
            <w:tcW w:w="9355" w:type="dxa"/>
            <w:gridSpan w:val="5"/>
            <w:vAlign w:val="center"/>
          </w:tcPr>
          <w:p w14:paraId="6089A85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 сопротивления резистора R3</w:t>
            </w:r>
          </w:p>
        </w:tc>
      </w:tr>
      <w:tr w:rsidR="00ED1DD1" w14:paraId="463114E0" w14:textId="77777777" w:rsidTr="007E62F1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769DAE3D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измерений</w:t>
            </w:r>
          </w:p>
        </w:tc>
        <w:tc>
          <w:tcPr>
            <w:tcW w:w="2000" w:type="dxa"/>
            <w:vAlign w:val="center"/>
          </w:tcPr>
          <w:p w14:paraId="1A3259C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Предел (диапазон)</w:t>
            </w:r>
          </w:p>
        </w:tc>
        <w:tc>
          <w:tcPr>
            <w:tcW w:w="1350" w:type="dxa"/>
            <w:vAlign w:val="center"/>
          </w:tcPr>
          <w:p w14:paraId="18AA749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  <w:tc>
          <w:tcPr>
            <w:tcW w:w="1350" w:type="dxa"/>
            <w:vAlign w:val="center"/>
          </w:tcPr>
          <w:p w14:paraId="5E46B9A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ΔR, кОм</w:t>
            </w:r>
          </w:p>
        </w:tc>
        <w:tc>
          <w:tcPr>
            <w:tcW w:w="1955" w:type="dxa"/>
            <w:vAlign w:val="center"/>
          </w:tcPr>
          <w:p w14:paraId="5A4C8FAF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</w:tr>
      <w:tr w:rsidR="00ED1DD1" w14:paraId="7389A668" w14:textId="77777777" w:rsidTr="007E62F1">
        <w:trPr>
          <w:cantSplit/>
          <w:jc w:val="center"/>
        </w:trPr>
        <w:tc>
          <w:tcPr>
            <w:tcW w:w="2700" w:type="dxa"/>
            <w:vAlign w:val="center"/>
          </w:tcPr>
          <w:p w14:paraId="63FAA938" w14:textId="153D6DD2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Измеритель иммитанса</w:t>
            </w:r>
          </w:p>
        </w:tc>
        <w:tc>
          <w:tcPr>
            <w:tcW w:w="2000" w:type="dxa"/>
            <w:vAlign w:val="center"/>
          </w:tcPr>
          <w:p w14:paraId="223AAD0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 4</w:t>
            </w:r>
          </w:p>
        </w:tc>
        <w:tc>
          <w:tcPr>
            <w:tcW w:w="1350" w:type="dxa"/>
            <w:vAlign w:val="center"/>
          </w:tcPr>
          <w:p w14:paraId="400BA2CE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8,114</w:t>
            </w:r>
          </w:p>
        </w:tc>
        <w:tc>
          <w:tcPr>
            <w:tcW w:w="1350" w:type="dxa"/>
            <w:vAlign w:val="center"/>
          </w:tcPr>
          <w:p w14:paraId="19718F7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0,018</w:t>
            </w:r>
          </w:p>
        </w:tc>
        <w:tc>
          <w:tcPr>
            <w:tcW w:w="1955" w:type="dxa"/>
            <w:vAlign w:val="center"/>
          </w:tcPr>
          <w:p w14:paraId="34992E1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8,114 ± 0,018</w:t>
            </w:r>
          </w:p>
        </w:tc>
      </w:tr>
      <w:tr w:rsidR="00ED1DD1" w14:paraId="60D635B8" w14:textId="77777777" w:rsidTr="007E62F1">
        <w:trPr>
          <w:cantSplit/>
          <w:jc w:val="center"/>
        </w:trPr>
        <w:tc>
          <w:tcPr>
            <w:tcW w:w="2700" w:type="dxa"/>
            <w:vAlign w:val="center"/>
          </w:tcPr>
          <w:p w14:paraId="02C1C844" w14:textId="70AADED6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Цифровой вольтметр</w:t>
            </w:r>
          </w:p>
        </w:tc>
        <w:tc>
          <w:tcPr>
            <w:tcW w:w="2000" w:type="dxa"/>
            <w:vAlign w:val="center"/>
          </w:tcPr>
          <w:p w14:paraId="5F2C7C2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 кОм</w:t>
            </w:r>
          </w:p>
        </w:tc>
        <w:tc>
          <w:tcPr>
            <w:tcW w:w="1350" w:type="dxa"/>
            <w:vAlign w:val="center"/>
          </w:tcPr>
          <w:p w14:paraId="48A36E10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</w:t>
            </w:r>
          </w:p>
        </w:tc>
        <w:tc>
          <w:tcPr>
            <w:tcW w:w="1350" w:type="dxa"/>
            <w:vAlign w:val="center"/>
          </w:tcPr>
          <w:p w14:paraId="40C22564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</w:t>
            </w:r>
          </w:p>
        </w:tc>
        <w:tc>
          <w:tcPr>
            <w:tcW w:w="1955" w:type="dxa"/>
            <w:vAlign w:val="center"/>
          </w:tcPr>
          <w:p w14:paraId="73215567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8,11 ± 0,03</w:t>
            </w:r>
          </w:p>
        </w:tc>
      </w:tr>
      <w:tr w:rsidR="00ED1DD1" w14:paraId="3EC3A053" w14:textId="77777777" w:rsidTr="007E62F1">
        <w:trPr>
          <w:cantSplit/>
          <w:jc w:val="center"/>
        </w:trPr>
        <w:tc>
          <w:tcPr>
            <w:tcW w:w="2700" w:type="dxa"/>
            <w:vAlign w:val="center"/>
          </w:tcPr>
          <w:p w14:paraId="14D7C3DD" w14:textId="6921B0DD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Вольтметр</w:t>
            </w:r>
          </w:p>
        </w:tc>
        <w:tc>
          <w:tcPr>
            <w:tcW w:w="2000" w:type="dxa"/>
            <w:vAlign w:val="center"/>
          </w:tcPr>
          <w:p w14:paraId="3481BDF7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×10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350" w:type="dxa"/>
            <w:vAlign w:val="center"/>
          </w:tcPr>
          <w:p w14:paraId="70618DE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8,0</w:t>
            </w:r>
          </w:p>
        </w:tc>
        <w:tc>
          <w:tcPr>
            <w:tcW w:w="1350" w:type="dxa"/>
            <w:vAlign w:val="center"/>
          </w:tcPr>
          <w:p w14:paraId="698E140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1955" w:type="dxa"/>
            <w:vAlign w:val="center"/>
          </w:tcPr>
          <w:p w14:paraId="0AA388CC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8,0 ± 0,4</w:t>
            </w:r>
          </w:p>
        </w:tc>
      </w:tr>
    </w:tbl>
    <w:p w14:paraId="71EA5C0D" w14:textId="641EF232" w:rsidR="00ED1DD1" w:rsidRPr="001B7671" w:rsidRDefault="00ED1DD1" w:rsidP="001B7671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измерения представим в виде: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>±ΔR</m:t>
        </m:r>
      </m:oMath>
      <w:r>
        <w:rPr>
          <w:rFonts w:ascii="Times New Roman" w:hAnsi="Times New Roman" w:cs="Times New Roman"/>
          <w:sz w:val="28"/>
          <w:szCs w:val="28"/>
        </w:rPr>
        <w:t xml:space="preserve">, где ΔR </w:t>
      </w:r>
      <w:r w:rsidR="001B767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абсолютная погрешность измерения сопротивления, которую находят по метрологическим характеристикам средства измерений.</w:t>
      </w:r>
    </w:p>
    <w:p w14:paraId="46DA5F00" w14:textId="123E564E" w:rsidR="00ED1DD1" w:rsidRDefault="00ED1DD1" w:rsidP="00ED1DD1">
      <w:pPr>
        <w:keepNext/>
        <w:spacing w:before="120" w:after="0" w:line="360" w:lineRule="auto"/>
        <w:ind w:left="0"/>
        <w:jc w:val="left"/>
      </w:pPr>
      <w:r>
        <w:rPr>
          <w:rFonts w:ascii="Times New Roman" w:hAnsi="Times New Roman" w:cs="Times New Roman"/>
          <w:sz w:val="28"/>
          <w:szCs w:val="28"/>
        </w:rPr>
        <w:t>а) Измеритель иммитанса:</w:t>
      </w:r>
    </w:p>
    <w:p w14:paraId="427B5BA4" w14:textId="00FA083E" w:rsidR="00ED1DD1" w:rsidRPr="001B7671" w:rsidRDefault="00ED1DD1" w:rsidP="001B7671">
      <w:p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=8,114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получено на диапазоне 4 (1,000</w:t>
      </w:r>
      <w:r w:rsidR="001B76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10,00 кОм), поэтому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>. Относительную погрешность находим по табл. 1 руководства по эксплуатации (высокий уровень сигнала, без усреднения):</w:t>
      </w:r>
    </w:p>
    <w:p w14:paraId="117777DA" w14:textId="095E0688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e>
          </m:d>
        </m:oMath>
      </m:oMathPara>
    </w:p>
    <w:p w14:paraId="2F3D8E6F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8,114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=±0,221 %</m:t>
          </m:r>
        </m:oMath>
      </m:oMathPara>
    </w:p>
    <w:p w14:paraId="678E008E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0,221·8,114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=0,0179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4DB82552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2C7C9D8C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=8,114±0,018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43B4C6C5" w14:textId="4E3A972E" w:rsidR="00ED1DD1" w:rsidRDefault="00ED1DD1" w:rsidP="00ED1DD1">
      <w:pPr>
        <w:keepNext/>
        <w:spacing w:before="120" w:after="0" w:line="360" w:lineRule="auto"/>
        <w:ind w:left="0"/>
        <w:jc w:val="left"/>
      </w:pPr>
      <w:r>
        <w:rPr>
          <w:rFonts w:ascii="Times New Roman" w:hAnsi="Times New Roman" w:cs="Times New Roman"/>
          <w:sz w:val="28"/>
          <w:szCs w:val="28"/>
        </w:rPr>
        <w:t>б) Цифровой вольтметр:</w:t>
      </w:r>
    </w:p>
    <w:p w14:paraId="093A5547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Показание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=8,11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 xml:space="preserve"> получено на пределе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=20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>. Вес единицы младшего разряда:</w:t>
      </w:r>
    </w:p>
    <w:p w14:paraId="1DE632E0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q=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=0,01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233A8A0D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Абсолютная погрешность измерения:</w:t>
      </w:r>
    </w:p>
    <w:p w14:paraId="17CEE3ED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ΔR=±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0,002·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+q</m:t>
              </m:r>
            </m:e>
          </m:d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0,002·8,11+0,01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=±0,0262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770AAE58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·100=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0,0262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8,11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·100=0,32 %</m:t>
          </m:r>
        </m:oMath>
      </m:oMathPara>
    </w:p>
    <w:p w14:paraId="6FCF6F76" w14:textId="16AA17AC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Погрешность округляем до сотых долей к</w:t>
      </w:r>
      <w:r w:rsidR="00C733A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м, так как на пределе 20 кОм прибор показывает сотые.</w:t>
      </w:r>
    </w:p>
    <w:p w14:paraId="03F3E7B3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3F0C6BCF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=8,11±0,03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5A90BD5D" w14:textId="75EFF95D" w:rsidR="00ED1DD1" w:rsidRDefault="00ED1DD1" w:rsidP="00ED1DD1">
      <w:pPr>
        <w:keepNext/>
        <w:spacing w:before="120" w:after="0" w:line="360" w:lineRule="auto"/>
        <w:ind w:left="0"/>
        <w:jc w:val="left"/>
      </w:pPr>
      <w:r>
        <w:rPr>
          <w:rFonts w:ascii="Times New Roman" w:hAnsi="Times New Roman" w:cs="Times New Roman"/>
          <w:sz w:val="28"/>
          <w:szCs w:val="28"/>
        </w:rPr>
        <w:t>в) Универсальный вольтметр:</w:t>
      </w:r>
    </w:p>
    <w:p w14:paraId="7DBD7877" w14:textId="7777777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Показание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>=0,8·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Ом</m:t>
        </m:r>
        <m:r>
          <w:rPr>
            <w:rFonts w:ascii="Cambria Math" w:hAnsi="Cambria Math"/>
            <w:sz w:val="28"/>
            <w:szCs w:val="28"/>
          </w:rPr>
          <m:t xml:space="preserve">=8,0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кОм</m:t>
        </m:r>
      </m:oMath>
      <w:r>
        <w:rPr>
          <w:rFonts w:ascii="Times New Roman" w:hAnsi="Times New Roman" w:cs="Times New Roman"/>
          <w:sz w:val="28"/>
          <w:szCs w:val="28"/>
        </w:rPr>
        <w:t xml:space="preserve"> (множитель поддиапазона ×10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). Абсолютную погрешность оцениваем по приближенной формуле руководства по эксплуатации, справедливой для показаний в пределах 20–80 % длины шкалы:</w:t>
      </w:r>
    </w:p>
    <w:p w14:paraId="68C36BB5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ΔR≈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шк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кл.точн.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</m:oMath>
      </m:oMathPara>
    </w:p>
    <w:p w14:paraId="2C07EFF9" w14:textId="13C02041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шк</m:t>
            </m:r>
          </m:sub>
        </m:sSub>
        <m:r>
          <w:rPr>
            <w:rFonts w:ascii="Cambria Math" w:hAnsi="Cambria Math"/>
            <w:sz w:val="28"/>
            <w:szCs w:val="28"/>
          </w:rPr>
          <m:t>=50</m:t>
        </m:r>
      </m:oMath>
      <w:r>
        <w:rPr>
          <w:rFonts w:ascii="Times New Roman" w:hAnsi="Times New Roman" w:cs="Times New Roman"/>
          <w:sz w:val="28"/>
          <w:szCs w:val="28"/>
        </w:rPr>
        <w:t xml:space="preserve"> дел.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длина равномерной шкалы прибора;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=23</m:t>
        </m:r>
      </m:oMath>
      <w:r>
        <w:rPr>
          <w:rFonts w:ascii="Times New Roman" w:hAnsi="Times New Roman" w:cs="Times New Roman"/>
          <w:sz w:val="28"/>
          <w:szCs w:val="28"/>
        </w:rPr>
        <w:t xml:space="preserve"> дел. </w:t>
      </w:r>
      <w:r w:rsidR="00275B6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длина участка этой же шкалы от нулевой отметки до положения указателя при измерении (46 % длины шкалы, то есть в пределах рабочей зоны); кл.точн. = 2,5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класс точности прибора в режиме омметра.</w:t>
      </w:r>
    </w:p>
    <w:p w14:paraId="478DE88A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ΔR≈8,0·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=0,43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2A1EE21B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·100=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0,43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8,0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·100=5,4 %</m:t>
          </m:r>
        </m:oMath>
      </m:oMathPara>
    </w:p>
    <w:p w14:paraId="7DD4F5D4" w14:textId="77777777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lastRenderedPageBreak/>
        <w:t>Погрешность округляем до одной значащей цифры.</w:t>
      </w:r>
    </w:p>
    <w:p w14:paraId="6DE7C5EA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6FA0A49B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=8,0±0,4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[кОм]</m:t>
          </m:r>
        </m:oMath>
      </m:oMathPara>
    </w:p>
    <w:p w14:paraId="00D7BF3B" w14:textId="77777777" w:rsidR="00ED1DD1" w:rsidRDefault="00ED1DD1" w:rsidP="00ED1DD1">
      <w:pPr>
        <w:keepNext/>
        <w:spacing w:before="12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2. Обработка результатов измерения емкости и тангенса угла потерь конденсатора C3: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350"/>
        <w:gridCol w:w="1250"/>
        <w:gridCol w:w="1350"/>
        <w:gridCol w:w="1305"/>
      </w:tblGrid>
      <w:tr w:rsidR="00ED1DD1" w14:paraId="155FE6E9" w14:textId="77777777" w:rsidTr="007E62F1">
        <w:trPr>
          <w:cantSplit/>
          <w:tblHeader/>
          <w:jc w:val="center"/>
        </w:trPr>
        <w:tc>
          <w:tcPr>
            <w:tcW w:w="9355" w:type="dxa"/>
            <w:gridSpan w:val="6"/>
            <w:vAlign w:val="center"/>
          </w:tcPr>
          <w:p w14:paraId="6FCFE3B7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 параметров конденсатора C3</w:t>
            </w:r>
          </w:p>
        </w:tc>
      </w:tr>
      <w:tr w:rsidR="00ED1DD1" w14:paraId="36B15F1D" w14:textId="77777777" w:rsidTr="007E62F1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1B2A283A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замещения</w:t>
            </w:r>
          </w:p>
        </w:tc>
        <w:tc>
          <w:tcPr>
            <w:tcW w:w="1500" w:type="dxa"/>
            <w:vAlign w:val="center"/>
          </w:tcPr>
          <w:p w14:paraId="3B55F9A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350" w:type="dxa"/>
            <w:vAlign w:val="center"/>
          </w:tcPr>
          <w:p w14:paraId="6C5791E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C, нФ</w:t>
            </w:r>
          </w:p>
        </w:tc>
        <w:tc>
          <w:tcPr>
            <w:tcW w:w="1250" w:type="dxa"/>
            <w:vAlign w:val="center"/>
          </w:tcPr>
          <w:p w14:paraId="768505A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tg δ</w:t>
            </w:r>
          </w:p>
        </w:tc>
        <w:tc>
          <w:tcPr>
            <w:tcW w:w="1350" w:type="dxa"/>
            <w:vAlign w:val="center"/>
          </w:tcPr>
          <w:p w14:paraId="68370DD1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ΔC, нФ</w:t>
            </w:r>
          </w:p>
        </w:tc>
        <w:tc>
          <w:tcPr>
            <w:tcW w:w="1305" w:type="dxa"/>
            <w:vAlign w:val="center"/>
          </w:tcPr>
          <w:p w14:paraId="2319FAA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Δtg δ</w:t>
            </w:r>
          </w:p>
        </w:tc>
      </w:tr>
      <w:tr w:rsidR="00ED1DD1" w14:paraId="687320A7" w14:textId="77777777" w:rsidTr="007E62F1">
        <w:trPr>
          <w:cantSplit/>
          <w:jc w:val="center"/>
        </w:trPr>
        <w:tc>
          <w:tcPr>
            <w:tcW w:w="2600" w:type="dxa"/>
            <w:vAlign w:val="center"/>
          </w:tcPr>
          <w:p w14:paraId="4D9AA6D6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параллельная</w:t>
            </w:r>
          </w:p>
        </w:tc>
        <w:tc>
          <w:tcPr>
            <w:tcW w:w="1500" w:type="dxa"/>
            <w:vAlign w:val="center"/>
          </w:tcPr>
          <w:p w14:paraId="40FF4EA3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50" w:type="dxa"/>
            <w:vAlign w:val="center"/>
          </w:tcPr>
          <w:p w14:paraId="1D789676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47,97</w:t>
            </w:r>
          </w:p>
        </w:tc>
        <w:tc>
          <w:tcPr>
            <w:tcW w:w="1250" w:type="dxa"/>
            <w:vAlign w:val="center"/>
          </w:tcPr>
          <w:p w14:paraId="3630FF24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0,040</w:t>
            </w:r>
          </w:p>
        </w:tc>
        <w:tc>
          <w:tcPr>
            <w:tcW w:w="1350" w:type="dxa"/>
            <w:vAlign w:val="center"/>
          </w:tcPr>
          <w:p w14:paraId="10B8CC7E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0,08</w:t>
            </w:r>
          </w:p>
        </w:tc>
        <w:tc>
          <w:tcPr>
            <w:tcW w:w="1305" w:type="dxa"/>
            <w:vAlign w:val="center"/>
          </w:tcPr>
          <w:p w14:paraId="1C89AB08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0,006</w:t>
            </w:r>
          </w:p>
        </w:tc>
      </w:tr>
    </w:tbl>
    <w:p w14:paraId="23B8A333" w14:textId="143EDC52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Измерения проводились измерителем иммитанса Е7-21 по параллельной схеме замещения на частоте f = 1 кГц, диапазон выбирался автоматически. Значение C = 47,97 нФ соответствует диапазону 4 ((16–160) нФ), поэтому C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160 нФ. Пределы допускаемой основной погрешности определяем по табл. 5 описания типа Е7-21: для емкости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относительная погрешность δ</w:t>
      </w:r>
      <w:r>
        <w:rPr>
          <w:rFonts w:ascii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для тангенса угла потерь (D = tg δ)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абсолютная погрешность ΔD:</w:t>
      </w:r>
    </w:p>
    <w:p w14:paraId="7D59B104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74E8F051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47,97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0,040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=±0,173 %</m:t>
          </m:r>
        </m:oMath>
      </m:oMathPara>
    </w:p>
    <w:p w14:paraId="27585C06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0,173·47,97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=0,083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[нФ]</m:t>
          </m:r>
        </m:oMath>
      </m:oMathPara>
    </w:p>
    <w:p w14:paraId="03CF0AC1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ΔD=±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2,5·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1+D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</m:oMath>
      </m:oMathPara>
    </w:p>
    <w:p w14:paraId="38DC46E9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ΔD=±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2,5·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0,040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47,97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1+0,040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=±5,97·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≈±0,006</m:t>
          </m:r>
        </m:oMath>
      </m:oMathPara>
    </w:p>
    <w:p w14:paraId="75992658" w14:textId="77777777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lastRenderedPageBreak/>
        <w:t>Погрешность по D нормируется: D = 0,040 ≤ 2, а модуль импеданса конденсатора 1/(2πfC) ≈ 3,3 кОм находится в пределах от 0,09 до 1,1 от предельного значения сопротивления диапазона 4 (10 кОм).</w:t>
      </w:r>
    </w:p>
    <w:p w14:paraId="0F60E5AC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1357B9F3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=47,97±0,08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[нФ]</m:t>
          </m:r>
        </m:oMath>
      </m:oMathPara>
    </w:p>
    <w:p w14:paraId="2785572D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tg</m:t>
          </m:r>
          <m:r>
            <w:rPr>
              <w:rFonts w:ascii="Cambria Math" w:hAnsi="Cambria Math"/>
              <w:sz w:val="28"/>
              <w:szCs w:val="28"/>
            </w:rPr>
            <m:t>δ=0,040±0,006</m:t>
          </m:r>
        </m:oMath>
      </m:oMathPara>
    </w:p>
    <w:p w14:paraId="416E2028" w14:textId="77777777" w:rsidR="00ED1DD1" w:rsidRDefault="00ED1DD1" w:rsidP="00ED1DD1">
      <w:pPr>
        <w:keepNext/>
        <w:spacing w:before="12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3. Обработка результатов измерения индуктивности и добротности катушки L3: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350"/>
        <w:gridCol w:w="1250"/>
        <w:gridCol w:w="1350"/>
        <w:gridCol w:w="1305"/>
      </w:tblGrid>
      <w:tr w:rsidR="00ED1DD1" w14:paraId="48181D55" w14:textId="77777777" w:rsidTr="007E62F1">
        <w:trPr>
          <w:cantSplit/>
          <w:tblHeader/>
          <w:jc w:val="center"/>
        </w:trPr>
        <w:tc>
          <w:tcPr>
            <w:tcW w:w="9355" w:type="dxa"/>
            <w:gridSpan w:val="6"/>
            <w:vAlign w:val="center"/>
          </w:tcPr>
          <w:p w14:paraId="38D46AF5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 параметров катушки L3</w:t>
            </w:r>
          </w:p>
        </w:tc>
      </w:tr>
      <w:tr w:rsidR="00ED1DD1" w14:paraId="45BF6AA8" w14:textId="77777777" w:rsidTr="007E62F1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602A280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замещения</w:t>
            </w:r>
          </w:p>
        </w:tc>
        <w:tc>
          <w:tcPr>
            <w:tcW w:w="1500" w:type="dxa"/>
            <w:vAlign w:val="center"/>
          </w:tcPr>
          <w:p w14:paraId="4C4EB929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1350" w:type="dxa"/>
            <w:vAlign w:val="center"/>
          </w:tcPr>
          <w:p w14:paraId="0322363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L, мГн</w:t>
            </w:r>
          </w:p>
        </w:tc>
        <w:tc>
          <w:tcPr>
            <w:tcW w:w="1250" w:type="dxa"/>
            <w:vAlign w:val="center"/>
          </w:tcPr>
          <w:p w14:paraId="528660B3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350" w:type="dxa"/>
            <w:vAlign w:val="center"/>
          </w:tcPr>
          <w:p w14:paraId="08389DE2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ΔL, мГн</w:t>
            </w:r>
          </w:p>
        </w:tc>
        <w:tc>
          <w:tcPr>
            <w:tcW w:w="1305" w:type="dxa"/>
            <w:vAlign w:val="center"/>
          </w:tcPr>
          <w:p w14:paraId="7F0D8BF6" w14:textId="77777777" w:rsidR="00ED1DD1" w:rsidRDefault="00ED1DD1" w:rsidP="007E62F1">
            <w:pPr>
              <w:keepNext/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ΔQ</w:t>
            </w:r>
          </w:p>
        </w:tc>
      </w:tr>
      <w:tr w:rsidR="00ED1DD1" w14:paraId="65CE70F3" w14:textId="77777777" w:rsidTr="007E62F1">
        <w:trPr>
          <w:cantSplit/>
          <w:jc w:val="center"/>
        </w:trPr>
        <w:tc>
          <w:tcPr>
            <w:tcW w:w="2600" w:type="dxa"/>
            <w:vAlign w:val="center"/>
          </w:tcPr>
          <w:p w14:paraId="5B6B8679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последовательная</w:t>
            </w:r>
          </w:p>
        </w:tc>
        <w:tc>
          <w:tcPr>
            <w:tcW w:w="1500" w:type="dxa"/>
            <w:vAlign w:val="center"/>
          </w:tcPr>
          <w:p w14:paraId="4712A8D2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50" w:type="dxa"/>
            <w:vAlign w:val="center"/>
          </w:tcPr>
          <w:p w14:paraId="31E36A77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14,39</w:t>
            </w:r>
          </w:p>
        </w:tc>
        <w:tc>
          <w:tcPr>
            <w:tcW w:w="1250" w:type="dxa"/>
            <w:vAlign w:val="center"/>
          </w:tcPr>
          <w:p w14:paraId="7C781977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0,273</w:t>
            </w:r>
          </w:p>
        </w:tc>
        <w:tc>
          <w:tcPr>
            <w:tcW w:w="1350" w:type="dxa"/>
            <w:vAlign w:val="center"/>
          </w:tcPr>
          <w:p w14:paraId="2675D9F3" w14:textId="77777777" w:rsidR="00ED1DD1" w:rsidRDefault="00ED1DD1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0,14</w:t>
            </w:r>
          </w:p>
        </w:tc>
        <w:tc>
          <w:tcPr>
            <w:tcW w:w="1305" w:type="dxa"/>
            <w:vAlign w:val="center"/>
          </w:tcPr>
          <w:p w14:paraId="12371287" w14:textId="1C9EEEEF" w:rsidR="00ED1DD1" w:rsidRDefault="007371DA" w:rsidP="007E62F1">
            <w:pPr>
              <w:spacing w:after="0" w:line="36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3BD0050D" w14:textId="77777777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Измерения проводились измерителем иммитанса Е7-21 по последовательной схеме замещения на частоте f = 1 кГц, диапазон выбирался автоматически. Добротность катушки мала (Q &lt; 1), поэтому модуль ее импеданса определяется в основном активным сопротивлением:</w:t>
      </w:r>
    </w:p>
    <w:p w14:paraId="365E9758" w14:textId="77777777" w:rsidR="00ED1DD1" w:rsidRDefault="00C733A9" w:rsidP="00ED1DD1">
      <w:pPr>
        <w:spacing w:after="160" w:line="360" w:lineRule="auto"/>
        <w:jc w:val="center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=ωL·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=2π·1000·14,39·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0,273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 xml:space="preserve">≈343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[Ом]</m:t>
          </m:r>
        </m:oMath>
      </m:oMathPara>
    </w:p>
    <w:p w14:paraId="65E0D9B7" w14:textId="02173E47" w:rsidR="00ED1DD1" w:rsidRDefault="00ED1DD1" w:rsidP="00ED1DD1">
      <w:pPr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 xml:space="preserve">Поэтому прибор работает на диапазоне 5 ((100–1000) Ом; по индуктивности </w:t>
      </w:r>
      <w:r w:rsidR="007371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(16–160) мГн, L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160 мГн). На диапазонах 5–8 прибор автоматически выбирает последовательную схему замещения, что совпадает с показанием «S» на дисплее. Предел допускаемой основной относительной погрешности по L определяем по табл. 6 описания типа Е7-21:</w:t>
      </w:r>
    </w:p>
    <w:p w14:paraId="7E0D3E02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,     D=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0,273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=3,66</m:t>
          </m:r>
        </m:oMath>
      </m:oMathPara>
    </w:p>
    <w:p w14:paraId="5D10CE95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0,15+0,01·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14,39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·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3,66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=±0,95 %</m:t>
          </m:r>
        </m:oMath>
      </m:oMathPara>
    </w:p>
    <w:p w14:paraId="68D20DB5" w14:textId="77777777" w:rsidR="00ED1DD1" w:rsidRDefault="00ED1DD1" w:rsidP="00ED1DD1">
      <w:pPr>
        <w:spacing w:after="160"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ΔL=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0,95·14,39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=0,137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[мГн]</m:t>
          </m:r>
        </m:oMath>
      </m:oMathPara>
    </w:p>
    <w:p w14:paraId="5D64C1F4" w14:textId="77777777" w:rsidR="00ED1DD1" w:rsidRDefault="00ED1DD1" w:rsidP="00ED1DD1">
      <w:pPr>
        <w:keepNext/>
        <w:spacing w:line="360" w:lineRule="auto"/>
        <w:ind w:firstLine="698"/>
      </w:pPr>
      <w:r>
        <w:rPr>
          <w:rFonts w:ascii="Times New Roman" w:hAnsi="Times New Roman" w:cs="Times New Roman"/>
          <w:sz w:val="28"/>
          <w:szCs w:val="28"/>
        </w:rPr>
        <w:t>Погрешность по добротности не нормируется, так как Q = 0,273 &lt; 0,5 (примечание 2 к табл. 6 описания типа).</w:t>
      </w:r>
    </w:p>
    <w:p w14:paraId="7D718860" w14:textId="77777777" w:rsidR="00ED1DD1" w:rsidRDefault="00ED1DD1" w:rsidP="00ED1DD1">
      <w:pPr>
        <w:keepNext/>
        <w:spacing w:after="160" w:line="360" w:lineRule="auto"/>
        <w:ind w:firstLine="697"/>
        <w:jc w:val="left"/>
      </w:pPr>
      <w:r>
        <w:rPr>
          <w:rFonts w:ascii="Times New Roman" w:hAnsi="Times New Roman" w:cs="Times New Roman"/>
          <w:sz w:val="28"/>
          <w:szCs w:val="28"/>
        </w:rPr>
        <w:t>Таким образом:</w:t>
      </w:r>
    </w:p>
    <w:p w14:paraId="0789C9CF" w14:textId="77777777" w:rsidR="00ED1DD1" w:rsidRDefault="00C733A9" w:rsidP="00ED1DD1">
      <w:pPr>
        <w:spacing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=14,39±0,14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[мГн]</m:t>
          </m:r>
        </m:oMath>
      </m:oMathPara>
    </w:p>
    <w:p w14:paraId="4C0FB249" w14:textId="77777777" w:rsidR="00ED1DD1" w:rsidRDefault="00ED1DD1" w:rsidP="00ED1DD1">
      <w:pPr>
        <w:spacing w:after="16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Q = 0,273 (погрешность не нормируется)</w:t>
      </w:r>
    </w:p>
    <w:p w14:paraId="11377B2E" w14:textId="77777777" w:rsidR="00ED1DD1" w:rsidRDefault="00ED1DD1" w:rsidP="00ED1DD1">
      <w:pPr>
        <w:keepNext/>
        <w:spacing w:before="120" w:line="360" w:lineRule="auto"/>
        <w:ind w:firstLine="698"/>
        <w:jc w:val="left"/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</w:p>
    <w:sectPr w:rsidR="00ED1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BC"/>
    <w:multiLevelType w:val="hybridMultilevel"/>
    <w:tmpl w:val="B09CF590"/>
    <w:lvl w:ilvl="0" w:tplc="AA5AD9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" w15:restartNumberingAfterBreak="0">
    <w:nsid w:val="0AFD2D43"/>
    <w:multiLevelType w:val="hybridMultilevel"/>
    <w:tmpl w:val="5F52587A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0B9209D3"/>
    <w:multiLevelType w:val="hybridMultilevel"/>
    <w:tmpl w:val="28F252E0"/>
    <w:lvl w:ilvl="0" w:tplc="AA5AD9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52E5B"/>
    <w:multiLevelType w:val="hybridMultilevel"/>
    <w:tmpl w:val="2E9A13D4"/>
    <w:lvl w:ilvl="0" w:tplc="041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" w15:restartNumberingAfterBreak="0">
    <w:nsid w:val="244E73F5"/>
    <w:multiLevelType w:val="hybridMultilevel"/>
    <w:tmpl w:val="AE7405D0"/>
    <w:lvl w:ilvl="0" w:tplc="0419000F">
      <w:start w:val="1"/>
      <w:numFmt w:val="decimal"/>
      <w:lvlText w:val="%1."/>
      <w:lvlJc w:val="left"/>
      <w:pPr>
        <w:ind w:left="731" w:hanging="360"/>
      </w:pPr>
    </w:lvl>
    <w:lvl w:ilvl="1" w:tplc="04190019" w:tentative="1">
      <w:start w:val="1"/>
      <w:numFmt w:val="lowerLetter"/>
      <w:lvlText w:val="%2."/>
      <w:lvlJc w:val="left"/>
      <w:pPr>
        <w:ind w:left="1451" w:hanging="360"/>
      </w:pPr>
    </w:lvl>
    <w:lvl w:ilvl="2" w:tplc="0419001B" w:tentative="1">
      <w:start w:val="1"/>
      <w:numFmt w:val="lowerRoman"/>
      <w:lvlText w:val="%3."/>
      <w:lvlJc w:val="right"/>
      <w:pPr>
        <w:ind w:left="2171" w:hanging="180"/>
      </w:pPr>
    </w:lvl>
    <w:lvl w:ilvl="3" w:tplc="0419000F" w:tentative="1">
      <w:start w:val="1"/>
      <w:numFmt w:val="decimal"/>
      <w:lvlText w:val="%4."/>
      <w:lvlJc w:val="left"/>
      <w:pPr>
        <w:ind w:left="2891" w:hanging="360"/>
      </w:pPr>
    </w:lvl>
    <w:lvl w:ilvl="4" w:tplc="04190019" w:tentative="1">
      <w:start w:val="1"/>
      <w:numFmt w:val="lowerLetter"/>
      <w:lvlText w:val="%5."/>
      <w:lvlJc w:val="left"/>
      <w:pPr>
        <w:ind w:left="3611" w:hanging="360"/>
      </w:pPr>
    </w:lvl>
    <w:lvl w:ilvl="5" w:tplc="0419001B" w:tentative="1">
      <w:start w:val="1"/>
      <w:numFmt w:val="lowerRoman"/>
      <w:lvlText w:val="%6."/>
      <w:lvlJc w:val="right"/>
      <w:pPr>
        <w:ind w:left="4331" w:hanging="180"/>
      </w:pPr>
    </w:lvl>
    <w:lvl w:ilvl="6" w:tplc="0419000F" w:tentative="1">
      <w:start w:val="1"/>
      <w:numFmt w:val="decimal"/>
      <w:lvlText w:val="%7."/>
      <w:lvlJc w:val="left"/>
      <w:pPr>
        <w:ind w:left="5051" w:hanging="360"/>
      </w:pPr>
    </w:lvl>
    <w:lvl w:ilvl="7" w:tplc="04190019" w:tentative="1">
      <w:start w:val="1"/>
      <w:numFmt w:val="lowerLetter"/>
      <w:lvlText w:val="%8."/>
      <w:lvlJc w:val="left"/>
      <w:pPr>
        <w:ind w:left="5771" w:hanging="360"/>
      </w:pPr>
    </w:lvl>
    <w:lvl w:ilvl="8" w:tplc="041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2D066922"/>
    <w:multiLevelType w:val="hybridMultilevel"/>
    <w:tmpl w:val="0686BCDA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 w15:restartNumberingAfterBreak="0">
    <w:nsid w:val="61885C19"/>
    <w:multiLevelType w:val="hybridMultilevel"/>
    <w:tmpl w:val="7EF88E3C"/>
    <w:lvl w:ilvl="0" w:tplc="270A343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7" w15:restartNumberingAfterBreak="0">
    <w:nsid w:val="68D6273F"/>
    <w:multiLevelType w:val="hybridMultilevel"/>
    <w:tmpl w:val="B23C5A24"/>
    <w:lvl w:ilvl="0" w:tplc="0419000F">
      <w:start w:val="1"/>
      <w:numFmt w:val="decimal"/>
      <w:lvlText w:val="%1."/>
      <w:lvlJc w:val="left"/>
      <w:pPr>
        <w:ind w:left="731" w:hanging="360"/>
      </w:pPr>
    </w:lvl>
    <w:lvl w:ilvl="1" w:tplc="04190019" w:tentative="1">
      <w:start w:val="1"/>
      <w:numFmt w:val="lowerLetter"/>
      <w:lvlText w:val="%2."/>
      <w:lvlJc w:val="left"/>
      <w:pPr>
        <w:ind w:left="1451" w:hanging="360"/>
      </w:pPr>
    </w:lvl>
    <w:lvl w:ilvl="2" w:tplc="0419001B" w:tentative="1">
      <w:start w:val="1"/>
      <w:numFmt w:val="lowerRoman"/>
      <w:lvlText w:val="%3."/>
      <w:lvlJc w:val="right"/>
      <w:pPr>
        <w:ind w:left="2171" w:hanging="180"/>
      </w:pPr>
    </w:lvl>
    <w:lvl w:ilvl="3" w:tplc="0419000F" w:tentative="1">
      <w:start w:val="1"/>
      <w:numFmt w:val="decimal"/>
      <w:lvlText w:val="%4."/>
      <w:lvlJc w:val="left"/>
      <w:pPr>
        <w:ind w:left="2891" w:hanging="360"/>
      </w:pPr>
    </w:lvl>
    <w:lvl w:ilvl="4" w:tplc="04190019" w:tentative="1">
      <w:start w:val="1"/>
      <w:numFmt w:val="lowerLetter"/>
      <w:lvlText w:val="%5."/>
      <w:lvlJc w:val="left"/>
      <w:pPr>
        <w:ind w:left="3611" w:hanging="360"/>
      </w:pPr>
    </w:lvl>
    <w:lvl w:ilvl="5" w:tplc="0419001B" w:tentative="1">
      <w:start w:val="1"/>
      <w:numFmt w:val="lowerRoman"/>
      <w:lvlText w:val="%6."/>
      <w:lvlJc w:val="right"/>
      <w:pPr>
        <w:ind w:left="4331" w:hanging="180"/>
      </w:pPr>
    </w:lvl>
    <w:lvl w:ilvl="6" w:tplc="0419000F" w:tentative="1">
      <w:start w:val="1"/>
      <w:numFmt w:val="decimal"/>
      <w:lvlText w:val="%7."/>
      <w:lvlJc w:val="left"/>
      <w:pPr>
        <w:ind w:left="5051" w:hanging="360"/>
      </w:pPr>
    </w:lvl>
    <w:lvl w:ilvl="7" w:tplc="04190019" w:tentative="1">
      <w:start w:val="1"/>
      <w:numFmt w:val="lowerLetter"/>
      <w:lvlText w:val="%8."/>
      <w:lvlJc w:val="left"/>
      <w:pPr>
        <w:ind w:left="5771" w:hanging="360"/>
      </w:pPr>
    </w:lvl>
    <w:lvl w:ilvl="8" w:tplc="0419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8A"/>
    <w:rsid w:val="00012B96"/>
    <w:rsid w:val="00082366"/>
    <w:rsid w:val="000F59DE"/>
    <w:rsid w:val="00141D65"/>
    <w:rsid w:val="001955DA"/>
    <w:rsid w:val="001A50DD"/>
    <w:rsid w:val="001B4809"/>
    <w:rsid w:val="001B7671"/>
    <w:rsid w:val="00275B69"/>
    <w:rsid w:val="002A4198"/>
    <w:rsid w:val="002B3597"/>
    <w:rsid w:val="00323B55"/>
    <w:rsid w:val="0042575A"/>
    <w:rsid w:val="00444176"/>
    <w:rsid w:val="0045325C"/>
    <w:rsid w:val="004A5CDF"/>
    <w:rsid w:val="004B679F"/>
    <w:rsid w:val="004B7FB9"/>
    <w:rsid w:val="004D0196"/>
    <w:rsid w:val="00573822"/>
    <w:rsid w:val="005F29CB"/>
    <w:rsid w:val="006360B3"/>
    <w:rsid w:val="006F2326"/>
    <w:rsid w:val="007071D0"/>
    <w:rsid w:val="007371DA"/>
    <w:rsid w:val="007F3961"/>
    <w:rsid w:val="008947C6"/>
    <w:rsid w:val="0092180E"/>
    <w:rsid w:val="00946E97"/>
    <w:rsid w:val="009B0386"/>
    <w:rsid w:val="00A54E5C"/>
    <w:rsid w:val="00A73B94"/>
    <w:rsid w:val="00A81300"/>
    <w:rsid w:val="00B60571"/>
    <w:rsid w:val="00B74D82"/>
    <w:rsid w:val="00BC1BAE"/>
    <w:rsid w:val="00C106F8"/>
    <w:rsid w:val="00C10767"/>
    <w:rsid w:val="00C733A9"/>
    <w:rsid w:val="00C875D3"/>
    <w:rsid w:val="00CB5604"/>
    <w:rsid w:val="00DA5938"/>
    <w:rsid w:val="00DA631D"/>
    <w:rsid w:val="00DC47F8"/>
    <w:rsid w:val="00E2134C"/>
    <w:rsid w:val="00E31D4E"/>
    <w:rsid w:val="00E624BA"/>
    <w:rsid w:val="00E63FE8"/>
    <w:rsid w:val="00EA0D84"/>
    <w:rsid w:val="00EA27B6"/>
    <w:rsid w:val="00EA5E8C"/>
    <w:rsid w:val="00ED1DD1"/>
    <w:rsid w:val="00EE276C"/>
    <w:rsid w:val="00F27FB0"/>
    <w:rsid w:val="00F369D7"/>
    <w:rsid w:val="00F41789"/>
    <w:rsid w:val="00F8408A"/>
    <w:rsid w:val="00F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27929"/>
  <w15:chartTrackingRefBased/>
  <w15:docId w15:val="{C177E46C-0E07-424E-B581-CC184A81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08A"/>
    <w:pPr>
      <w:spacing w:after="130" w:line="240" w:lineRule="auto"/>
      <w:ind w:left="11" w:right="11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408A"/>
    <w:pPr>
      <w:spacing w:after="0" w:line="240" w:lineRule="auto"/>
      <w:ind w:left="11" w:right="1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408A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59"/>
    <w:rsid w:val="0045325C"/>
    <w:pPr>
      <w:spacing w:after="0" w:line="240" w:lineRule="auto"/>
      <w:ind w:left="11" w:right="11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46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kirilldergunov05@gmail.com</dc:creator>
  <cp:keywords/>
  <dc:description/>
  <cp:lastModifiedBy>kirilldergunov05@gmail.com</cp:lastModifiedBy>
  <cp:revision>14</cp:revision>
  <dcterms:created xsi:type="dcterms:W3CDTF">2026-09-30T17:32:00Z</dcterms:created>
  <dcterms:modified xsi:type="dcterms:W3CDTF">2026-10-14T13:25:00Z</dcterms:modified>
</cp:coreProperties>
</file>