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9" w:rsidRPr="001021B1" w:rsidRDefault="00171E17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bookmarkStart w:id="0" w:name="_GoBack"/>
      <w:bookmarkEnd w:id="0"/>
      <w:r>
        <w:rPr>
          <w:noProof/>
          <w:lang w:val="nb-NO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885AE9" w:rsidRDefault="00885AE9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</w:t>
      </w:r>
      <w:r w:rsidR="001021B1" w:rsidRPr="001021B1">
        <w:rPr>
          <w:rFonts w:ascii="Georgia" w:hAnsi="Georgia" w:cs="Times New Roman"/>
          <w:b/>
          <w:color w:val="0092D2"/>
          <w:sz w:val="40"/>
          <w:lang w:val="nb-NO"/>
        </w:rPr>
        <w:t xml:space="preserve"> FOR INNLEVERING</w:t>
      </w:r>
    </w:p>
    <w:p w:rsidR="00B24098" w:rsidRPr="001021B1" w:rsidRDefault="00B24098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885AE9" w:rsidRPr="001021B1" w:rsidRDefault="00885AE9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F16D58" w:rsidRPr="00CD619F" w:rsidRDefault="00762FEF" w:rsidP="00930BBE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AF0416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F16D58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357C20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EE220A" w:rsidRPr="00CD619F" w:rsidRDefault="00EE220A" w:rsidP="00356A56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AF0416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8F0314" w:rsidRDefault="00B710FE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SUBJECT   \* MERGEFORMAT </w:instrTex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r w:rsidRPr="008F0314">
              <w:rPr>
                <w:rFonts w:ascii="Arial" w:hAnsi="Arial"/>
                <w:color w:val="262626"/>
              </w:rPr>
              <w:t>PG3300 Programvarearkitektur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5A6142" w:rsidP="005D7B79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TITLE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color w:val="262626"/>
              </w:rPr>
              <w:t>NITH Standard Forside for Innleveringer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FF3318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606B8E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Eventuell</w:t>
            </w:r>
            <w:r w:rsidR="00762FEF" w:rsidRPr="00AF0416">
              <w:rPr>
                <w:rFonts w:ascii="Arial" w:hAnsi="Arial"/>
                <w:b/>
                <w:color w:val="262626"/>
              </w:rPr>
              <w:t xml:space="preserve">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723FC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980DF4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8. oktober 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0D5315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11. november </w:t>
            </w:r>
            <w:r w:rsidR="00C0069B" w:rsidRPr="008F0314">
              <w:rPr>
                <w:rFonts w:ascii="Arial" w:hAnsi="Arial"/>
                <w:color w:val="262626"/>
              </w:rPr>
              <w:t>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648DF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NUMPAGES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noProof/>
                <w:color w:val="262626"/>
              </w:rPr>
              <w:t>2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DC6A06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NUMWORDS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Pr="008F0314">
              <w:rPr>
                <w:rFonts w:ascii="Arial" w:hAnsi="Arial"/>
                <w:noProof/>
                <w:color w:val="262626"/>
              </w:rPr>
              <w:t>71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AF0416" w:rsidRDefault="001021B1" w:rsidP="00D81CC5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Sammendrag (maks 100 ord</w:t>
            </w:r>
            <w:r w:rsidR="00762FEF" w:rsidRPr="00AF0416">
              <w:rPr>
                <w:rFonts w:ascii="Arial" w:hAnsi="Arial"/>
                <w:b/>
                <w:color w:val="262626"/>
              </w:rPr>
              <w:t>):</w:t>
            </w:r>
          </w:p>
          <w:p w:rsidR="00762FEF" w:rsidRPr="007F3227" w:rsidRDefault="00FC4C62" w:rsidP="006B6484">
            <w:pPr>
              <w:spacing w:before="240" w:after="0"/>
              <w:rPr>
                <w:rFonts w:ascii="Arial" w:hAnsi="Arial"/>
                <w:color w:val="262626"/>
              </w:rPr>
            </w:pPr>
            <w:r w:rsidRPr="007F3227">
              <w:rPr>
                <w:rFonts w:ascii="Arial" w:hAnsi="Arial"/>
                <w:color w:val="262626"/>
              </w:rPr>
              <w:t>Dokumentet tar for seg</w:t>
            </w:r>
            <w:r w:rsidR="00D15F90" w:rsidRPr="007F3227">
              <w:rPr>
                <w:rFonts w:ascii="Arial" w:hAnsi="Arial"/>
                <w:color w:val="262626"/>
              </w:rPr>
              <w:t xml:space="preserve"> en kort introduksjon av oppgaven og</w:t>
            </w:r>
            <w:r w:rsidRPr="007F3227">
              <w:rPr>
                <w:rFonts w:ascii="Arial" w:hAnsi="Arial"/>
                <w:color w:val="262626"/>
              </w:rPr>
              <w:t xml:space="preserve"> dokumentasjon av GUI, UI, og</w:t>
            </w:r>
            <w:r w:rsidR="00A619A5" w:rsidRPr="007F3227">
              <w:rPr>
                <w:rFonts w:ascii="Arial" w:hAnsi="Arial"/>
                <w:color w:val="262626"/>
              </w:rPr>
              <w:t xml:space="preserve"> designvalg </w:t>
            </w:r>
            <w:r w:rsidRPr="007F3227">
              <w:rPr>
                <w:rFonts w:ascii="Arial" w:hAnsi="Arial"/>
                <w:color w:val="262626"/>
              </w:rPr>
              <w:t>på kodenivå i innlevering 1 i emnet PG3300 Programvarearkitektur.</w:t>
            </w:r>
            <w:r w:rsidR="00E32294" w:rsidRPr="007F3227">
              <w:rPr>
                <w:rFonts w:ascii="Arial" w:hAnsi="Arial"/>
                <w:color w:val="262626"/>
              </w:rPr>
              <w:t xml:space="preserve"> Innholdet er delt inn etter deloppgaver.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Gruppenummer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  <w:r w:rsidR="00930BBE" w:rsidRPr="00AF0416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28496F" w:rsidRDefault="00CD671D" w:rsidP="00AA3FF5">
            <w:pPr>
              <w:spacing w:after="0"/>
              <w:rPr>
                <w:rFonts w:ascii="Arial" w:hAnsi="Arial"/>
                <w:color w:val="950955"/>
              </w:rPr>
            </w:pPr>
            <w:r w:rsidRPr="0028496F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1021B1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Signatur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DD43E2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Martin Lehmann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Simen Bekkhus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48640B" w:rsidRPr="00AF0416" w:rsidRDefault="0048640B" w:rsidP="00AA3FF5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A13F62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Pr="00AF0416">
              <w:rPr>
                <w:rFonts w:ascii="Arial" w:hAnsi="Arial"/>
                <w:b/>
                <w:color w:val="262626"/>
              </w:rPr>
              <w:t>NITHs retningslinjer for intellektuell redelighet (tilgjengelig på intranett).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</w:tbl>
    <w:p w:rsidR="008C01A0" w:rsidRPr="001021B1" w:rsidRDefault="008C01A0" w:rsidP="003C13B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AF0416" w:rsidRDefault="007648DF" w:rsidP="00133CD2">
      <w:pPr>
        <w:pStyle w:val="Overskrift1"/>
        <w:spacing w:line="240" w:lineRule="auto"/>
      </w:pPr>
      <w:r>
        <w:br w:type="page"/>
      </w:r>
      <w:bookmarkStart w:id="1" w:name="_Toc340246244"/>
      <w:r w:rsidR="00AF0416">
        <w:lastRenderedPageBreak/>
        <w:t>Innholdsfortegnelse</w:t>
      </w:r>
      <w:bookmarkEnd w:id="1"/>
    </w:p>
    <w:p w:rsidR="00883FD0" w:rsidRPr="002A3F3A" w:rsidRDefault="00AF0416" w:rsidP="00133CD2">
      <w:pPr>
        <w:pStyle w:val="INNH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246244" w:history="1">
        <w:r w:rsidR="00883FD0" w:rsidRPr="000C2E42">
          <w:rPr>
            <w:rStyle w:val="Hyperkobling"/>
            <w:noProof/>
          </w:rPr>
          <w:t>Innholdsfortegnelse</w:t>
        </w:r>
        <w:r w:rsidR="00883FD0">
          <w:rPr>
            <w:noProof/>
            <w:webHidden/>
          </w:rPr>
          <w:tab/>
        </w:r>
        <w:r w:rsidR="00883FD0">
          <w:rPr>
            <w:noProof/>
            <w:webHidden/>
          </w:rPr>
          <w:fldChar w:fldCharType="begin"/>
        </w:r>
        <w:r w:rsidR="00883FD0">
          <w:rPr>
            <w:noProof/>
            <w:webHidden/>
          </w:rPr>
          <w:instrText xml:space="preserve"> PAGEREF _Toc340246244 \h </w:instrText>
        </w:r>
        <w:r w:rsidR="00883FD0">
          <w:rPr>
            <w:noProof/>
            <w:webHidden/>
          </w:rPr>
        </w:r>
        <w:r w:rsidR="00883FD0">
          <w:rPr>
            <w:noProof/>
            <w:webHidden/>
          </w:rPr>
          <w:fldChar w:fldCharType="separate"/>
        </w:r>
        <w:r w:rsidR="00883FD0">
          <w:rPr>
            <w:noProof/>
            <w:webHidden/>
          </w:rPr>
          <w:t>2</w:t>
        </w:r>
        <w:r w:rsidR="00883FD0">
          <w:rPr>
            <w:noProof/>
            <w:webHidden/>
          </w:rPr>
          <w:fldChar w:fldCharType="end"/>
        </w:r>
      </w:hyperlink>
    </w:p>
    <w:p w:rsidR="00883FD0" w:rsidRPr="002A3F3A" w:rsidRDefault="00883FD0" w:rsidP="00133CD2">
      <w:pPr>
        <w:pStyle w:val="INNH1"/>
        <w:rPr>
          <w:noProof/>
        </w:rPr>
      </w:pPr>
      <w:hyperlink w:anchor="_Toc340246245" w:history="1">
        <w:r w:rsidRPr="000C2E42">
          <w:rPr>
            <w:rStyle w:val="Hyperkobling"/>
            <w:noProof/>
          </w:rPr>
          <w:t>Deloppgave 1 av 2: SnakeMess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46" w:history="1">
        <w:r w:rsidRPr="000C2E4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47" w:history="1">
        <w:r w:rsidRPr="000C2E4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48" w:history="1">
        <w:r w:rsidRPr="000C2E42">
          <w:rPr>
            <w:rStyle w:val="Hyperkobling"/>
            <w:noProof/>
          </w:rPr>
          <w:t>Designvalg på kodenivå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3"/>
        <w:tabs>
          <w:tab w:val="right" w:leader="dot" w:pos="8680"/>
        </w:tabs>
        <w:spacing w:line="240" w:lineRule="auto"/>
        <w:rPr>
          <w:noProof/>
        </w:rPr>
      </w:pPr>
      <w:hyperlink w:anchor="_Toc340246249" w:history="1">
        <w:r w:rsidRPr="000C2E4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FD0" w:rsidRPr="002A3F3A" w:rsidRDefault="00883FD0" w:rsidP="00133CD2">
      <w:pPr>
        <w:pStyle w:val="INNH1"/>
        <w:rPr>
          <w:noProof/>
        </w:rPr>
      </w:pPr>
      <w:hyperlink w:anchor="_Toc340246250" w:history="1">
        <w:r w:rsidRPr="000C2E42">
          <w:rPr>
            <w:rStyle w:val="Hyperkobling"/>
            <w:noProof/>
          </w:rPr>
          <w:t>Deloppgave 2 av 2: Cookie Bakery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51" w:history="1">
        <w:r w:rsidRPr="000C2E4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52" w:history="1">
        <w:r w:rsidRPr="000C2E4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3FD0" w:rsidRDefault="00883FD0" w:rsidP="00133CD2">
      <w:pPr>
        <w:pStyle w:val="INNH2"/>
        <w:tabs>
          <w:tab w:val="right" w:leader="dot" w:pos="8680"/>
        </w:tabs>
        <w:spacing w:line="240" w:lineRule="auto"/>
        <w:rPr>
          <w:noProof/>
        </w:rPr>
      </w:pPr>
      <w:hyperlink w:anchor="_Toc340246253" w:history="1">
        <w:r w:rsidRPr="000C2E42">
          <w:rPr>
            <w:rStyle w:val="Hyperkobling"/>
            <w:noProof/>
          </w:rPr>
          <w:t>Designvalg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0416" w:rsidRDefault="00AF0416" w:rsidP="00133CD2">
      <w:pPr>
        <w:spacing w:line="240" w:lineRule="auto"/>
      </w:pPr>
      <w:r>
        <w:rPr>
          <w:b/>
          <w:bCs/>
        </w:rPr>
        <w:fldChar w:fldCharType="end"/>
      </w:r>
    </w:p>
    <w:p w:rsidR="00AF0416" w:rsidRDefault="00AF0416" w:rsidP="004E6800">
      <w:pPr>
        <w:pStyle w:val="Overskrift1"/>
        <w:spacing w:line="360" w:lineRule="auto"/>
      </w:pPr>
      <w:r>
        <w:br w:type="page"/>
      </w:r>
      <w:bookmarkStart w:id="2" w:name="_Toc340246245"/>
      <w:r w:rsidR="00124C08">
        <w:lastRenderedPageBreak/>
        <w:t>Deloppgave 1</w:t>
      </w:r>
      <w:r w:rsidR="003D307D">
        <w:t xml:space="preserve"> av </w:t>
      </w:r>
      <w:r>
        <w:t>2</w:t>
      </w:r>
      <w:r w:rsidR="00124C08">
        <w:t>: SnakeMess</w:t>
      </w:r>
      <w:bookmarkEnd w:id="2"/>
    </w:p>
    <w:p w:rsidR="00961505" w:rsidRDefault="00961505" w:rsidP="00961505">
      <w:pPr>
        <w:pStyle w:val="Overskrift2"/>
      </w:pPr>
      <w:bookmarkStart w:id="3" w:name="_Toc340246246"/>
      <w:r>
        <w:t>GUI</w:t>
      </w:r>
      <w:bookmarkEnd w:id="3"/>
    </w:p>
    <w:p w:rsidR="00665C8A" w:rsidRDefault="001D08D3" w:rsidP="001D08D3">
      <w:r>
        <w:t xml:space="preserve">Alt av GUI var gitt i </w:t>
      </w:r>
      <w:r w:rsidR="00AB7FFD">
        <w:t>del</w:t>
      </w:r>
      <w:r>
        <w:t>oppgaven. Vi har gjort vårt ytterste for å gjenskape alt av visuelt inn</w:t>
      </w:r>
      <w:r w:rsidR="00262BEF">
        <w:t>h</w:t>
      </w:r>
      <w:r>
        <w:t>old (inkludert at det blir generert et linjeskift hvis man «dør» helt nederst i høyre hjørne, selv om dette nok er å regne som en bug).</w:t>
      </w:r>
    </w:p>
    <w:p w:rsidR="007F5D25" w:rsidRDefault="007F5D25" w:rsidP="007F5D25">
      <w:pPr>
        <w:pStyle w:val="Overskrift2"/>
      </w:pPr>
      <w:bookmarkStart w:id="4" w:name="_Toc340246247"/>
      <w:r>
        <w:t>UI</w:t>
      </w:r>
      <w:bookmarkEnd w:id="4"/>
    </w:p>
    <w:p w:rsidR="008A47E0" w:rsidRDefault="00651370" w:rsidP="00C81A66">
      <w:r>
        <w:t>Brukeren kan ben</w:t>
      </w:r>
      <w:r w:rsidR="009F2D68">
        <w:t>ytte pilta</w:t>
      </w:r>
      <w:r w:rsidR="006279FE">
        <w:t xml:space="preserve">stene, som definert i oppgaven; WASD; </w:t>
      </w:r>
      <w:r>
        <w:t xml:space="preserve">eller NumPad 1 og 9 eller 3 og 7 for å navigere, tilsvarende det </w:t>
      </w:r>
      <w:r w:rsidR="00D70B28">
        <w:t>«</w:t>
      </w:r>
      <w:r>
        <w:t>originale</w:t>
      </w:r>
      <w:r w:rsidR="00D70B28">
        <w:t>»</w:t>
      </w:r>
      <w:r>
        <w:t xml:space="preserve"> Snake-spillet.</w:t>
      </w:r>
      <w:r w:rsidR="00C55BC1">
        <w:t xml:space="preserve"> Brukeren kan også trykke Space for å pause spillet.</w:t>
      </w:r>
    </w:p>
    <w:p w:rsidR="00A1280B" w:rsidRPr="00A1280B" w:rsidRDefault="00A95086" w:rsidP="00A1280B">
      <w:pPr>
        <w:pStyle w:val="Overskrift2"/>
      </w:pPr>
      <w:bookmarkStart w:id="5" w:name="_Toc340246248"/>
      <w:r>
        <w:t>Designvalg på kodenivå</w:t>
      </w:r>
      <w:bookmarkEnd w:id="5"/>
    </w:p>
    <w:p w:rsidR="008F2C65" w:rsidRDefault="008F2C65" w:rsidP="008F2C65">
      <w:pPr>
        <w:pStyle w:val="Overskrift3"/>
      </w:pPr>
      <w:bookmarkStart w:id="6" w:name="_Toc340246249"/>
      <w:r>
        <w:t>Objektorientering</w:t>
      </w:r>
      <w:bookmarkEnd w:id="6"/>
    </w:p>
    <w:p w:rsidR="007C5E58" w:rsidRDefault="001F644C" w:rsidP="00AE6C26">
      <w:pPr>
        <w:jc w:val="both"/>
      </w:pPr>
      <w:r>
        <w:t>Vi har splittet oppgaven inn i 16 klasser</w:t>
      </w:r>
      <w:r w:rsidR="005F597B">
        <w:t xml:space="preserve">. Vi innser at dette er en ekstrem overdrivelse for dette lille prosjektet, </w:t>
      </w:r>
      <w:r w:rsidR="000F61E8">
        <w:t xml:space="preserve">men vi har skrevet programmet for at det skal være enkelt utvidbart til andre plattformer og/eller </w:t>
      </w:r>
      <w:r w:rsidR="009B759D">
        <w:t xml:space="preserve">visninger </w:t>
      </w:r>
      <w:r w:rsidR="004B65FA">
        <w:t>i konsollen</w:t>
      </w:r>
      <w:r w:rsidR="009407EE">
        <w:t>, i tillegg til andre systeme</w:t>
      </w:r>
      <w:r w:rsidR="00471DD2">
        <w:t>r for å hente input</w:t>
      </w:r>
      <w:r w:rsidR="009D18DC">
        <w:t>.</w:t>
      </w:r>
    </w:p>
    <w:p w:rsidR="002F2C8D" w:rsidRDefault="00D42DC2" w:rsidP="00EB75C9">
      <w:pPr>
        <w:pStyle w:val="Overskrift3"/>
      </w:pPr>
      <w:r>
        <w:t xml:space="preserve">Beskrivelse av </w:t>
      </w:r>
      <w:r w:rsidR="00F14B80">
        <w:t xml:space="preserve">og begrunnelse for </w:t>
      </w:r>
      <w:r>
        <w:t>klasser</w:t>
      </w:r>
    </w:p>
    <w:p w:rsidR="00A1280B" w:rsidRDefault="00D32A9A" w:rsidP="00D32A9A">
      <w:pPr>
        <w:pStyle w:val="Overskrift4"/>
      </w:pPr>
      <w:r>
        <w:t>Generelt</w:t>
      </w:r>
    </w:p>
    <w:p w:rsidR="00D32A9A" w:rsidRDefault="00931B27" w:rsidP="00931B27">
      <w:pPr>
        <w:pStyle w:val="Overskrift5"/>
      </w:pPr>
      <w:r>
        <w:t>SnakeGame</w:t>
      </w:r>
    </w:p>
    <w:p w:rsidR="00972BEE" w:rsidRDefault="00285043" w:rsidP="00103BFE">
      <w:pPr>
        <w:jc w:val="both"/>
      </w:pPr>
      <w:r>
        <w:t>En abstrakt base for selve spillet. Definerer vindusstørrelse og framerate.</w:t>
      </w:r>
      <w:r w:rsidR="00992AD9">
        <w:t xml:space="preserve"> For å utvide programmet, må det skrives nye klasser som arver fra SnakeGame.</w:t>
      </w:r>
    </w:p>
    <w:p w:rsidR="002A039D" w:rsidRDefault="002A039D" w:rsidP="00103BFE">
      <w:pPr>
        <w:pStyle w:val="Overskrift5"/>
        <w:jc w:val="both"/>
      </w:pPr>
      <w:r>
        <w:t>ConsoleSakeGame</w:t>
      </w:r>
    </w:p>
    <w:p w:rsidR="005544EC" w:rsidRDefault="00CF3F15" w:rsidP="00103BFE">
      <w:pPr>
        <w:jc w:val="both"/>
      </w:pPr>
      <w:r>
        <w:t>Arver fra SnakeGame, og tar seg av å sette opp spillet spesifikt for konsollen.</w:t>
      </w:r>
    </w:p>
    <w:p w:rsidR="004D6234" w:rsidRDefault="004D6234" w:rsidP="00103BFE">
      <w:pPr>
        <w:pStyle w:val="Overskrift5"/>
        <w:jc w:val="both"/>
        <w:rPr>
          <w:lang w:val="en-US"/>
        </w:rPr>
      </w:pPr>
      <w:r w:rsidRPr="00947380">
        <w:rPr>
          <w:lang w:val="en-US"/>
        </w:rPr>
        <w:t>Program</w:t>
      </w:r>
    </w:p>
    <w:p w:rsidR="00947380" w:rsidRPr="00544948" w:rsidRDefault="00947380" w:rsidP="00103BFE">
      <w:pPr>
        <w:jc w:val="both"/>
      </w:pPr>
      <w:r w:rsidRPr="00544948">
        <w:t>Definerer hvilken plattform programmet skal kjøre p</w:t>
      </w:r>
      <w:r w:rsidR="00544948">
        <w:t xml:space="preserve">å og </w:t>
      </w:r>
      <w:r w:rsidR="00924C81">
        <w:t xml:space="preserve">starter </w:t>
      </w:r>
      <w:r w:rsidR="002D1745">
        <w:t>«</w:t>
      </w:r>
      <w:r w:rsidR="00924C81">
        <w:t>Game Loop</w:t>
      </w:r>
      <w:r w:rsidR="002D1745">
        <w:t>»</w:t>
      </w:r>
      <w:r w:rsidR="00924C81">
        <w:t>-en</w:t>
      </w:r>
      <w:r w:rsidR="00955F29">
        <w:t>.</w:t>
      </w:r>
    </w:p>
    <w:p w:rsidR="00537EDD" w:rsidRPr="00947380" w:rsidRDefault="00537EDD" w:rsidP="00103BFE">
      <w:pPr>
        <w:pStyle w:val="Overskrift4"/>
        <w:jc w:val="both"/>
        <w:rPr>
          <w:lang w:val="en-US"/>
        </w:rPr>
      </w:pPr>
      <w:r w:rsidRPr="00947380">
        <w:rPr>
          <w:lang w:val="en-US"/>
        </w:rPr>
        <w:t>Spillobjekter (Game Objects)</w:t>
      </w:r>
    </w:p>
    <w:p w:rsidR="00C15071" w:rsidRPr="00C15071" w:rsidRDefault="00C15071" w:rsidP="00103BFE">
      <w:pPr>
        <w:pStyle w:val="Overskrift5"/>
        <w:jc w:val="both"/>
        <w:rPr>
          <w:lang w:val="en-US"/>
        </w:rPr>
      </w:pPr>
      <w:r w:rsidRPr="00C15071">
        <w:rPr>
          <w:lang w:val="en-US"/>
        </w:rPr>
        <w:t>DrawableGameObject</w:t>
      </w:r>
    </w:p>
    <w:p w:rsidR="00C15071" w:rsidRPr="006C71A4" w:rsidRDefault="009A61BE" w:rsidP="00103BFE">
      <w:pPr>
        <w:jc w:val="both"/>
      </w:pPr>
      <w:r w:rsidRPr="009A61BE">
        <w:t>Alle tegnbare objekters mor; i</w:t>
      </w:r>
      <w:r>
        <w:t xml:space="preserve">nneholder felles </w:t>
      </w:r>
      <w:r w:rsidR="00485C56" w:rsidRPr="006C71A4">
        <w:t>egenskaper for alle tegnbare objekter.</w:t>
      </w:r>
    </w:p>
    <w:p w:rsidR="00C15071" w:rsidRDefault="006C71A4" w:rsidP="00103BFE">
      <w:pPr>
        <w:pStyle w:val="Overskrift5"/>
        <w:jc w:val="both"/>
      </w:pPr>
      <w:r>
        <w:t>Snake</w:t>
      </w:r>
    </w:p>
    <w:p w:rsidR="006C71A4" w:rsidRDefault="009A61BE" w:rsidP="00103BFE">
      <w:pPr>
        <w:jc w:val="both"/>
      </w:pPr>
      <w:r>
        <w:t>Selve slangen</w:t>
      </w:r>
      <w:r w:rsidR="00AD4454">
        <w:t xml:space="preserve"> i form av en liste av alle krop</w:t>
      </w:r>
      <w:r w:rsidR="00CD27F5">
        <w:t>psdeler. O</w:t>
      </w:r>
      <w:r w:rsidR="00127EC4">
        <w:t>ppdatere</w:t>
      </w:r>
      <w:r w:rsidR="008151EC">
        <w:t>r</w:t>
      </w:r>
      <w:r w:rsidR="00127EC4">
        <w:t xml:space="preserve"> posisjon</w:t>
      </w:r>
      <w:r w:rsidR="006C15B9">
        <w:t>en til hver enkelt kroppsdel</w:t>
      </w:r>
      <w:r w:rsidR="00127EC4">
        <w:t xml:space="preserve"> for å «flytte» </w:t>
      </w:r>
      <w:r w:rsidR="00D64329">
        <w:t>slangen.</w:t>
      </w:r>
    </w:p>
    <w:p w:rsidR="00821F3B" w:rsidRDefault="00CF30AB" w:rsidP="00103BFE">
      <w:pPr>
        <w:pStyle w:val="Overskrift5"/>
        <w:jc w:val="both"/>
      </w:pPr>
      <w:r>
        <w:t>SnakeHead</w:t>
      </w:r>
    </w:p>
    <w:p w:rsidR="00CF30AB" w:rsidRPr="00CF30AB" w:rsidRDefault="00103D38" w:rsidP="00103BFE">
      <w:pPr>
        <w:jc w:val="both"/>
      </w:pPr>
      <w:r>
        <w:t xml:space="preserve">Slangens hode. Har sin egen klasse </w:t>
      </w:r>
      <w:r w:rsidR="00900727">
        <w:t xml:space="preserve">i stedet for å være </w:t>
      </w:r>
      <w:r w:rsidR="00503ECA">
        <w:t xml:space="preserve">den samme klassen som SnakeBodyPart </w:t>
      </w:r>
      <w:r>
        <w:t xml:space="preserve">for å </w:t>
      </w:r>
      <w:r w:rsidR="00922F3B">
        <w:t xml:space="preserve">slippe å gjøre konsollspesifikke kall fra </w:t>
      </w:r>
      <w:r w:rsidR="00263CCE">
        <w:t xml:space="preserve">andre steder enn </w:t>
      </w:r>
      <w:r w:rsidR="004077F3">
        <w:t>ConsoleView</w:t>
      </w:r>
      <w:r w:rsidR="00922F3B">
        <w:t>.</w:t>
      </w:r>
    </w:p>
    <w:p w:rsidR="00A2791F" w:rsidRDefault="004B1103" w:rsidP="00103BFE">
      <w:pPr>
        <w:pStyle w:val="Overskrift5"/>
        <w:jc w:val="both"/>
      </w:pPr>
      <w:r>
        <w:t>SnakeBodyPart</w:t>
      </w:r>
    </w:p>
    <w:p w:rsidR="00811E33" w:rsidRPr="00D34290" w:rsidRDefault="00CE2A15" w:rsidP="00103BFE">
      <w:pPr>
        <w:jc w:val="both"/>
      </w:pPr>
      <w:r>
        <w:t>Hver enkelt av</w:t>
      </w:r>
      <w:r w:rsidR="004B1103">
        <w:t xml:space="preserve"> individuelle</w:t>
      </w:r>
      <w:r w:rsidR="004749F1">
        <w:t xml:space="preserve"> kroppsdel</w:t>
      </w:r>
      <w:r w:rsidR="009464FC">
        <w:t>er</w:t>
      </w:r>
      <w:r w:rsidR="004749F1">
        <w:t>. Har ansvar for posisjon, tekstur, og eventuell farge.</w:t>
      </w:r>
      <w:r w:rsidR="00D51310" w:rsidRPr="00D51310">
        <w:t xml:space="preserve"> </w:t>
      </w:r>
      <w:r w:rsidR="00D51310">
        <w:t xml:space="preserve">Har sin egen klasse </w:t>
      </w:r>
      <w:r w:rsidR="008B6BDF">
        <w:t xml:space="preserve">i stedet for å </w:t>
      </w:r>
      <w:r w:rsidR="00F54F04">
        <w:t xml:space="preserve">være en del av SnakeHead </w:t>
      </w:r>
      <w:r w:rsidR="00D51310">
        <w:t xml:space="preserve">for å slippe å gjøre konsollspesifikke kall fra </w:t>
      </w:r>
      <w:r w:rsidR="00263CCE">
        <w:t>andre steder enn ConsoleView</w:t>
      </w:r>
      <w:r w:rsidR="00D51310">
        <w:t>.</w:t>
      </w:r>
    </w:p>
    <w:p w:rsidR="00263228" w:rsidRDefault="00553CA1" w:rsidP="00103BFE">
      <w:pPr>
        <w:pStyle w:val="Overskrift5"/>
        <w:jc w:val="both"/>
      </w:pPr>
      <w:r>
        <w:lastRenderedPageBreak/>
        <w:t>Console</w:t>
      </w:r>
      <w:r w:rsidR="005B4196">
        <w:t>Blank</w:t>
      </w:r>
    </w:p>
    <w:p w:rsidR="005B4196" w:rsidRDefault="001A12F8" w:rsidP="00103BFE">
      <w:pPr>
        <w:jc w:val="both"/>
      </w:pPr>
      <w:r>
        <w:t xml:space="preserve">Skriver over det bakerste elementet på slangen </w:t>
      </w:r>
      <w:r w:rsidR="000A31AA">
        <w:t xml:space="preserve">ved oppdatering </w:t>
      </w:r>
      <w:r>
        <w:t>for at slangen</w:t>
      </w:r>
      <w:r w:rsidR="00493151">
        <w:t xml:space="preserve"> skal</w:t>
      </w:r>
      <w:r>
        <w:t xml:space="preserve"> </w:t>
      </w:r>
      <w:r w:rsidR="009005FC">
        <w:t>«bevege seg»</w:t>
      </w:r>
      <w:r w:rsidR="007939C6">
        <w:t>.</w:t>
      </w:r>
    </w:p>
    <w:p w:rsidR="00F77DF6" w:rsidRDefault="00F77DF6" w:rsidP="00103BFE">
      <w:pPr>
        <w:pStyle w:val="Overskrift5"/>
        <w:jc w:val="both"/>
      </w:pPr>
      <w:r>
        <w:t>Loot</w:t>
      </w:r>
    </w:p>
    <w:p w:rsidR="003517C2" w:rsidRDefault="00C33C39" w:rsidP="00103BFE">
      <w:pPr>
        <w:jc w:val="both"/>
      </w:pPr>
      <w:r>
        <w:t xml:space="preserve">«Eplet» slangen skal </w:t>
      </w:r>
      <w:r w:rsidR="00EE08FF">
        <w:t>«spise»</w:t>
      </w:r>
      <w:r>
        <w:t xml:space="preserve">. </w:t>
      </w:r>
      <w:r w:rsidR="00743D52">
        <w:t>Skrevet som en «singleton» for å optimalisere ytelse ved å flytte det samme objektet rundt i spillvinduet i stede</w:t>
      </w:r>
      <w:r w:rsidR="00EE08FF">
        <w:t xml:space="preserve">t for å opprette et nytt objekt hver gang </w:t>
      </w:r>
      <w:r w:rsidR="00AD5044">
        <w:t xml:space="preserve">«eplet» </w:t>
      </w:r>
      <w:r w:rsidR="00B11822">
        <w:t>blir «spist».</w:t>
      </w:r>
    </w:p>
    <w:p w:rsidR="00DB4678" w:rsidRDefault="00DB4678" w:rsidP="00103BFE">
      <w:pPr>
        <w:pStyle w:val="Overskrift4"/>
        <w:jc w:val="both"/>
      </w:pPr>
      <w:r>
        <w:t>Arkitekturspesifikt</w:t>
      </w:r>
    </w:p>
    <w:p w:rsidR="00386793" w:rsidRDefault="00425137" w:rsidP="00103BFE">
      <w:pPr>
        <w:pStyle w:val="Overskrift5"/>
        <w:jc w:val="both"/>
      </w:pPr>
      <w:r>
        <w:t>Model</w:t>
      </w:r>
    </w:p>
    <w:p w:rsidR="001E38DB" w:rsidRPr="001E38DB" w:rsidRDefault="00B93EBF" w:rsidP="00103BFE">
      <w:pPr>
        <w:jc w:val="both"/>
      </w:pPr>
      <w:r>
        <w:t>Inneholder all data</w:t>
      </w:r>
      <w:r w:rsidR="0050260F">
        <w:t xml:space="preserve"> for spillet: i </w:t>
      </w:r>
      <w:r w:rsidR="007449BB">
        <w:t>denne oppgaven</w:t>
      </w:r>
      <w:r w:rsidR="0050260F">
        <w:t xml:space="preserve"> (før eventuell utvidelse) Snake og Loot.</w:t>
      </w:r>
    </w:p>
    <w:p w:rsidR="00425137" w:rsidRDefault="00425137" w:rsidP="00103BFE">
      <w:pPr>
        <w:pStyle w:val="Overskrift5"/>
        <w:jc w:val="both"/>
      </w:pPr>
      <w:r>
        <w:t>View</w:t>
      </w:r>
    </w:p>
    <w:p w:rsidR="009210C3" w:rsidRDefault="00E843B4" w:rsidP="00103BFE">
      <w:pPr>
        <w:jc w:val="both"/>
      </w:pPr>
      <w:r>
        <w:t xml:space="preserve">En </w:t>
      </w:r>
      <w:r w:rsidR="00DE1861">
        <w:t xml:space="preserve">abstrakt </w:t>
      </w:r>
      <w:r w:rsidR="0019197C">
        <w:t xml:space="preserve">base for forskjellige typer visninger </w:t>
      </w:r>
      <w:r w:rsidR="006030E9">
        <w:t xml:space="preserve">programmet </w:t>
      </w:r>
      <w:r w:rsidR="0019197C">
        <w:t>kan ha.</w:t>
      </w:r>
      <w:r w:rsidR="006030E9">
        <w:t xml:space="preserve"> Før eventuell utvidelse er dette fullstendig meningsløst, men vi har valgt å løse det på denne måten for å gjøre programmet mer </w:t>
      </w:r>
      <w:r w:rsidR="00611304">
        <w:t>utvidbart, samt lettere å vedlikeholde.</w:t>
      </w:r>
      <w:r w:rsidR="00C83915">
        <w:t xml:space="preserve"> For å implementere flere visninger, må det skrives nye klasser som arver fra View.</w:t>
      </w:r>
    </w:p>
    <w:p w:rsidR="00DE1861" w:rsidRDefault="00DE1861" w:rsidP="00103BFE">
      <w:pPr>
        <w:pStyle w:val="Overskrift5"/>
        <w:jc w:val="both"/>
      </w:pPr>
      <w:r>
        <w:t>ConsoleView</w:t>
      </w:r>
    </w:p>
    <w:p w:rsidR="00DE1861" w:rsidRPr="00DE1861" w:rsidRDefault="00440059" w:rsidP="00103BFE">
      <w:pPr>
        <w:jc w:val="both"/>
      </w:pPr>
      <w:r>
        <w:t>Arver fra View, og tar</w:t>
      </w:r>
      <w:r w:rsidR="0095157B">
        <w:t xml:space="preserve"> seg av den konsollspesifikke tegningen.</w:t>
      </w:r>
    </w:p>
    <w:p w:rsidR="00E13AFD" w:rsidRDefault="001B0CDD" w:rsidP="00103BFE">
      <w:pPr>
        <w:pStyle w:val="Overskrift4"/>
        <w:jc w:val="both"/>
      </w:pPr>
      <w:r>
        <w:t>Verktøy (utilities)</w:t>
      </w:r>
    </w:p>
    <w:p w:rsidR="00F65701" w:rsidRDefault="00F65701" w:rsidP="00103BFE">
      <w:pPr>
        <w:pStyle w:val="Overskrift5"/>
        <w:jc w:val="both"/>
      </w:pPr>
      <w:r>
        <w:t>InputHandler</w:t>
      </w:r>
    </w:p>
    <w:p w:rsidR="007E60E0" w:rsidRDefault="007E60E0" w:rsidP="00103BFE">
      <w:pPr>
        <w:jc w:val="both"/>
      </w:pPr>
      <w:r>
        <w:t xml:space="preserve">Tar i mot </w:t>
      </w:r>
      <w:r w:rsidR="008536B6">
        <w:t xml:space="preserve">og abstraherer </w:t>
      </w:r>
      <w:r>
        <w:t xml:space="preserve">faktisk input, og gir Input-klassen </w:t>
      </w:r>
      <w:r w:rsidR="0084664E">
        <w:t xml:space="preserve">de abstraherte </w:t>
      </w:r>
      <w:r w:rsidR="00BB2A29">
        <w:t>instruksjonene</w:t>
      </w:r>
      <w:r>
        <w:t>.</w:t>
      </w:r>
      <w:r w:rsidR="00286C99">
        <w:t xml:space="preserve"> For å utvide programmet til andre plattformer, må det skrives nye metoder tilsvarende CheckConsoleInput() : bool.</w:t>
      </w:r>
    </w:p>
    <w:p w:rsidR="004D200A" w:rsidRDefault="004D200A" w:rsidP="00103BFE">
      <w:pPr>
        <w:pStyle w:val="Overskrift5"/>
        <w:jc w:val="both"/>
      </w:pPr>
      <w:r>
        <w:t>Input</w:t>
      </w:r>
    </w:p>
    <w:p w:rsidR="004D200A" w:rsidRPr="007E60E0" w:rsidRDefault="00BB2A29" w:rsidP="00103BFE">
      <w:pPr>
        <w:jc w:val="both"/>
      </w:pPr>
      <w:r>
        <w:t xml:space="preserve">Kontrollerer slangen basert på de abstraherte instruksjonene fra </w:t>
      </w:r>
      <w:r w:rsidR="002B6A59">
        <w:t>InputHandler.</w:t>
      </w:r>
    </w:p>
    <w:p w:rsidR="00511747" w:rsidRDefault="009031A6" w:rsidP="00103BFE">
      <w:pPr>
        <w:pStyle w:val="Overskrift5"/>
        <w:jc w:val="both"/>
      </w:pPr>
      <w:r>
        <w:t>Point</w:t>
      </w:r>
    </w:p>
    <w:p w:rsidR="009031A6" w:rsidRPr="009031A6" w:rsidRDefault="0049611C" w:rsidP="00103BFE">
      <w:pPr>
        <w:jc w:val="both"/>
      </w:pPr>
      <w:r>
        <w:t>Todimensjonalt punkt for å definere posisj</w:t>
      </w:r>
      <w:r w:rsidR="00181F42">
        <w:t>onen til alle tegnbare objekter, og å definere spillvinduets størrelse.</w:t>
      </w:r>
    </w:p>
    <w:p w:rsidR="005836AE" w:rsidRDefault="005836AE" w:rsidP="00F0530D">
      <w:pPr>
        <w:pStyle w:val="Overskrift4"/>
      </w:pPr>
    </w:p>
    <w:p w:rsidR="00EF25B1" w:rsidRPr="00836D84" w:rsidRDefault="00EF25B1" w:rsidP="000F61E8">
      <w:pPr>
        <w:pStyle w:val="Overskrift4"/>
      </w:pPr>
    </w:p>
    <w:p w:rsidR="005921C0" w:rsidRDefault="00AF0416" w:rsidP="009C477C">
      <w:pPr>
        <w:pStyle w:val="Overskrift1"/>
      </w:pPr>
      <w:r w:rsidRPr="00836D84">
        <w:br w:type="page"/>
      </w:r>
      <w:bookmarkStart w:id="7" w:name="_Toc340246250"/>
      <w:r w:rsidR="00D3289D">
        <w:lastRenderedPageBreak/>
        <w:t>Deloppgave 2</w:t>
      </w:r>
      <w:r w:rsidR="00174D8A">
        <w:t xml:space="preserve"> av</w:t>
      </w:r>
      <w:r w:rsidR="0062277B">
        <w:t xml:space="preserve"> </w:t>
      </w:r>
      <w:r w:rsidR="00D3289D">
        <w:t>2: Cookie Bakery</w:t>
      </w:r>
      <w:bookmarkEnd w:id="7"/>
    </w:p>
    <w:p w:rsidR="009C477C" w:rsidRDefault="00BE0051" w:rsidP="00BE0051">
      <w:pPr>
        <w:pStyle w:val="Overskrift2"/>
      </w:pPr>
      <w:bookmarkStart w:id="8" w:name="_Toc340246251"/>
      <w:r>
        <w:t>GUI</w:t>
      </w:r>
      <w:bookmarkEnd w:id="8"/>
    </w:p>
    <w:p w:rsidR="00BE0051" w:rsidRDefault="00BE0051" w:rsidP="00BE0051">
      <w:pPr>
        <w:pStyle w:val="Overskrift2"/>
      </w:pPr>
      <w:bookmarkStart w:id="9" w:name="_Toc340246252"/>
      <w:r>
        <w:t>UI</w:t>
      </w:r>
      <w:bookmarkEnd w:id="9"/>
    </w:p>
    <w:p w:rsidR="00BE0051" w:rsidRPr="00BE0051" w:rsidRDefault="00BE0051" w:rsidP="00BE0051">
      <w:pPr>
        <w:pStyle w:val="Overskrift2"/>
      </w:pPr>
      <w:bookmarkStart w:id="10" w:name="_Toc340246253"/>
      <w:r>
        <w:t>Designvalg</w:t>
      </w:r>
      <w:bookmarkEnd w:id="10"/>
    </w:p>
    <w:p w:rsidR="00124C08" w:rsidRPr="00124C08" w:rsidRDefault="00124C08" w:rsidP="001779C2">
      <w:pPr>
        <w:pStyle w:val="Overskrift4"/>
      </w:pPr>
    </w:p>
    <w:sectPr w:rsidR="00124C08" w:rsidRPr="00124C08" w:rsidSect="008C01A0">
      <w:footerReference w:type="default" r:id="rId10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39B" w:rsidRDefault="0062539B" w:rsidP="00B2041C">
      <w:pPr>
        <w:spacing w:after="0"/>
      </w:pPr>
      <w:r>
        <w:separator/>
      </w:r>
    </w:p>
  </w:endnote>
  <w:endnote w:type="continuationSeparator" w:id="0">
    <w:p w:rsidR="0062539B" w:rsidRDefault="0062539B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39B" w:rsidRDefault="0062539B" w:rsidP="00B2041C">
      <w:pPr>
        <w:spacing w:after="0"/>
      </w:pPr>
      <w:r>
        <w:separator/>
      </w:r>
    </w:p>
  </w:footnote>
  <w:footnote w:type="continuationSeparator" w:id="0">
    <w:p w:rsidR="0062539B" w:rsidRDefault="0062539B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20CCE"/>
    <w:rsid w:val="00022DE7"/>
    <w:rsid w:val="0003298A"/>
    <w:rsid w:val="000503E4"/>
    <w:rsid w:val="00053B81"/>
    <w:rsid w:val="00063B8C"/>
    <w:rsid w:val="00087FD7"/>
    <w:rsid w:val="00091B26"/>
    <w:rsid w:val="000A31AA"/>
    <w:rsid w:val="000C67FA"/>
    <w:rsid w:val="000D5315"/>
    <w:rsid w:val="000F10AF"/>
    <w:rsid w:val="000F61E8"/>
    <w:rsid w:val="001021B1"/>
    <w:rsid w:val="00103BFE"/>
    <w:rsid w:val="00103D38"/>
    <w:rsid w:val="00124C08"/>
    <w:rsid w:val="00127EC4"/>
    <w:rsid w:val="00133CD2"/>
    <w:rsid w:val="001411F6"/>
    <w:rsid w:val="00155398"/>
    <w:rsid w:val="00161E9D"/>
    <w:rsid w:val="00171E17"/>
    <w:rsid w:val="00174D8A"/>
    <w:rsid w:val="001779C2"/>
    <w:rsid w:val="00181F42"/>
    <w:rsid w:val="0019197C"/>
    <w:rsid w:val="001A12F8"/>
    <w:rsid w:val="001A51C3"/>
    <w:rsid w:val="001B0CDD"/>
    <w:rsid w:val="001C13F1"/>
    <w:rsid w:val="001D08D3"/>
    <w:rsid w:val="001E25C1"/>
    <w:rsid w:val="001E38DB"/>
    <w:rsid w:val="001F644C"/>
    <w:rsid w:val="00200D83"/>
    <w:rsid w:val="00211693"/>
    <w:rsid w:val="00215333"/>
    <w:rsid w:val="0022651D"/>
    <w:rsid w:val="002334EF"/>
    <w:rsid w:val="0024157B"/>
    <w:rsid w:val="00241CDE"/>
    <w:rsid w:val="00251944"/>
    <w:rsid w:val="00262BEF"/>
    <w:rsid w:val="00263228"/>
    <w:rsid w:val="00263CCE"/>
    <w:rsid w:val="00265708"/>
    <w:rsid w:val="00276271"/>
    <w:rsid w:val="0028496F"/>
    <w:rsid w:val="00285043"/>
    <w:rsid w:val="00286C99"/>
    <w:rsid w:val="002A039D"/>
    <w:rsid w:val="002A3215"/>
    <w:rsid w:val="002A3F3A"/>
    <w:rsid w:val="002A4426"/>
    <w:rsid w:val="002A5748"/>
    <w:rsid w:val="002A759E"/>
    <w:rsid w:val="002B4469"/>
    <w:rsid w:val="002B6A59"/>
    <w:rsid w:val="002D1745"/>
    <w:rsid w:val="002E01E1"/>
    <w:rsid w:val="002E33AF"/>
    <w:rsid w:val="002E359E"/>
    <w:rsid w:val="002E6DD4"/>
    <w:rsid w:val="002F1D75"/>
    <w:rsid w:val="002F2C8D"/>
    <w:rsid w:val="00317FE9"/>
    <w:rsid w:val="0032045E"/>
    <w:rsid w:val="00332024"/>
    <w:rsid w:val="0033204E"/>
    <w:rsid w:val="00335A3F"/>
    <w:rsid w:val="003517C2"/>
    <w:rsid w:val="00356A56"/>
    <w:rsid w:val="00357C20"/>
    <w:rsid w:val="00361936"/>
    <w:rsid w:val="0038585D"/>
    <w:rsid w:val="00386793"/>
    <w:rsid w:val="00387D73"/>
    <w:rsid w:val="00391353"/>
    <w:rsid w:val="00393A69"/>
    <w:rsid w:val="00394996"/>
    <w:rsid w:val="003B1601"/>
    <w:rsid w:val="003C13B8"/>
    <w:rsid w:val="003C3E62"/>
    <w:rsid w:val="003C3E83"/>
    <w:rsid w:val="003C564A"/>
    <w:rsid w:val="003C754D"/>
    <w:rsid w:val="003D0032"/>
    <w:rsid w:val="003D307D"/>
    <w:rsid w:val="003E5EDE"/>
    <w:rsid w:val="003E6DF8"/>
    <w:rsid w:val="003F779B"/>
    <w:rsid w:val="004077F3"/>
    <w:rsid w:val="0042095C"/>
    <w:rsid w:val="00425137"/>
    <w:rsid w:val="00440059"/>
    <w:rsid w:val="00443826"/>
    <w:rsid w:val="00460592"/>
    <w:rsid w:val="004615D3"/>
    <w:rsid w:val="00464697"/>
    <w:rsid w:val="00471DD2"/>
    <w:rsid w:val="004749F1"/>
    <w:rsid w:val="00476D39"/>
    <w:rsid w:val="00485C56"/>
    <w:rsid w:val="0048640B"/>
    <w:rsid w:val="00493151"/>
    <w:rsid w:val="00494DB6"/>
    <w:rsid w:val="0049611C"/>
    <w:rsid w:val="004A0DC2"/>
    <w:rsid w:val="004A678E"/>
    <w:rsid w:val="004B1103"/>
    <w:rsid w:val="004B352D"/>
    <w:rsid w:val="004B65FA"/>
    <w:rsid w:val="004D200A"/>
    <w:rsid w:val="004D37AA"/>
    <w:rsid w:val="004D6234"/>
    <w:rsid w:val="004E27F8"/>
    <w:rsid w:val="004E5953"/>
    <w:rsid w:val="004E6800"/>
    <w:rsid w:val="004E6BFE"/>
    <w:rsid w:val="004F17C5"/>
    <w:rsid w:val="004F7603"/>
    <w:rsid w:val="00500AF7"/>
    <w:rsid w:val="0050260F"/>
    <w:rsid w:val="00503ECA"/>
    <w:rsid w:val="00511747"/>
    <w:rsid w:val="00524197"/>
    <w:rsid w:val="00524E48"/>
    <w:rsid w:val="00537EDD"/>
    <w:rsid w:val="00544948"/>
    <w:rsid w:val="00545A11"/>
    <w:rsid w:val="00553CA1"/>
    <w:rsid w:val="005544EC"/>
    <w:rsid w:val="00561874"/>
    <w:rsid w:val="00565E79"/>
    <w:rsid w:val="00574553"/>
    <w:rsid w:val="00580D49"/>
    <w:rsid w:val="005831E2"/>
    <w:rsid w:val="005836AE"/>
    <w:rsid w:val="005921C0"/>
    <w:rsid w:val="00595FD2"/>
    <w:rsid w:val="005A3B61"/>
    <w:rsid w:val="005A6142"/>
    <w:rsid w:val="005B4196"/>
    <w:rsid w:val="005B4967"/>
    <w:rsid w:val="005C1F81"/>
    <w:rsid w:val="005C4AE4"/>
    <w:rsid w:val="005D7B79"/>
    <w:rsid w:val="005E0ABC"/>
    <w:rsid w:val="005E4CAA"/>
    <w:rsid w:val="005F21EF"/>
    <w:rsid w:val="005F2D27"/>
    <w:rsid w:val="005F31AB"/>
    <w:rsid w:val="005F597B"/>
    <w:rsid w:val="00601630"/>
    <w:rsid w:val="00602FE7"/>
    <w:rsid w:val="006030E9"/>
    <w:rsid w:val="00604A3A"/>
    <w:rsid w:val="00604DFB"/>
    <w:rsid w:val="006053DF"/>
    <w:rsid w:val="00606B8E"/>
    <w:rsid w:val="00611304"/>
    <w:rsid w:val="0062277B"/>
    <w:rsid w:val="00623BD9"/>
    <w:rsid w:val="0062539B"/>
    <w:rsid w:val="006279FE"/>
    <w:rsid w:val="00630494"/>
    <w:rsid w:val="0064274C"/>
    <w:rsid w:val="00643E18"/>
    <w:rsid w:val="006466A1"/>
    <w:rsid w:val="00651370"/>
    <w:rsid w:val="00653B91"/>
    <w:rsid w:val="006557D5"/>
    <w:rsid w:val="00656696"/>
    <w:rsid w:val="00665C8A"/>
    <w:rsid w:val="00670423"/>
    <w:rsid w:val="00671C57"/>
    <w:rsid w:val="00674339"/>
    <w:rsid w:val="00682BA4"/>
    <w:rsid w:val="00685807"/>
    <w:rsid w:val="006866CB"/>
    <w:rsid w:val="00693824"/>
    <w:rsid w:val="00696E37"/>
    <w:rsid w:val="006B219D"/>
    <w:rsid w:val="006B6484"/>
    <w:rsid w:val="006C15B9"/>
    <w:rsid w:val="006C24A4"/>
    <w:rsid w:val="006C71A4"/>
    <w:rsid w:val="006D1083"/>
    <w:rsid w:val="006D3B84"/>
    <w:rsid w:val="006F7909"/>
    <w:rsid w:val="00701702"/>
    <w:rsid w:val="0072725A"/>
    <w:rsid w:val="0072752E"/>
    <w:rsid w:val="00735DD4"/>
    <w:rsid w:val="00742BBA"/>
    <w:rsid w:val="00743D52"/>
    <w:rsid w:val="007449BB"/>
    <w:rsid w:val="00746E46"/>
    <w:rsid w:val="007507CA"/>
    <w:rsid w:val="00751A97"/>
    <w:rsid w:val="00762FEF"/>
    <w:rsid w:val="00764121"/>
    <w:rsid w:val="007648DF"/>
    <w:rsid w:val="007723FC"/>
    <w:rsid w:val="00787D00"/>
    <w:rsid w:val="007939C6"/>
    <w:rsid w:val="00794AD6"/>
    <w:rsid w:val="007A123B"/>
    <w:rsid w:val="007A2E72"/>
    <w:rsid w:val="007A4357"/>
    <w:rsid w:val="007A6B67"/>
    <w:rsid w:val="007B2F3A"/>
    <w:rsid w:val="007B3F6D"/>
    <w:rsid w:val="007C5E58"/>
    <w:rsid w:val="007E60E0"/>
    <w:rsid w:val="007F3227"/>
    <w:rsid w:val="007F5D25"/>
    <w:rsid w:val="00803C84"/>
    <w:rsid w:val="008068B0"/>
    <w:rsid w:val="00811E33"/>
    <w:rsid w:val="008145A6"/>
    <w:rsid w:val="008151EC"/>
    <w:rsid w:val="00821F3B"/>
    <w:rsid w:val="008236AD"/>
    <w:rsid w:val="00827A58"/>
    <w:rsid w:val="0083587F"/>
    <w:rsid w:val="00836D84"/>
    <w:rsid w:val="008413CA"/>
    <w:rsid w:val="00844ADE"/>
    <w:rsid w:val="0084664E"/>
    <w:rsid w:val="008524DB"/>
    <w:rsid w:val="008536B6"/>
    <w:rsid w:val="00873D69"/>
    <w:rsid w:val="00883FD0"/>
    <w:rsid w:val="00885AE9"/>
    <w:rsid w:val="00891721"/>
    <w:rsid w:val="008A47E0"/>
    <w:rsid w:val="008B1F56"/>
    <w:rsid w:val="008B6BDF"/>
    <w:rsid w:val="008C01A0"/>
    <w:rsid w:val="008C4113"/>
    <w:rsid w:val="008E2392"/>
    <w:rsid w:val="008E64E5"/>
    <w:rsid w:val="008F0314"/>
    <w:rsid w:val="008F1E26"/>
    <w:rsid w:val="008F2C65"/>
    <w:rsid w:val="009005FC"/>
    <w:rsid w:val="00900727"/>
    <w:rsid w:val="009031A6"/>
    <w:rsid w:val="0090330F"/>
    <w:rsid w:val="009210C3"/>
    <w:rsid w:val="00922F3B"/>
    <w:rsid w:val="00924C81"/>
    <w:rsid w:val="00930BBE"/>
    <w:rsid w:val="00931B27"/>
    <w:rsid w:val="009407EE"/>
    <w:rsid w:val="009464FC"/>
    <w:rsid w:val="00947380"/>
    <w:rsid w:val="0095157B"/>
    <w:rsid w:val="00955F29"/>
    <w:rsid w:val="00960420"/>
    <w:rsid w:val="0096105B"/>
    <w:rsid w:val="00961505"/>
    <w:rsid w:val="00972BEE"/>
    <w:rsid w:val="00980DF4"/>
    <w:rsid w:val="009851D8"/>
    <w:rsid w:val="00992AD9"/>
    <w:rsid w:val="009A61BE"/>
    <w:rsid w:val="009B47EF"/>
    <w:rsid w:val="009B759D"/>
    <w:rsid w:val="009C3119"/>
    <w:rsid w:val="009C477C"/>
    <w:rsid w:val="009D18DC"/>
    <w:rsid w:val="009E1AF3"/>
    <w:rsid w:val="009E4796"/>
    <w:rsid w:val="009F2D68"/>
    <w:rsid w:val="009F68B3"/>
    <w:rsid w:val="009F7967"/>
    <w:rsid w:val="00A05C13"/>
    <w:rsid w:val="00A11AC5"/>
    <w:rsid w:val="00A1280B"/>
    <w:rsid w:val="00A129E7"/>
    <w:rsid w:val="00A13F62"/>
    <w:rsid w:val="00A2056D"/>
    <w:rsid w:val="00A2791F"/>
    <w:rsid w:val="00A42235"/>
    <w:rsid w:val="00A619A5"/>
    <w:rsid w:val="00A62734"/>
    <w:rsid w:val="00A65124"/>
    <w:rsid w:val="00A95086"/>
    <w:rsid w:val="00AA3FF5"/>
    <w:rsid w:val="00AA59EA"/>
    <w:rsid w:val="00AB4A81"/>
    <w:rsid w:val="00AB7FFD"/>
    <w:rsid w:val="00AC7930"/>
    <w:rsid w:val="00AD4454"/>
    <w:rsid w:val="00AD5044"/>
    <w:rsid w:val="00AE1148"/>
    <w:rsid w:val="00AE6C26"/>
    <w:rsid w:val="00AF0416"/>
    <w:rsid w:val="00AF28FA"/>
    <w:rsid w:val="00B0197A"/>
    <w:rsid w:val="00B050DF"/>
    <w:rsid w:val="00B05F86"/>
    <w:rsid w:val="00B11822"/>
    <w:rsid w:val="00B12CC1"/>
    <w:rsid w:val="00B2041C"/>
    <w:rsid w:val="00B24098"/>
    <w:rsid w:val="00B26FC6"/>
    <w:rsid w:val="00B539F6"/>
    <w:rsid w:val="00B53AB0"/>
    <w:rsid w:val="00B554C1"/>
    <w:rsid w:val="00B570EF"/>
    <w:rsid w:val="00B60B52"/>
    <w:rsid w:val="00B710FE"/>
    <w:rsid w:val="00B74BBE"/>
    <w:rsid w:val="00B77039"/>
    <w:rsid w:val="00B835EB"/>
    <w:rsid w:val="00B93EBF"/>
    <w:rsid w:val="00BA4E9B"/>
    <w:rsid w:val="00BB2A29"/>
    <w:rsid w:val="00BB5A6E"/>
    <w:rsid w:val="00BE0051"/>
    <w:rsid w:val="00BE66B6"/>
    <w:rsid w:val="00BE68E7"/>
    <w:rsid w:val="00BE76DF"/>
    <w:rsid w:val="00BF3E9D"/>
    <w:rsid w:val="00BF6F52"/>
    <w:rsid w:val="00C0069B"/>
    <w:rsid w:val="00C014CA"/>
    <w:rsid w:val="00C01932"/>
    <w:rsid w:val="00C15071"/>
    <w:rsid w:val="00C2305F"/>
    <w:rsid w:val="00C26D1F"/>
    <w:rsid w:val="00C33C39"/>
    <w:rsid w:val="00C55BC1"/>
    <w:rsid w:val="00C67665"/>
    <w:rsid w:val="00C817A8"/>
    <w:rsid w:val="00C81A66"/>
    <w:rsid w:val="00C83915"/>
    <w:rsid w:val="00C86362"/>
    <w:rsid w:val="00C9125D"/>
    <w:rsid w:val="00C95BC1"/>
    <w:rsid w:val="00CA684E"/>
    <w:rsid w:val="00CB6D0A"/>
    <w:rsid w:val="00CB7C02"/>
    <w:rsid w:val="00CC0B14"/>
    <w:rsid w:val="00CC4BCB"/>
    <w:rsid w:val="00CC73CA"/>
    <w:rsid w:val="00CC7AF1"/>
    <w:rsid w:val="00CD27F5"/>
    <w:rsid w:val="00CD619F"/>
    <w:rsid w:val="00CD671D"/>
    <w:rsid w:val="00CE20BE"/>
    <w:rsid w:val="00CE2A15"/>
    <w:rsid w:val="00CE3049"/>
    <w:rsid w:val="00CF30AB"/>
    <w:rsid w:val="00CF3F15"/>
    <w:rsid w:val="00D010CE"/>
    <w:rsid w:val="00D15F90"/>
    <w:rsid w:val="00D24E90"/>
    <w:rsid w:val="00D3289D"/>
    <w:rsid w:val="00D32A9A"/>
    <w:rsid w:val="00D334D5"/>
    <w:rsid w:val="00D33E05"/>
    <w:rsid w:val="00D34290"/>
    <w:rsid w:val="00D42DC2"/>
    <w:rsid w:val="00D43D5E"/>
    <w:rsid w:val="00D5091E"/>
    <w:rsid w:val="00D51310"/>
    <w:rsid w:val="00D614F2"/>
    <w:rsid w:val="00D62A03"/>
    <w:rsid w:val="00D64329"/>
    <w:rsid w:val="00D7027F"/>
    <w:rsid w:val="00D70B28"/>
    <w:rsid w:val="00D81CC5"/>
    <w:rsid w:val="00D8444B"/>
    <w:rsid w:val="00D94373"/>
    <w:rsid w:val="00D96674"/>
    <w:rsid w:val="00DA2747"/>
    <w:rsid w:val="00DA3322"/>
    <w:rsid w:val="00DB17B4"/>
    <w:rsid w:val="00DB1F5C"/>
    <w:rsid w:val="00DB4678"/>
    <w:rsid w:val="00DC6A06"/>
    <w:rsid w:val="00DD097F"/>
    <w:rsid w:val="00DD43E2"/>
    <w:rsid w:val="00DE1861"/>
    <w:rsid w:val="00DF64F1"/>
    <w:rsid w:val="00E13AFD"/>
    <w:rsid w:val="00E32294"/>
    <w:rsid w:val="00E56ACC"/>
    <w:rsid w:val="00E61D4A"/>
    <w:rsid w:val="00E61E0D"/>
    <w:rsid w:val="00E66E17"/>
    <w:rsid w:val="00E70D60"/>
    <w:rsid w:val="00E80963"/>
    <w:rsid w:val="00E843B4"/>
    <w:rsid w:val="00EB75C9"/>
    <w:rsid w:val="00EC44D6"/>
    <w:rsid w:val="00EC4793"/>
    <w:rsid w:val="00ED17F7"/>
    <w:rsid w:val="00EE08FF"/>
    <w:rsid w:val="00EE220A"/>
    <w:rsid w:val="00EE48F9"/>
    <w:rsid w:val="00EF09D1"/>
    <w:rsid w:val="00EF25B1"/>
    <w:rsid w:val="00EF4C74"/>
    <w:rsid w:val="00EF6752"/>
    <w:rsid w:val="00EF7DE0"/>
    <w:rsid w:val="00F017D1"/>
    <w:rsid w:val="00F0530D"/>
    <w:rsid w:val="00F14B80"/>
    <w:rsid w:val="00F16D58"/>
    <w:rsid w:val="00F20E98"/>
    <w:rsid w:val="00F23184"/>
    <w:rsid w:val="00F4737A"/>
    <w:rsid w:val="00F54F04"/>
    <w:rsid w:val="00F65701"/>
    <w:rsid w:val="00F70566"/>
    <w:rsid w:val="00F71AFA"/>
    <w:rsid w:val="00F72E84"/>
    <w:rsid w:val="00F73655"/>
    <w:rsid w:val="00F77DF6"/>
    <w:rsid w:val="00F821C8"/>
    <w:rsid w:val="00F925BC"/>
    <w:rsid w:val="00F957B4"/>
    <w:rsid w:val="00FA4EF4"/>
    <w:rsid w:val="00FB14FE"/>
    <w:rsid w:val="00FB577D"/>
    <w:rsid w:val="00FC4C62"/>
    <w:rsid w:val="00FC5900"/>
    <w:rsid w:val="00FC5C68"/>
    <w:rsid w:val="00FC62E5"/>
    <w:rsid w:val="00FD1C18"/>
    <w:rsid w:val="00FD4B3E"/>
    <w:rsid w:val="00FD609E"/>
    <w:rsid w:val="00FE3219"/>
    <w:rsid w:val="00FF3318"/>
    <w:rsid w:val="00FF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4AD-AACF-45A3-B420-19BAFA46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NITH Standard Forside for Innleveringer</vt:lpstr>
      <vt:lpstr/>
    </vt:vector>
  </TitlesOfParts>
  <Company>NITH</Company>
  <LinksUpToDate>false</LinksUpToDate>
  <CharactersWithSpaces>5065</CharactersWithSpaces>
  <SharedDoc>false</SharedDoc>
  <HLinks>
    <vt:vector size="60" baseType="variant">
      <vt:variant>
        <vt:i4>1179701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_Toc340246253</vt:lpwstr>
      </vt:variant>
      <vt:variant>
        <vt:i4>1179701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_Toc340246252</vt:lpwstr>
      </vt:variant>
      <vt:variant>
        <vt:i4>1179701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_Toc340246251</vt:lpwstr>
      </vt:variant>
      <vt:variant>
        <vt:i4>1179701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_Toc340246250</vt:lpwstr>
      </vt:variant>
      <vt:variant>
        <vt:i4>1245237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_Toc340246249</vt:lpwstr>
      </vt:variant>
      <vt:variant>
        <vt:i4>1245237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_Toc340246248</vt:lpwstr>
      </vt:variant>
      <vt:variant>
        <vt:i4>1245237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_Toc340246247</vt:lpwstr>
      </vt:variant>
      <vt:variant>
        <vt:i4>1245237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_Toc340246246</vt:lpwstr>
      </vt:variant>
      <vt:variant>
        <vt:i4>1245237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_Toc340246245</vt:lpwstr>
      </vt:variant>
      <vt:variant>
        <vt:i4>1245237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_Toc340246244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creator>Wanda Presthus</dc:creator>
  <cp:keywords>NITH;Innlevering;Forside;Standard</cp:keywords>
  <cp:lastModifiedBy>Martin</cp:lastModifiedBy>
  <cp:revision>2</cp:revision>
  <cp:lastPrinted>2011-08-29T11:50:00Z</cp:lastPrinted>
  <dcterms:created xsi:type="dcterms:W3CDTF">2012-11-11T14:04:00Z</dcterms:created>
  <dcterms:modified xsi:type="dcterms:W3CDTF">2012-11-11T14:04:00Z</dcterms:modified>
</cp:coreProperties>
</file>