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3E6" w:rsidRDefault="002C1298" w:rsidP="00BB773F">
      <w:pPr>
        <w:pStyle w:val="1"/>
        <w:jc w:val="center"/>
      </w:pPr>
      <w:r>
        <w:rPr>
          <w:rFonts w:hint="eastAsia"/>
        </w:rPr>
        <w:t>基于</w:t>
      </w:r>
      <w:r>
        <w:rPr>
          <w:rFonts w:hint="eastAsia"/>
        </w:rPr>
        <w:t>Docker</w:t>
      </w:r>
      <w:r>
        <w:rPr>
          <w:rFonts w:hint="eastAsia"/>
        </w:rPr>
        <w:t>集群</w:t>
      </w:r>
      <w:r w:rsidR="00BB773F">
        <w:rPr>
          <w:rFonts w:hint="eastAsia"/>
        </w:rPr>
        <w:t>弹性部署</w:t>
      </w:r>
      <w:r w:rsidR="00BB773F">
        <w:rPr>
          <w:rFonts w:hint="eastAsia"/>
        </w:rPr>
        <w:t>.NetCore</w:t>
      </w:r>
      <w:r w:rsidR="00BB773F">
        <w:rPr>
          <w:rFonts w:hint="eastAsia"/>
        </w:rPr>
        <w:t>应用</w:t>
      </w:r>
    </w:p>
    <w:p w:rsidR="00DA479E" w:rsidRDefault="00BB773F" w:rsidP="000D5DBC">
      <w:pPr>
        <w:ind w:firstLine="420"/>
        <w:rPr>
          <w:rFonts w:hint="eastAsia"/>
        </w:rPr>
      </w:pPr>
      <w:r>
        <w:rPr>
          <w:rFonts w:hint="eastAsia"/>
        </w:rPr>
        <w:t>本开源项目的主要目的是结合时下流行的</w:t>
      </w:r>
      <w:r>
        <w:t>Docke</w:t>
      </w:r>
      <w:r>
        <w:rPr>
          <w:rFonts w:hint="eastAsia"/>
        </w:rPr>
        <w:t>r</w:t>
      </w:r>
      <w:r>
        <w:rPr>
          <w:rFonts w:hint="eastAsia"/>
        </w:rPr>
        <w:t>容器技术，利用</w:t>
      </w:r>
      <w:r>
        <w:rPr>
          <w:rFonts w:hint="eastAsia"/>
        </w:rPr>
        <w:t>Nginx</w:t>
      </w:r>
      <w:r>
        <w:t>、</w:t>
      </w:r>
      <w:r w:rsidR="004C6888">
        <w:rPr>
          <w:rFonts w:hint="eastAsia"/>
        </w:rPr>
        <w:t>Con</w:t>
      </w:r>
      <w:r w:rsidR="004C6888">
        <w:t>sul</w:t>
      </w:r>
      <w:r w:rsidR="004C6888">
        <w:t>、</w:t>
      </w:r>
      <w:r w:rsidR="00DA479E">
        <w:rPr>
          <w:rFonts w:hint="eastAsia"/>
        </w:rPr>
        <w:t>Kubernetes</w:t>
      </w:r>
      <w:r w:rsidR="000A6B2F">
        <w:rPr>
          <w:rFonts w:hint="eastAsia"/>
        </w:rPr>
        <w:t>开源工具</w:t>
      </w:r>
      <w:r w:rsidR="006E40DC">
        <w:rPr>
          <w:rFonts w:hint="eastAsia"/>
        </w:rPr>
        <w:t>为</w:t>
      </w:r>
      <w:r w:rsidR="00DA479E">
        <w:rPr>
          <w:rFonts w:hint="eastAsia"/>
        </w:rPr>
        <w:t>.NET Core</w:t>
      </w:r>
      <w:r w:rsidR="006E40DC">
        <w:rPr>
          <w:rFonts w:hint="eastAsia"/>
        </w:rPr>
        <w:t>应用程序构建分布式容器集群、实现自动部署，弹性伸缩，资源调度和负载均衡提供整套解决方法的</w:t>
      </w:r>
      <w:bookmarkStart w:id="0" w:name="_GoBack"/>
      <w:bookmarkEnd w:id="0"/>
      <w:r w:rsidR="006E40DC">
        <w:rPr>
          <w:rFonts w:hint="eastAsia"/>
        </w:rPr>
        <w:t>实例。</w:t>
      </w:r>
    </w:p>
    <w:p w:rsidR="00E0599B" w:rsidRDefault="006E40DC" w:rsidP="00B926BC">
      <w:pPr>
        <w:pStyle w:val="2"/>
        <w:numPr>
          <w:ilvl w:val="0"/>
          <w:numId w:val="2"/>
        </w:numPr>
      </w:pPr>
      <w:r>
        <w:rPr>
          <w:rFonts w:hint="eastAsia"/>
        </w:rPr>
        <w:t>总体部署的架构图</w:t>
      </w:r>
    </w:p>
    <w:p w:rsidR="00B926BC" w:rsidRDefault="00B926BC" w:rsidP="00B926BC">
      <w:r>
        <w:rPr>
          <w:rFonts w:hint="eastAsia"/>
        </w:rPr>
        <w:t>.NET Core</w:t>
      </w:r>
      <w:r>
        <w:rPr>
          <w:rFonts w:hint="eastAsia"/>
        </w:rPr>
        <w:t>应用程序运行在</w:t>
      </w:r>
      <w:r>
        <w:rPr>
          <w:rFonts w:hint="eastAsia"/>
        </w:rPr>
        <w:t>docker</w:t>
      </w:r>
      <w:r>
        <w:rPr>
          <w:rFonts w:hint="eastAsia"/>
        </w:rPr>
        <w:t>容器内，整个系统的部署架构如下图</w:t>
      </w:r>
      <w:r w:rsidR="003B70D8">
        <w:rPr>
          <w:rFonts w:hint="eastAsia"/>
        </w:rPr>
        <w:t>一</w:t>
      </w:r>
      <w:r>
        <w:rPr>
          <w:rFonts w:hint="eastAsia"/>
        </w:rPr>
        <w:t>：</w:t>
      </w:r>
    </w:p>
    <w:p w:rsidR="003B70D8" w:rsidRDefault="003B70D8" w:rsidP="003B70D8">
      <w:pPr>
        <w:jc w:val="left"/>
      </w:pPr>
      <w:r w:rsidRPr="003B70D8">
        <w:rPr>
          <w:noProof/>
        </w:rPr>
        <w:drawing>
          <wp:inline distT="0" distB="0" distL="0" distR="0">
            <wp:extent cx="5274310" cy="3838235"/>
            <wp:effectExtent l="0" t="0" r="2540" b="0"/>
            <wp:docPr id="5" name="图片 5" descr="C:\Users\Simen\Desktop\分布式负载均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en\Desktop\分布式负载均衡.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838235"/>
                    </a:xfrm>
                    <a:prstGeom prst="rect">
                      <a:avLst/>
                    </a:prstGeom>
                    <a:noFill/>
                    <a:ln>
                      <a:noFill/>
                    </a:ln>
                  </pic:spPr>
                </pic:pic>
              </a:graphicData>
            </a:graphic>
          </wp:inline>
        </w:drawing>
      </w:r>
    </w:p>
    <w:p w:rsidR="003B70D8" w:rsidRDefault="003B70D8" w:rsidP="003B70D8">
      <w:pPr>
        <w:jc w:val="center"/>
      </w:pPr>
      <w:r>
        <w:rPr>
          <w:rFonts w:hint="eastAsia"/>
        </w:rPr>
        <w:t>图一：部署架构</w:t>
      </w:r>
    </w:p>
    <w:p w:rsidR="00E0599B" w:rsidRDefault="00E0599B" w:rsidP="00E0599B">
      <w:pPr>
        <w:rPr>
          <w:rFonts w:hint="eastAsia"/>
        </w:rPr>
      </w:pPr>
    </w:p>
    <w:p w:rsidR="00E0599B" w:rsidRDefault="00E0599B" w:rsidP="003B70D8">
      <w:pPr>
        <w:ind w:firstLine="420"/>
      </w:pPr>
      <w:r w:rsidRPr="00E0599B">
        <w:rPr>
          <w:rFonts w:hint="eastAsia"/>
        </w:rPr>
        <w:t>物理层：物理层主要是一些基本的硬件资源，为系统提供最基础的服务。</w:t>
      </w:r>
    </w:p>
    <w:p w:rsidR="00E0599B" w:rsidRDefault="003B70D8" w:rsidP="002A6565">
      <w:pPr>
        <w:ind w:firstLine="420"/>
      </w:pPr>
      <w:r>
        <w:rPr>
          <w:rFonts w:hint="eastAsia"/>
        </w:rPr>
        <w:t>资源池层：资源池层是在物理资源基础上基于</w:t>
      </w:r>
      <w:r w:rsidR="00E0599B">
        <w:t xml:space="preserve">Docker </w:t>
      </w:r>
      <w:r w:rsidR="00E0599B">
        <w:rPr>
          <w:rFonts w:hint="eastAsia"/>
        </w:rPr>
        <w:t>容器虚拟化技术实现，存储资源池由</w:t>
      </w:r>
      <w:r w:rsidR="00E0599B">
        <w:rPr>
          <w:rFonts w:hint="eastAsia"/>
        </w:rPr>
        <w:t xml:space="preserve"> </w:t>
      </w:r>
      <w:r w:rsidR="00E0599B">
        <w:t xml:space="preserve">DRBD </w:t>
      </w:r>
      <w:r w:rsidR="00E0599B">
        <w:rPr>
          <w:rFonts w:hint="eastAsia"/>
        </w:rPr>
        <w:t>结合</w:t>
      </w:r>
      <w:r w:rsidR="00E0599B">
        <w:rPr>
          <w:rFonts w:hint="eastAsia"/>
        </w:rPr>
        <w:t xml:space="preserve"> </w:t>
      </w:r>
      <w:r w:rsidR="00E0599B">
        <w:t xml:space="preserve">NFS </w:t>
      </w:r>
      <w:r w:rsidR="00E0599B">
        <w:rPr>
          <w:rFonts w:hint="eastAsia"/>
        </w:rPr>
        <w:t>构建多节点网络文件系统实现共享存储。</w:t>
      </w:r>
    </w:p>
    <w:p w:rsidR="00D04B08" w:rsidRDefault="00E0599B" w:rsidP="00D04B08">
      <w:pPr>
        <w:ind w:firstLine="420"/>
      </w:pPr>
      <w:r>
        <w:rPr>
          <w:rFonts w:hint="eastAsia"/>
        </w:rPr>
        <w:t>控制层：控制层是系统的核心部分，包括容器及节点性能监控模块，提供直观的性能</w:t>
      </w:r>
      <w:r w:rsidR="003B70D8">
        <w:rPr>
          <w:rFonts w:hint="eastAsia"/>
        </w:rPr>
        <w:t>监控，</w:t>
      </w:r>
      <w:r>
        <w:rPr>
          <w:rFonts w:hint="eastAsia"/>
        </w:rPr>
        <w:t>并且存储的数据可以与设定阈值进行比较作为容器和节点弹性伸缩的依据。本地镜像仓库可以实现容器集群镜像的共享，保证节点容器构建出的环境的一致性。在核心模块中，容器编排与部署可以实现单主机节点的容器的弹性伸缩，而资源调度主要是通过一定的策略选择合适的主机节点进行容器弹性伸缩实现，从而构建出基于</w:t>
      </w:r>
      <w:r>
        <w:rPr>
          <w:rFonts w:hint="eastAsia"/>
        </w:rPr>
        <w:t xml:space="preserve"> </w:t>
      </w:r>
      <w:r>
        <w:t xml:space="preserve">Docker </w:t>
      </w:r>
      <w:r>
        <w:rPr>
          <w:rFonts w:hint="eastAsia"/>
        </w:rPr>
        <w:t>的弹性集群。</w:t>
      </w:r>
      <w:r w:rsidR="002A6565">
        <w:rPr>
          <w:rFonts w:hint="eastAsia"/>
        </w:rPr>
        <w:t>对于控制层的技术选择，选择利用</w:t>
      </w:r>
      <w:r w:rsidR="004E6889">
        <w:rPr>
          <w:rFonts w:hint="eastAsia"/>
        </w:rPr>
        <w:t>Kubernetes</w:t>
      </w:r>
      <w:r w:rsidR="004E6889">
        <w:rPr>
          <w:rFonts w:hint="eastAsia"/>
        </w:rPr>
        <w:t>实现管理节点的应用容器，解决跨节点的通讯问题</w:t>
      </w:r>
      <w:r w:rsidR="00D04B08">
        <w:rPr>
          <w:rFonts w:hint="eastAsia"/>
        </w:rPr>
        <w:t>。对于</w:t>
      </w:r>
      <w:r w:rsidR="00A86CF0">
        <w:rPr>
          <w:rFonts w:hint="eastAsia"/>
        </w:rPr>
        <w:t>Ku</w:t>
      </w:r>
      <w:r w:rsidR="00A86CF0">
        <w:t>bernetes</w:t>
      </w:r>
      <w:r w:rsidR="00D04B08">
        <w:rPr>
          <w:rFonts w:hint="eastAsia"/>
        </w:rPr>
        <w:t>所要实现的功能如图二。</w:t>
      </w:r>
    </w:p>
    <w:p w:rsidR="00A86CF0" w:rsidRDefault="00A86CF0" w:rsidP="00E65E3D">
      <w:pPr>
        <w:ind w:firstLine="420"/>
        <w:jc w:val="center"/>
      </w:pPr>
      <w:r>
        <w:rPr>
          <w:noProof/>
        </w:rPr>
        <w:lastRenderedPageBreak/>
        <w:drawing>
          <wp:inline distT="0" distB="0" distL="0" distR="0" wp14:anchorId="2548C9CA" wp14:editId="7D69BC2D">
            <wp:extent cx="5274310" cy="37071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07130"/>
                    </a:xfrm>
                    <a:prstGeom prst="rect">
                      <a:avLst/>
                    </a:prstGeom>
                  </pic:spPr>
                </pic:pic>
              </a:graphicData>
            </a:graphic>
          </wp:inline>
        </w:drawing>
      </w:r>
    </w:p>
    <w:p w:rsidR="00E65E3D" w:rsidRDefault="00E65E3D" w:rsidP="00E65E3D">
      <w:pPr>
        <w:ind w:firstLine="420"/>
        <w:jc w:val="center"/>
        <w:rPr>
          <w:rFonts w:hint="eastAsia"/>
        </w:rPr>
      </w:pPr>
      <w:r>
        <w:rPr>
          <w:rFonts w:hint="eastAsia"/>
        </w:rPr>
        <w:t>图二：</w:t>
      </w:r>
      <w:r>
        <w:t>Kubernets</w:t>
      </w:r>
      <w:r>
        <w:rPr>
          <w:rFonts w:hint="eastAsia"/>
        </w:rPr>
        <w:t>实现的主要功能</w:t>
      </w:r>
    </w:p>
    <w:p w:rsidR="00D04B08" w:rsidRDefault="00D04B08" w:rsidP="00D04B08">
      <w:pPr>
        <w:ind w:firstLine="420"/>
        <w:rPr>
          <w:rFonts w:hint="eastAsia"/>
        </w:rPr>
      </w:pPr>
    </w:p>
    <w:p w:rsidR="00E0599B" w:rsidRDefault="00E0599B" w:rsidP="00D04B08">
      <w:pPr>
        <w:ind w:firstLine="420"/>
      </w:pPr>
      <w:r>
        <w:rPr>
          <w:rFonts w:hint="eastAsia"/>
        </w:rPr>
        <w:t>负载均衡部分主要是保证弹性扩展后的容器与原容器构成的容器组能有效稳定的对外提供服务</w:t>
      </w:r>
      <w:r w:rsidR="003B70D8">
        <w:rPr>
          <w:rFonts w:hint="eastAsia"/>
        </w:rPr>
        <w:t>。</w:t>
      </w:r>
      <w:r w:rsidR="00D04B08">
        <w:rPr>
          <w:rFonts w:hint="eastAsia"/>
        </w:rPr>
        <w:t>选择利用</w:t>
      </w:r>
      <w:r w:rsidR="00D04B08">
        <w:rPr>
          <w:rFonts w:hint="eastAsia"/>
        </w:rPr>
        <w:t>Nginx</w:t>
      </w:r>
      <w:r w:rsidR="00D04B08">
        <w:rPr>
          <w:rFonts w:hint="eastAsia"/>
        </w:rPr>
        <w:t>作为客户端的统一入口，并进行服务的转发，以实现负载均衡。</w:t>
      </w:r>
    </w:p>
    <w:p w:rsidR="00E0599B" w:rsidRDefault="00E0599B" w:rsidP="00D04B08">
      <w:pPr>
        <w:ind w:firstLine="420"/>
      </w:pPr>
      <w:r w:rsidRPr="00E0599B">
        <w:rPr>
          <w:rFonts w:hint="eastAsia"/>
        </w:rPr>
        <w:t>应用层：应</w:t>
      </w:r>
      <w:r w:rsidR="00D04B08">
        <w:rPr>
          <w:rFonts w:hint="eastAsia"/>
        </w:rPr>
        <w:t>用层主要是针对于用户而言，整个实现对于用户而言是直观的、透明的，包括所有的终端访问。</w:t>
      </w:r>
      <w:r>
        <w:rPr>
          <w:rFonts w:hint="eastAsia"/>
        </w:rPr>
        <w:t xml:space="preserve"> </w:t>
      </w:r>
    </w:p>
    <w:p w:rsidR="00D45CBF" w:rsidRDefault="00E65E3D" w:rsidP="00E0599B">
      <w:r>
        <w:tab/>
      </w:r>
      <w:r>
        <w:rPr>
          <w:rFonts w:hint="eastAsia"/>
        </w:rPr>
        <w:t>在对整个系统进行架构分层之后，得出</w:t>
      </w:r>
      <w:r w:rsidR="00843D6D">
        <w:rPr>
          <w:rFonts w:hint="eastAsia"/>
        </w:rPr>
        <w:t>系统的运行流程图如图三。</w:t>
      </w:r>
    </w:p>
    <w:p w:rsidR="00E0599B" w:rsidRDefault="008F47FF" w:rsidP="00E0599B">
      <w:r w:rsidRPr="008F47FF">
        <w:rPr>
          <w:noProof/>
        </w:rPr>
        <w:drawing>
          <wp:inline distT="0" distB="0" distL="0" distR="0">
            <wp:extent cx="5274310" cy="2598631"/>
            <wp:effectExtent l="0" t="0" r="2540" b="0"/>
            <wp:docPr id="8" name="图片 8" descr="C:\Users\Simen\Desktop\弹性部署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en\Desktop\弹性部署流程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98631"/>
                    </a:xfrm>
                    <a:prstGeom prst="rect">
                      <a:avLst/>
                    </a:prstGeom>
                    <a:noFill/>
                    <a:ln>
                      <a:noFill/>
                    </a:ln>
                  </pic:spPr>
                </pic:pic>
              </a:graphicData>
            </a:graphic>
          </wp:inline>
        </w:drawing>
      </w:r>
    </w:p>
    <w:p w:rsidR="008F47FF" w:rsidRDefault="008F47FF" w:rsidP="008F47FF">
      <w:pPr>
        <w:jc w:val="center"/>
        <w:rPr>
          <w:rFonts w:hint="eastAsia"/>
        </w:rPr>
      </w:pPr>
      <w:r>
        <w:rPr>
          <w:rFonts w:hint="eastAsia"/>
        </w:rPr>
        <w:t>图三：系统部署流程图</w:t>
      </w:r>
    </w:p>
    <w:p w:rsidR="00D45CBF" w:rsidRDefault="00D45CBF" w:rsidP="00D45CBF">
      <w:r>
        <w:rPr>
          <w:rFonts w:hint="eastAsia"/>
        </w:rPr>
        <w:t>（</w:t>
      </w:r>
      <w:r>
        <w:t>1</w:t>
      </w:r>
      <w:r>
        <w:rPr>
          <w:rFonts w:hint="eastAsia"/>
        </w:rPr>
        <w:t>）任务：任务的执行是为了保障弹性伸缩机制的触发，包括定时任务，即设定了某</w:t>
      </w:r>
    </w:p>
    <w:p w:rsidR="00D45CBF" w:rsidRDefault="00D45CBF" w:rsidP="00D45CBF">
      <w:r>
        <w:rPr>
          <w:rFonts w:hint="eastAsia"/>
        </w:rPr>
        <w:t>个时间段进行弹性伸缩（如晚上七点到十二点增加业务容器数量）；监控任务，即根据设定的容器负载值进行弹性伸缩（如当</w:t>
      </w:r>
      <w:r>
        <w:rPr>
          <w:rFonts w:hint="eastAsia"/>
        </w:rPr>
        <w:t xml:space="preserve"> </w:t>
      </w:r>
      <w:r>
        <w:t xml:space="preserve">CPU </w:t>
      </w:r>
      <w:r>
        <w:rPr>
          <w:rFonts w:hint="eastAsia"/>
        </w:rPr>
        <w:t>利用率超过</w:t>
      </w:r>
      <w:r>
        <w:rPr>
          <w:rFonts w:hint="eastAsia"/>
        </w:rPr>
        <w:t xml:space="preserve"> </w:t>
      </w:r>
      <w:r>
        <w:t>85%</w:t>
      </w:r>
      <w:r>
        <w:rPr>
          <w:rFonts w:hint="eastAsia"/>
        </w:rPr>
        <w:t>时执行扩展任务）；自定义任务，</w:t>
      </w:r>
      <w:r>
        <w:rPr>
          <w:rFonts w:hint="eastAsia"/>
        </w:rPr>
        <w:lastRenderedPageBreak/>
        <w:t>即用户自己设定的触发机制。</w:t>
      </w:r>
    </w:p>
    <w:p w:rsidR="00D45CBF" w:rsidRDefault="00D45CBF" w:rsidP="00D45CBF">
      <w:r>
        <w:rPr>
          <w:rFonts w:hint="eastAsia"/>
        </w:rPr>
        <w:t>（</w:t>
      </w:r>
      <w:r>
        <w:t>2</w:t>
      </w:r>
      <w:r>
        <w:rPr>
          <w:rFonts w:hint="eastAsia"/>
        </w:rPr>
        <w:t>）弹性伸缩组：由提供相同服务的容器共同构成的集合。包括多个运行实际业务的</w:t>
      </w:r>
    </w:p>
    <w:p w:rsidR="00D45CBF" w:rsidRDefault="00D45CBF" w:rsidP="00D45CBF">
      <w:r>
        <w:rPr>
          <w:rFonts w:hint="eastAsia"/>
        </w:rPr>
        <w:t>容器、</w:t>
      </w:r>
      <w:r w:rsidR="00877F85">
        <w:t>N</w:t>
      </w:r>
      <w:r w:rsidR="00877F85">
        <w:rPr>
          <w:rFonts w:hint="eastAsia"/>
        </w:rPr>
        <w:t>ginx</w:t>
      </w:r>
      <w:r>
        <w:t xml:space="preserve"> </w:t>
      </w:r>
      <w:r>
        <w:rPr>
          <w:rFonts w:hint="eastAsia"/>
        </w:rPr>
        <w:t>负载均衡容器实例、</w:t>
      </w:r>
      <w:r>
        <w:t xml:space="preserve">Consul </w:t>
      </w:r>
      <w:r>
        <w:rPr>
          <w:rFonts w:hint="eastAsia"/>
        </w:rPr>
        <w:t>服务发现容器实例。</w:t>
      </w:r>
    </w:p>
    <w:p w:rsidR="00D45CBF" w:rsidRDefault="00D45CBF" w:rsidP="00D45CBF"/>
    <w:p w:rsidR="00D45CBF" w:rsidRDefault="00D45CBF" w:rsidP="00D45CBF">
      <w:r>
        <w:rPr>
          <w:rFonts w:hint="eastAsia"/>
        </w:rPr>
        <w:t>（</w:t>
      </w:r>
      <w:r>
        <w:t>3</w:t>
      </w:r>
      <w:r>
        <w:rPr>
          <w:rFonts w:hint="eastAsia"/>
        </w:rPr>
        <w:t>）弹性伸缩活动：指响应触发机制而产生的活动，如容器数量的扩展或者收缩。</w:t>
      </w:r>
    </w:p>
    <w:p w:rsidR="00D45CBF" w:rsidRDefault="00D45CBF" w:rsidP="00D45CBF">
      <w:r>
        <w:rPr>
          <w:rFonts w:hint="eastAsia"/>
        </w:rPr>
        <w:t>（</w:t>
      </w:r>
      <w:r>
        <w:t>4</w:t>
      </w:r>
      <w:r>
        <w:rPr>
          <w:rFonts w:hint="eastAsia"/>
        </w:rPr>
        <w:t>）弹性伸缩规则：指具体对伸缩活动的定义，如在进行容器数量扩展时应该扩展的</w:t>
      </w:r>
    </w:p>
    <w:p w:rsidR="00D45CBF" w:rsidRDefault="00D45CBF" w:rsidP="00D45CBF">
      <w:r>
        <w:rPr>
          <w:rFonts w:hint="eastAsia"/>
        </w:rPr>
        <w:t>数量。</w:t>
      </w:r>
    </w:p>
    <w:p w:rsidR="00D45CBF" w:rsidRDefault="00D45CBF" w:rsidP="00D45CBF">
      <w:r>
        <w:rPr>
          <w:rFonts w:hint="eastAsia"/>
        </w:rPr>
        <w:t>（</w:t>
      </w:r>
      <w:r>
        <w:t>5</w:t>
      </w:r>
      <w:r>
        <w:rPr>
          <w:rFonts w:hint="eastAsia"/>
        </w:rPr>
        <w:t>）弹性伸缩配置：定义了弹性伸缩组所使用到的运行实际业务的容器</w:t>
      </w:r>
      <w:r>
        <w:rPr>
          <w:rFonts w:hint="eastAsia"/>
        </w:rPr>
        <w:t xml:space="preserve"> </w:t>
      </w:r>
      <w:r>
        <w:t>ID</w:t>
      </w:r>
      <w:r>
        <w:rPr>
          <w:rFonts w:hint="eastAsia"/>
        </w:rPr>
        <w:t>、</w:t>
      </w:r>
      <w:r w:rsidR="00D83AF7">
        <w:t>N</w:t>
      </w:r>
      <w:r w:rsidR="00D83AF7">
        <w:rPr>
          <w:rFonts w:hint="eastAsia"/>
        </w:rPr>
        <w:t>ginx</w:t>
      </w:r>
      <w:r w:rsidR="00D83AF7">
        <w:rPr>
          <w:rFonts w:hint="eastAsia"/>
        </w:rPr>
        <w:t>实例</w:t>
      </w:r>
      <w:r>
        <w:t>ID</w:t>
      </w:r>
      <w:r w:rsidR="00D83AF7">
        <w:rPr>
          <w:rFonts w:hint="eastAsia"/>
        </w:rPr>
        <w:t>和</w:t>
      </w:r>
      <w:r>
        <w:t xml:space="preserve">Consul </w:t>
      </w:r>
      <w:r>
        <w:rPr>
          <w:rFonts w:hint="eastAsia"/>
        </w:rPr>
        <w:t>实例</w:t>
      </w:r>
      <w:r>
        <w:rPr>
          <w:rFonts w:hint="eastAsia"/>
        </w:rPr>
        <w:t xml:space="preserve"> </w:t>
      </w:r>
      <w:r>
        <w:t xml:space="preserve">ID </w:t>
      </w:r>
      <w:r>
        <w:rPr>
          <w:rFonts w:hint="eastAsia"/>
        </w:rPr>
        <w:t>等</w:t>
      </w:r>
    </w:p>
    <w:p w:rsidR="00D45CBF" w:rsidRDefault="00D45CBF" w:rsidP="00D45CBF">
      <w:r>
        <w:rPr>
          <w:rFonts w:hint="eastAsia"/>
        </w:rPr>
        <w:t>（</w:t>
      </w:r>
      <w:r>
        <w:t>6</w:t>
      </w:r>
      <w:r>
        <w:rPr>
          <w:rFonts w:hint="eastAsia"/>
        </w:rPr>
        <w:t>）锁定弹性伸缩组：指在执行了弹性伸缩活动后的一段锁定时间。该时间段内弹性</w:t>
      </w:r>
    </w:p>
    <w:p w:rsidR="00D45CBF" w:rsidRDefault="00D45CBF" w:rsidP="00D45CBF">
      <w:r>
        <w:rPr>
          <w:rFonts w:hint="eastAsia"/>
        </w:rPr>
        <w:t>伸缩组不执行其他活动，防止之前的活动还未完成而后续活动的到来。</w:t>
      </w:r>
    </w:p>
    <w:p w:rsidR="00D83AF7" w:rsidRDefault="00D83AF7" w:rsidP="00D45CBF"/>
    <w:p w:rsidR="00D83AF7" w:rsidRDefault="00D83AF7" w:rsidP="00D83AF7">
      <w:pPr>
        <w:pStyle w:val="2"/>
        <w:rPr>
          <w:rFonts w:hint="eastAsia"/>
        </w:rPr>
      </w:pPr>
      <w:r>
        <w:rPr>
          <w:rFonts w:hint="eastAsia"/>
        </w:rPr>
        <w:t>二、</w:t>
      </w:r>
      <w:r w:rsidR="00955444">
        <w:rPr>
          <w:rFonts w:hint="eastAsia"/>
        </w:rPr>
        <w:t>.NetCore</w:t>
      </w:r>
      <w:r>
        <w:rPr>
          <w:rFonts w:hint="eastAsia"/>
        </w:rPr>
        <w:t>弹性部署技术</w:t>
      </w:r>
      <w:r w:rsidR="00955444">
        <w:rPr>
          <w:rFonts w:hint="eastAsia"/>
        </w:rPr>
        <w:t>选则</w:t>
      </w:r>
    </w:p>
    <w:p w:rsidR="00955444" w:rsidRDefault="00955444" w:rsidP="00D45CBF">
      <w:r>
        <w:rPr>
          <w:rFonts w:hint="eastAsia"/>
        </w:rPr>
        <w:t>根据系统部署的流程选择相应的技术框架，使用已经成熟的</w:t>
      </w:r>
      <w:r w:rsidR="00FB44A3">
        <w:rPr>
          <w:rFonts w:hint="eastAsia"/>
        </w:rPr>
        <w:t>技术</w:t>
      </w:r>
      <w:r>
        <w:rPr>
          <w:rFonts w:hint="eastAsia"/>
        </w:rPr>
        <w:t>组件组合在一起，</w:t>
      </w:r>
      <w:r w:rsidR="000B093D">
        <w:rPr>
          <w:rFonts w:hint="eastAsia"/>
        </w:rPr>
        <w:t>使业务可以提供对外服务，如图四是针对部署</w:t>
      </w:r>
      <w:r w:rsidR="000B093D">
        <w:rPr>
          <w:rFonts w:hint="eastAsia"/>
        </w:rPr>
        <w:t>.NetCore</w:t>
      </w:r>
      <w:r w:rsidR="000B093D">
        <w:rPr>
          <w:rFonts w:hint="eastAsia"/>
        </w:rPr>
        <w:t>应用程序的</w:t>
      </w:r>
      <w:r w:rsidR="000B093D">
        <w:rPr>
          <w:rFonts w:hint="eastAsia"/>
        </w:rPr>
        <w:t>docker</w:t>
      </w:r>
      <w:r w:rsidR="000B093D">
        <w:rPr>
          <w:rFonts w:hint="eastAsia"/>
        </w:rPr>
        <w:t>平台组件技术选择。</w:t>
      </w:r>
    </w:p>
    <w:p w:rsidR="000B093D" w:rsidRDefault="00D239D6" w:rsidP="00D45CBF">
      <w:r w:rsidRPr="00D239D6">
        <w:rPr>
          <w:noProof/>
        </w:rPr>
        <w:drawing>
          <wp:inline distT="0" distB="0" distL="0" distR="0">
            <wp:extent cx="5274310" cy="4880144"/>
            <wp:effectExtent l="0" t="0" r="2540" b="0"/>
            <wp:docPr id="9" name="图片 9" descr="C:\Users\Simen\Desktop\技术选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en\Desktop\技术选择.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880144"/>
                    </a:xfrm>
                    <a:prstGeom prst="rect">
                      <a:avLst/>
                    </a:prstGeom>
                    <a:noFill/>
                    <a:ln>
                      <a:noFill/>
                    </a:ln>
                  </pic:spPr>
                </pic:pic>
              </a:graphicData>
            </a:graphic>
          </wp:inline>
        </w:drawing>
      </w:r>
    </w:p>
    <w:p w:rsidR="000D12AF" w:rsidRDefault="000D12AF" w:rsidP="000D12AF">
      <w:pPr>
        <w:jc w:val="center"/>
        <w:rPr>
          <w:rFonts w:hint="eastAsia"/>
        </w:rPr>
      </w:pPr>
      <w:r>
        <w:rPr>
          <w:rFonts w:hint="eastAsia"/>
        </w:rPr>
        <w:t>图四：技术组件选择</w:t>
      </w:r>
    </w:p>
    <w:p w:rsidR="000B093D" w:rsidRDefault="000D12AF" w:rsidP="000D12AF">
      <w:pPr>
        <w:ind w:firstLine="420"/>
        <w:rPr>
          <w:rFonts w:asciiTheme="minorEastAsia" w:hAnsiTheme="minorEastAsia"/>
        </w:rPr>
      </w:pPr>
      <w:r>
        <w:rPr>
          <w:rFonts w:asciiTheme="minorEastAsia" w:hAnsiTheme="minorEastAsia" w:hint="eastAsia"/>
        </w:rPr>
        <w:t>以上的</w:t>
      </w:r>
      <w:r w:rsidRPr="000D12AF">
        <w:rPr>
          <w:rFonts w:asciiTheme="minorEastAsia" w:hAnsiTheme="minorEastAsia" w:hint="eastAsia"/>
        </w:rPr>
        <w:t>主要工作流程是：通过Bay平台向</w:t>
      </w:r>
      <w:r w:rsidRPr="000D12AF">
        <w:rPr>
          <w:rFonts w:asciiTheme="minorEastAsia" w:hAnsiTheme="minorEastAsia"/>
        </w:rPr>
        <w:t xml:space="preserve"> Kubernetes APIServer发送请求，创建 </w:t>
      </w:r>
      <w:r w:rsidRPr="000D12AF">
        <w:rPr>
          <w:rFonts w:asciiTheme="minorEastAsia" w:hAnsiTheme="minorEastAsia"/>
        </w:rPr>
        <w:lastRenderedPageBreak/>
        <w:t>deployment，pod 创建成功并且健康检查通过后，Castle Black watch 到 pod 信息，将 IP，port 等信息注册到 Consul 上，consul cluster会将新的服务信息推送给已经到它这里订阅了服务消息的consul-template，consul-template再去修改和自己同一台机器上的nginx，以达到动态调整负载均衡的目的。</w:t>
      </w:r>
    </w:p>
    <w:p w:rsidR="000D12AF" w:rsidRPr="000D12AF" w:rsidRDefault="000D12AF" w:rsidP="00D45CBF">
      <w:pPr>
        <w:rPr>
          <w:rFonts w:asciiTheme="minorEastAsia" w:hAnsiTheme="minorEastAsia" w:hint="eastAsia"/>
        </w:rPr>
      </w:pPr>
    </w:p>
    <w:p w:rsidR="00D45CBF" w:rsidRDefault="00A27BB9" w:rsidP="00AE095D">
      <w:pPr>
        <w:pStyle w:val="2"/>
      </w:pPr>
      <w:r>
        <w:rPr>
          <w:rFonts w:hint="eastAsia"/>
        </w:rPr>
        <w:t>三、监控与日志收集</w:t>
      </w:r>
    </w:p>
    <w:p w:rsidR="00D83AF7" w:rsidRDefault="00A27BB9" w:rsidP="00D45CBF">
      <w:r>
        <w:tab/>
      </w:r>
      <w:r>
        <w:rPr>
          <w:rFonts w:hint="eastAsia"/>
        </w:rPr>
        <w:t>对于基于</w:t>
      </w:r>
      <w:r>
        <w:rPr>
          <w:rFonts w:hint="eastAsia"/>
        </w:rPr>
        <w:t>Docker</w:t>
      </w:r>
      <w:r>
        <w:rPr>
          <w:rFonts w:hint="eastAsia"/>
        </w:rPr>
        <w:t>的部署的监控与日志收集采用比较成熟的方案，监控指标收集主要采用</w:t>
      </w:r>
      <w:r>
        <w:rPr>
          <w:rFonts w:hint="eastAsia"/>
        </w:rPr>
        <w:t>CAvisor</w:t>
      </w:r>
      <w:r>
        <w:rPr>
          <w:rFonts w:hint="eastAsia"/>
        </w:rPr>
        <w:t>，对于日志收集系统采用</w:t>
      </w:r>
      <w:r w:rsidRPr="00A27BB9">
        <w:t>Logspout Kafka ES/HDFS</w:t>
      </w:r>
      <w:r w:rsidR="00AE095D">
        <w:t>，</w:t>
      </w:r>
      <w:r w:rsidRPr="00A27BB9">
        <w:t xml:space="preserve"> Logspout</w:t>
      </w:r>
      <w:r w:rsidR="00AE095D">
        <w:t>一个主要用于收集容器日志的开源软件</w:t>
      </w:r>
      <w:r w:rsidRPr="00A27BB9">
        <w:t xml:space="preserve">logspout </w:t>
      </w:r>
      <w:r w:rsidRPr="00A27BB9">
        <w:t>会自动发现这个容器并提</w:t>
      </w:r>
      <w:r w:rsidR="00AE095D">
        <w:rPr>
          <w:rFonts w:hint="eastAsia"/>
        </w:rPr>
        <w:t>日志</w:t>
      </w:r>
      <w:r w:rsidRPr="00A27BB9">
        <w:t>，将该容器的日志发送到</w:t>
      </w:r>
      <w:r w:rsidRPr="00A27BB9">
        <w:t xml:space="preserve"> Kafka </w:t>
      </w:r>
      <w:r w:rsidR="00AE095D">
        <w:t>上，</w:t>
      </w:r>
      <w:r w:rsidRPr="00A27BB9">
        <w:t>日志打到</w:t>
      </w:r>
      <w:r w:rsidRPr="00A27BB9">
        <w:t xml:space="preserve"> Kafka </w:t>
      </w:r>
      <w:r w:rsidRPr="00A27BB9">
        <w:t>里之后，会有相应的</w:t>
      </w:r>
      <w:r w:rsidRPr="00A27BB9">
        <w:t xml:space="preserve"> consumer </w:t>
      </w:r>
      <w:r w:rsidRPr="00A27BB9">
        <w:t>消费日志，落地</w:t>
      </w:r>
      <w:r w:rsidRPr="00A27BB9">
        <w:t xml:space="preserve"> ES </w:t>
      </w:r>
      <w:r w:rsidRPr="00A27BB9">
        <w:t>和</w:t>
      </w:r>
      <w:r w:rsidRPr="00A27BB9">
        <w:t xml:space="preserve"> HDFS</w:t>
      </w:r>
      <w:r w:rsidRPr="00A27BB9">
        <w:t>。</w:t>
      </w:r>
      <w:r w:rsidRPr="00A27BB9">
        <w:t xml:space="preserve">ES </w:t>
      </w:r>
      <w:r w:rsidRPr="00A27BB9">
        <w:t>主要用来作日志查询，</w:t>
      </w:r>
      <w:r w:rsidRPr="00A27BB9">
        <w:t xml:space="preserve">HDFS </w:t>
      </w:r>
      <w:r w:rsidRPr="00A27BB9">
        <w:t>主要用来做日志备份</w:t>
      </w:r>
      <w:r w:rsidR="00AE095D">
        <w:t>，</w:t>
      </w:r>
      <w:r w:rsidR="00AE095D">
        <w:rPr>
          <w:rFonts w:hint="eastAsia"/>
        </w:rPr>
        <w:t>整个系统的日志收集流程如图五。</w:t>
      </w:r>
    </w:p>
    <w:p w:rsidR="00AE095D" w:rsidRDefault="00AE095D" w:rsidP="00D45CBF">
      <w:pPr>
        <w:rPr>
          <w:rFonts w:hint="eastAsia"/>
        </w:rPr>
      </w:pPr>
    </w:p>
    <w:p w:rsidR="00707170" w:rsidRDefault="00AE095D" w:rsidP="00D45CBF">
      <w:r w:rsidRPr="00AE095D">
        <w:rPr>
          <w:noProof/>
        </w:rPr>
        <w:drawing>
          <wp:inline distT="0" distB="0" distL="0" distR="0">
            <wp:extent cx="5274310" cy="797279"/>
            <wp:effectExtent l="0" t="0" r="2540" b="3175"/>
            <wp:docPr id="10" name="图片 10" descr="C:\Users\Simen\Desktop\日志保存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en\Desktop\日志保存方案.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797279"/>
                    </a:xfrm>
                    <a:prstGeom prst="rect">
                      <a:avLst/>
                    </a:prstGeom>
                    <a:noFill/>
                    <a:ln>
                      <a:noFill/>
                    </a:ln>
                  </pic:spPr>
                </pic:pic>
              </a:graphicData>
            </a:graphic>
          </wp:inline>
        </w:drawing>
      </w:r>
    </w:p>
    <w:p w:rsidR="00AE095D" w:rsidRDefault="004B2BF9" w:rsidP="004B2BF9">
      <w:pPr>
        <w:jc w:val="center"/>
      </w:pPr>
      <w:r>
        <w:rPr>
          <w:rFonts w:hint="eastAsia"/>
        </w:rPr>
        <w:t>图</w:t>
      </w:r>
      <w:r>
        <w:rPr>
          <w:rFonts w:hint="eastAsia"/>
        </w:rPr>
        <w:t>5</w:t>
      </w:r>
      <w:r>
        <w:rPr>
          <w:rFonts w:hint="eastAsia"/>
        </w:rPr>
        <w:t>：日志保存流程</w:t>
      </w:r>
    </w:p>
    <w:p w:rsidR="004B2BF9" w:rsidRDefault="004B2BF9" w:rsidP="00112CD6">
      <w:pPr>
        <w:pStyle w:val="2"/>
      </w:pPr>
      <w:r>
        <w:rPr>
          <w:rFonts w:hint="eastAsia"/>
        </w:rPr>
        <w:t>四、网络配置</w:t>
      </w:r>
    </w:p>
    <w:p w:rsidR="004B2BF9" w:rsidRDefault="004B2BF9" w:rsidP="004B2BF9">
      <w:pPr>
        <w:ind w:firstLine="420"/>
        <w:jc w:val="left"/>
      </w:pPr>
      <w:r>
        <w:rPr>
          <w:rFonts w:hint="eastAsia"/>
        </w:rPr>
        <w:t>网络配置</w:t>
      </w:r>
      <w:r w:rsidRPr="004B2BF9">
        <w:t>采用了</w:t>
      </w:r>
      <w:r w:rsidRPr="004B2BF9">
        <w:t xml:space="preserve"> Bridge </w:t>
      </w:r>
      <w:r w:rsidRPr="004B2BF9">
        <w:t>和</w:t>
      </w:r>
      <w:r w:rsidRPr="004B2BF9">
        <w:t xml:space="preserve"> host-local </w:t>
      </w:r>
      <w:r w:rsidRPr="004B2BF9">
        <w:t>这两个</w:t>
      </w:r>
      <w:r w:rsidRPr="004B2BF9">
        <w:t xml:space="preserve"> CNI </w:t>
      </w:r>
      <w:r w:rsidRPr="004B2BF9">
        <w:t>插件，</w:t>
      </w:r>
      <w:r w:rsidRPr="004B2BF9">
        <w:t xml:space="preserve">Bridge </w:t>
      </w:r>
      <w:r w:rsidRPr="004B2BF9">
        <w:t>主要用来挂载</w:t>
      </w:r>
      <w:r w:rsidRPr="004B2BF9">
        <w:t>/</w:t>
      </w:r>
      <w:r w:rsidRPr="004B2BF9">
        <w:t>卸载容器的</w:t>
      </w:r>
      <w:r w:rsidRPr="004B2BF9">
        <w:t xml:space="preserve"> veth pair </w:t>
      </w:r>
      <w:r w:rsidRPr="004B2BF9">
        <w:t>到</w:t>
      </w:r>
      <w:r w:rsidRPr="004B2BF9">
        <w:t xml:space="preserve"> Linux Bridge </w:t>
      </w:r>
      <w:r w:rsidRPr="004B2BF9">
        <w:t>上，</w:t>
      </w:r>
      <w:r w:rsidRPr="004B2BF9">
        <w:t xml:space="preserve">host-local </w:t>
      </w:r>
      <w:r w:rsidRPr="004B2BF9">
        <w:t>主要利用本地的配置来给容器分配</w:t>
      </w:r>
      <w:r w:rsidRPr="004B2BF9">
        <w:t xml:space="preserve"> IP</w:t>
      </w:r>
      <w:r>
        <w:t>，</w:t>
      </w:r>
      <w:r>
        <w:rPr>
          <w:rFonts w:hint="eastAsia"/>
        </w:rPr>
        <w:t>具体流程如图六。</w:t>
      </w:r>
    </w:p>
    <w:p w:rsidR="004B2BF9" w:rsidRDefault="004B2BF9" w:rsidP="004B2BF9">
      <w:pPr>
        <w:ind w:firstLine="420"/>
        <w:jc w:val="left"/>
      </w:pPr>
      <w:r w:rsidRPr="004B2BF9">
        <w:rPr>
          <w:noProof/>
        </w:rPr>
        <w:drawing>
          <wp:inline distT="0" distB="0" distL="0" distR="0">
            <wp:extent cx="3781425" cy="2819400"/>
            <wp:effectExtent l="0" t="0" r="9525" b="0"/>
            <wp:docPr id="11" name="图片 11" descr="C:\Users\Simen\Desktop\网络配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en\Desktop\网络配置.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1425" cy="2819400"/>
                    </a:xfrm>
                    <a:prstGeom prst="rect">
                      <a:avLst/>
                    </a:prstGeom>
                    <a:noFill/>
                    <a:ln>
                      <a:noFill/>
                    </a:ln>
                  </pic:spPr>
                </pic:pic>
              </a:graphicData>
            </a:graphic>
          </wp:inline>
        </w:drawing>
      </w:r>
    </w:p>
    <w:p w:rsidR="003D1E7E" w:rsidRDefault="00112CD6" w:rsidP="00112CD6">
      <w:pPr>
        <w:ind w:firstLine="420"/>
        <w:jc w:val="center"/>
      </w:pPr>
      <w:r>
        <w:rPr>
          <w:rFonts w:hint="eastAsia"/>
        </w:rPr>
        <w:t>图六：网络配置流程图</w:t>
      </w:r>
    </w:p>
    <w:p w:rsidR="00112CD6" w:rsidRDefault="00112CD6" w:rsidP="00112CD6">
      <w:pPr>
        <w:pStyle w:val="2"/>
      </w:pPr>
      <w:r>
        <w:rPr>
          <w:rFonts w:hint="eastAsia"/>
        </w:rPr>
        <w:lastRenderedPageBreak/>
        <w:t>五、项目阶段划分</w:t>
      </w:r>
    </w:p>
    <w:p w:rsidR="004E3A14" w:rsidRDefault="004E3A14" w:rsidP="004E3A14">
      <w:pPr>
        <w:pStyle w:val="3"/>
      </w:pPr>
      <w:r>
        <w:rPr>
          <w:rFonts w:hint="eastAsia"/>
        </w:rPr>
        <w:t>第一阶段</w:t>
      </w:r>
    </w:p>
    <w:p w:rsidR="00380A9F" w:rsidRDefault="00D2018D" w:rsidP="00112CD6">
      <w:r>
        <w:rPr>
          <w:rFonts w:hint="eastAsia"/>
        </w:rPr>
        <w:t>实现单台宿主主机</w:t>
      </w:r>
      <w:r w:rsidR="00380A9F">
        <w:rPr>
          <w:rFonts w:hint="eastAsia"/>
        </w:rPr>
        <w:t>多个</w:t>
      </w:r>
      <w:r w:rsidR="00380A9F">
        <w:rPr>
          <w:rFonts w:hint="eastAsia"/>
        </w:rPr>
        <w:t>docker</w:t>
      </w:r>
      <w:r w:rsidR="00380A9F">
        <w:rPr>
          <w:rFonts w:hint="eastAsia"/>
        </w:rPr>
        <w:t>结合</w:t>
      </w:r>
      <w:r w:rsidR="00380A9F">
        <w:rPr>
          <w:rFonts w:hint="eastAsia"/>
        </w:rPr>
        <w:t>consul</w:t>
      </w:r>
      <w:r w:rsidR="00380A9F">
        <w:rPr>
          <w:rFonts w:hint="eastAsia"/>
        </w:rPr>
        <w:t>和</w:t>
      </w:r>
      <w:r w:rsidR="00380A9F">
        <w:rPr>
          <w:rFonts w:hint="eastAsia"/>
        </w:rPr>
        <w:t>nginx</w:t>
      </w:r>
      <w:r w:rsidR="00380A9F">
        <w:rPr>
          <w:rFonts w:hint="eastAsia"/>
        </w:rPr>
        <w:t>到达自动实现负载均衡的目标如图</w:t>
      </w:r>
      <w:r w:rsidR="00380A9F">
        <w:rPr>
          <w:rFonts w:hint="eastAsia"/>
        </w:rPr>
        <w:t>7.</w:t>
      </w:r>
    </w:p>
    <w:p w:rsidR="00380A9F" w:rsidRDefault="00380A9F" w:rsidP="00112CD6">
      <w:r w:rsidRPr="00380A9F">
        <w:rPr>
          <w:noProof/>
        </w:rPr>
        <w:drawing>
          <wp:inline distT="0" distB="0" distL="0" distR="0">
            <wp:extent cx="5191125" cy="3248025"/>
            <wp:effectExtent l="0" t="0" r="9525" b="9525"/>
            <wp:docPr id="12" name="图片 12" descr="C:\Users\Simen\Desktop\第一阶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men\Desktop\第一阶段.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125" cy="3248025"/>
                    </a:xfrm>
                    <a:prstGeom prst="rect">
                      <a:avLst/>
                    </a:prstGeom>
                    <a:noFill/>
                    <a:ln>
                      <a:noFill/>
                    </a:ln>
                  </pic:spPr>
                </pic:pic>
              </a:graphicData>
            </a:graphic>
          </wp:inline>
        </w:drawing>
      </w:r>
    </w:p>
    <w:p w:rsidR="00380A9F" w:rsidRDefault="00380A9F" w:rsidP="004E3A14">
      <w:pPr>
        <w:pStyle w:val="3"/>
      </w:pPr>
      <w:r>
        <w:rPr>
          <w:rFonts w:hint="eastAsia"/>
        </w:rPr>
        <w:t>第二阶段</w:t>
      </w:r>
    </w:p>
    <w:p w:rsidR="004E3A14" w:rsidRDefault="0067714F" w:rsidP="004E3A14">
      <w:r>
        <w:rPr>
          <w:rFonts w:hint="eastAsia"/>
        </w:rPr>
        <w:t>在第一阶段基础上实现一个数据中心，至少三台宿主主机</w:t>
      </w:r>
      <w:r>
        <w:rPr>
          <w:rFonts w:hint="eastAsia"/>
        </w:rPr>
        <w:t>.</w:t>
      </w:r>
      <w:r>
        <w:t>NetCore</w:t>
      </w:r>
      <w:r>
        <w:rPr>
          <w:rFonts w:hint="eastAsia"/>
        </w:rPr>
        <w:t>应用程序的弹性部署，如图</w:t>
      </w:r>
      <w:r>
        <w:rPr>
          <w:rFonts w:hint="eastAsia"/>
        </w:rPr>
        <w:t>8</w:t>
      </w:r>
    </w:p>
    <w:p w:rsidR="0067714F" w:rsidRDefault="0067714F" w:rsidP="004E3A14">
      <w:r w:rsidRPr="00D239D6">
        <w:rPr>
          <w:noProof/>
        </w:rPr>
        <w:lastRenderedPageBreak/>
        <w:drawing>
          <wp:inline distT="0" distB="0" distL="0" distR="0" wp14:anchorId="6521F18E" wp14:editId="623CC6B3">
            <wp:extent cx="5274310" cy="4029075"/>
            <wp:effectExtent l="0" t="0" r="2540" b="9525"/>
            <wp:docPr id="13" name="图片 13" descr="C:\Users\Simen\Desktop\技术选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en\Desktop\技术选择.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029075"/>
                    </a:xfrm>
                    <a:prstGeom prst="rect">
                      <a:avLst/>
                    </a:prstGeom>
                    <a:noFill/>
                    <a:ln>
                      <a:noFill/>
                    </a:ln>
                  </pic:spPr>
                </pic:pic>
              </a:graphicData>
            </a:graphic>
          </wp:inline>
        </w:drawing>
      </w:r>
    </w:p>
    <w:p w:rsidR="0067714F" w:rsidRDefault="0067714F" w:rsidP="0067714F">
      <w:pPr>
        <w:jc w:val="center"/>
      </w:pPr>
      <w:r>
        <w:rPr>
          <w:rFonts w:hint="eastAsia"/>
        </w:rPr>
        <w:t>图</w:t>
      </w:r>
      <w:r>
        <w:rPr>
          <w:rFonts w:hint="eastAsia"/>
        </w:rPr>
        <w:t>8</w:t>
      </w:r>
    </w:p>
    <w:p w:rsidR="000D5DBC" w:rsidRDefault="0067714F" w:rsidP="000D5DBC">
      <w:pPr>
        <w:pStyle w:val="3"/>
        <w:rPr>
          <w:rFonts w:hint="eastAsia"/>
        </w:rPr>
      </w:pPr>
      <w:r>
        <w:rPr>
          <w:rFonts w:hint="eastAsia"/>
        </w:rPr>
        <w:t>第三阶段</w:t>
      </w:r>
    </w:p>
    <w:p w:rsidR="0067714F" w:rsidRDefault="0067714F" w:rsidP="0067714F">
      <w:pPr>
        <w:jc w:val="left"/>
      </w:pPr>
      <w:r>
        <w:rPr>
          <w:rFonts w:hint="eastAsia"/>
        </w:rPr>
        <w:t>在第二个阶段基础上实现</w:t>
      </w:r>
      <w:r w:rsidR="000D5DBC">
        <w:rPr>
          <w:rFonts w:hint="eastAsia"/>
        </w:rPr>
        <w:t>，实现部署系统日志收集和数据库读写一致。</w:t>
      </w:r>
    </w:p>
    <w:p w:rsidR="000D5DBC" w:rsidRDefault="000D5DBC" w:rsidP="0067714F">
      <w:pPr>
        <w:jc w:val="left"/>
      </w:pPr>
    </w:p>
    <w:p w:rsidR="000D5DBC" w:rsidRDefault="000D5DBC" w:rsidP="000D5DBC">
      <w:pPr>
        <w:pStyle w:val="3"/>
      </w:pPr>
      <w:r>
        <w:rPr>
          <w:rFonts w:hint="eastAsia"/>
        </w:rPr>
        <w:t>第四阶段</w:t>
      </w:r>
    </w:p>
    <w:p w:rsidR="000D5DBC" w:rsidRPr="000D5DBC" w:rsidRDefault="000D5DBC" w:rsidP="000D5DBC">
      <w:pPr>
        <w:rPr>
          <w:rFonts w:hint="eastAsia"/>
        </w:rPr>
      </w:pPr>
      <w:r>
        <w:rPr>
          <w:rFonts w:hint="eastAsia"/>
        </w:rPr>
        <w:t>在实现第三阶段的基础上实现，多个数据中心</w:t>
      </w:r>
    </w:p>
    <w:sectPr w:rsidR="000D5DBC" w:rsidRPr="000D5D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6BC" w:rsidRDefault="008046BC" w:rsidP="003B70D8">
      <w:r>
        <w:separator/>
      </w:r>
    </w:p>
  </w:endnote>
  <w:endnote w:type="continuationSeparator" w:id="0">
    <w:p w:rsidR="008046BC" w:rsidRDefault="008046BC" w:rsidP="003B7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6BC" w:rsidRDefault="008046BC" w:rsidP="003B70D8">
      <w:r>
        <w:separator/>
      </w:r>
    </w:p>
  </w:footnote>
  <w:footnote w:type="continuationSeparator" w:id="0">
    <w:p w:rsidR="008046BC" w:rsidRDefault="008046BC" w:rsidP="003B70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70A5C"/>
    <w:multiLevelType w:val="multilevel"/>
    <w:tmpl w:val="5DC4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F7775F"/>
    <w:multiLevelType w:val="hybridMultilevel"/>
    <w:tmpl w:val="0B16CF2A"/>
    <w:lvl w:ilvl="0" w:tplc="6DD6411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DCC"/>
    <w:rsid w:val="000A6B2F"/>
    <w:rsid w:val="000B093D"/>
    <w:rsid w:val="000D12AF"/>
    <w:rsid w:val="000D5DBC"/>
    <w:rsid w:val="00112CD6"/>
    <w:rsid w:val="002A5289"/>
    <w:rsid w:val="002A6565"/>
    <w:rsid w:val="002C1298"/>
    <w:rsid w:val="003245D3"/>
    <w:rsid w:val="00350D82"/>
    <w:rsid w:val="00380A9F"/>
    <w:rsid w:val="003B70D8"/>
    <w:rsid w:val="003D1E7E"/>
    <w:rsid w:val="004B2BF9"/>
    <w:rsid w:val="004C6888"/>
    <w:rsid w:val="004E3A14"/>
    <w:rsid w:val="004E6889"/>
    <w:rsid w:val="005D7DCC"/>
    <w:rsid w:val="0067714F"/>
    <w:rsid w:val="006E40DC"/>
    <w:rsid w:val="00707170"/>
    <w:rsid w:val="008046BC"/>
    <w:rsid w:val="00843D6D"/>
    <w:rsid w:val="00877F85"/>
    <w:rsid w:val="008F47FF"/>
    <w:rsid w:val="009463E6"/>
    <w:rsid w:val="00955444"/>
    <w:rsid w:val="00A0168C"/>
    <w:rsid w:val="00A27BB9"/>
    <w:rsid w:val="00A86CF0"/>
    <w:rsid w:val="00AE095D"/>
    <w:rsid w:val="00B926BC"/>
    <w:rsid w:val="00BB773F"/>
    <w:rsid w:val="00D04B08"/>
    <w:rsid w:val="00D2018D"/>
    <w:rsid w:val="00D239D6"/>
    <w:rsid w:val="00D45CBF"/>
    <w:rsid w:val="00D50D40"/>
    <w:rsid w:val="00D83AF7"/>
    <w:rsid w:val="00DA479E"/>
    <w:rsid w:val="00E0599B"/>
    <w:rsid w:val="00E65E3D"/>
    <w:rsid w:val="00FB44A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A7EAAF-0830-4F0B-8E4E-A0D2519BE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8"/>
        <w:lang w:val="en-US" w:eastAsia="zh-CN"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B773F"/>
    <w:pPr>
      <w:keepNext/>
      <w:keepLines/>
      <w:spacing w:before="340" w:after="330" w:line="578" w:lineRule="auto"/>
      <w:outlineLvl w:val="0"/>
    </w:pPr>
    <w:rPr>
      <w:b/>
      <w:bCs/>
      <w:kern w:val="44"/>
      <w:sz w:val="44"/>
      <w:szCs w:val="56"/>
    </w:rPr>
  </w:style>
  <w:style w:type="paragraph" w:styleId="2">
    <w:name w:val="heading 2"/>
    <w:basedOn w:val="a"/>
    <w:next w:val="a"/>
    <w:link w:val="2Char"/>
    <w:uiPriority w:val="9"/>
    <w:unhideWhenUsed/>
    <w:qFormat/>
    <w:rsid w:val="006E40DC"/>
    <w:pPr>
      <w:keepNext/>
      <w:keepLines/>
      <w:spacing w:before="260" w:after="260" w:line="416" w:lineRule="auto"/>
      <w:outlineLvl w:val="1"/>
    </w:pPr>
    <w:rPr>
      <w:rFonts w:asciiTheme="majorHAnsi" w:eastAsiaTheme="majorEastAsia" w:hAnsiTheme="majorHAnsi" w:cstheme="majorBidi"/>
      <w:b/>
      <w:bCs/>
      <w:sz w:val="32"/>
      <w:szCs w:val="40"/>
    </w:rPr>
  </w:style>
  <w:style w:type="paragraph" w:styleId="3">
    <w:name w:val="heading 3"/>
    <w:basedOn w:val="a"/>
    <w:next w:val="a"/>
    <w:link w:val="3Char"/>
    <w:uiPriority w:val="9"/>
    <w:unhideWhenUsed/>
    <w:qFormat/>
    <w:rsid w:val="004E3A14"/>
    <w:pPr>
      <w:keepNext/>
      <w:keepLines/>
      <w:spacing w:before="260" w:after="260" w:line="416" w:lineRule="auto"/>
      <w:outlineLvl w:val="2"/>
    </w:pPr>
    <w:rPr>
      <w:b/>
      <w:bCs/>
      <w:sz w:val="32"/>
      <w:szCs w:val="4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63E6"/>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B773F"/>
    <w:rPr>
      <w:b/>
      <w:bCs/>
      <w:kern w:val="44"/>
      <w:sz w:val="44"/>
      <w:szCs w:val="56"/>
    </w:rPr>
  </w:style>
  <w:style w:type="character" w:customStyle="1" w:styleId="2Char">
    <w:name w:val="标题 2 Char"/>
    <w:basedOn w:val="a0"/>
    <w:link w:val="2"/>
    <w:uiPriority w:val="9"/>
    <w:rsid w:val="006E40DC"/>
    <w:rPr>
      <w:rFonts w:asciiTheme="majorHAnsi" w:eastAsiaTheme="majorEastAsia" w:hAnsiTheme="majorHAnsi" w:cstheme="majorBidi"/>
      <w:b/>
      <w:bCs/>
      <w:sz w:val="32"/>
      <w:szCs w:val="40"/>
    </w:rPr>
  </w:style>
  <w:style w:type="paragraph" w:styleId="a4">
    <w:name w:val="header"/>
    <w:basedOn w:val="a"/>
    <w:link w:val="Char"/>
    <w:uiPriority w:val="99"/>
    <w:unhideWhenUsed/>
    <w:rsid w:val="003B70D8"/>
    <w:pPr>
      <w:pBdr>
        <w:bottom w:val="single" w:sz="6" w:space="1" w:color="auto"/>
      </w:pBdr>
      <w:tabs>
        <w:tab w:val="center" w:pos="4153"/>
        <w:tab w:val="right" w:pos="8306"/>
      </w:tabs>
      <w:snapToGrid w:val="0"/>
      <w:jc w:val="center"/>
    </w:pPr>
    <w:rPr>
      <w:sz w:val="18"/>
      <w:szCs w:val="22"/>
    </w:rPr>
  </w:style>
  <w:style w:type="character" w:customStyle="1" w:styleId="Char">
    <w:name w:val="页眉 Char"/>
    <w:basedOn w:val="a0"/>
    <w:link w:val="a4"/>
    <w:uiPriority w:val="99"/>
    <w:rsid w:val="003B70D8"/>
    <w:rPr>
      <w:sz w:val="18"/>
      <w:szCs w:val="22"/>
    </w:rPr>
  </w:style>
  <w:style w:type="paragraph" w:styleId="a5">
    <w:name w:val="footer"/>
    <w:basedOn w:val="a"/>
    <w:link w:val="Char0"/>
    <w:uiPriority w:val="99"/>
    <w:unhideWhenUsed/>
    <w:rsid w:val="003B70D8"/>
    <w:pPr>
      <w:tabs>
        <w:tab w:val="center" w:pos="4153"/>
        <w:tab w:val="right" w:pos="8306"/>
      </w:tabs>
      <w:snapToGrid w:val="0"/>
      <w:jc w:val="left"/>
    </w:pPr>
    <w:rPr>
      <w:sz w:val="18"/>
      <w:szCs w:val="22"/>
    </w:rPr>
  </w:style>
  <w:style w:type="character" w:customStyle="1" w:styleId="Char0">
    <w:name w:val="页脚 Char"/>
    <w:basedOn w:val="a0"/>
    <w:link w:val="a5"/>
    <w:uiPriority w:val="99"/>
    <w:rsid w:val="003B70D8"/>
    <w:rPr>
      <w:sz w:val="18"/>
      <w:szCs w:val="22"/>
    </w:rPr>
  </w:style>
  <w:style w:type="character" w:customStyle="1" w:styleId="3Char">
    <w:name w:val="标题 3 Char"/>
    <w:basedOn w:val="a0"/>
    <w:link w:val="3"/>
    <w:uiPriority w:val="9"/>
    <w:rsid w:val="004E3A14"/>
    <w:rPr>
      <w:b/>
      <w:bCs/>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91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6</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dc:creator>
  <cp:keywords/>
  <dc:description/>
  <cp:lastModifiedBy>Simen</cp:lastModifiedBy>
  <cp:revision>7</cp:revision>
  <dcterms:created xsi:type="dcterms:W3CDTF">2018-01-21T12:16:00Z</dcterms:created>
  <dcterms:modified xsi:type="dcterms:W3CDTF">2018-01-23T09:09:00Z</dcterms:modified>
</cp:coreProperties>
</file>