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47" w:type="dxa"/>
        <w:tblLook w:val="04A0" w:firstRow="1" w:lastRow="0" w:firstColumn="1" w:lastColumn="0" w:noHBand="0" w:noVBand="1"/>
      </w:tblPr>
      <w:tblGrid>
        <w:gridCol w:w="3363"/>
        <w:gridCol w:w="1830"/>
        <w:gridCol w:w="1770"/>
        <w:gridCol w:w="1841"/>
        <w:gridCol w:w="2906"/>
        <w:gridCol w:w="2437"/>
      </w:tblGrid>
      <w:tr w:rsidR="00A57103" w14:paraId="753B15BC" w14:textId="4600CBB3" w:rsidTr="00BB3F74">
        <w:tc>
          <w:tcPr>
            <w:tcW w:w="2265" w:type="dxa"/>
            <w:shd w:val="clear" w:color="auto" w:fill="385623" w:themeFill="accent6" w:themeFillShade="80"/>
          </w:tcPr>
          <w:p w14:paraId="0FCB4735" w14:textId="55BC87CE" w:rsidR="00CA7267" w:rsidRDefault="00CA7267" w:rsidP="6C1B4B68">
            <w:pPr>
              <w:rPr>
                <w:b/>
                <w:bCs/>
                <w:color w:val="538135" w:themeColor="accent6" w:themeShade="BF"/>
                <w:sz w:val="48"/>
                <w:szCs w:val="48"/>
              </w:rPr>
            </w:pPr>
            <w:r w:rsidRPr="00BB3F74">
              <w:rPr>
                <w:b/>
                <w:bCs/>
                <w:color w:val="E2EFD9" w:themeColor="accent6" w:themeTint="33"/>
                <w:sz w:val="44"/>
                <w:szCs w:val="44"/>
              </w:rPr>
              <w:t>Lovverk</w:t>
            </w:r>
          </w:p>
        </w:tc>
        <w:tc>
          <w:tcPr>
            <w:tcW w:w="1989" w:type="dxa"/>
            <w:shd w:val="clear" w:color="auto" w:fill="806000" w:themeFill="accent4" w:themeFillShade="80"/>
          </w:tcPr>
          <w:p w14:paraId="0477635F" w14:textId="4AAAD3E3" w:rsidR="00CA7267" w:rsidRPr="00BB3F74" w:rsidRDefault="00CA7267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>Hva handler dette lovverket om?</w:t>
            </w:r>
          </w:p>
        </w:tc>
        <w:tc>
          <w:tcPr>
            <w:tcW w:w="1895" w:type="dxa"/>
            <w:shd w:val="clear" w:color="auto" w:fill="806000" w:themeFill="accent4" w:themeFillShade="80"/>
          </w:tcPr>
          <w:p w14:paraId="732BDFF1" w14:textId="3AA4C035" w:rsidR="00CA7267" w:rsidRPr="00BB3F74" w:rsidRDefault="00CA7267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>Hvilke paragrafer er relevante for mitt system?</w:t>
            </w:r>
          </w:p>
        </w:tc>
        <w:tc>
          <w:tcPr>
            <w:tcW w:w="2009" w:type="dxa"/>
            <w:shd w:val="clear" w:color="auto" w:fill="806000" w:themeFill="accent4" w:themeFillShade="80"/>
          </w:tcPr>
          <w:p w14:paraId="73EA7A04" w14:textId="7D8411DE" w:rsidR="00CA7267" w:rsidRPr="00BB3F74" w:rsidRDefault="00CA7267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>Hvordan kan systemet risikere å bryte loven?</w:t>
            </w:r>
          </w:p>
        </w:tc>
        <w:tc>
          <w:tcPr>
            <w:tcW w:w="3210" w:type="dxa"/>
            <w:shd w:val="clear" w:color="auto" w:fill="806000" w:themeFill="accent4" w:themeFillShade="80"/>
          </w:tcPr>
          <w:p w14:paraId="272CB94A" w14:textId="6A3D60DD" w:rsidR="00CA7267" w:rsidRPr="00BB3F74" w:rsidRDefault="00CA7267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 xml:space="preserve">Hvilke konsekvenser kan det ha om systemet bryter </w:t>
            </w:r>
            <w:r w:rsidR="1419F609" w:rsidRPr="00BB3F74">
              <w:rPr>
                <w:b/>
                <w:bCs/>
                <w:color w:val="FFF2CC" w:themeColor="accent4" w:themeTint="33"/>
              </w:rPr>
              <w:t xml:space="preserve">denne </w:t>
            </w:r>
            <w:r w:rsidRPr="00BB3F74">
              <w:rPr>
                <w:b/>
                <w:bCs/>
                <w:color w:val="FFF2CC" w:themeColor="accent4" w:themeTint="33"/>
              </w:rPr>
              <w:t>loven?</w:t>
            </w:r>
          </w:p>
        </w:tc>
        <w:tc>
          <w:tcPr>
            <w:tcW w:w="2779" w:type="dxa"/>
            <w:shd w:val="clear" w:color="auto" w:fill="806000" w:themeFill="accent4" w:themeFillShade="80"/>
          </w:tcPr>
          <w:p w14:paraId="2793789B" w14:textId="741C5CA9" w:rsidR="00CA7267" w:rsidRPr="00BB3F74" w:rsidRDefault="00CA7267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 xml:space="preserve">Hva må jeg gjøre for å sørge for å ikke bryte </w:t>
            </w:r>
            <w:r w:rsidR="0FEC937E" w:rsidRPr="00BB3F74">
              <w:rPr>
                <w:b/>
                <w:bCs/>
                <w:color w:val="FFF2CC" w:themeColor="accent4" w:themeTint="33"/>
              </w:rPr>
              <w:t xml:space="preserve">denne </w:t>
            </w:r>
            <w:r w:rsidRPr="00BB3F74">
              <w:rPr>
                <w:b/>
                <w:bCs/>
                <w:color w:val="FFF2CC" w:themeColor="accent4" w:themeTint="33"/>
              </w:rPr>
              <w:t xml:space="preserve">loven? </w:t>
            </w:r>
          </w:p>
        </w:tc>
      </w:tr>
      <w:tr w:rsidR="00A57103" w14:paraId="505551DC" w14:textId="48FB0968" w:rsidTr="6C1B4B68">
        <w:tc>
          <w:tcPr>
            <w:tcW w:w="2265" w:type="dxa"/>
          </w:tcPr>
          <w:p w14:paraId="76BDD0CB" w14:textId="241FCDAA" w:rsidR="00CA7267" w:rsidRPr="00BB3F74" w:rsidRDefault="00BB3F74">
            <w:pPr>
              <w:rPr>
                <w:sz w:val="32"/>
                <w:szCs w:val="32"/>
              </w:rPr>
            </w:pPr>
            <w:hyperlink r:id="rId7">
              <w:r w:rsidR="00A57103" w:rsidRPr="00BB3F74">
                <w:rPr>
                  <w:rStyle w:val="Hyperlink"/>
                  <w:sz w:val="32"/>
                  <w:szCs w:val="32"/>
                </w:rPr>
                <w:t>Arbeidsmiljøloven</w:t>
              </w:r>
            </w:hyperlink>
          </w:p>
        </w:tc>
        <w:tc>
          <w:tcPr>
            <w:tcW w:w="1989" w:type="dxa"/>
          </w:tcPr>
          <w:p w14:paraId="6AFFF38E" w14:textId="77777777" w:rsidR="00CA7267" w:rsidRDefault="00CA7267"/>
        </w:tc>
        <w:tc>
          <w:tcPr>
            <w:tcW w:w="1895" w:type="dxa"/>
          </w:tcPr>
          <w:p w14:paraId="782F7981" w14:textId="77777777" w:rsidR="00CA7267" w:rsidRDefault="00CA7267"/>
        </w:tc>
        <w:tc>
          <w:tcPr>
            <w:tcW w:w="2009" w:type="dxa"/>
          </w:tcPr>
          <w:p w14:paraId="369BBE9B" w14:textId="77777777" w:rsidR="00CA7267" w:rsidRDefault="00CA7267"/>
        </w:tc>
        <w:tc>
          <w:tcPr>
            <w:tcW w:w="3210" w:type="dxa"/>
          </w:tcPr>
          <w:p w14:paraId="6718EA9B" w14:textId="77777777" w:rsidR="00CA7267" w:rsidRDefault="00CA7267"/>
        </w:tc>
        <w:tc>
          <w:tcPr>
            <w:tcW w:w="2779" w:type="dxa"/>
          </w:tcPr>
          <w:p w14:paraId="61A4B5AB" w14:textId="77777777" w:rsidR="00CA7267" w:rsidRDefault="00CA7267"/>
        </w:tc>
      </w:tr>
      <w:tr w:rsidR="00A57103" w14:paraId="1E066C28" w14:textId="6CBA5D8B" w:rsidTr="6C1B4B68">
        <w:tc>
          <w:tcPr>
            <w:tcW w:w="2265" w:type="dxa"/>
          </w:tcPr>
          <w:p w14:paraId="74323278" w14:textId="4FE68F71" w:rsidR="00CA7267" w:rsidRPr="00BB3F74" w:rsidRDefault="00BB3F74" w:rsidP="6C1B4B68">
            <w:pPr>
              <w:spacing w:line="259" w:lineRule="auto"/>
              <w:rPr>
                <w:sz w:val="32"/>
                <w:szCs w:val="32"/>
              </w:rPr>
            </w:pPr>
            <w:hyperlink r:id="rId8">
              <w:r w:rsidR="2BAAB76F" w:rsidRPr="00BB3F74">
                <w:rPr>
                  <w:rStyle w:val="Hyperlink"/>
                  <w:sz w:val="32"/>
                  <w:szCs w:val="32"/>
                </w:rPr>
                <w:t>Forskrift om universell utforming av IKT-løsninger</w:t>
              </w:r>
            </w:hyperlink>
          </w:p>
        </w:tc>
        <w:tc>
          <w:tcPr>
            <w:tcW w:w="1989" w:type="dxa"/>
          </w:tcPr>
          <w:p w14:paraId="44C725B9" w14:textId="77777777" w:rsidR="00CA7267" w:rsidRDefault="00CA7267"/>
        </w:tc>
        <w:tc>
          <w:tcPr>
            <w:tcW w:w="1895" w:type="dxa"/>
          </w:tcPr>
          <w:p w14:paraId="26FEF4EA" w14:textId="77777777" w:rsidR="00CA7267" w:rsidRDefault="00CA7267"/>
        </w:tc>
        <w:tc>
          <w:tcPr>
            <w:tcW w:w="2009" w:type="dxa"/>
          </w:tcPr>
          <w:p w14:paraId="4574CC5A" w14:textId="77777777" w:rsidR="00CA7267" w:rsidRDefault="00CA7267"/>
        </w:tc>
        <w:tc>
          <w:tcPr>
            <w:tcW w:w="3210" w:type="dxa"/>
          </w:tcPr>
          <w:p w14:paraId="01A76292" w14:textId="77777777" w:rsidR="00CA7267" w:rsidRDefault="00CA7267"/>
        </w:tc>
        <w:tc>
          <w:tcPr>
            <w:tcW w:w="2779" w:type="dxa"/>
          </w:tcPr>
          <w:p w14:paraId="44A384AC" w14:textId="77777777" w:rsidR="00CA7267" w:rsidRDefault="00CA7267"/>
        </w:tc>
      </w:tr>
      <w:tr w:rsidR="004A39C0" w14:paraId="641B0865" w14:textId="77777777" w:rsidTr="6C1B4B68">
        <w:tc>
          <w:tcPr>
            <w:tcW w:w="2265" w:type="dxa"/>
          </w:tcPr>
          <w:p w14:paraId="78C9194C" w14:textId="4314CEFF" w:rsidR="004A39C0" w:rsidRPr="00BB3F74" w:rsidRDefault="00BB3F74">
            <w:pPr>
              <w:rPr>
                <w:sz w:val="32"/>
                <w:szCs w:val="32"/>
              </w:rPr>
            </w:pPr>
            <w:hyperlink r:id="rId9">
              <w:r w:rsidR="004A39C0" w:rsidRPr="00BB3F74">
                <w:rPr>
                  <w:rStyle w:val="Hyperlink"/>
                  <w:sz w:val="32"/>
                  <w:szCs w:val="32"/>
                </w:rPr>
                <w:t>Personopplysningsloven</w:t>
              </w:r>
            </w:hyperlink>
          </w:p>
        </w:tc>
        <w:tc>
          <w:tcPr>
            <w:tcW w:w="1989" w:type="dxa"/>
          </w:tcPr>
          <w:p w14:paraId="55DC693A" w14:textId="77777777" w:rsidR="004A39C0" w:rsidRDefault="004A39C0"/>
        </w:tc>
        <w:tc>
          <w:tcPr>
            <w:tcW w:w="1895" w:type="dxa"/>
          </w:tcPr>
          <w:p w14:paraId="03BDB037" w14:textId="77777777" w:rsidR="004A39C0" w:rsidRDefault="004A39C0"/>
        </w:tc>
        <w:tc>
          <w:tcPr>
            <w:tcW w:w="2009" w:type="dxa"/>
          </w:tcPr>
          <w:p w14:paraId="1F1DCECD" w14:textId="77777777" w:rsidR="004A39C0" w:rsidRDefault="004A39C0"/>
        </w:tc>
        <w:tc>
          <w:tcPr>
            <w:tcW w:w="3210" w:type="dxa"/>
          </w:tcPr>
          <w:p w14:paraId="55935760" w14:textId="77777777" w:rsidR="004A39C0" w:rsidRDefault="004A39C0"/>
        </w:tc>
        <w:tc>
          <w:tcPr>
            <w:tcW w:w="2779" w:type="dxa"/>
          </w:tcPr>
          <w:p w14:paraId="108BF3F7" w14:textId="77777777" w:rsidR="004A39C0" w:rsidRDefault="004A39C0"/>
        </w:tc>
      </w:tr>
      <w:tr w:rsidR="004A39C0" w14:paraId="78B20288" w14:textId="77777777" w:rsidTr="6C1B4B68">
        <w:tc>
          <w:tcPr>
            <w:tcW w:w="2265" w:type="dxa"/>
          </w:tcPr>
          <w:p w14:paraId="0E3EBCD6" w14:textId="16A91B6E" w:rsidR="004A39C0" w:rsidRPr="00BB3F74" w:rsidRDefault="00BB3F74">
            <w:pPr>
              <w:rPr>
                <w:sz w:val="32"/>
                <w:szCs w:val="32"/>
              </w:rPr>
            </w:pPr>
            <w:hyperlink r:id="rId10">
              <w:r w:rsidR="00D85607" w:rsidRPr="00BB3F74">
                <w:rPr>
                  <w:rStyle w:val="Hyperlink"/>
                  <w:sz w:val="32"/>
                  <w:szCs w:val="32"/>
                </w:rPr>
                <w:t>GDPR</w:t>
              </w:r>
            </w:hyperlink>
          </w:p>
        </w:tc>
        <w:tc>
          <w:tcPr>
            <w:tcW w:w="1989" w:type="dxa"/>
          </w:tcPr>
          <w:p w14:paraId="17DF1CAF" w14:textId="77777777" w:rsidR="004A39C0" w:rsidRDefault="004A39C0"/>
        </w:tc>
        <w:tc>
          <w:tcPr>
            <w:tcW w:w="1895" w:type="dxa"/>
          </w:tcPr>
          <w:p w14:paraId="655C2F3A" w14:textId="77777777" w:rsidR="004A39C0" w:rsidRDefault="004A39C0"/>
        </w:tc>
        <w:tc>
          <w:tcPr>
            <w:tcW w:w="2009" w:type="dxa"/>
          </w:tcPr>
          <w:p w14:paraId="1C8CB31E" w14:textId="77777777" w:rsidR="004A39C0" w:rsidRDefault="004A39C0"/>
        </w:tc>
        <w:tc>
          <w:tcPr>
            <w:tcW w:w="3210" w:type="dxa"/>
          </w:tcPr>
          <w:p w14:paraId="5CC040B7" w14:textId="77777777" w:rsidR="004A39C0" w:rsidRDefault="004A39C0"/>
        </w:tc>
        <w:tc>
          <w:tcPr>
            <w:tcW w:w="2779" w:type="dxa"/>
          </w:tcPr>
          <w:p w14:paraId="567F9CDF" w14:textId="77777777" w:rsidR="004A39C0" w:rsidRDefault="004A39C0"/>
        </w:tc>
      </w:tr>
      <w:tr w:rsidR="00D85607" w14:paraId="086B5132" w14:textId="77777777" w:rsidTr="6C1B4B68">
        <w:tc>
          <w:tcPr>
            <w:tcW w:w="2265" w:type="dxa"/>
          </w:tcPr>
          <w:p w14:paraId="0427F867" w14:textId="77777777" w:rsidR="00D85607" w:rsidRPr="00BB3F74" w:rsidRDefault="00D85607">
            <w:pPr>
              <w:rPr>
                <w:sz w:val="32"/>
                <w:szCs w:val="32"/>
              </w:rPr>
            </w:pPr>
          </w:p>
        </w:tc>
        <w:tc>
          <w:tcPr>
            <w:tcW w:w="1989" w:type="dxa"/>
          </w:tcPr>
          <w:p w14:paraId="0C7132A8" w14:textId="77777777" w:rsidR="00D85607" w:rsidRDefault="00D85607"/>
        </w:tc>
        <w:tc>
          <w:tcPr>
            <w:tcW w:w="1895" w:type="dxa"/>
          </w:tcPr>
          <w:p w14:paraId="6DB10316" w14:textId="77777777" w:rsidR="00D85607" w:rsidRDefault="00D85607"/>
        </w:tc>
        <w:tc>
          <w:tcPr>
            <w:tcW w:w="2009" w:type="dxa"/>
          </w:tcPr>
          <w:p w14:paraId="3AD05BB4" w14:textId="77777777" w:rsidR="00D85607" w:rsidRDefault="00D85607"/>
        </w:tc>
        <w:tc>
          <w:tcPr>
            <w:tcW w:w="3210" w:type="dxa"/>
          </w:tcPr>
          <w:p w14:paraId="665AD3D7" w14:textId="77777777" w:rsidR="00D85607" w:rsidRDefault="00D85607"/>
        </w:tc>
        <w:tc>
          <w:tcPr>
            <w:tcW w:w="2779" w:type="dxa"/>
          </w:tcPr>
          <w:p w14:paraId="457DDBF0" w14:textId="77777777" w:rsidR="00D85607" w:rsidRDefault="00D85607"/>
        </w:tc>
      </w:tr>
    </w:tbl>
    <w:p w14:paraId="20356A12" w14:textId="77777777" w:rsidR="0032094E" w:rsidRDefault="0032094E"/>
    <w:sectPr w:rsidR="0032094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4E"/>
    <w:rsid w:val="00093F99"/>
    <w:rsid w:val="0032094E"/>
    <w:rsid w:val="003F592A"/>
    <w:rsid w:val="00484C02"/>
    <w:rsid w:val="004A39C0"/>
    <w:rsid w:val="00662FF9"/>
    <w:rsid w:val="008838E7"/>
    <w:rsid w:val="00A57103"/>
    <w:rsid w:val="00BB3F74"/>
    <w:rsid w:val="00BC5EBA"/>
    <w:rsid w:val="00CA7267"/>
    <w:rsid w:val="00D85607"/>
    <w:rsid w:val="00E139E0"/>
    <w:rsid w:val="00F120A8"/>
    <w:rsid w:val="01DF7AEC"/>
    <w:rsid w:val="037B4B4D"/>
    <w:rsid w:val="042B4641"/>
    <w:rsid w:val="0FEC937E"/>
    <w:rsid w:val="1419F609"/>
    <w:rsid w:val="2BAAB76F"/>
    <w:rsid w:val="50BA8771"/>
    <w:rsid w:val="6747DA45"/>
    <w:rsid w:val="6C1B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9B82"/>
  <w15:chartTrackingRefBased/>
  <w15:docId w15:val="{E1420AD7-EEF1-5E48-91D8-36A4D4FF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data.no/dokument/SF/forskrift/2013-06-21-732?q=universell%20utformin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lovdata.no/dokument/NL/lov/2005-06-17-62?q=arbeidsmilj%C3%B8loven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datatilsynet.no/regelverk-og-verktoy/lover-og-regler/om-personopplysningsloven-og-nar-den-gjeld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lovdata.no/dokument/NL/lov/2018-06-15-38?q=personopplysn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B58AE5AD8CA14D8AFA25682745AEFA" ma:contentTypeVersion="12" ma:contentTypeDescription="Opprett et nytt dokument." ma:contentTypeScope="" ma:versionID="c4e23ee08549f9a1b162496cd05409fd">
  <xsd:schema xmlns:xsd="http://www.w3.org/2001/XMLSchema" xmlns:xs="http://www.w3.org/2001/XMLSchema" xmlns:p="http://schemas.microsoft.com/office/2006/metadata/properties" xmlns:ns2="f8495e13-e13d-4aa3-b489-0835702c327a" xmlns:ns3="fdaac3f1-fcf7-46f9-8896-83a039a03e70" targetNamespace="http://schemas.microsoft.com/office/2006/metadata/properties" ma:root="true" ma:fieldsID="3d017f231d9c0cc228b0e88423c2131e" ns2:_="" ns3:_="">
    <xsd:import namespace="f8495e13-e13d-4aa3-b489-0835702c327a"/>
    <xsd:import namespace="fdaac3f1-fcf7-46f9-8896-83a039a03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5e13-e13d-4aa3-b489-0835702c3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c3f1-fcf7-46f9-8896-83a039a03e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98c584-7fb3-4ad2-a5e8-16d4ff2a5b22}" ma:internalName="TaxCatchAll" ma:showField="CatchAllData" ma:web="fdaac3f1-fcf7-46f9-8896-83a039a03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495e13-e13d-4aa3-b489-0835702c327a">
      <Terms xmlns="http://schemas.microsoft.com/office/infopath/2007/PartnerControls"/>
    </lcf76f155ced4ddcb4097134ff3c332f>
    <TaxCatchAll xmlns="fdaac3f1-fcf7-46f9-8896-83a039a03e7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AC4B97-95A1-411B-A2C4-0CDC169359E1}"/>
</file>

<file path=customXml/itemProps2.xml><?xml version="1.0" encoding="utf-8"?>
<ds:datastoreItem xmlns:ds="http://schemas.openxmlformats.org/officeDocument/2006/customXml" ds:itemID="{4CDCABC3-9A2D-4211-AB75-93336FE1260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9a8bd0c8-94c0-4e76-bd03-7e285dab928e"/>
    <ds:schemaRef ds:uri="27cd06e8-8e2b-4eab-b578-6ee18ff152a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A692AFE-1EDA-4EE8-B374-0504DAC76B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Samuelsen</dc:creator>
  <cp:keywords/>
  <dc:description/>
  <cp:lastModifiedBy>Marie Samuelsen</cp:lastModifiedBy>
  <cp:revision>15</cp:revision>
  <dcterms:created xsi:type="dcterms:W3CDTF">2023-02-28T12:05:00Z</dcterms:created>
  <dcterms:modified xsi:type="dcterms:W3CDTF">2023-03-06T09:52:00Z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0x0101001FB58AE5AD8CA14D8AFA25682745AEFA</vt:lpwstr>
  </property>
  <property fmtid="{D5CDD505-2E9C-101B-9397-08002B2CF9AE}" pid="3" name="MediaServiceImageTags">
    <vt:lpwstr/>
  </property>
</Properties>
</file>