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D16DA" w14:textId="74230E9A" w:rsidR="009D506C" w:rsidRDefault="009D506C" w:rsidP="009D506C">
      <w:pPr>
        <w:ind w:right="-23"/>
        <w:jc w:val="center"/>
        <w:rPr>
          <w:b/>
          <w:sz w:val="72"/>
        </w:rPr>
      </w:pPr>
      <w:r>
        <w:rPr>
          <w:b/>
          <w:sz w:val="72"/>
        </w:rPr>
        <w:t xml:space="preserve">Realization </w:t>
      </w:r>
      <w:r>
        <w:rPr>
          <w:b/>
          <w:sz w:val="72"/>
        </w:rPr>
        <w:t>document</w:t>
      </w:r>
    </w:p>
    <w:p w14:paraId="6E528FEB" w14:textId="77777777" w:rsidR="009D506C" w:rsidRDefault="009D506C" w:rsidP="009D506C">
      <w:pPr>
        <w:ind w:right="-23"/>
      </w:pPr>
    </w:p>
    <w:p w14:paraId="70682BB2" w14:textId="77777777" w:rsidR="009D506C" w:rsidRDefault="009D506C" w:rsidP="009D506C">
      <w:pPr>
        <w:ind w:right="-23"/>
        <w:jc w:val="center"/>
        <w:rPr>
          <w:b/>
          <w:i/>
          <w:sz w:val="52"/>
        </w:rPr>
      </w:pPr>
      <w:bookmarkStart w:id="0" w:name="Projectnaam"/>
      <w:bookmarkStart w:id="1" w:name="_Toc327581041"/>
      <w:proofErr w:type="spellStart"/>
      <w:r>
        <w:rPr>
          <w:b/>
          <w:i/>
          <w:sz w:val="52"/>
        </w:rPr>
        <w:t>TruePartner</w:t>
      </w:r>
      <w:proofErr w:type="spellEnd"/>
      <w:r>
        <w:rPr>
          <w:b/>
          <w:i/>
          <w:sz w:val="52"/>
        </w:rPr>
        <w:t xml:space="preserve"> </w:t>
      </w:r>
      <w:bookmarkEnd w:id="0"/>
    </w:p>
    <w:p w14:paraId="67613948" w14:textId="77777777" w:rsidR="009D506C" w:rsidRDefault="009D506C" w:rsidP="009D506C">
      <w:pPr>
        <w:ind w:right="-23"/>
        <w:rPr>
          <w:i/>
        </w:rPr>
      </w:pPr>
    </w:p>
    <w:bookmarkEnd w:id="1"/>
    <w:p w14:paraId="17DF7579" w14:textId="77777777" w:rsidR="009D506C" w:rsidRDefault="009D506C" w:rsidP="009D506C">
      <w:pPr>
        <w:spacing w:line="360" w:lineRule="auto"/>
        <w:ind w:right="-23"/>
        <w:jc w:val="center"/>
        <w:rPr>
          <w:i/>
          <w:sz w:val="26"/>
          <w:szCs w:val="26"/>
        </w:rPr>
      </w:pPr>
      <w:r>
        <w:rPr>
          <w:b/>
          <w:bCs/>
          <w:i/>
          <w:sz w:val="26"/>
          <w:szCs w:val="26"/>
        </w:rPr>
        <w:t>By:</w:t>
      </w:r>
      <w:r>
        <w:rPr>
          <w:i/>
          <w:sz w:val="26"/>
          <w:szCs w:val="26"/>
        </w:rPr>
        <w:t xml:space="preserve"> Simeon Markov</w:t>
      </w:r>
    </w:p>
    <w:p w14:paraId="72AA4F29" w14:textId="77777777" w:rsidR="009D506C" w:rsidRDefault="009D506C" w:rsidP="009D506C">
      <w:pPr>
        <w:spacing w:line="360" w:lineRule="auto"/>
        <w:ind w:right="-23"/>
        <w:jc w:val="center"/>
        <w:rPr>
          <w:i/>
          <w:sz w:val="26"/>
          <w:szCs w:val="26"/>
        </w:rPr>
      </w:pPr>
      <w:r>
        <w:rPr>
          <w:b/>
          <w:bCs/>
          <w:i/>
          <w:sz w:val="26"/>
          <w:szCs w:val="26"/>
        </w:rPr>
        <w:t>Institution:</w:t>
      </w:r>
      <w:r>
        <w:rPr>
          <w:i/>
          <w:sz w:val="26"/>
          <w:szCs w:val="26"/>
        </w:rPr>
        <w:t xml:space="preserve"> Fontys UAS</w:t>
      </w:r>
    </w:p>
    <w:p w14:paraId="0AABDE8B" w14:textId="77777777" w:rsidR="009D506C" w:rsidRDefault="009D506C" w:rsidP="009D506C">
      <w:pPr>
        <w:spacing w:line="360" w:lineRule="auto"/>
        <w:ind w:right="-23"/>
        <w:jc w:val="center"/>
        <w:rPr>
          <w:i/>
          <w:sz w:val="26"/>
          <w:szCs w:val="26"/>
        </w:rPr>
      </w:pPr>
      <w:r>
        <w:rPr>
          <w:b/>
          <w:bCs/>
          <w:i/>
          <w:sz w:val="26"/>
          <w:szCs w:val="26"/>
        </w:rPr>
        <w:t>Course:</w:t>
      </w:r>
      <w:r>
        <w:rPr>
          <w:i/>
          <w:sz w:val="26"/>
          <w:szCs w:val="26"/>
        </w:rPr>
        <w:t xml:space="preserve"> IN-SDE4</w:t>
      </w:r>
    </w:p>
    <w:p w14:paraId="7E853DB4" w14:textId="0F34FE9A" w:rsidR="009D506C" w:rsidRDefault="009D506C" w:rsidP="009D506C">
      <w:pPr>
        <w:spacing w:line="360" w:lineRule="auto"/>
        <w:ind w:right="-23"/>
        <w:jc w:val="center"/>
        <w:rPr>
          <w:i/>
          <w:sz w:val="26"/>
          <w:szCs w:val="26"/>
        </w:rPr>
      </w:pPr>
      <w:r>
        <w:rPr>
          <w:b/>
          <w:bCs/>
          <w:i/>
          <w:sz w:val="26"/>
          <w:szCs w:val="26"/>
        </w:rPr>
        <w:t>Date:</w:t>
      </w:r>
      <w:r>
        <w:rPr>
          <w:i/>
          <w:sz w:val="26"/>
          <w:szCs w:val="26"/>
        </w:rPr>
        <w:t xml:space="preserve"> </w:t>
      </w:r>
      <w:r>
        <w:rPr>
          <w:i/>
          <w:sz w:val="26"/>
          <w:szCs w:val="26"/>
        </w:rPr>
        <w:fldChar w:fldCharType="begin"/>
      </w:r>
      <w:r>
        <w:rPr>
          <w:i/>
          <w:sz w:val="26"/>
          <w:szCs w:val="26"/>
        </w:rPr>
        <w:instrText xml:space="preserve"> DATE \@ "yyyy-MM-dd" </w:instrText>
      </w:r>
      <w:r>
        <w:rPr>
          <w:i/>
          <w:sz w:val="26"/>
          <w:szCs w:val="26"/>
        </w:rPr>
        <w:fldChar w:fldCharType="separate"/>
      </w:r>
      <w:r>
        <w:rPr>
          <w:i/>
          <w:noProof/>
          <w:sz w:val="26"/>
          <w:szCs w:val="26"/>
        </w:rPr>
        <w:t>2026-04-01</w:t>
      </w:r>
      <w:r>
        <w:rPr>
          <w:i/>
          <w:sz w:val="26"/>
          <w:szCs w:val="26"/>
        </w:rPr>
        <w:fldChar w:fldCharType="end"/>
      </w:r>
    </w:p>
    <w:p w14:paraId="576EC96D" w14:textId="50322FF1" w:rsidR="009D506C" w:rsidRDefault="009D506C">
      <w:pPr>
        <w:spacing w:line="360" w:lineRule="auto"/>
        <w:ind w:left="227" w:right="227"/>
        <w:jc w:val="center"/>
        <w:rPr>
          <w:i/>
          <w:sz w:val="26"/>
          <w:szCs w:val="26"/>
        </w:rPr>
      </w:pPr>
      <w:r>
        <w:rPr>
          <w:i/>
          <w:sz w:val="26"/>
          <w:szCs w:val="26"/>
        </w:rPr>
        <w:br w:type="page"/>
      </w:r>
    </w:p>
    <w:p w14:paraId="3066061F" w14:textId="59B4267F" w:rsidR="009D506C" w:rsidRPr="009D506C" w:rsidRDefault="009D506C" w:rsidP="009D506C">
      <w:pPr>
        <w:pStyle w:val="Heading2"/>
        <w:jc w:val="left"/>
        <w:rPr>
          <w:b/>
          <w:bCs/>
          <w:color w:val="auto"/>
        </w:rPr>
      </w:pPr>
      <w:r w:rsidRPr="009D506C">
        <w:rPr>
          <w:b/>
          <w:bCs/>
          <w:color w:val="auto"/>
        </w:rPr>
        <w:lastRenderedPageBreak/>
        <w:t>Introduction</w:t>
      </w:r>
    </w:p>
    <w:p w14:paraId="6B3BE7AC" w14:textId="4B85BBF1" w:rsidR="00BA2808" w:rsidRDefault="00E772AC" w:rsidP="00E772AC">
      <w:pPr>
        <w:ind w:left="284"/>
      </w:pPr>
      <w:r>
        <w:t>This document highlights the development phase of the project, detailing the technical aspects and development approach. It includes a documentation of the codebase, core logic, components of the architecture and comparison between initial design and final product.</w:t>
      </w:r>
    </w:p>
    <w:p w14:paraId="4F4A7D38" w14:textId="77777777" w:rsidR="00E772AC" w:rsidRDefault="00E772AC"/>
    <w:p w14:paraId="1E316BD0" w14:textId="2523B7B4" w:rsidR="00E772AC" w:rsidRDefault="00E772AC" w:rsidP="00E772AC">
      <w:pPr>
        <w:pStyle w:val="Heading2"/>
        <w:jc w:val="left"/>
        <w:rPr>
          <w:b/>
          <w:bCs/>
          <w:color w:val="auto"/>
        </w:rPr>
      </w:pPr>
      <w:r w:rsidRPr="00E772AC">
        <w:rPr>
          <w:b/>
          <w:bCs/>
          <w:color w:val="auto"/>
        </w:rPr>
        <w:t>System architecture</w:t>
      </w:r>
    </w:p>
    <w:p w14:paraId="6DF18E0C" w14:textId="6D050119" w:rsidR="00E772AC" w:rsidRDefault="00E772AC" w:rsidP="00E772AC">
      <w:pPr>
        <w:spacing w:line="360" w:lineRule="auto"/>
        <w:ind w:left="284"/>
      </w:pPr>
      <w:r w:rsidRPr="00E772AC">
        <w:rPr>
          <w:b/>
          <w:bCs/>
        </w:rPr>
        <w:t>Architecture</w:t>
      </w:r>
      <w:r>
        <w:rPr>
          <w:b/>
          <w:bCs/>
        </w:rPr>
        <w:t xml:space="preserve">: </w:t>
      </w:r>
      <w:r>
        <w:t>Three-layer architecture (Razor pages – Server-side rendering).</w:t>
      </w:r>
    </w:p>
    <w:p w14:paraId="75F870DA" w14:textId="15AAD936" w:rsidR="00E772AC" w:rsidRDefault="00E772AC" w:rsidP="00E772AC">
      <w:pPr>
        <w:spacing w:line="360" w:lineRule="auto"/>
        <w:ind w:left="284"/>
      </w:pPr>
      <w:r w:rsidRPr="00E772AC">
        <w:rPr>
          <w:b/>
          <w:bCs/>
        </w:rPr>
        <w:t>Back-end</w:t>
      </w:r>
      <w:r>
        <w:rPr>
          <w:b/>
          <w:bCs/>
        </w:rPr>
        <w:t xml:space="preserve">: </w:t>
      </w:r>
      <w:r>
        <w:t>C# responsible for handling core logic (repositories, services, routing, business data).</w:t>
      </w:r>
    </w:p>
    <w:p w14:paraId="134A93B5" w14:textId="79A4C358" w:rsidR="00E772AC" w:rsidRDefault="00E772AC" w:rsidP="00E772AC">
      <w:pPr>
        <w:spacing w:line="360" w:lineRule="auto"/>
        <w:ind w:left="284"/>
      </w:pPr>
      <w:r>
        <w:rPr>
          <w:b/>
          <w:bCs/>
        </w:rPr>
        <w:t>Front-</w:t>
      </w:r>
      <w:r w:rsidRPr="00E772AC">
        <w:rPr>
          <w:b/>
          <w:bCs/>
        </w:rPr>
        <w:t>end</w:t>
      </w:r>
      <w:r>
        <w:t>: HTML for document’s structure, CSS &amp; Bootstrap for styling (project’s views).</w:t>
      </w:r>
    </w:p>
    <w:p w14:paraId="79C03817" w14:textId="1450EA5C" w:rsidR="00E772AC" w:rsidRDefault="00E772AC" w:rsidP="00E772AC">
      <w:pPr>
        <w:spacing w:line="360" w:lineRule="auto"/>
        <w:ind w:left="284"/>
      </w:pPr>
      <w:r>
        <w:rPr>
          <w:noProof/>
        </w:rPr>
        <mc:AlternateContent>
          <mc:Choice Requires="wps">
            <w:drawing>
              <wp:anchor distT="0" distB="0" distL="114300" distR="114300" simplePos="0" relativeHeight="251660288" behindDoc="0" locked="0" layoutInCell="1" allowOverlap="1" wp14:anchorId="7F3B96B9" wp14:editId="0B80F9D1">
                <wp:simplePos x="0" y="0"/>
                <wp:positionH relativeFrom="column">
                  <wp:posOffset>179070</wp:posOffset>
                </wp:positionH>
                <wp:positionV relativeFrom="paragraph">
                  <wp:posOffset>1563370</wp:posOffset>
                </wp:positionV>
                <wp:extent cx="3756660" cy="635"/>
                <wp:effectExtent l="0" t="0" r="0" b="0"/>
                <wp:wrapTopAndBottom/>
                <wp:docPr id="348043505" name="Text Box 1"/>
                <wp:cNvGraphicFramePr/>
                <a:graphic xmlns:a="http://schemas.openxmlformats.org/drawingml/2006/main">
                  <a:graphicData uri="http://schemas.microsoft.com/office/word/2010/wordprocessingShape">
                    <wps:wsp>
                      <wps:cNvSpPr txBox="1"/>
                      <wps:spPr>
                        <a:xfrm>
                          <a:off x="0" y="0"/>
                          <a:ext cx="3756660" cy="635"/>
                        </a:xfrm>
                        <a:prstGeom prst="rect">
                          <a:avLst/>
                        </a:prstGeom>
                        <a:solidFill>
                          <a:prstClr val="white"/>
                        </a:solidFill>
                        <a:ln>
                          <a:noFill/>
                        </a:ln>
                      </wps:spPr>
                      <wps:txbx>
                        <w:txbxContent>
                          <w:p w14:paraId="5A63F298" w14:textId="1336BDE1" w:rsidR="00E772AC" w:rsidRPr="00691961" w:rsidRDefault="00E772AC" w:rsidP="00E772AC">
                            <w:pPr>
                              <w:pStyle w:val="Caption"/>
                              <w:jc w:val="center"/>
                              <w:rPr>
                                <w:sz w:val="20"/>
                                <w:szCs w:val="20"/>
                              </w:rPr>
                            </w:pPr>
                            <w:r>
                              <w:t xml:space="preserve">Figure </w:t>
                            </w:r>
                            <w:r>
                              <w:fldChar w:fldCharType="begin"/>
                            </w:r>
                            <w:r>
                              <w:instrText xml:space="preserve"> SEQ Figure \* ARABIC </w:instrText>
                            </w:r>
                            <w:r>
                              <w:fldChar w:fldCharType="separate"/>
                            </w:r>
                            <w:r>
                              <w:rPr>
                                <w:noProof/>
                              </w:rPr>
                              <w:t>1</w:t>
                            </w:r>
                            <w:r>
                              <w:fldChar w:fldCharType="end"/>
                            </w:r>
                            <w:r>
                              <w:t>: Snippet of project’s three-layer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F3B96B9" id="_x0000_t202" coordsize="21600,21600" o:spt="202" path="m,l,21600r21600,l21600,xe">
                <v:stroke joinstyle="miter"/>
                <v:path gradientshapeok="t" o:connecttype="rect"/>
              </v:shapetype>
              <v:shape id="Text Box 1" o:spid="_x0000_s1026" type="#_x0000_t202" style="position:absolute;left:0;text-align:left;margin-left:14.1pt;margin-top:123.1pt;width:295.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" stroked="f">
                <v:textbox style="mso-fit-shape-to-text:t" inset="0,0,0,0">
                  <w:txbxContent>
                    <w:p w14:paraId="5A63F298" w14:textId="1336BDE1" w:rsidR="00E772AC" w:rsidRPr="00691961" w:rsidRDefault="00E772AC" w:rsidP="00E772AC">
                      <w:pPr>
                        <w:pStyle w:val="Caption"/>
                        <w:jc w:val="center"/>
                        <w:rPr>
                          <w:sz w:val="20"/>
                          <w:szCs w:val="20"/>
                        </w:rPr>
                      </w:pPr>
                      <w:r>
                        <w:t xml:space="preserve">Figure </w:t>
                      </w:r>
                      <w:r>
                        <w:fldChar w:fldCharType="begin"/>
                      </w:r>
                      <w:r>
                        <w:instrText xml:space="preserve"> SEQ Figure \* ARABIC </w:instrText>
                      </w:r>
                      <w:r>
                        <w:fldChar w:fldCharType="separate"/>
                      </w:r>
                      <w:r>
                        <w:rPr>
                          <w:noProof/>
                        </w:rPr>
                        <w:t>1</w:t>
                      </w:r>
                      <w:r>
                        <w:fldChar w:fldCharType="end"/>
                      </w:r>
                      <w:r>
                        <w:t>: Snippet of project’s three-layer architecture</w:t>
                      </w:r>
                    </w:p>
                  </w:txbxContent>
                </v:textbox>
                <w10:wrap type="topAndBottom"/>
              </v:shape>
            </w:pict>
          </mc:Fallback>
        </mc:AlternateContent>
      </w:r>
      <w:r w:rsidRPr="00E772AC">
        <w:drawing>
          <wp:anchor distT="0" distB="0" distL="114300" distR="114300" simplePos="0" relativeHeight="251658240" behindDoc="0" locked="0" layoutInCell="1" allowOverlap="1" wp14:anchorId="3467A7A4" wp14:editId="1542BDF3">
            <wp:simplePos x="0" y="0"/>
            <wp:positionH relativeFrom="column">
              <wp:posOffset>179558</wp:posOffset>
            </wp:positionH>
            <wp:positionV relativeFrom="paragraph">
              <wp:posOffset>219710</wp:posOffset>
            </wp:positionV>
            <wp:extent cx="3756660" cy="1286510"/>
            <wp:effectExtent l="0" t="0" r="0" b="8890"/>
            <wp:wrapTopAndBottom/>
            <wp:docPr id="236597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597947" name=""/>
                    <pic:cNvPicPr/>
                  </pic:nvPicPr>
                  <pic:blipFill>
                    <a:blip r:embed="rId5">
                      <a:extLst>
                        <a:ext uri="{28A0092B-C50C-407E-A947-70E740481C1C}">
                          <a14:useLocalDpi xmlns:a14="http://schemas.microsoft.com/office/drawing/2010/main" val="0"/>
                        </a:ext>
                      </a:extLst>
                    </a:blip>
                    <a:stretch>
                      <a:fillRect/>
                    </a:stretch>
                  </pic:blipFill>
                  <pic:spPr>
                    <a:xfrm>
                      <a:off x="0" y="0"/>
                      <a:ext cx="3756660" cy="1286510"/>
                    </a:xfrm>
                    <a:prstGeom prst="rect">
                      <a:avLst/>
                    </a:prstGeom>
                  </pic:spPr>
                </pic:pic>
              </a:graphicData>
            </a:graphic>
            <wp14:sizeRelH relativeFrom="margin">
              <wp14:pctWidth>0</wp14:pctWidth>
            </wp14:sizeRelH>
            <wp14:sizeRelV relativeFrom="margin">
              <wp14:pctHeight>0</wp14:pctHeight>
            </wp14:sizeRelV>
          </wp:anchor>
        </w:drawing>
      </w:r>
    </w:p>
    <w:p w14:paraId="2A150414" w14:textId="310AAE6C" w:rsidR="00E772AC" w:rsidRDefault="00E772AC" w:rsidP="00E772AC">
      <w:pPr>
        <w:spacing w:line="360" w:lineRule="auto"/>
        <w:ind w:left="284"/>
      </w:pPr>
    </w:p>
    <w:p w14:paraId="615FF343" w14:textId="0148BC57" w:rsidR="00E772AC" w:rsidRPr="00E772AC" w:rsidRDefault="00E772AC" w:rsidP="00E772AC">
      <w:pPr>
        <w:pStyle w:val="Heading1"/>
        <w:jc w:val="left"/>
        <w:rPr>
          <w:b/>
          <w:bCs/>
          <w:color w:val="auto"/>
          <w:sz w:val="32"/>
          <w:szCs w:val="32"/>
        </w:rPr>
      </w:pPr>
      <w:r w:rsidRPr="00E772AC">
        <w:rPr>
          <w:b/>
          <w:bCs/>
          <w:color w:val="auto"/>
          <w:sz w:val="32"/>
          <w:szCs w:val="32"/>
        </w:rPr>
        <w:t>Design vs Realisation phase</w:t>
      </w:r>
    </w:p>
    <w:p w14:paraId="05BB3E0E" w14:textId="5F523236" w:rsidR="00E772AC" w:rsidRPr="00E772AC" w:rsidRDefault="00E772AC" w:rsidP="00E772AC">
      <w:pPr>
        <w:pStyle w:val="Heading2"/>
        <w:ind w:left="284"/>
        <w:jc w:val="left"/>
        <w:rPr>
          <w:b/>
          <w:bCs/>
          <w:color w:val="auto"/>
          <w:sz w:val="20"/>
          <w:szCs w:val="20"/>
        </w:rPr>
      </w:pPr>
      <w:r w:rsidRPr="00E772AC">
        <w:rPr>
          <w:b/>
          <w:bCs/>
          <w:color w:val="auto"/>
          <w:sz w:val="20"/>
          <w:szCs w:val="20"/>
        </w:rPr>
        <w:t>UI Additions</w:t>
      </w:r>
    </w:p>
    <w:p w14:paraId="4F843CC0" w14:textId="30B81B2C" w:rsidR="00E772AC" w:rsidRDefault="00E772AC" w:rsidP="00E772AC">
      <w:pPr>
        <w:ind w:left="284"/>
      </w:pPr>
      <w:r>
        <w:t>………….</w:t>
      </w:r>
    </w:p>
    <w:p w14:paraId="1DA181AD" w14:textId="77777777" w:rsidR="00E772AC" w:rsidRDefault="00E772AC" w:rsidP="00E772AC">
      <w:pPr>
        <w:ind w:left="284"/>
      </w:pPr>
    </w:p>
    <w:p w14:paraId="5CF6D9A9" w14:textId="77777777" w:rsidR="00E772AC" w:rsidRDefault="00E772AC" w:rsidP="00E772AC">
      <w:pPr>
        <w:pStyle w:val="Heading2"/>
        <w:jc w:val="left"/>
        <w:rPr>
          <w:b/>
          <w:bCs/>
          <w:color w:val="auto"/>
        </w:rPr>
      </w:pPr>
      <w:r w:rsidRPr="00E772AC">
        <w:rPr>
          <w:b/>
          <w:bCs/>
          <w:color w:val="auto"/>
        </w:rPr>
        <w:t>Code documentation</w:t>
      </w:r>
    </w:p>
    <w:p w14:paraId="170BA126" w14:textId="77777777" w:rsidR="00E772AC" w:rsidRDefault="00E772AC" w:rsidP="00E772AC">
      <w:pPr>
        <w:spacing w:line="360" w:lineRule="auto"/>
        <w:ind w:left="284"/>
        <w:rPr>
          <w:b/>
          <w:bCs/>
        </w:rPr>
      </w:pPr>
      <w:r w:rsidRPr="00E772AC">
        <w:rPr>
          <w:b/>
          <w:bCs/>
        </w:rPr>
        <w:t>Main logic</w:t>
      </w:r>
      <w:r>
        <w:rPr>
          <w:b/>
          <w:bCs/>
        </w:rPr>
        <w:t xml:space="preserve">: </w:t>
      </w:r>
    </w:p>
    <w:p w14:paraId="236DC81F" w14:textId="27A5FF18" w:rsidR="00E772AC" w:rsidRDefault="00E772AC" w:rsidP="00E772AC">
      <w:pPr>
        <w:spacing w:line="360" w:lineRule="auto"/>
        <w:ind w:left="284"/>
      </w:pPr>
      <w:r w:rsidRPr="00E772AC">
        <w:rPr>
          <w:b/>
          <w:bCs/>
        </w:rPr>
        <w:t>DAL</w:t>
      </w:r>
      <w:r>
        <w:rPr>
          <w:b/>
          <w:bCs/>
        </w:rPr>
        <w:t xml:space="preserve"> </w:t>
      </w:r>
      <w:r>
        <w:t>(Data-Access layer):  All operations related to storing, retrieving and any sort of manipulations are performed in that layer through repositories, which contain the actual implementation. No ORMs are used, but rather raw SQL queries are executed, allowing more flexibility on data access level.</w:t>
      </w:r>
    </w:p>
    <w:p w14:paraId="77078326" w14:textId="25AED2CA" w:rsidR="00E772AC" w:rsidRDefault="00E772AC" w:rsidP="00E772AC">
      <w:pPr>
        <w:spacing w:line="360" w:lineRule="auto"/>
        <w:ind w:left="284"/>
      </w:pPr>
      <w:r>
        <w:rPr>
          <w:b/>
          <w:bCs/>
        </w:rPr>
        <w:t xml:space="preserve">Domain: </w:t>
      </w:r>
      <w:r>
        <w:t xml:space="preserve">This layer contains the business </w:t>
      </w:r>
      <w:proofErr w:type="gramStart"/>
      <w:r>
        <w:t>data,</w:t>
      </w:r>
      <w:proofErr w:type="gramEnd"/>
      <w:r>
        <w:t xml:space="preserve"> the system is working with. The </w:t>
      </w:r>
      <w:r w:rsidRPr="00E772AC">
        <w:rPr>
          <w:b/>
          <w:bCs/>
        </w:rPr>
        <w:t>DAL</w:t>
      </w:r>
      <w:r>
        <w:rPr>
          <w:b/>
          <w:bCs/>
        </w:rPr>
        <w:t xml:space="preserve"> </w:t>
      </w:r>
      <w:r w:rsidRPr="00E772AC">
        <w:t>layer</w:t>
      </w:r>
      <w:r>
        <w:t xml:space="preserve"> reads from the core data of the system.</w:t>
      </w:r>
    </w:p>
    <w:p w14:paraId="32762ACD" w14:textId="5784EC22" w:rsidR="00E772AC" w:rsidRDefault="00E772AC" w:rsidP="00E772AC">
      <w:pPr>
        <w:spacing w:line="360" w:lineRule="auto"/>
        <w:ind w:left="284"/>
      </w:pPr>
      <w:r>
        <w:rPr>
          <w:b/>
          <w:bCs/>
        </w:rPr>
        <w:t xml:space="preserve">BLL </w:t>
      </w:r>
      <w:r>
        <w:t xml:space="preserve">(Business logic layer): This layer presents the logic, behaviour of the system. By implementing one or more interfaces, each service could take different implementations (possible due to </w:t>
      </w:r>
      <w:proofErr w:type="gramStart"/>
      <w:r>
        <w:t>multi inheritance</w:t>
      </w:r>
      <w:proofErr w:type="gramEnd"/>
      <w:r>
        <w:t xml:space="preserve"> and dependency injection).</w:t>
      </w:r>
    </w:p>
    <w:p w14:paraId="06FC0C8A" w14:textId="4D8A3448" w:rsidR="00E772AC" w:rsidRPr="00E772AC" w:rsidRDefault="00E772AC" w:rsidP="00E772AC">
      <w:pPr>
        <w:spacing w:line="360" w:lineRule="auto"/>
        <w:ind w:left="284"/>
      </w:pPr>
      <w:r>
        <w:rPr>
          <w:b/>
          <w:bCs/>
        </w:rPr>
        <w:t xml:space="preserve">App: </w:t>
      </w:r>
      <w:r>
        <w:t xml:space="preserve">This layer presents the front-end of the system (razor pages).  </w:t>
      </w:r>
    </w:p>
    <w:p w14:paraId="02B8A74A" w14:textId="77777777" w:rsidR="00E772AC" w:rsidRDefault="00E772AC" w:rsidP="00E772AC">
      <w:pPr>
        <w:pStyle w:val="Heading2"/>
        <w:jc w:val="left"/>
        <w:rPr>
          <w:b/>
          <w:bCs/>
          <w:color w:val="auto"/>
        </w:rPr>
      </w:pPr>
      <w:r w:rsidRPr="00E772AC">
        <w:rPr>
          <w:b/>
          <w:bCs/>
          <w:color w:val="auto"/>
        </w:rPr>
        <w:lastRenderedPageBreak/>
        <w:t xml:space="preserve">Development methodology and techniques  </w:t>
      </w:r>
    </w:p>
    <w:p w14:paraId="2C40C388" w14:textId="77777777" w:rsidR="00E772AC" w:rsidRPr="00E772AC" w:rsidRDefault="00E772AC" w:rsidP="00E772AC"/>
    <w:p w14:paraId="791BD015" w14:textId="6926F94B" w:rsidR="00E772AC" w:rsidRPr="00E772AC" w:rsidRDefault="00E772AC" w:rsidP="00E772AC">
      <w:pPr>
        <w:pStyle w:val="Heading2"/>
        <w:jc w:val="left"/>
        <w:rPr>
          <w:b/>
          <w:bCs/>
          <w:color w:val="auto"/>
        </w:rPr>
      </w:pPr>
      <w:r w:rsidRPr="00E772AC">
        <w:rPr>
          <w:b/>
          <w:bCs/>
          <w:color w:val="auto"/>
        </w:rPr>
        <w:t xml:space="preserve">Conclusion   </w:t>
      </w:r>
    </w:p>
    <w:p w14:paraId="11E03189" w14:textId="44FDC3E9" w:rsidR="00E772AC" w:rsidRPr="00E772AC" w:rsidRDefault="00E772AC" w:rsidP="00E772AC"/>
    <w:sectPr w:rsidR="00E772AC" w:rsidRPr="00E772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506C"/>
    <w:rsid w:val="00236CB9"/>
    <w:rsid w:val="002F610D"/>
    <w:rsid w:val="003B4C8D"/>
    <w:rsid w:val="008342AF"/>
    <w:rsid w:val="0083757D"/>
    <w:rsid w:val="009D506C"/>
    <w:rsid w:val="00A76762"/>
    <w:rsid w:val="00BA2808"/>
    <w:rsid w:val="00E46104"/>
    <w:rsid w:val="00E772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C234E"/>
  <w15:chartTrackingRefBased/>
  <w15:docId w15:val="{ADBC475B-EF7C-4C7E-A0F2-5660F6503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360" w:lineRule="auto"/>
        <w:ind w:left="227" w:right="227"/>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506C"/>
    <w:pPr>
      <w:spacing w:line="240" w:lineRule="auto"/>
      <w:ind w:left="0" w:right="0"/>
      <w:jc w:val="left"/>
    </w:pPr>
    <w:rPr>
      <w:rFonts w:ascii="Arial" w:eastAsia="Times New Roman" w:hAnsi="Arial" w:cs="Times New Roman"/>
      <w:kern w:val="0"/>
      <w:sz w:val="20"/>
      <w:szCs w:val="20"/>
      <w:lang w:val="en-GB"/>
      <w14:ligatures w14:val="none"/>
    </w:rPr>
  </w:style>
  <w:style w:type="paragraph" w:styleId="Heading1">
    <w:name w:val="heading 1"/>
    <w:basedOn w:val="Normal"/>
    <w:next w:val="Normal"/>
    <w:link w:val="Heading1Char"/>
    <w:uiPriority w:val="9"/>
    <w:qFormat/>
    <w:rsid w:val="009D506C"/>
    <w:pPr>
      <w:keepNext/>
      <w:keepLines/>
      <w:spacing w:before="360" w:after="80" w:line="360" w:lineRule="auto"/>
      <w:ind w:left="227" w:right="227"/>
      <w:jc w:val="center"/>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D506C"/>
    <w:pPr>
      <w:keepNext/>
      <w:keepLines/>
      <w:spacing w:before="160" w:after="80" w:line="360" w:lineRule="auto"/>
      <w:ind w:left="227" w:right="227"/>
      <w:jc w:val="center"/>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9D506C"/>
    <w:pPr>
      <w:keepNext/>
      <w:keepLines/>
      <w:spacing w:before="160" w:after="80" w:line="360" w:lineRule="auto"/>
      <w:ind w:left="227" w:right="227"/>
      <w:jc w:val="center"/>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D506C"/>
    <w:pPr>
      <w:keepNext/>
      <w:keepLines/>
      <w:spacing w:before="80" w:after="40" w:line="360" w:lineRule="auto"/>
      <w:ind w:left="227" w:right="227"/>
      <w:jc w:val="center"/>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D506C"/>
    <w:pPr>
      <w:keepNext/>
      <w:keepLines/>
      <w:spacing w:before="80" w:after="40" w:line="360" w:lineRule="auto"/>
      <w:ind w:left="227" w:right="227"/>
      <w:jc w:val="center"/>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D506C"/>
    <w:pPr>
      <w:keepNext/>
      <w:keepLines/>
      <w:spacing w:before="40" w:line="360" w:lineRule="auto"/>
      <w:ind w:left="227" w:right="227"/>
      <w:jc w:val="center"/>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D506C"/>
    <w:pPr>
      <w:keepNext/>
      <w:keepLines/>
      <w:spacing w:before="40" w:line="360" w:lineRule="auto"/>
      <w:ind w:left="227" w:right="227"/>
      <w:jc w:val="center"/>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D506C"/>
    <w:pPr>
      <w:keepNext/>
      <w:keepLines/>
      <w:spacing w:line="360" w:lineRule="auto"/>
      <w:ind w:left="227" w:right="227"/>
      <w:jc w:val="center"/>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D506C"/>
    <w:pPr>
      <w:keepNext/>
      <w:keepLines/>
      <w:spacing w:line="360" w:lineRule="auto"/>
      <w:ind w:left="227" w:right="227"/>
      <w:jc w:val="center"/>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506C"/>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9D506C"/>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9D506C"/>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9D506C"/>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9D506C"/>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9D506C"/>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9D506C"/>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9D506C"/>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9D506C"/>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9D506C"/>
    <w:pPr>
      <w:spacing w:after="80"/>
      <w:ind w:left="227" w:right="227"/>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D506C"/>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9D506C"/>
    <w:pPr>
      <w:numPr>
        <w:ilvl w:val="1"/>
      </w:numPr>
      <w:spacing w:after="160" w:line="360" w:lineRule="auto"/>
      <w:ind w:left="227" w:right="227"/>
      <w:jc w:val="center"/>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D506C"/>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9D506C"/>
    <w:pPr>
      <w:spacing w:before="160" w:after="160" w:line="360" w:lineRule="auto"/>
      <w:ind w:left="227" w:right="227"/>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D506C"/>
    <w:rPr>
      <w:i/>
      <w:iCs/>
      <w:color w:val="404040" w:themeColor="text1" w:themeTint="BF"/>
      <w:lang w:val="en-GB"/>
    </w:rPr>
  </w:style>
  <w:style w:type="paragraph" w:styleId="ListParagraph">
    <w:name w:val="List Paragraph"/>
    <w:basedOn w:val="Normal"/>
    <w:uiPriority w:val="34"/>
    <w:qFormat/>
    <w:rsid w:val="009D506C"/>
    <w:pPr>
      <w:spacing w:line="360" w:lineRule="auto"/>
      <w:ind w:left="720" w:right="227"/>
      <w:contextualSpacing/>
      <w:jc w:val="center"/>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9D506C"/>
    <w:rPr>
      <w:i/>
      <w:iCs/>
      <w:color w:val="0F4761" w:themeColor="accent1" w:themeShade="BF"/>
    </w:rPr>
  </w:style>
  <w:style w:type="paragraph" w:styleId="IntenseQuote">
    <w:name w:val="Intense Quote"/>
    <w:basedOn w:val="Normal"/>
    <w:next w:val="Normal"/>
    <w:link w:val="IntenseQuoteChar"/>
    <w:uiPriority w:val="30"/>
    <w:qFormat/>
    <w:rsid w:val="009D506C"/>
    <w:pPr>
      <w:pBdr>
        <w:top w:val="single" w:sz="4" w:space="10" w:color="0F4761" w:themeColor="accent1" w:themeShade="BF"/>
        <w:bottom w:val="single" w:sz="4" w:space="10" w:color="0F4761" w:themeColor="accent1" w:themeShade="BF"/>
      </w:pBdr>
      <w:spacing w:before="360" w:after="360" w:line="360"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D506C"/>
    <w:rPr>
      <w:i/>
      <w:iCs/>
      <w:color w:val="0F4761" w:themeColor="accent1" w:themeShade="BF"/>
      <w:lang w:val="en-GB"/>
    </w:rPr>
  </w:style>
  <w:style w:type="character" w:styleId="IntenseReference">
    <w:name w:val="Intense Reference"/>
    <w:basedOn w:val="DefaultParagraphFont"/>
    <w:uiPriority w:val="32"/>
    <w:qFormat/>
    <w:rsid w:val="009D506C"/>
    <w:rPr>
      <w:b/>
      <w:bCs/>
      <w:smallCaps/>
      <w:color w:val="0F4761" w:themeColor="accent1" w:themeShade="BF"/>
      <w:spacing w:val="5"/>
    </w:rPr>
  </w:style>
  <w:style w:type="paragraph" w:styleId="Caption">
    <w:name w:val="caption"/>
    <w:basedOn w:val="Normal"/>
    <w:next w:val="Normal"/>
    <w:uiPriority w:val="35"/>
    <w:unhideWhenUsed/>
    <w:qFormat/>
    <w:rsid w:val="00E772AC"/>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780730-4C20-4E5F-9D46-98AF93583E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2621</TotalTime>
  <Pages>3</Pages>
  <Words>235</Words>
  <Characters>1345</Characters>
  <Application>Microsoft Office Word</Application>
  <DocSecurity>0</DocSecurity>
  <Lines>11</Lines>
  <Paragraphs>3</Paragraphs>
  <ScaleCrop>false</ScaleCrop>
  <Company/>
  <LinksUpToDate>false</LinksUpToDate>
  <CharactersWithSpaces>1577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Markov,Simeon S.</dc:creator>
  <cp:keywords/>
  <dc:description/>
  <cp:lastModifiedBy>Markov,Simeon S.</cp:lastModifiedBy>
  <cp:revision>1</cp:revision>
  <dcterms:created xsi:type="dcterms:W3CDTF">2026-04-01T08:50:00Z</dcterms:created>
  <dcterms:modified xsi:type="dcterms:W3CDTF">2026-04-05T10:44:00Z</dcterms:modified>
</cp:coreProperties>
</file>