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I: Goals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II: Tasks for Each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young adult, I want to have a streamlined experience to allow for ease of use and drive adoption. (Carried from Sprint 3 User Story)</w:t>
      </w:r>
    </w:p>
    <w:tbl>
      <w:tblPr>
        <w:tblStyle w:val="Table1"/>
        <w:tblW w:w="93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0000000000005"/>
        <w:gridCol w:w="1485"/>
        <w:gridCol w:w="1740"/>
        <w:gridCol w:w="5010"/>
        <w:tblGridChange w:id="0">
          <w:tblGrid>
            <w:gridCol w:w="1134.0000000000005"/>
            <w:gridCol w:w="1485"/>
            <w:gridCol w:w="174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Fix Register/Login error handling to standard MUI red box/red message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Revert task cards into static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Style task cards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Bagel needs category labels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Bagel needs category percentages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Bagel needs to update in real time on complete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Need 2nd Bagel for month view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240" w:lineRule="auto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As a front end user, I want to have use a product that has been thoroughly tested.(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Front and Back end testing)</w:t>
      </w:r>
      <w:r w:rsidDel="00000000" w:rsidR="00000000" w:rsidRPr="00000000">
        <w:rPr>
          <w:rtl w:val="0"/>
        </w:rPr>
      </w:r>
    </w:p>
    <w:tbl>
      <w:tblPr>
        <w:tblStyle w:val="Table2"/>
        <w:tblW w:w="9368.4818941504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.0779944289693"/>
        <w:gridCol w:w="1225.4038997214484"/>
        <w:gridCol w:w="1470"/>
        <w:gridCol w:w="5565"/>
        <w:tblGridChange w:id="0">
          <w:tblGrid>
            <w:gridCol w:w="1108.0779944289693"/>
            <w:gridCol w:w="1225.4038997214484"/>
            <w:gridCol w:w="147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5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Fix the export error for FE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Fix the Json error for BE tests</w:t>
            </w:r>
          </w:p>
        </w:tc>
      </w:tr>
      <w:tr>
        <w:trPr>
          <w:cantSplit w:val="0"/>
          <w:trHeight w:val="655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FE Testing: Hero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FE Testing: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FE Testing: Register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 Testing: Home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 Testing: Dashboard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BE Testing: test for each server API endpoint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young adult, I want to have confidence that the app I am using is bug free and written with clean code standards applied. (Fix Bugs &amp; Clean Code) </w:t>
      </w:r>
    </w:p>
    <w:tbl>
      <w:tblPr>
        <w:tblStyle w:val="Table3"/>
        <w:tblW w:w="93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0000000000005"/>
        <w:gridCol w:w="1485"/>
        <w:gridCol w:w="1740"/>
        <w:gridCol w:w="5010"/>
        <w:tblGridChange w:id="0">
          <w:tblGrid>
            <w:gridCol w:w="1134.0000000000005"/>
            <w:gridCol w:w="1485"/>
            <w:gridCol w:w="174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Calendar select anchoring on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Red browser console error “Cannot render context while rendering home page”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Red browser console error “Unique keys for the calendar display”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MUI bug on category dropdown. Selection does not display until click away.</w:t>
            </w:r>
          </w:p>
        </w:tc>
      </w:tr>
      <w:tr>
        <w:trPr>
          <w:cantSplit w:val="0"/>
          <w:trHeight w:val="214.953913043478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Refreshing page logs user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Clean Code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JSDoc comments on all classes and functions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Ubuntu" w:cs="Ubuntu" w:eastAsia="Ubuntu" w:hAnsi="Ubuntu"/>
                <w:strike w:val="1"/>
              </w:rPr>
            </w:pPr>
            <w:r w:rsidDel="00000000" w:rsidR="00000000" w:rsidRPr="00000000">
              <w:rPr>
                <w:rFonts w:ascii="Ubuntu" w:cs="Ubuntu" w:eastAsia="Ubuntu" w:hAnsi="Ubuntu"/>
                <w:strike w:val="1"/>
                <w:rtl w:val="0"/>
              </w:rPr>
              <w:t xml:space="preserve">No ESLint errors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Abstract functions out of display pages.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Display pages should hold state and render. Functionality should be in a different file, and the display page should call imported method.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Remove all of the </w:t>
            </w:r>
            <w:r w:rsidDel="00000000" w:rsidR="00000000" w:rsidRPr="00000000">
              <w:rPr>
                <w:rFonts w:ascii="Ubuntu" w:cs="Ubuntu" w:eastAsia="Ubuntu" w:hAnsi="Ubuntu"/>
                <w:i w:val="1"/>
                <w:color w:val="93c47d"/>
                <w:rtl w:val="0"/>
              </w:rPr>
              <w:t xml:space="preserve">console.log() </w:t>
            </w: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statements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Consolidate import lines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Ubuntu" w:cs="Ubuntu" w:eastAsia="Ubuntu" w:hAnsi="Ubuntu"/>
                <w:color w:val="6aa84f"/>
              </w:rPr>
            </w:pPr>
            <w:r w:rsidDel="00000000" w:rsidR="00000000" w:rsidRPr="00000000">
              <w:rPr>
                <w:rFonts w:ascii="Ubuntu" w:cs="Ubuntu" w:eastAsia="Ubuntu" w:hAnsi="Ubuntu"/>
                <w:color w:val="6aa84f"/>
                <w:rtl w:val="0"/>
              </w:rPr>
              <w:t xml:space="preserve">Align variable names and function names to fit style sheet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Consistent naming across application</w:t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240" w:lineRule="auto"/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Rule="auto"/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scholar, I want all documentation and deliverables to be ready by the end of the quarter. ( Final project presentation and documentation)</w:t>
      </w:r>
    </w:p>
    <w:tbl>
      <w:tblPr>
        <w:tblStyle w:val="Table4"/>
        <w:tblW w:w="93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0000000000005"/>
        <w:gridCol w:w="1485"/>
        <w:gridCol w:w="1740"/>
        <w:gridCol w:w="5010"/>
        <w:tblGridChange w:id="0">
          <w:tblGrid>
            <w:gridCol w:w="1134.0000000000005"/>
            <w:gridCol w:w="1485"/>
            <w:gridCol w:w="1740"/>
            <w:gridCol w:w="5010"/>
          </w:tblGrid>
        </w:tblGridChange>
      </w:tblGrid>
      <w:tr>
        <w:trPr>
          <w:cantSplit w:val="0"/>
          <w:trHeight w:val="910.43478260869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Final Presentation!!!!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Release 1.0 Branch in Github with all of our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Sprint 4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System and Unit Test Template (1 pager)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Working Prototype Template (1 pager)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Installation guide/User manual (if needed) (1 pager)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Write a formal Definition of Done description and add it to the Github Repo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Ubuntu" w:cs="Ubuntu" w:eastAsia="Ubuntu" w:hAnsi="Ubuntu"/>
                <w:color w:val="93c47d"/>
              </w:rPr>
            </w:pPr>
            <w:r w:rsidDel="00000000" w:rsidR="00000000" w:rsidRPr="00000000">
              <w:rPr>
                <w:rFonts w:ascii="Ubuntu" w:cs="Ubuntu" w:eastAsia="Ubuntu" w:hAnsi="Ubuntu"/>
                <w:color w:val="93c47d"/>
                <w:rtl w:val="0"/>
              </w:rPr>
              <w:t xml:space="preserve">Citation file to move all the citations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Project Review Meeting Preparation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36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left="0" w:firstLine="0"/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III: Team Member Roles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Vlad 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IV: Initial Task Assignment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7"/>
        <w:gridCol w:w="1038.0000000000002"/>
        <w:gridCol w:w="6675"/>
        <w:tblGridChange w:id="0">
          <w:tblGrid>
            <w:gridCol w:w="1647"/>
            <w:gridCol w:w="1038.0000000000002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Initial Tasks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Adding to Bagel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Vlad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II,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Bug fixes; Clean code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 testing: login page, FE testing: register page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Bug fixes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V: Initial Burnup Chart</w:t>
      </w:r>
    </w:p>
    <w:p w:rsidR="00000000" w:rsidDel="00000000" w:rsidP="00000000" w:rsidRDefault="00000000" w:rsidRPr="00000000" w14:paraId="000000F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Burnup Chart is linked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VI: 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Scrum Board is linked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VII: Scrum Times</w:t>
      </w:r>
    </w:p>
    <w:p w:rsidR="00000000" w:rsidDel="00000000" w:rsidP="00000000" w:rsidRDefault="00000000" w:rsidRPr="00000000" w14:paraId="000000F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Mondays 9:10 am to 9:35 am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Wednesday 9:10 am to 9:35 am 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Fridays 9:10 am to 9:35 am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 Meeting Time: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Wednesdays 2:30 pm - 3:30 pm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spacing w:after="240" w:before="240" w:lineRule="auto"/>
      <w:ind w:left="72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>
        <w:rFonts w:ascii="Ubuntu" w:cs="Ubuntu" w:eastAsia="Ubuntu" w:hAnsi="Ubuntu"/>
        <w:b w:val="1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Bagel.io</w:t>
    </w:r>
  </w:p>
  <w:p w:rsidR="00000000" w:rsidDel="00000000" w:rsidP="00000000" w:rsidRDefault="00000000" w:rsidRPr="00000000" w14:paraId="000000FD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Sprint 4 Plan</w:t>
    </w:r>
  </w:p>
  <w:p w:rsidR="00000000" w:rsidDel="00000000" w:rsidP="00000000" w:rsidRDefault="00000000" w:rsidRPr="00000000" w14:paraId="000000FE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Revision 1.0</w:t>
    </w:r>
  </w:p>
  <w:p w:rsidR="00000000" w:rsidDel="00000000" w:rsidP="00000000" w:rsidRDefault="00000000" w:rsidRPr="00000000" w14:paraId="000000FF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Revision Date</w:t>
    </w:r>
    <w:r w:rsidDel="00000000" w:rsidR="00000000" w:rsidRPr="00000000">
      <w:rPr>
        <w:rFonts w:ascii="Ubuntu" w:cs="Ubuntu" w:eastAsia="Ubuntu" w:hAnsi="Ubuntu"/>
        <w:rtl w:val="0"/>
      </w:rPr>
      <w:t xml:space="preserve"> November 16, 202</w:t>
    </w:r>
  </w:p>
  <w:p w:rsidR="00000000" w:rsidDel="00000000" w:rsidP="00000000" w:rsidRDefault="00000000" w:rsidRPr="00000000" w14:paraId="00000100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Completion Date</w:t>
    </w:r>
    <w:r w:rsidDel="00000000" w:rsidR="00000000" w:rsidRPr="00000000">
      <w:rPr>
        <w:rFonts w:ascii="Ubuntu" w:cs="Ubuntu" w:eastAsia="Ubuntu" w:hAnsi="Ubuntu"/>
        <w:rtl w:val="0"/>
      </w:rPr>
      <w:t xml:space="preserve"> November 29, 2022</w:t>
    </w:r>
  </w:p>
  <w:p w:rsidR="00000000" w:rsidDel="00000000" w:rsidP="00000000" w:rsidRDefault="00000000" w:rsidRPr="00000000" w14:paraId="00000101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rtl w:val="0"/>
      </w:rPr>
      <w:t xml:space="preserve"> “Bakery Studios” </w:t>
    </w:r>
  </w:p>
  <w:p w:rsidR="00000000" w:rsidDel="00000000" w:rsidP="00000000" w:rsidRDefault="00000000" w:rsidRPr="00000000" w14:paraId="00000102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Colin McColl, Vlad Lekhtsikau, Gene Park, Kalani Richard, Simeon Tran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U8gkKbq6M2nGcQiUbwx3Vp2ImAdq3J9Bvu7g0YUMYA/edit?usp=sharing" TargetMode="External"/><Relationship Id="rId7" Type="http://schemas.openxmlformats.org/officeDocument/2006/relationships/hyperlink" Target="https://app.asana.com/0/1203076727968591/120307672796859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