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rPr>
          <w:b/>
          <w:sz w:val="32"/>
        </w:rPr>
      </w:pPr>
      <w:r>
        <w:rPr>
          <w:b/>
          <w:sz w:val="32"/>
        </w:rPr>
        <w:t>ПЪЛНОМОЩНО</w:t>
      </w:r>
    </w:p>
    <w:p>
      <w:pPr>
        <w:jc w:val="center"/>
      </w:pPr>
      <w:r>
        <w:t>за регистрация на търговска марка</w:t>
      </w:r>
    </w:p>
    <w:p/>
    <w:p>
      <w:r>
        <w:t xml:space="preserve">Долуподписаният/ата </w:t>
      </w:r>
      <w:r>
        <w:rPr>
          <w:b/>
        </w:rPr>
        <w:t xml:space="preserve">{three_names}</w:t>
      </w:r>
      <w:r>
        <w:t xml:space="preserve">, ЕГН </w:t>
      </w:r>
      <w:r>
        <w:rPr>
          <w:b/>
        </w:rPr>
        <w:t xml:space="preserve">{egn}</w:t>
      </w:r>
      <w:r>
        <w:t xml:space="preserve">, с адрес: </w:t>
      </w:r>
      <w:r>
        <w:rPr>
          <w:b/>
        </w:rPr>
        <w:t xml:space="preserve">{address}</w:t>
      </w:r>
      <w:r>
        <w:t xml:space="preserve">,</w:t>
      </w:r>
    </w:p>
    <w:p/>
    <w:p>
      <w:r>
        <w:t xml:space="preserve">в качеството си на представител на </w:t>
      </w:r>
      <w:r>
        <w:rPr>
          <w:b/>
        </w:rPr>
        <w:t xml:space="preserve">{company_name}</w:t>
      </w:r>
      <w:r>
        <w:t xml:space="preserve">, ЕИК </w:t>
      </w:r>
      <w:r>
        <w:rPr>
          <w:b/>
        </w:rPr>
        <w:t xml:space="preserve">{company_eik}</w:t>
      </w:r>
      <w:r>
        <w:t xml:space="preserve">,</w:t>
      </w:r>
    </w:p>
    <w:p/>
    <w:p>
      <w:r>
        <w:t>УПЪЛНОМОЩАВАМ</w:t>
      </w:r>
    </w:p>
    <w:p/>
    <w:p>
      <w:r>
        <w:t>"ГОТОВДОК" ЕООД, да извърши от мое име и за моя сметка всички необходими действия по подаване на заявка за регистрация на търговска марка пред Патентното ведомство на Република България, включително:</w:t>
      </w:r>
    </w:p>
    <w:p/>
    <w:p>
      <w:r>
        <w:t xml:space="preserve">Търговска марка: </w:t>
      </w:r>
      <w:r>
        <w:rPr>
          <w:b/>
        </w:rPr>
        <w:t xml:space="preserve">{mark_text}</w:t>
      </w:r>
    </w:p>
    <w:p>
      <w:r>
        <w:t xml:space="preserve">Класове по Ницска класификация: </w:t>
      </w:r>
      <w:r>
        <w:rPr>
          <w:b/>
        </w:rPr>
        <w:t xml:space="preserve">{nice_classes}</w:t>
      </w:r>
    </w:p>
    <w:p>
      <w:r>
        <w:t xml:space="preserve">Стоки и услуги: </w:t>
      </w:r>
      <w:r>
        <w:rPr>
          <w:b/>
        </w:rPr>
        <w:t xml:space="preserve">{goods_services}</w:t>
      </w:r>
    </w:p>
    <w:p/>
    <w:p>
      <w:r>
        <w:t>1. Подготовка и подаване на заявка за регистрация на търговска марка;</w:t>
      </w:r>
    </w:p>
    <w:p>
      <w:r>
        <w:t>2. Представителство пред Патентното ведомство на Република България;</w:t>
      </w:r>
    </w:p>
    <w:p>
      <w:r>
        <w:t>3. Получаване на кореспонденция и уведомления;</w:t>
      </w:r>
    </w:p>
    <w:p>
      <w:r>
        <w:t>4. Извършване на всички необходими правни и фактически действия във връзка с регистрацията.</w:t>
      </w:r>
    </w:p>
    <w:p/>
    <w:p>
      <w:r>
        <w:t>Настоящото пълномощно е валидно до приключване на процедурата по регистрация.</w:t>
      </w:r>
    </w:p>
    <w:p/>
    <w:p/>
    <w:p>
      <w:r>
        <w:t>Дата: ..................</w:t>
      </w:r>
    </w:p>
    <w:p>
      <w:r>
        <w:t>Подпис: ..................</w:t>
      </w:r>
    </w:p>
    <w:p>
      <w:r>
        <w:rPr>
          <w:b/>
        </w:rPr>
        <w:t>{three_names}</w:t>
      </w:r>
    </w:p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CCCCCC"/>
      </w:pBdr>
      <w:jc w:val="center"/>
    </w:pPr>
    <w:r>
      <w:rPr>
        <w:rFonts w:ascii="Helvetica Neue" w:hAnsi="Helvetica Neue" w:cs="Helvetica Neue"/>
        <w:spacing w:val="30"/>
        <w:b/>
        <w:sz w:val="24"/>
        <w:szCs w:val="24"/>
        <w:color w:val="555555"/>
      </w:rPr>
      <w:t>GOTOVDOC.BG</w:t>
    </w:r>
    <w:r>
      <w:rPr>
        <w:rFonts w:ascii="Helvetica Neue" w:hAnsi="Helvetica Neue" w:cs="Helvetica Neue"/>
        <w:spacing w:val="30"/>
        <w:sz w:val="24"/>
        <w:szCs w:val="24"/>
        <w:color w:val="888888"/>
      </w:rPr>
      <w:t xml:space="preserve">  —  създаване на документи за секунди</w:t>
    </w:r>
  </w:p>
</w:ft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er" Target="footer1.xml"/>
</Relationships>
</file>