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In order to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:rsidR="00C02002" w:rsidRDefault="00C02002" w:rsidP="00582CEE">
      <w:r>
        <w:t>A standard room looks like this:</w:t>
      </w:r>
    </w:p>
    <w:tbl>
      <w:tblPr>
        <w:tblStyle w:val="af"/>
        <w:tblW w:w="6850" w:type="dxa"/>
        <w:tblLook w:val="04A0"/>
      </w:tblPr>
      <w:tblGrid>
        <w:gridCol w:w="2393"/>
        <w:gridCol w:w="4457"/>
      </w:tblGrid>
      <w:tr w:rsidR="009240A8" w:rsidRPr="00634B90" w:rsidTr="009240A8">
        <w:tc>
          <w:tcPr>
            <w:tcW w:w="2393" w:type="dxa"/>
            <w:shd w:val="clear" w:color="auto" w:fill="D9D9D9" w:themeFill="background1" w:themeFillShade="D9"/>
          </w:tcPr>
          <w:p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:rsidTr="009240A8">
        <w:tc>
          <w:tcPr>
            <w:tcW w:w="2393" w:type="dxa"/>
          </w:tcPr>
          <w:p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:rsidR="009240A8" w:rsidRDefault="009240A8" w:rsidP="009240A8">
            <w:r w:rsidRPr="00C02002">
              <w:rPr>
                <w:rStyle w:val="CodeChar"/>
              </w:rPr>
              <w:t>S</w:t>
            </w:r>
            <w:r>
              <w:sym w:font="Wingdings" w:char="F0E8"/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sym w:font="Wingdings" w:char="F0E8"/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-facingpatrolling enemy</w:t>
            </w:r>
          </w:p>
          <w:p w:rsidR="009240A8" w:rsidRPr="00C02002" w:rsidRDefault="009240A8" w:rsidP="009240A8">
            <w:r>
              <w:rPr>
                <w:rStyle w:val="CodeChar"/>
              </w:rPr>
              <w:t>N</w:t>
            </w:r>
            <w:r>
              <w:sym w:font="Wingdings" w:char="F0E8"/>
            </w:r>
            <w:r w:rsidRPr="009240A8">
              <w:rPr>
                <w:b/>
              </w:rPr>
              <w:t>Nikoladze</w:t>
            </w:r>
          </w:p>
          <w:p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rPr>
                <w:rStyle w:val="CodeChar"/>
              </w:rPr>
              <w:sym w:font="Wingdings" w:char="F0E8"/>
            </w:r>
            <w:r w:rsidRPr="009240A8">
              <w:rPr>
                <w:b/>
              </w:rPr>
              <w:t>Empty space</w:t>
            </w:r>
          </w:p>
        </w:tc>
      </w:tr>
    </w:tbl>
    <w:p w:rsidR="00C236EE" w:rsidRDefault="00C236EE" w:rsidP="00C236EE">
      <w:r>
        <w:t>Each turn proceeds as follows:</w:t>
      </w:r>
    </w:p>
    <w:p w:rsidR="00C236EE" w:rsidRDefault="00A7769B" w:rsidP="001E6298">
      <w:pPr>
        <w:pStyle w:val="ac"/>
        <w:numPr>
          <w:ilvl w:val="0"/>
          <w:numId w:val="21"/>
        </w:numPr>
      </w:pPr>
      <w:r>
        <w:rPr>
          <w:b/>
        </w:rPr>
        <w:t xml:space="preserve">First, </w:t>
      </w:r>
      <w:r w:rsidR="001E6298" w:rsidRPr="001E6298">
        <w:rPr>
          <w:b/>
        </w:rPr>
        <w:t>Enemies</w:t>
      </w:r>
      <w:r w:rsidR="001E6298">
        <w:t xml:space="preserve"> move either </w:t>
      </w:r>
      <w:r w:rsidR="001E6298" w:rsidRPr="001E6298">
        <w:rPr>
          <w:b/>
        </w:rPr>
        <w:t>left</w:t>
      </w:r>
      <w:r w:rsidR="001E6298">
        <w:t xml:space="preserve"> or </w:t>
      </w:r>
      <w:r w:rsidR="001E6298" w:rsidRPr="001E6298">
        <w:rPr>
          <w:b/>
        </w:rPr>
        <w:t>right</w:t>
      </w:r>
      <w:r w:rsidR="001E6298">
        <w:t xml:space="preserve">, depending on which </w:t>
      </w:r>
      <w:r w:rsidR="001E6298" w:rsidRPr="00510F59">
        <w:rPr>
          <w:b/>
        </w:rPr>
        <w:t>direction</w:t>
      </w:r>
      <w:r w:rsidR="001E6298">
        <w:t xml:space="preserve"> they are </w:t>
      </w:r>
      <w:r w:rsidR="001E6298" w:rsidRPr="00510F59">
        <w:rPr>
          <w:b/>
        </w:rPr>
        <w:t>facing</w:t>
      </w:r>
      <w:r w:rsidR="001E6298">
        <w:t xml:space="preserve"> (</w:t>
      </w:r>
      <w:r w:rsidR="001E6298" w:rsidRPr="001E6298">
        <w:rPr>
          <w:rStyle w:val="CodeChar"/>
        </w:rPr>
        <w:t>b</w:t>
      </w:r>
      <w:r w:rsidR="001E6298">
        <w:t xml:space="preserve"> goes </w:t>
      </w:r>
      <w:r w:rsidR="001E6298" w:rsidRPr="009845BF">
        <w:rPr>
          <w:b/>
        </w:rPr>
        <w:t>right</w:t>
      </w:r>
      <w:r w:rsidR="001E6298">
        <w:t xml:space="preserve">, </w:t>
      </w:r>
      <w:r w:rsidR="001E6298" w:rsidRPr="001E6298">
        <w:rPr>
          <w:rStyle w:val="CodeChar"/>
        </w:rPr>
        <w:t>d</w:t>
      </w:r>
      <w:r w:rsidR="001E6298">
        <w:t xml:space="preserve"> goes </w:t>
      </w:r>
      <w:r w:rsidR="001E6298" w:rsidRPr="009845BF">
        <w:rPr>
          <w:b/>
        </w:rPr>
        <w:t>left</w:t>
      </w:r>
      <w:r w:rsidR="001E6298">
        <w:t>)</w:t>
      </w:r>
    </w:p>
    <w:p w:rsidR="00A22BD7" w:rsidRPr="00A22BD7" w:rsidRDefault="00A22BD7" w:rsidP="00A22BD7">
      <w:pPr>
        <w:pStyle w:val="ac"/>
        <w:numPr>
          <w:ilvl w:val="1"/>
          <w:numId w:val="21"/>
        </w:numPr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>)</w:t>
      </w:r>
      <w:r w:rsidR="003F31C9">
        <w:t xml:space="preserve"> and </w:t>
      </w:r>
      <w:r w:rsidR="003F31C9">
        <w:rPr>
          <w:b/>
        </w:rPr>
        <w:t>doesn’t move</w:t>
      </w:r>
      <w:r w:rsidR="003F31C9">
        <w:t xml:space="preserve"> for the rest of the turn.</w:t>
      </w:r>
    </w:p>
    <w:p w:rsidR="005F2AC8" w:rsidRDefault="005F2AC8" w:rsidP="005F2AC8">
      <w:pPr>
        <w:pStyle w:val="ac"/>
        <w:numPr>
          <w:ilvl w:val="0"/>
          <w:numId w:val="21"/>
        </w:numPr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and also</w:t>
      </w:r>
      <w:r w:rsidRPr="001E6298">
        <w:rPr>
          <w:b/>
        </w:rPr>
        <w:t>facing</w:t>
      </w:r>
      <w:r>
        <w:rPr>
          <w:b/>
        </w:rPr>
        <w:t>Sam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 xml:space="preserve">, the </w:t>
      </w:r>
      <w:r w:rsidRPr="001E6298">
        <w:rPr>
          <w:b/>
        </w:rPr>
        <w:t>enemy</w:t>
      </w:r>
      <w:r>
        <w:rPr>
          <w:b/>
        </w:rPr>
        <w:t>kills Sam</w:t>
      </w:r>
      <w:r>
        <w:t>.</w:t>
      </w:r>
    </w:p>
    <w:p w:rsidR="001E6298" w:rsidRDefault="001E6298" w:rsidP="001E6298">
      <w:pPr>
        <w:pStyle w:val="ac"/>
        <w:numPr>
          <w:ilvl w:val="0"/>
          <w:numId w:val="21"/>
        </w:numPr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 w:rsidRPr="001E6298">
        <w:t>)</w:t>
      </w:r>
      <w:r>
        <w:t>.</w:t>
      </w:r>
    </w:p>
    <w:p w:rsidR="00A7769B" w:rsidRDefault="00A7769B" w:rsidP="00A7769B">
      <w:pPr>
        <w:pStyle w:val="ac"/>
        <w:numPr>
          <w:ilvl w:val="1"/>
          <w:numId w:val="21"/>
        </w:numPr>
      </w:pPr>
      <w:r w:rsidRPr="00A7769B">
        <w:rPr>
          <w:b/>
        </w:rPr>
        <w:t>U</w:t>
      </w:r>
      <w:r w:rsidRPr="00A7769B">
        <w:t xml:space="preserve"> -&gt;</w:t>
      </w:r>
      <w:r w:rsidRPr="00A7769B">
        <w:rPr>
          <w:b/>
        </w:rPr>
        <w:t>Up</w:t>
      </w:r>
      <w:r w:rsidRPr="00A7769B">
        <w:t xml:space="preserve">, </w:t>
      </w:r>
      <w:r w:rsidRPr="00A7769B">
        <w:rPr>
          <w:b/>
        </w:rPr>
        <w:t>D</w:t>
      </w:r>
      <w:r w:rsidRPr="00A7769B">
        <w:t xml:space="preserve"> -&gt;</w:t>
      </w:r>
      <w:r w:rsidRPr="00A7769B">
        <w:rPr>
          <w:b/>
        </w:rPr>
        <w:t>Down</w:t>
      </w:r>
      <w:r w:rsidRPr="00A7769B">
        <w:t xml:space="preserve">, </w:t>
      </w:r>
      <w:r w:rsidRPr="00A7769B">
        <w:rPr>
          <w:b/>
        </w:rPr>
        <w:t>L</w:t>
      </w:r>
      <w:r w:rsidRPr="00A7769B">
        <w:t xml:space="preserve"> -&gt;</w:t>
      </w:r>
      <w:r w:rsidRPr="00A7769B">
        <w:rPr>
          <w:b/>
        </w:rPr>
        <w:t>Left</w:t>
      </w:r>
      <w:r w:rsidRPr="00A7769B">
        <w:t xml:space="preserve">, </w:t>
      </w:r>
      <w:r w:rsidRPr="00A7769B">
        <w:rPr>
          <w:b/>
        </w:rPr>
        <w:t>R</w:t>
      </w:r>
      <w:r w:rsidRPr="00A7769B">
        <w:t xml:space="preserve"> -&gt;</w:t>
      </w:r>
      <w:r w:rsidRPr="00A7769B">
        <w:rPr>
          <w:b/>
        </w:rPr>
        <w:t>Right</w:t>
      </w:r>
      <w:r w:rsidRPr="00A7769B">
        <w:t xml:space="preserve">, </w:t>
      </w:r>
      <w:r w:rsidRPr="00A7769B">
        <w:rPr>
          <w:b/>
        </w:rPr>
        <w:t>W</w:t>
      </w:r>
      <w:r w:rsidRPr="00A7769B">
        <w:t xml:space="preserve"> -&gt;</w:t>
      </w:r>
      <w:r w:rsidRPr="00A7769B">
        <w:rPr>
          <w:b/>
        </w:rPr>
        <w:t>Wait</w:t>
      </w:r>
      <w:r>
        <w:rPr>
          <w:b/>
        </w:rPr>
        <w:t xml:space="preserve"> (Sam doesn’t move)</w:t>
      </w:r>
    </w:p>
    <w:p w:rsidR="001E6298" w:rsidRDefault="001E6298" w:rsidP="001E6298">
      <w:pPr>
        <w:pStyle w:val="ac"/>
        <w:numPr>
          <w:ilvl w:val="0"/>
          <w:numId w:val="21"/>
        </w:numPr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 w:rsidR="00FE1B8F">
        <w:rPr>
          <w:b/>
        </w:rPr>
        <w:t>leaves no trace of him</w:t>
      </w:r>
      <w:r>
        <w:t>.</w:t>
      </w:r>
    </w:p>
    <w:p w:rsidR="00A14541" w:rsidRPr="001E6298" w:rsidRDefault="005F7E0D" w:rsidP="001E6298">
      <w:pPr>
        <w:pStyle w:val="ac"/>
        <w:numPr>
          <w:ilvl w:val="0"/>
          <w:numId w:val="21"/>
        </w:numPr>
      </w:pPr>
      <w:r>
        <w:t xml:space="preserve">If Sam </w:t>
      </w:r>
      <w:r w:rsidR="003121CF">
        <w:t xml:space="preserve">is reaches the </w:t>
      </w:r>
      <w:r w:rsidR="003121CF" w:rsidRPr="003121CF">
        <w:rPr>
          <w:b/>
        </w:rPr>
        <w:t>same row</w:t>
      </w:r>
      <w:r w:rsidR="003121CF">
        <w:t xml:space="preserve"> as </w:t>
      </w:r>
      <w:r w:rsidR="003121CF" w:rsidRPr="003121CF">
        <w:rPr>
          <w:b/>
        </w:rPr>
        <w:t>Nikoladze</w:t>
      </w:r>
      <w:r w:rsidR="003121CF">
        <w:rPr>
          <w:lang w:val="bg-BG"/>
        </w:rPr>
        <w:t xml:space="preserve">, </w:t>
      </w:r>
      <w:r w:rsidR="003121CF" w:rsidRPr="003121CF">
        <w:rPr>
          <w:b/>
        </w:rPr>
        <w:t>Sam</w:t>
      </w:r>
      <w:r w:rsidR="003121CF">
        <w:t xml:space="preserve"> kills </w:t>
      </w:r>
      <w:r w:rsidR="003121CF" w:rsidRPr="003121CF">
        <w:rPr>
          <w:b/>
        </w:rPr>
        <w:t>Nikoladze</w:t>
      </w:r>
      <w:r w:rsidR="00ED61FC" w:rsidRPr="00ED61FC">
        <w:t xml:space="preserve">(replacing him with an </w:t>
      </w:r>
      <w:r w:rsidR="00ED61FC" w:rsidRPr="00ED61FC">
        <w:rPr>
          <w:b/>
        </w:rPr>
        <w:t>X</w:t>
      </w:r>
      <w:r w:rsidR="00ED61FC" w:rsidRPr="00ED61FC">
        <w:t>)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A036E5" w:rsidRDefault="00A036E5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 w:rsidR="00C76328">
        <w:rPr>
          <w:noProof/>
        </w:rPr>
        <w:t>the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</w:t>
      </w:r>
      <w:r w:rsidR="006A0E01">
        <w:rPr>
          <w:noProof/>
        </w:rPr>
        <w:t xml:space="preserve">consist of. Range: </w:t>
      </w:r>
      <w:r w:rsidR="006A0E01" w:rsidRPr="006A0E01">
        <w:rPr>
          <w:b/>
          <w:noProof/>
        </w:rPr>
        <w:t>[2-20]</w:t>
      </w:r>
    </w:p>
    <w:p w:rsidR="00B832D6" w:rsidRDefault="00B832D6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:rsidR="00C02002" w:rsidRDefault="00C02002" w:rsidP="00C02002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014D65" w:rsidRDefault="00E4751B" w:rsidP="00BD5C39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r w:rsidR="00D321A5" w:rsidRPr="00D321A5">
        <w:rPr>
          <w:rStyle w:val="CodeChar"/>
        </w:rPr>
        <w:t>Sam died at {row}, {col}</w:t>
      </w:r>
      <w:r w:rsidR="00D321A5">
        <w:rPr>
          <w:noProof/>
        </w:rPr>
        <w:t>”</w:t>
      </w:r>
    </w:p>
    <w:p w:rsidR="00D321A5" w:rsidRDefault="00D321A5" w:rsidP="00D321A5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:rsidR="00FA6110" w:rsidRDefault="005504A4" w:rsidP="00D321A5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914F83" w:rsidRDefault="000D5714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:rsidR="00E4751B" w:rsidRPr="0065016F" w:rsidRDefault="00E4751B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:rsidR="0065016F" w:rsidRDefault="0065016F" w:rsidP="003121CF">
      <w:pPr>
        <w:pStyle w:val="ac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:rsidR="0065016F" w:rsidRDefault="0065016F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:rsidR="0065016F" w:rsidRDefault="0065016F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:rsidR="00E4751B" w:rsidRPr="003F31C9" w:rsidRDefault="002B50CA" w:rsidP="003F31C9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af"/>
        <w:tblW w:w="10579" w:type="dxa"/>
        <w:tblLook w:val="04A0"/>
      </w:tblPr>
      <w:tblGrid>
        <w:gridCol w:w="1795"/>
        <w:gridCol w:w="2394"/>
        <w:gridCol w:w="6390"/>
      </w:tblGrid>
      <w:tr w:rsidR="007504B5" w:rsidTr="00EE62D5">
        <w:tc>
          <w:tcPr>
            <w:tcW w:w="1795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:rsidTr="00EE62D5">
        <w:tc>
          <w:tcPr>
            <w:tcW w:w="1795" w:type="dxa"/>
          </w:tcPr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957E1">
              <w:rPr>
                <w:b w:val="0"/>
              </w:rPr>
              <w:t>5</w:t>
            </w:r>
          </w:p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4544F" w:rsidRPr="007C4156" w:rsidRDefault="007C4156" w:rsidP="00F9150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="0054544F" w:rsidRPr="004956EA">
              <w:rPr>
                <w:rFonts w:asciiTheme="minorHAnsi" w:hAnsiTheme="minorHAnsi" w:cstheme="minorHAnsi"/>
              </w:rPr>
              <w:t>sees Sam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54544F" w:rsidRPr="0054544F">
              <w:rPr>
                <w:rFonts w:asciiTheme="minorHAnsi" w:hAnsiTheme="minorHAnsi" w:cstheme="minorHAnsi"/>
              </w:rPr>
              <w:t>killshim</w:t>
            </w:r>
            <w:r w:rsidR="0054544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:rsidTr="00EE62D5">
        <w:tc>
          <w:tcPr>
            <w:tcW w:w="1795" w:type="dxa"/>
          </w:tcPr>
          <w:p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1" w:name="_Hlk505101742"/>
            <w:bookmarkEnd w:id="0"/>
            <w:r w:rsidRPr="00BF3B9F">
              <w:rPr>
                <w:b w:val="0"/>
              </w:rPr>
              <w:t>3</w:t>
            </w:r>
          </w:p>
          <w:p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  <w:bookmarkStart w:id="2" w:name="_GoBack"/>
            <w:bookmarkEnd w:id="2"/>
          </w:p>
          <w:p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:rsidTr="00EE62D5">
        <w:tc>
          <w:tcPr>
            <w:tcW w:w="1795" w:type="dxa"/>
          </w:tcPr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1"/>
            <w:r w:rsidRPr="00BF3B9F">
              <w:rPr>
                <w:b w:val="0"/>
              </w:rPr>
              <w:t>6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3"/>
    </w:tbl>
    <w:p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8CC" w:rsidRDefault="00E138CC" w:rsidP="008068A2">
      <w:pPr>
        <w:spacing w:after="0" w:line="240" w:lineRule="auto"/>
      </w:pPr>
      <w:r>
        <w:separator/>
      </w:r>
    </w:p>
  </w:endnote>
  <w:endnote w:type="continuationSeparator" w:id="1">
    <w:p w:rsidR="00E138CC" w:rsidRDefault="00E138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C52FD" w:rsidRPr="005C52FD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5C52FD" w:rsidRPr="005C52F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559B7" w:rsidRPr="008C2B83" w:rsidRDefault="007559B7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C52F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C52FD" w:rsidRPr="008C2B83">
                  <w:rPr>
                    <w:sz w:val="18"/>
                    <w:szCs w:val="18"/>
                  </w:rPr>
                  <w:fldChar w:fldCharType="separate"/>
                </w:r>
                <w:r w:rsidR="00A1268D">
                  <w:rPr>
                    <w:noProof/>
                    <w:sz w:val="18"/>
                    <w:szCs w:val="18"/>
                  </w:rPr>
                  <w:t>1</w:t>
                </w:r>
                <w:r w:rsidR="005C52F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1268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5C52FD" w:rsidRPr="005C52FD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559B7" w:rsidRDefault="007559B7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C52FD" w:rsidRPr="005C52FD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559B7" w:rsidRDefault="007559B7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59B7" w:rsidRDefault="007559B7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8CC" w:rsidRDefault="00E138CC" w:rsidP="008068A2">
      <w:pPr>
        <w:spacing w:after="0" w:line="240" w:lineRule="auto"/>
      </w:pPr>
      <w:r>
        <w:separator/>
      </w:r>
    </w:p>
  </w:footnote>
  <w:footnote w:type="continuationSeparator" w:id="1">
    <w:p w:rsidR="00E138CC" w:rsidRDefault="00E138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52FD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268D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38CC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63AF-7F88-4139-AB26-B8F41DF7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1</cp:revision>
  <cp:lastPrinted>2015-10-26T22:35:00Z</cp:lastPrinted>
  <dcterms:created xsi:type="dcterms:W3CDTF">2017-01-11T16:41:00Z</dcterms:created>
  <dcterms:modified xsi:type="dcterms:W3CDTF">2018-10-08T20:03:00Z</dcterms:modified>
  <cp:category>programming, education, software engineering, software development</cp:category>
</cp:coreProperties>
</file>