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99808" w14:textId="4C458B54" w:rsidR="00056EBA" w:rsidRDefault="00D124DE" w:rsidP="00056EBA">
      <w:pPr>
        <w:pStyle w:val="Heading1"/>
        <w:spacing w:line="360" w:lineRule="auto"/>
        <w:jc w:val="both"/>
      </w:pPr>
      <w:r>
        <w:t>I</w:t>
      </w:r>
      <w:r w:rsidR="00056EBA">
        <w:t>MPACT-modules</w:t>
      </w:r>
    </w:p>
    <w:p w14:paraId="4ECBAFC3" w14:textId="56055C01" w:rsidR="00056EBA" w:rsidRDefault="00056EBA" w:rsidP="00056EBA">
      <w:pPr>
        <w:pStyle w:val="Heading1"/>
        <w:spacing w:line="360" w:lineRule="auto"/>
        <w:jc w:val="both"/>
      </w:pPr>
      <w:r>
        <w:t>Documentation of the software performing the network-based analysis</w:t>
      </w:r>
    </w:p>
    <w:p w14:paraId="0A48C304" w14:textId="1B368406" w:rsidR="007F2FB6" w:rsidRDefault="00D439CA" w:rsidP="007757EC">
      <w:pPr>
        <w:spacing w:line="360" w:lineRule="auto"/>
        <w:jc w:val="both"/>
      </w:pPr>
      <w:r>
        <w:t>This method combines the phenotypic data (i.e. RNAi screening data, etc</w:t>
      </w:r>
      <w:proofErr w:type="gramStart"/>
      <w:r>
        <w:t>… )</w:t>
      </w:r>
      <w:proofErr w:type="gramEnd"/>
      <w:r>
        <w:t xml:space="preserve"> with binary interaction data, such as physical protein binding data. In this case the aim is to screen the network for sub-networks (modules) enriched for a common phenotypic signature. The components of such network modules are assumed to be involved in the same or related pathways or biological processes.</w:t>
      </w:r>
    </w:p>
    <w:p w14:paraId="0C365A1E" w14:textId="77777777" w:rsidR="00056EBA" w:rsidRDefault="00056EBA" w:rsidP="007757EC">
      <w:pPr>
        <w:spacing w:line="360" w:lineRule="auto"/>
        <w:jc w:val="both"/>
      </w:pPr>
    </w:p>
    <w:p w14:paraId="268C8420" w14:textId="4A84BFBD" w:rsidR="00FE522A" w:rsidRDefault="00FE522A" w:rsidP="00FE522A">
      <w:pPr>
        <w:pStyle w:val="Heading2"/>
      </w:pPr>
      <w:r>
        <w:t>Main function “</w:t>
      </w:r>
      <w:proofErr w:type="spellStart"/>
      <w:r>
        <w:t>IMPACT_modules</w:t>
      </w:r>
      <w:proofErr w:type="spellEnd"/>
      <w:r>
        <w:t xml:space="preserve">” </w:t>
      </w:r>
    </w:p>
    <w:p w14:paraId="77B58F6C" w14:textId="77777777" w:rsidR="00FE522A" w:rsidRPr="00056EBA" w:rsidRDefault="00FE522A" w:rsidP="00FE522A"/>
    <w:p w14:paraId="0B4C0D3C" w14:textId="6915CF89" w:rsidR="000B7BFE" w:rsidRPr="00056EBA" w:rsidRDefault="00FE522A" w:rsidP="000B7BFE">
      <w:pPr>
        <w:spacing w:line="360" w:lineRule="auto"/>
        <w:jc w:val="both"/>
        <w:rPr>
          <w:rFonts w:cs="Courier New"/>
          <w:b/>
          <w:sz w:val="20"/>
          <w:szCs w:val="20"/>
        </w:rPr>
      </w:pPr>
      <w:r w:rsidRPr="00056EBA">
        <w:rPr>
          <w:rFonts w:cs="Courier New"/>
          <w:sz w:val="20"/>
          <w:szCs w:val="20"/>
        </w:rPr>
        <w:t xml:space="preserve">Call from inside MATLAB: </w:t>
      </w:r>
      <w:proofErr w:type="spellStart"/>
      <w:r w:rsidRPr="00056EBA">
        <w:rPr>
          <w:rFonts w:cs="Courier New"/>
          <w:b/>
          <w:sz w:val="20"/>
          <w:szCs w:val="20"/>
        </w:rPr>
        <w:t>IMPACT_</w:t>
      </w:r>
      <w:r>
        <w:rPr>
          <w:rFonts w:cs="Courier New"/>
          <w:b/>
          <w:sz w:val="20"/>
          <w:szCs w:val="20"/>
        </w:rPr>
        <w:t>module</w:t>
      </w:r>
      <w:r w:rsidRPr="00056EBA">
        <w:rPr>
          <w:rFonts w:cs="Courier New"/>
          <w:b/>
          <w:sz w:val="20"/>
          <w:szCs w:val="20"/>
        </w:rPr>
        <w:t>s</w:t>
      </w:r>
      <w:proofErr w:type="spellEnd"/>
    </w:p>
    <w:p w14:paraId="4448E133" w14:textId="77777777" w:rsidR="000B7BFE" w:rsidRDefault="000B7BFE" w:rsidP="000B7BFE">
      <w:pPr>
        <w:spacing w:line="360" w:lineRule="auto"/>
        <w:jc w:val="both"/>
        <w:rPr>
          <w:rFonts w:cs="Courier New"/>
          <w:sz w:val="20"/>
          <w:szCs w:val="20"/>
        </w:rPr>
      </w:pPr>
    </w:p>
    <w:p w14:paraId="4475ED88" w14:textId="77777777" w:rsidR="000B7BFE" w:rsidRPr="000B7BFE" w:rsidRDefault="000B7BFE" w:rsidP="000B7BFE">
      <w:pPr>
        <w:spacing w:line="360" w:lineRule="auto"/>
        <w:jc w:val="both"/>
        <w:rPr>
          <w:rFonts w:cs="Courier New"/>
          <w:sz w:val="20"/>
          <w:szCs w:val="20"/>
        </w:rPr>
      </w:pPr>
      <w:proofErr w:type="gramStart"/>
      <w:r w:rsidRPr="000B7BFE">
        <w:rPr>
          <w:rFonts w:cs="Courier New"/>
          <w:sz w:val="20"/>
          <w:szCs w:val="20"/>
        </w:rPr>
        <w:t>and</w:t>
      </w:r>
      <w:proofErr w:type="gramEnd"/>
      <w:r w:rsidRPr="000B7BFE">
        <w:rPr>
          <w:rFonts w:cs="Courier New"/>
          <w:sz w:val="20"/>
          <w:szCs w:val="20"/>
        </w:rPr>
        <w:t xml:space="preserve"> load the input parameters file when asked by input dialogue.</w:t>
      </w:r>
    </w:p>
    <w:p w14:paraId="0B2CA244" w14:textId="77777777" w:rsidR="000B7BFE" w:rsidRDefault="000B7BFE" w:rsidP="000B7BFE">
      <w:pPr>
        <w:spacing w:line="360" w:lineRule="auto"/>
        <w:jc w:val="both"/>
        <w:rPr>
          <w:rFonts w:cs="Courier New"/>
          <w:sz w:val="20"/>
          <w:szCs w:val="20"/>
        </w:rPr>
      </w:pPr>
    </w:p>
    <w:p w14:paraId="3AF44C4D" w14:textId="77777777" w:rsidR="000B7BFE" w:rsidRDefault="000B7BFE" w:rsidP="000B7BFE">
      <w:pPr>
        <w:spacing w:line="360" w:lineRule="auto"/>
        <w:jc w:val="both"/>
        <w:rPr>
          <w:rFonts w:cs="Courier New"/>
          <w:sz w:val="20"/>
          <w:szCs w:val="20"/>
        </w:rPr>
      </w:pPr>
      <w:r w:rsidRPr="000B7BFE">
        <w:rPr>
          <w:rFonts w:cs="Courier New"/>
          <w:sz w:val="20"/>
          <w:szCs w:val="20"/>
        </w:rPr>
        <w:t>The input parameters file contains the following parameters:</w:t>
      </w:r>
    </w:p>
    <w:p w14:paraId="3BEC5ABD" w14:textId="4A59B9D5" w:rsidR="000B7BFE" w:rsidRPr="000B7BFE" w:rsidRDefault="000B7BFE" w:rsidP="000B7BFE">
      <w:pPr>
        <w:spacing w:line="360" w:lineRule="auto"/>
        <w:jc w:val="both"/>
        <w:rPr>
          <w:rFonts w:cs="Courier New"/>
          <w:sz w:val="20"/>
          <w:szCs w:val="20"/>
        </w:rPr>
      </w:pPr>
      <w:proofErr w:type="gramStart"/>
      <w:r w:rsidRPr="000B7BFE">
        <w:rPr>
          <w:rFonts w:cs="Courier New"/>
          <w:sz w:val="20"/>
          <w:szCs w:val="20"/>
        </w:rPr>
        <w:t>do</w:t>
      </w:r>
      <w:proofErr w:type="gramEnd"/>
      <w:r w:rsidRPr="000B7BFE">
        <w:rPr>
          <w:rFonts w:cs="Courier New"/>
          <w:sz w:val="20"/>
          <w:szCs w:val="20"/>
        </w:rPr>
        <w:t>_seed_nodes,do_module_search,do_randomizations,do_statistics,simil_type,SIMIL_THR,MIN_NUMB_PROF,N_RAND,N_MAX</w:t>
      </w:r>
    </w:p>
    <w:p w14:paraId="7561CED6" w14:textId="77777777" w:rsidR="000B7BFE" w:rsidRPr="000B7BFE" w:rsidRDefault="000B7BFE" w:rsidP="000B7BFE">
      <w:pPr>
        <w:spacing w:line="360" w:lineRule="auto"/>
        <w:jc w:val="both"/>
        <w:rPr>
          <w:rFonts w:cs="Courier New"/>
          <w:sz w:val="20"/>
          <w:szCs w:val="20"/>
        </w:rPr>
      </w:pPr>
      <w:r w:rsidRPr="000B7BFE">
        <w:rPr>
          <w:rFonts w:cs="Courier New"/>
          <w:sz w:val="20"/>
          <w:szCs w:val="20"/>
        </w:rPr>
        <w:t>(</w:t>
      </w:r>
      <w:proofErr w:type="gramStart"/>
      <w:r w:rsidRPr="000B7BFE">
        <w:rPr>
          <w:rFonts w:cs="Courier New"/>
          <w:sz w:val="20"/>
          <w:szCs w:val="20"/>
        </w:rPr>
        <w:t>for</w:t>
      </w:r>
      <w:proofErr w:type="gramEnd"/>
      <w:r w:rsidRPr="000B7BFE">
        <w:rPr>
          <w:rFonts w:cs="Courier New"/>
          <w:sz w:val="20"/>
          <w:szCs w:val="20"/>
        </w:rPr>
        <w:t xml:space="preserve"> instance 1,1,1,1,0,0.7,2,5000,4)</w:t>
      </w:r>
    </w:p>
    <w:p w14:paraId="0684BE8F" w14:textId="01594BA3" w:rsidR="00FE522A" w:rsidRPr="00056EBA" w:rsidRDefault="00FE522A" w:rsidP="00FE522A">
      <w:pPr>
        <w:spacing w:line="360" w:lineRule="auto"/>
        <w:jc w:val="both"/>
        <w:rPr>
          <w:rFonts w:cs="Courier New"/>
          <w:b/>
          <w:sz w:val="20"/>
          <w:szCs w:val="20"/>
        </w:rPr>
      </w:pPr>
    </w:p>
    <w:p w14:paraId="2D8F2674" w14:textId="77777777" w:rsidR="00FE522A" w:rsidRPr="00056EBA" w:rsidRDefault="00FE522A" w:rsidP="00FE522A">
      <w:pPr>
        <w:pStyle w:val="Heading2"/>
        <w:rPr>
          <w:rFonts w:asciiTheme="minorHAnsi" w:hAnsiTheme="minorHAnsi"/>
          <w:color w:val="auto"/>
        </w:rPr>
      </w:pPr>
      <w:r>
        <w:t>Short parameters description</w:t>
      </w:r>
    </w:p>
    <w:p w14:paraId="67C2F3F3" w14:textId="77777777" w:rsidR="00FE522A" w:rsidRPr="00056EBA" w:rsidRDefault="00FE522A" w:rsidP="00FE522A">
      <w:pPr>
        <w:autoSpaceDE w:val="0"/>
        <w:autoSpaceDN w:val="0"/>
        <w:adjustRightInd w:val="0"/>
        <w:rPr>
          <w:rFonts w:cs="Courier New"/>
        </w:rPr>
      </w:pPr>
      <w:r w:rsidRPr="00056EBA">
        <w:rPr>
          <w:rFonts w:cs="Courier New"/>
          <w:sz w:val="20"/>
          <w:szCs w:val="20"/>
        </w:rPr>
        <w:t>INPUT:</w:t>
      </w:r>
    </w:p>
    <w:p w14:paraId="710569E3" w14:textId="77777777" w:rsidR="00FE522A" w:rsidRDefault="00FE522A" w:rsidP="00FE522A">
      <w:pPr>
        <w:autoSpaceDE w:val="0"/>
        <w:autoSpaceDN w:val="0"/>
        <w:adjustRightInd w:val="0"/>
        <w:rPr>
          <w:rFonts w:cs="Courier New"/>
          <w:sz w:val="20"/>
          <w:szCs w:val="20"/>
        </w:rPr>
      </w:pPr>
    </w:p>
    <w:p w14:paraId="77BC1B21" w14:textId="246F2025" w:rsidR="00FE522A" w:rsidRPr="00056EBA" w:rsidRDefault="000B7BFE" w:rsidP="00FE522A">
      <w:pPr>
        <w:autoSpaceDE w:val="0"/>
        <w:autoSpaceDN w:val="0"/>
        <w:adjustRightInd w:val="0"/>
        <w:rPr>
          <w:rFonts w:cs="Courier New"/>
        </w:rPr>
      </w:pPr>
      <w:proofErr w:type="gramStart"/>
      <w:r>
        <w:rPr>
          <w:rFonts w:cs="Courier New"/>
          <w:b/>
          <w:sz w:val="20"/>
          <w:szCs w:val="20"/>
        </w:rPr>
        <w:t>par1</w:t>
      </w:r>
      <w:proofErr w:type="gramEnd"/>
      <w:r>
        <w:rPr>
          <w:rFonts w:cs="Courier New"/>
          <w:b/>
          <w:sz w:val="20"/>
          <w:szCs w:val="20"/>
        </w:rPr>
        <w:t xml:space="preserve">: </w:t>
      </w:r>
      <w:proofErr w:type="spellStart"/>
      <w:r w:rsidR="00BB5468" w:rsidRPr="000B7BFE">
        <w:rPr>
          <w:rFonts w:cs="Courier New"/>
          <w:b/>
          <w:sz w:val="20"/>
          <w:szCs w:val="20"/>
        </w:rPr>
        <w:t>do_seed_nodes</w:t>
      </w:r>
      <w:proofErr w:type="spellEnd"/>
      <w:r w:rsidR="00674BBA">
        <w:rPr>
          <w:rFonts w:cs="Courier New"/>
          <w:sz w:val="20"/>
          <w:szCs w:val="20"/>
        </w:rPr>
        <w:t xml:space="preserve"> </w:t>
      </w:r>
      <w:r w:rsidR="00FE522A" w:rsidRPr="00056EBA">
        <w:rPr>
          <w:rFonts w:cs="Courier New"/>
          <w:sz w:val="20"/>
          <w:szCs w:val="20"/>
        </w:rPr>
        <w:t xml:space="preserve">= binary, [0,1], do the </w:t>
      </w:r>
      <w:r w:rsidR="00BB5468">
        <w:rPr>
          <w:rFonts w:cs="Courier New"/>
          <w:sz w:val="20"/>
          <w:szCs w:val="20"/>
        </w:rPr>
        <w:t>seed node finding</w:t>
      </w:r>
    </w:p>
    <w:p w14:paraId="0669BB80" w14:textId="31738F07" w:rsidR="00FE522A" w:rsidRPr="00056EBA" w:rsidRDefault="000B7BFE" w:rsidP="00FE522A">
      <w:pPr>
        <w:autoSpaceDE w:val="0"/>
        <w:autoSpaceDN w:val="0"/>
        <w:adjustRightInd w:val="0"/>
        <w:rPr>
          <w:rFonts w:cs="Courier New"/>
        </w:rPr>
      </w:pPr>
      <w:proofErr w:type="gramStart"/>
      <w:r>
        <w:rPr>
          <w:rFonts w:cs="Courier New"/>
          <w:b/>
          <w:sz w:val="20"/>
          <w:szCs w:val="20"/>
        </w:rPr>
        <w:t>p</w:t>
      </w:r>
      <w:r>
        <w:rPr>
          <w:rFonts w:cs="Courier New"/>
          <w:b/>
          <w:sz w:val="20"/>
          <w:szCs w:val="20"/>
        </w:rPr>
        <w:t>ar2</w:t>
      </w:r>
      <w:proofErr w:type="gramEnd"/>
      <w:r>
        <w:rPr>
          <w:rFonts w:cs="Courier New"/>
          <w:b/>
          <w:sz w:val="20"/>
          <w:szCs w:val="20"/>
        </w:rPr>
        <w:t xml:space="preserve">: </w:t>
      </w:r>
      <w:proofErr w:type="spellStart"/>
      <w:r w:rsidR="00BB5468" w:rsidRPr="000B7BFE">
        <w:rPr>
          <w:rFonts w:cs="Courier New"/>
          <w:b/>
          <w:sz w:val="20"/>
          <w:szCs w:val="20"/>
        </w:rPr>
        <w:t>do_module_search</w:t>
      </w:r>
      <w:proofErr w:type="spellEnd"/>
      <w:r w:rsidR="00674BBA">
        <w:rPr>
          <w:rFonts w:cs="Courier New"/>
          <w:b/>
          <w:sz w:val="20"/>
          <w:szCs w:val="20"/>
        </w:rPr>
        <w:t xml:space="preserve"> </w:t>
      </w:r>
      <w:r w:rsidR="00FE522A" w:rsidRPr="00056EBA">
        <w:rPr>
          <w:rFonts w:cs="Courier New"/>
          <w:sz w:val="20"/>
          <w:szCs w:val="20"/>
        </w:rPr>
        <w:t>= binary, [0,1],</w:t>
      </w:r>
      <w:r w:rsidR="00BB5468">
        <w:rPr>
          <w:rFonts w:cs="Courier New"/>
          <w:sz w:val="20"/>
          <w:szCs w:val="20"/>
        </w:rPr>
        <w:t xml:space="preserve"> do the search procedure on network</w:t>
      </w:r>
    </w:p>
    <w:p w14:paraId="214AD061" w14:textId="5389428F" w:rsidR="00FE522A" w:rsidRPr="00056EBA" w:rsidRDefault="000B7BFE" w:rsidP="00FE522A">
      <w:pPr>
        <w:autoSpaceDE w:val="0"/>
        <w:autoSpaceDN w:val="0"/>
        <w:adjustRightInd w:val="0"/>
        <w:rPr>
          <w:rFonts w:cs="Courier New"/>
        </w:rPr>
      </w:pPr>
      <w:proofErr w:type="gramStart"/>
      <w:r>
        <w:rPr>
          <w:rFonts w:cs="Courier New"/>
          <w:b/>
          <w:sz w:val="20"/>
          <w:szCs w:val="20"/>
        </w:rPr>
        <w:t>p</w:t>
      </w:r>
      <w:r>
        <w:rPr>
          <w:rFonts w:cs="Courier New"/>
          <w:b/>
          <w:sz w:val="20"/>
          <w:szCs w:val="20"/>
        </w:rPr>
        <w:t>ar3</w:t>
      </w:r>
      <w:proofErr w:type="gramEnd"/>
      <w:r>
        <w:rPr>
          <w:rFonts w:cs="Courier New"/>
          <w:b/>
          <w:sz w:val="20"/>
          <w:szCs w:val="20"/>
        </w:rPr>
        <w:t xml:space="preserve">: </w:t>
      </w:r>
      <w:proofErr w:type="spellStart"/>
      <w:r w:rsidR="00FE522A" w:rsidRPr="000B7BFE">
        <w:rPr>
          <w:rFonts w:cs="Courier New"/>
          <w:b/>
          <w:sz w:val="20"/>
          <w:szCs w:val="20"/>
        </w:rPr>
        <w:t>do_randomizations</w:t>
      </w:r>
      <w:proofErr w:type="spellEnd"/>
      <w:r w:rsidR="00674BBA">
        <w:rPr>
          <w:rFonts w:cs="Courier New"/>
          <w:sz w:val="20"/>
          <w:szCs w:val="20"/>
        </w:rPr>
        <w:t xml:space="preserve"> </w:t>
      </w:r>
      <w:r w:rsidR="00FE522A" w:rsidRPr="00056EBA">
        <w:rPr>
          <w:rFonts w:cs="Courier New"/>
          <w:sz w:val="20"/>
          <w:szCs w:val="20"/>
        </w:rPr>
        <w:t>= binary, [0,1], do the random</w:t>
      </w:r>
      <w:r w:rsidR="001A096E">
        <w:rPr>
          <w:rFonts w:cs="Courier New"/>
          <w:sz w:val="20"/>
          <w:szCs w:val="20"/>
        </w:rPr>
        <w:t>iz</w:t>
      </w:r>
      <w:r w:rsidR="00FE522A" w:rsidRPr="00056EBA">
        <w:rPr>
          <w:rFonts w:cs="Courier New"/>
          <w:sz w:val="20"/>
          <w:szCs w:val="20"/>
        </w:rPr>
        <w:t>ations</w:t>
      </w:r>
    </w:p>
    <w:p w14:paraId="4E28D987" w14:textId="38C44741" w:rsidR="00FE522A" w:rsidRPr="00056EBA" w:rsidRDefault="000B7BFE" w:rsidP="00FE522A">
      <w:pPr>
        <w:autoSpaceDE w:val="0"/>
        <w:autoSpaceDN w:val="0"/>
        <w:adjustRightInd w:val="0"/>
        <w:rPr>
          <w:rFonts w:cs="Courier New"/>
        </w:rPr>
      </w:pPr>
      <w:proofErr w:type="gramStart"/>
      <w:r>
        <w:rPr>
          <w:rFonts w:cs="Courier New"/>
          <w:b/>
          <w:sz w:val="20"/>
          <w:szCs w:val="20"/>
        </w:rPr>
        <w:t>p</w:t>
      </w:r>
      <w:r>
        <w:rPr>
          <w:rFonts w:cs="Courier New"/>
          <w:b/>
          <w:sz w:val="20"/>
          <w:szCs w:val="20"/>
        </w:rPr>
        <w:t>ar4</w:t>
      </w:r>
      <w:proofErr w:type="gramEnd"/>
      <w:r>
        <w:rPr>
          <w:rFonts w:cs="Courier New"/>
          <w:b/>
          <w:sz w:val="20"/>
          <w:szCs w:val="20"/>
        </w:rPr>
        <w:t xml:space="preserve">: </w:t>
      </w:r>
      <w:proofErr w:type="spellStart"/>
      <w:r w:rsidR="00FE522A" w:rsidRPr="000B7BFE">
        <w:rPr>
          <w:rFonts w:cs="Courier New"/>
          <w:b/>
          <w:sz w:val="20"/>
          <w:szCs w:val="20"/>
        </w:rPr>
        <w:t>do_statistics</w:t>
      </w:r>
      <w:proofErr w:type="spellEnd"/>
      <w:r w:rsidR="00674BBA">
        <w:rPr>
          <w:rFonts w:cs="Courier New"/>
          <w:sz w:val="20"/>
          <w:szCs w:val="20"/>
        </w:rPr>
        <w:t xml:space="preserve"> </w:t>
      </w:r>
      <w:r w:rsidR="00FE522A" w:rsidRPr="00056EBA">
        <w:rPr>
          <w:rFonts w:cs="Courier New"/>
          <w:sz w:val="20"/>
          <w:szCs w:val="20"/>
        </w:rPr>
        <w:t>= binary, [0,1], calculate p-values and export results based on the randomization results</w:t>
      </w:r>
    </w:p>
    <w:p w14:paraId="6EB1565A" w14:textId="77777777" w:rsidR="003168CA" w:rsidRDefault="003168CA" w:rsidP="00FE522A">
      <w:pPr>
        <w:autoSpaceDE w:val="0"/>
        <w:autoSpaceDN w:val="0"/>
        <w:adjustRightInd w:val="0"/>
        <w:rPr>
          <w:rFonts w:cs="Courier New"/>
          <w:b/>
          <w:sz w:val="20"/>
          <w:szCs w:val="20"/>
        </w:rPr>
      </w:pPr>
    </w:p>
    <w:p w14:paraId="3FB6C5D9" w14:textId="3C8C589F" w:rsidR="00FE522A" w:rsidRDefault="000B7BFE" w:rsidP="00FE522A">
      <w:pPr>
        <w:autoSpaceDE w:val="0"/>
        <w:autoSpaceDN w:val="0"/>
        <w:adjustRightInd w:val="0"/>
        <w:rPr>
          <w:rFonts w:cs="Courier New"/>
          <w:sz w:val="20"/>
          <w:szCs w:val="20"/>
        </w:rPr>
      </w:pPr>
      <w:proofErr w:type="gramStart"/>
      <w:r>
        <w:rPr>
          <w:rFonts w:cs="Courier New"/>
          <w:b/>
          <w:sz w:val="20"/>
          <w:szCs w:val="20"/>
        </w:rPr>
        <w:t>p</w:t>
      </w:r>
      <w:r>
        <w:rPr>
          <w:rFonts w:cs="Courier New"/>
          <w:b/>
          <w:sz w:val="20"/>
          <w:szCs w:val="20"/>
        </w:rPr>
        <w:t>ar5</w:t>
      </w:r>
      <w:proofErr w:type="gramEnd"/>
      <w:r>
        <w:rPr>
          <w:rFonts w:cs="Courier New"/>
          <w:b/>
          <w:sz w:val="20"/>
          <w:szCs w:val="20"/>
        </w:rPr>
        <w:t xml:space="preserve">: </w:t>
      </w:r>
      <w:proofErr w:type="spellStart"/>
      <w:r w:rsidRPr="000B7BFE">
        <w:rPr>
          <w:rFonts w:cs="Courier New"/>
          <w:b/>
          <w:sz w:val="20"/>
          <w:szCs w:val="20"/>
        </w:rPr>
        <w:t>simil_type</w:t>
      </w:r>
      <w:proofErr w:type="spellEnd"/>
      <w:r w:rsidR="00674BBA">
        <w:rPr>
          <w:rFonts w:cs="Courier New"/>
          <w:sz w:val="20"/>
          <w:szCs w:val="20"/>
        </w:rPr>
        <w:t xml:space="preserve"> </w:t>
      </w:r>
      <w:r w:rsidRPr="000B7BFE">
        <w:rPr>
          <w:rFonts w:cs="Courier New"/>
          <w:sz w:val="20"/>
          <w:szCs w:val="20"/>
        </w:rPr>
        <w:t>= binary, [0,1], type of similarity measure: if 0 is Pearson correlation coefficient, if 1 is inverse of Euclidean distance</w:t>
      </w:r>
    </w:p>
    <w:p w14:paraId="61D0ED32" w14:textId="4C3C4F00" w:rsidR="00FE522A" w:rsidRDefault="000B7BFE" w:rsidP="00FE522A">
      <w:pPr>
        <w:autoSpaceDE w:val="0"/>
        <w:autoSpaceDN w:val="0"/>
        <w:adjustRightInd w:val="0"/>
        <w:rPr>
          <w:rFonts w:cs="Courier New"/>
          <w:sz w:val="20"/>
          <w:szCs w:val="20"/>
        </w:rPr>
      </w:pPr>
      <w:proofErr w:type="gramStart"/>
      <w:r>
        <w:rPr>
          <w:rFonts w:cs="Courier New"/>
          <w:b/>
          <w:sz w:val="20"/>
          <w:szCs w:val="20"/>
        </w:rPr>
        <w:t>p</w:t>
      </w:r>
      <w:r>
        <w:rPr>
          <w:rFonts w:cs="Courier New"/>
          <w:b/>
          <w:sz w:val="20"/>
          <w:szCs w:val="20"/>
        </w:rPr>
        <w:t>ar6</w:t>
      </w:r>
      <w:proofErr w:type="gramEnd"/>
      <w:r>
        <w:rPr>
          <w:rFonts w:cs="Courier New"/>
          <w:b/>
          <w:sz w:val="20"/>
          <w:szCs w:val="20"/>
        </w:rPr>
        <w:t xml:space="preserve">: </w:t>
      </w:r>
      <w:r w:rsidR="00FE522A" w:rsidRPr="000B7BFE">
        <w:rPr>
          <w:rFonts w:cs="Courier New"/>
          <w:b/>
          <w:sz w:val="20"/>
          <w:szCs w:val="20"/>
        </w:rPr>
        <w:t>SIMIL_THR</w:t>
      </w:r>
      <w:r w:rsidR="00FE522A" w:rsidRPr="00056EBA">
        <w:rPr>
          <w:rFonts w:cs="Courier New"/>
          <w:sz w:val="20"/>
          <w:szCs w:val="20"/>
        </w:rPr>
        <w:t xml:space="preserve"> = number, [0-1], similarity threshold (Pearson correlation coefficient) for search and randomizations</w:t>
      </w:r>
    </w:p>
    <w:p w14:paraId="27288F6D" w14:textId="69063CA1" w:rsidR="00FE522A" w:rsidRPr="00093479" w:rsidRDefault="000B7BFE" w:rsidP="00FE522A">
      <w:pPr>
        <w:autoSpaceDE w:val="0"/>
        <w:autoSpaceDN w:val="0"/>
        <w:adjustRightInd w:val="0"/>
        <w:rPr>
          <w:rFonts w:cs="Courier New"/>
          <w:sz w:val="20"/>
          <w:szCs w:val="20"/>
        </w:rPr>
      </w:pPr>
      <w:proofErr w:type="gramStart"/>
      <w:r>
        <w:rPr>
          <w:rFonts w:cs="Courier New"/>
          <w:b/>
          <w:sz w:val="20"/>
          <w:szCs w:val="20"/>
        </w:rPr>
        <w:t>p</w:t>
      </w:r>
      <w:r>
        <w:rPr>
          <w:rFonts w:cs="Courier New"/>
          <w:b/>
          <w:sz w:val="20"/>
          <w:szCs w:val="20"/>
        </w:rPr>
        <w:t>ar7</w:t>
      </w:r>
      <w:proofErr w:type="gramEnd"/>
      <w:r>
        <w:rPr>
          <w:rFonts w:cs="Courier New"/>
          <w:b/>
          <w:sz w:val="20"/>
          <w:szCs w:val="20"/>
        </w:rPr>
        <w:t xml:space="preserve">: </w:t>
      </w:r>
      <w:r w:rsidR="00FE522A" w:rsidRPr="000B7BFE">
        <w:rPr>
          <w:rFonts w:cs="Courier New"/>
          <w:b/>
          <w:sz w:val="20"/>
          <w:szCs w:val="20"/>
        </w:rPr>
        <w:t>MIN_NUMB_PROF</w:t>
      </w:r>
      <w:r w:rsidR="00FE522A" w:rsidRPr="00093479">
        <w:rPr>
          <w:rFonts w:cs="Courier New"/>
          <w:sz w:val="20"/>
          <w:szCs w:val="20"/>
        </w:rPr>
        <w:t xml:space="preserve"> = number, if &gt;= 1 it is the number of profiles above similarity threshold required for module search (e.g. 2); if </w:t>
      </w:r>
      <w:bookmarkStart w:id="0" w:name="_GoBack"/>
      <w:bookmarkEnd w:id="0"/>
      <w:r w:rsidR="00FE522A" w:rsidRPr="00093479">
        <w:rPr>
          <w:rFonts w:cs="Courier New"/>
          <w:sz w:val="20"/>
          <w:szCs w:val="20"/>
        </w:rPr>
        <w:t>&lt; 1 it is the fraction of profiles above threshold.</w:t>
      </w:r>
    </w:p>
    <w:p w14:paraId="5A131087" w14:textId="633713C1" w:rsidR="00FE522A" w:rsidRPr="00056EBA" w:rsidRDefault="000B7BFE" w:rsidP="00FE522A">
      <w:pPr>
        <w:autoSpaceDE w:val="0"/>
        <w:autoSpaceDN w:val="0"/>
        <w:adjustRightInd w:val="0"/>
        <w:rPr>
          <w:rFonts w:cs="Courier New"/>
        </w:rPr>
      </w:pPr>
      <w:r>
        <w:rPr>
          <w:rFonts w:cs="Courier New"/>
          <w:b/>
          <w:sz w:val="20"/>
          <w:szCs w:val="20"/>
        </w:rPr>
        <w:t>Par8</w:t>
      </w:r>
      <w:r>
        <w:rPr>
          <w:rFonts w:cs="Courier New"/>
          <w:b/>
          <w:sz w:val="20"/>
          <w:szCs w:val="20"/>
        </w:rPr>
        <w:t xml:space="preserve">: </w:t>
      </w:r>
      <w:r w:rsidR="00FE522A" w:rsidRPr="000B7BFE">
        <w:rPr>
          <w:rFonts w:cs="Courier New"/>
          <w:b/>
          <w:sz w:val="20"/>
          <w:szCs w:val="20"/>
        </w:rPr>
        <w:t>N_RAND</w:t>
      </w:r>
      <w:r w:rsidR="00FE522A" w:rsidRPr="00056EBA">
        <w:rPr>
          <w:rFonts w:cs="Courier New"/>
          <w:sz w:val="20"/>
          <w:szCs w:val="20"/>
        </w:rPr>
        <w:t xml:space="preserve"> = integer number, e.g. 1000, number of randomization for each set</w:t>
      </w:r>
    </w:p>
    <w:p w14:paraId="286DF345" w14:textId="564F6E13" w:rsidR="00FE522A" w:rsidRPr="00056EBA" w:rsidRDefault="000B7BFE" w:rsidP="00FE522A">
      <w:pPr>
        <w:autoSpaceDE w:val="0"/>
        <w:autoSpaceDN w:val="0"/>
        <w:adjustRightInd w:val="0"/>
        <w:rPr>
          <w:rFonts w:cs="Courier New"/>
        </w:rPr>
      </w:pPr>
      <w:proofErr w:type="gramStart"/>
      <w:r>
        <w:rPr>
          <w:rFonts w:cs="Courier New"/>
          <w:b/>
          <w:sz w:val="20"/>
          <w:szCs w:val="20"/>
        </w:rPr>
        <w:t>p</w:t>
      </w:r>
      <w:r>
        <w:rPr>
          <w:rFonts w:cs="Courier New"/>
          <w:b/>
          <w:sz w:val="20"/>
          <w:szCs w:val="20"/>
        </w:rPr>
        <w:t>ar9</w:t>
      </w:r>
      <w:proofErr w:type="gramEnd"/>
      <w:r>
        <w:rPr>
          <w:rFonts w:cs="Courier New"/>
          <w:b/>
          <w:sz w:val="20"/>
          <w:szCs w:val="20"/>
        </w:rPr>
        <w:t xml:space="preserve">: </w:t>
      </w:r>
      <w:r w:rsidR="00FE522A" w:rsidRPr="000B7BFE">
        <w:rPr>
          <w:rFonts w:cs="Courier New"/>
          <w:b/>
          <w:sz w:val="20"/>
          <w:szCs w:val="20"/>
        </w:rPr>
        <w:t>N_MAX</w:t>
      </w:r>
      <w:r w:rsidR="00FE522A" w:rsidRPr="00056EBA">
        <w:rPr>
          <w:rFonts w:cs="Courier New"/>
          <w:sz w:val="20"/>
          <w:szCs w:val="20"/>
        </w:rPr>
        <w:t xml:space="preserve"> = integer number, e.g. 4, number of bins on the number-of-profiles distribution for the </w:t>
      </w:r>
      <w:r w:rsidR="00FE522A">
        <w:rPr>
          <w:rFonts w:cs="Courier New"/>
          <w:sz w:val="20"/>
          <w:szCs w:val="20"/>
        </w:rPr>
        <w:t>r</w:t>
      </w:r>
      <w:r w:rsidR="00FE522A" w:rsidRPr="00056EBA">
        <w:rPr>
          <w:rFonts w:cs="Courier New"/>
          <w:sz w:val="20"/>
          <w:szCs w:val="20"/>
        </w:rPr>
        <w:t>andomizations</w:t>
      </w:r>
    </w:p>
    <w:p w14:paraId="1D1A6AF2" w14:textId="77777777" w:rsidR="00FE522A" w:rsidRPr="00056EBA" w:rsidRDefault="00FE522A" w:rsidP="00FE522A">
      <w:pPr>
        <w:autoSpaceDE w:val="0"/>
        <w:autoSpaceDN w:val="0"/>
        <w:adjustRightInd w:val="0"/>
        <w:rPr>
          <w:rFonts w:cs="Courier New"/>
        </w:rPr>
      </w:pPr>
    </w:p>
    <w:p w14:paraId="32A56AF2" w14:textId="5280B465" w:rsidR="00FE522A" w:rsidRPr="003168CA" w:rsidRDefault="00FE522A" w:rsidP="00FE522A">
      <w:pPr>
        <w:autoSpaceDE w:val="0"/>
        <w:autoSpaceDN w:val="0"/>
        <w:adjustRightInd w:val="0"/>
        <w:rPr>
          <w:rFonts w:cs="Courier New"/>
        </w:rPr>
      </w:pPr>
      <w:r>
        <w:rPr>
          <w:rFonts w:cs="Courier New"/>
          <w:sz w:val="20"/>
          <w:szCs w:val="20"/>
        </w:rPr>
        <w:t>O</w:t>
      </w:r>
      <w:r w:rsidRPr="00056EBA">
        <w:rPr>
          <w:rFonts w:cs="Courier New"/>
          <w:sz w:val="20"/>
          <w:szCs w:val="20"/>
        </w:rPr>
        <w:t>UTPUT: .mat and .txt files in the same folder as input files</w:t>
      </w:r>
    </w:p>
    <w:p w14:paraId="086800FD" w14:textId="77777777" w:rsidR="006B0CF0" w:rsidRDefault="006B0CF0" w:rsidP="00FE522A">
      <w:pPr>
        <w:autoSpaceDE w:val="0"/>
        <w:autoSpaceDN w:val="0"/>
        <w:adjustRightInd w:val="0"/>
        <w:rPr>
          <w:rFonts w:cs="Courier New"/>
          <w:sz w:val="20"/>
          <w:szCs w:val="20"/>
        </w:rPr>
      </w:pPr>
    </w:p>
    <w:p w14:paraId="18FAA52F" w14:textId="77777777" w:rsidR="006B0CF0" w:rsidRDefault="006B0CF0" w:rsidP="00FE522A">
      <w:pPr>
        <w:autoSpaceDE w:val="0"/>
        <w:autoSpaceDN w:val="0"/>
        <w:adjustRightInd w:val="0"/>
        <w:rPr>
          <w:rFonts w:cs="Courier New"/>
          <w:sz w:val="20"/>
          <w:szCs w:val="20"/>
        </w:rPr>
      </w:pPr>
    </w:p>
    <w:p w14:paraId="79B95E07" w14:textId="77777777" w:rsidR="000B7BFE" w:rsidRDefault="000B7BFE">
      <w:pPr>
        <w:rPr>
          <w:rFonts w:asciiTheme="majorHAnsi" w:eastAsiaTheme="majorEastAsia" w:hAnsiTheme="majorHAnsi" w:cstheme="majorBidi"/>
          <w:b/>
          <w:bCs/>
          <w:color w:val="4F81BD" w:themeColor="accent1"/>
          <w:sz w:val="26"/>
          <w:szCs w:val="26"/>
        </w:rPr>
      </w:pPr>
      <w:r>
        <w:br w:type="page"/>
      </w:r>
    </w:p>
    <w:p w14:paraId="22FD7762" w14:textId="04C7A2B3" w:rsidR="006B0CF0" w:rsidRPr="00056EBA" w:rsidRDefault="006B0CF0" w:rsidP="006B0CF0">
      <w:pPr>
        <w:pStyle w:val="Heading2"/>
        <w:rPr>
          <w:rFonts w:asciiTheme="minorHAnsi" w:hAnsiTheme="minorHAnsi"/>
          <w:color w:val="auto"/>
        </w:rPr>
      </w:pPr>
      <w:r>
        <w:lastRenderedPageBreak/>
        <w:t>Long parameters description</w:t>
      </w:r>
    </w:p>
    <w:p w14:paraId="70D9B9DF" w14:textId="77777777" w:rsidR="006B0CF0" w:rsidRPr="00191E01" w:rsidRDefault="006B0CF0" w:rsidP="006B0CF0">
      <w:pPr>
        <w:pStyle w:val="Heading3"/>
      </w:pPr>
      <w:r w:rsidRPr="00191E01">
        <w:t>Environment parameters</w:t>
      </w:r>
    </w:p>
    <w:p w14:paraId="6BBCA6F5" w14:textId="77777777" w:rsidR="006B0CF0" w:rsidRPr="00B274A0" w:rsidRDefault="006B0CF0" w:rsidP="006B0CF0">
      <w:pPr>
        <w:pStyle w:val="ListParagraph"/>
        <w:numPr>
          <w:ilvl w:val="0"/>
          <w:numId w:val="15"/>
        </w:numPr>
        <w:spacing w:line="360" w:lineRule="auto"/>
        <w:jc w:val="both"/>
        <w:rPr>
          <w:i/>
        </w:rPr>
      </w:pPr>
      <w:proofErr w:type="gramStart"/>
      <w:r w:rsidRPr="00B274A0">
        <w:rPr>
          <w:b/>
          <w:i/>
        </w:rPr>
        <w:t>par1</w:t>
      </w:r>
      <w:proofErr w:type="gramEnd"/>
      <w:r w:rsidRPr="00B274A0">
        <w:t>(import and mapping)</w:t>
      </w:r>
    </w:p>
    <w:p w14:paraId="3F5DE417" w14:textId="77777777" w:rsidR="006B0CF0" w:rsidRDefault="006B0CF0" w:rsidP="006B0CF0">
      <w:pPr>
        <w:pStyle w:val="ListParagraph"/>
        <w:numPr>
          <w:ilvl w:val="1"/>
          <w:numId w:val="15"/>
        </w:numPr>
        <w:spacing w:line="360" w:lineRule="auto"/>
        <w:jc w:val="both"/>
      </w:pPr>
      <w:r>
        <w:t xml:space="preserve">Value = 1 -- importing both interaction and phenotypic data from text files: a modal dialog box window will appear for each of the two files so that the user can choose and load first the file containing set interaction data and then the file containing the phenotypic data. The software saves the mapping information in a .mat file that can be loaded in the subsequent steps of the analysis. </w:t>
      </w:r>
    </w:p>
    <w:p w14:paraId="10040D2A" w14:textId="5BBDCFBF" w:rsidR="006B0CF0" w:rsidRDefault="00F84A6E" w:rsidP="006B0CF0">
      <w:pPr>
        <w:pStyle w:val="ListParagraph"/>
        <w:spacing w:line="360" w:lineRule="auto"/>
        <w:ind w:left="1080"/>
        <w:jc w:val="both"/>
      </w:pPr>
      <w:r>
        <w:t>After mapping</w:t>
      </w:r>
      <w:proofErr w:type="gramStart"/>
      <w:r>
        <w:t>,</w:t>
      </w:r>
      <w:r w:rsidR="006B0CF0">
        <w:t>,</w:t>
      </w:r>
      <w:proofErr w:type="gramEnd"/>
      <w:r w:rsidR="006B0CF0">
        <w:t xml:space="preserve"> an additional step is performed for estimating the starting seed nodes for module expansion.</w:t>
      </w:r>
    </w:p>
    <w:p w14:paraId="0679D0B0" w14:textId="77777777" w:rsidR="006B0CF0" w:rsidRDefault="006B0CF0" w:rsidP="006B0CF0">
      <w:pPr>
        <w:pStyle w:val="ListParagraph"/>
        <w:numPr>
          <w:ilvl w:val="1"/>
          <w:numId w:val="15"/>
        </w:numPr>
        <w:spacing w:line="360" w:lineRule="auto"/>
        <w:jc w:val="both"/>
      </w:pPr>
      <w:r>
        <w:t>Value = 0 – this step is skipped: the software assumes that in this case the import and mapping were performed in advance. Useful when re-running the searching procedure on previously imported data.</w:t>
      </w:r>
    </w:p>
    <w:p w14:paraId="0A47ADE8" w14:textId="77777777" w:rsidR="006B0CF0" w:rsidRDefault="006B0CF0" w:rsidP="006B0CF0">
      <w:pPr>
        <w:pStyle w:val="ListParagraph"/>
        <w:spacing w:line="360" w:lineRule="auto"/>
        <w:ind w:left="1080"/>
        <w:jc w:val="both"/>
      </w:pPr>
      <w:r>
        <w:t xml:space="preserve"> </w:t>
      </w:r>
    </w:p>
    <w:p w14:paraId="7AE75912" w14:textId="77777777" w:rsidR="006B0CF0" w:rsidRPr="00383928" w:rsidRDefault="006B0CF0" w:rsidP="006B0CF0">
      <w:pPr>
        <w:pStyle w:val="ListParagraph"/>
        <w:numPr>
          <w:ilvl w:val="0"/>
          <w:numId w:val="15"/>
        </w:numPr>
        <w:spacing w:line="360" w:lineRule="auto"/>
        <w:jc w:val="both"/>
        <w:rPr>
          <w:b/>
          <w:i/>
        </w:rPr>
      </w:pPr>
      <w:proofErr w:type="gramStart"/>
      <w:r>
        <w:rPr>
          <w:b/>
          <w:i/>
        </w:rPr>
        <w:t>p</w:t>
      </w:r>
      <w:r w:rsidRPr="00383928">
        <w:rPr>
          <w:b/>
          <w:i/>
        </w:rPr>
        <w:t>ar2</w:t>
      </w:r>
      <w:proofErr w:type="gramEnd"/>
      <w:r w:rsidRPr="00383928">
        <w:rPr>
          <w:b/>
          <w:i/>
        </w:rPr>
        <w:t xml:space="preserve"> </w:t>
      </w:r>
      <w:r w:rsidRPr="00383928">
        <w:t>(</w:t>
      </w:r>
      <w:r>
        <w:t>pattern search</w:t>
      </w:r>
      <w:r w:rsidRPr="00383928">
        <w:t>)</w:t>
      </w:r>
    </w:p>
    <w:p w14:paraId="185105CC" w14:textId="77777777" w:rsidR="006B0CF0" w:rsidRDefault="006B0CF0" w:rsidP="006B0CF0">
      <w:pPr>
        <w:pStyle w:val="ListParagraph"/>
        <w:numPr>
          <w:ilvl w:val="0"/>
          <w:numId w:val="6"/>
        </w:numPr>
        <w:spacing w:line="360" w:lineRule="auto"/>
        <w:jc w:val="both"/>
      </w:pPr>
      <w:r>
        <w:t>Value = 1 -- performing the searching procedure and saving the results in an intermediate .mat file.</w:t>
      </w:r>
    </w:p>
    <w:p w14:paraId="77581921" w14:textId="28D3A2D8" w:rsidR="006B0CF0" w:rsidRDefault="006B0CF0" w:rsidP="006B0CF0">
      <w:pPr>
        <w:pStyle w:val="ListParagraph"/>
        <w:numPr>
          <w:ilvl w:val="1"/>
          <w:numId w:val="15"/>
        </w:numPr>
        <w:spacing w:line="360" w:lineRule="auto"/>
        <w:jc w:val="both"/>
      </w:pPr>
      <w:r>
        <w:t xml:space="preserve">Value = 0 -- this step is skipped:  the software assumes that in this case the search for enriched pattern was performed in advance. Useful when re-running the statistical assessment (randomizations) </w:t>
      </w:r>
      <w:proofErr w:type="gramStart"/>
      <w:r>
        <w:t xml:space="preserve">on  </w:t>
      </w:r>
      <w:r w:rsidR="00F84A6E">
        <w:t>network</w:t>
      </w:r>
      <w:proofErr w:type="gramEnd"/>
      <w:r w:rsidR="00F84A6E">
        <w:t xml:space="preserve"> </w:t>
      </w:r>
      <w:r>
        <w:t>modules previously detected.</w:t>
      </w:r>
    </w:p>
    <w:p w14:paraId="09C905C5" w14:textId="77777777" w:rsidR="006B0CF0" w:rsidRDefault="006B0CF0" w:rsidP="006B0CF0">
      <w:pPr>
        <w:pStyle w:val="ListParagraph"/>
        <w:spacing w:line="360" w:lineRule="auto"/>
        <w:ind w:left="1080"/>
        <w:jc w:val="both"/>
      </w:pPr>
    </w:p>
    <w:p w14:paraId="7FEF16ED" w14:textId="77777777" w:rsidR="006B0CF0" w:rsidRDefault="006B0CF0" w:rsidP="006B0CF0">
      <w:pPr>
        <w:pStyle w:val="ListParagraph"/>
        <w:numPr>
          <w:ilvl w:val="0"/>
          <w:numId w:val="15"/>
        </w:numPr>
        <w:spacing w:line="360" w:lineRule="auto"/>
        <w:jc w:val="both"/>
      </w:pPr>
      <w:r w:rsidRPr="005040FC">
        <w:rPr>
          <w:b/>
          <w:i/>
        </w:rPr>
        <w:t>par3</w:t>
      </w:r>
      <w:r>
        <w:t xml:space="preserve"> (randomizations) </w:t>
      </w:r>
    </w:p>
    <w:p w14:paraId="124F836D" w14:textId="591DB2B6" w:rsidR="006B0CF0" w:rsidRDefault="006B0CF0" w:rsidP="006B0CF0">
      <w:pPr>
        <w:pStyle w:val="ListParagraph"/>
        <w:numPr>
          <w:ilvl w:val="1"/>
          <w:numId w:val="15"/>
        </w:numPr>
        <w:spacing w:line="360" w:lineRule="auto"/>
        <w:jc w:val="both"/>
      </w:pPr>
      <w:r>
        <w:t>Value = 1 -- performing the randomization procedure necessary for the estimation of p-values associated to each of the set analysed</w:t>
      </w:r>
      <w:r w:rsidR="00F84A6E">
        <w:t>. A</w:t>
      </w:r>
      <w:r>
        <w:t>n intermediate .mat file is created.</w:t>
      </w:r>
    </w:p>
    <w:p w14:paraId="0F71B3DC" w14:textId="77777777" w:rsidR="006B0CF0" w:rsidRDefault="006B0CF0" w:rsidP="006B0CF0">
      <w:pPr>
        <w:pStyle w:val="ListParagraph"/>
        <w:numPr>
          <w:ilvl w:val="1"/>
          <w:numId w:val="15"/>
        </w:numPr>
        <w:spacing w:line="360" w:lineRule="auto"/>
        <w:jc w:val="both"/>
      </w:pPr>
      <w:r>
        <w:t>Value = 0 -- this step is skipped:  the software assumes that in this case the randomization was previously performed. Useful when re-running only the last step, i.e. p-value calculation and export of final results.</w:t>
      </w:r>
    </w:p>
    <w:p w14:paraId="180DA86F" w14:textId="77777777" w:rsidR="006B0CF0" w:rsidRDefault="006B0CF0" w:rsidP="006B0CF0">
      <w:pPr>
        <w:spacing w:line="360" w:lineRule="auto"/>
        <w:jc w:val="both"/>
      </w:pPr>
    </w:p>
    <w:p w14:paraId="5F0375ED" w14:textId="77777777" w:rsidR="006B0CF0" w:rsidRDefault="006B0CF0" w:rsidP="006B0CF0">
      <w:pPr>
        <w:pStyle w:val="ListParagraph"/>
        <w:numPr>
          <w:ilvl w:val="0"/>
          <w:numId w:val="15"/>
        </w:numPr>
        <w:spacing w:line="360" w:lineRule="auto"/>
        <w:jc w:val="both"/>
      </w:pPr>
      <w:r w:rsidRPr="005040FC">
        <w:rPr>
          <w:b/>
          <w:i/>
        </w:rPr>
        <w:t>par4</w:t>
      </w:r>
      <w:r>
        <w:t xml:space="preserve"> (p-value estimation and results export)</w:t>
      </w:r>
    </w:p>
    <w:p w14:paraId="22CFE981" w14:textId="77777777" w:rsidR="006B0CF0" w:rsidRDefault="006B0CF0" w:rsidP="006B0CF0">
      <w:pPr>
        <w:pStyle w:val="ListParagraph"/>
        <w:numPr>
          <w:ilvl w:val="1"/>
          <w:numId w:val="15"/>
        </w:numPr>
        <w:spacing w:line="360" w:lineRule="auto"/>
        <w:jc w:val="both"/>
      </w:pPr>
      <w:r>
        <w:t>Value = 1 -- loading data from the previous steps of analysis and computing the p-values. The final results will be stored in a .mat file and also exported in a .txt file in the form of a table where columns are tab separated.</w:t>
      </w:r>
    </w:p>
    <w:p w14:paraId="1D3DBCA0" w14:textId="77777777" w:rsidR="006B0CF0" w:rsidRDefault="006B0CF0" w:rsidP="006B0CF0">
      <w:pPr>
        <w:pStyle w:val="ListParagraph"/>
        <w:numPr>
          <w:ilvl w:val="1"/>
          <w:numId w:val="15"/>
        </w:numPr>
        <w:spacing w:line="360" w:lineRule="auto"/>
        <w:jc w:val="both"/>
      </w:pPr>
      <w:r>
        <w:t>Value = 0 -</w:t>
      </w:r>
      <w:proofErr w:type="gramStart"/>
      <w:r>
        <w:t>-  this</w:t>
      </w:r>
      <w:proofErr w:type="gramEnd"/>
      <w:r>
        <w:t xml:space="preserve"> step is skipped.</w:t>
      </w:r>
    </w:p>
    <w:p w14:paraId="647A19E5" w14:textId="77777777" w:rsidR="006B0CF0" w:rsidRDefault="006B0CF0" w:rsidP="006B0CF0">
      <w:pPr>
        <w:spacing w:line="360" w:lineRule="auto"/>
        <w:jc w:val="both"/>
      </w:pPr>
    </w:p>
    <w:p w14:paraId="3B4042E1" w14:textId="77777777" w:rsidR="006B0CF0" w:rsidRPr="00191E01" w:rsidRDefault="006B0CF0" w:rsidP="006B0CF0">
      <w:pPr>
        <w:pStyle w:val="Heading3"/>
      </w:pPr>
      <w:r>
        <w:t xml:space="preserve">Algorithm </w:t>
      </w:r>
      <w:r w:rsidRPr="00191E01">
        <w:t>parameters</w:t>
      </w:r>
    </w:p>
    <w:p w14:paraId="2B527FAA" w14:textId="77777777" w:rsidR="006B0CF0" w:rsidRDefault="006B0CF0" w:rsidP="006B0CF0">
      <w:pPr>
        <w:spacing w:line="360" w:lineRule="auto"/>
        <w:jc w:val="both"/>
      </w:pPr>
    </w:p>
    <w:p w14:paraId="6A692298" w14:textId="216B25A9" w:rsidR="003168CA" w:rsidRDefault="003168CA" w:rsidP="003168CA">
      <w:pPr>
        <w:pStyle w:val="ListParagraph"/>
        <w:numPr>
          <w:ilvl w:val="0"/>
          <w:numId w:val="15"/>
        </w:numPr>
        <w:spacing w:line="360" w:lineRule="auto"/>
        <w:jc w:val="both"/>
      </w:pPr>
      <w:proofErr w:type="gramStart"/>
      <w:r>
        <w:rPr>
          <w:b/>
          <w:i/>
        </w:rPr>
        <w:t>p</w:t>
      </w:r>
      <w:r w:rsidRPr="005040FC">
        <w:rPr>
          <w:b/>
          <w:i/>
        </w:rPr>
        <w:t>ar</w:t>
      </w:r>
      <w:r>
        <w:rPr>
          <w:b/>
          <w:i/>
        </w:rPr>
        <w:t>5</w:t>
      </w:r>
      <w:proofErr w:type="gramEnd"/>
      <w:r>
        <w:t xml:space="preserve"> (</w:t>
      </w:r>
      <w:r>
        <w:t>choice of similarity measure</w:t>
      </w:r>
      <w:r>
        <w:t>)</w:t>
      </w:r>
    </w:p>
    <w:p w14:paraId="5E611C79" w14:textId="0A157A17" w:rsidR="003168CA" w:rsidRDefault="003168CA" w:rsidP="003168CA">
      <w:pPr>
        <w:pStyle w:val="ListParagraph"/>
        <w:numPr>
          <w:ilvl w:val="1"/>
          <w:numId w:val="15"/>
        </w:numPr>
        <w:spacing w:line="360" w:lineRule="auto"/>
        <w:jc w:val="both"/>
      </w:pPr>
      <w:r>
        <w:t>Value = 0</w:t>
      </w:r>
      <w:r>
        <w:t xml:space="preserve"> </w:t>
      </w:r>
      <w:r>
        <w:t>--</w:t>
      </w:r>
      <w:r>
        <w:t xml:space="preserve"> </w:t>
      </w:r>
      <w:r>
        <w:t>Pearson correlation coefficient</w:t>
      </w:r>
      <w:r>
        <w:t>.</w:t>
      </w:r>
    </w:p>
    <w:p w14:paraId="5EAE93CE" w14:textId="5C530C0D" w:rsidR="003168CA" w:rsidRPr="003168CA" w:rsidRDefault="003168CA" w:rsidP="003168CA">
      <w:pPr>
        <w:pStyle w:val="ListParagraph"/>
        <w:numPr>
          <w:ilvl w:val="1"/>
          <w:numId w:val="15"/>
        </w:numPr>
        <w:spacing w:line="360" w:lineRule="auto"/>
        <w:jc w:val="both"/>
      </w:pPr>
      <w:r>
        <w:t>Value = 1</w:t>
      </w:r>
      <w:r>
        <w:t xml:space="preserve"> -- </w:t>
      </w:r>
      <w:r>
        <w:t>inverse of Euclidean distance</w:t>
      </w:r>
      <w:r>
        <w:t>.</w:t>
      </w:r>
    </w:p>
    <w:p w14:paraId="16F87301" w14:textId="0FF96C03" w:rsidR="006B0CF0" w:rsidRDefault="003168CA" w:rsidP="006B0CF0">
      <w:pPr>
        <w:pStyle w:val="ListParagraph"/>
        <w:numPr>
          <w:ilvl w:val="0"/>
          <w:numId w:val="15"/>
        </w:numPr>
        <w:spacing w:line="360" w:lineRule="auto"/>
        <w:jc w:val="both"/>
      </w:pPr>
      <w:proofErr w:type="gramStart"/>
      <w:r>
        <w:rPr>
          <w:b/>
          <w:i/>
        </w:rPr>
        <w:t>p</w:t>
      </w:r>
      <w:r w:rsidR="006B0CF0" w:rsidRPr="005040FC">
        <w:rPr>
          <w:b/>
          <w:i/>
        </w:rPr>
        <w:t>ar</w:t>
      </w:r>
      <w:r>
        <w:rPr>
          <w:b/>
          <w:i/>
        </w:rPr>
        <w:t>6</w:t>
      </w:r>
      <w:proofErr w:type="gramEnd"/>
      <w:r w:rsidR="006B0CF0">
        <w:t xml:space="preserve"> (similarity threshold)</w:t>
      </w:r>
    </w:p>
    <w:p w14:paraId="5460A376" w14:textId="77777777" w:rsidR="006B0CF0" w:rsidRDefault="006B0CF0" w:rsidP="006B0CF0">
      <w:pPr>
        <w:pStyle w:val="ListParagraph"/>
        <w:numPr>
          <w:ilvl w:val="1"/>
          <w:numId w:val="15"/>
        </w:numPr>
        <w:spacing w:line="360" w:lineRule="auto"/>
        <w:jc w:val="both"/>
      </w:pPr>
      <w:r>
        <w:t xml:space="preserve">Similarity threshold in terms of Pearson correlation coefficient that will be used for the searching procedure. It must be a numeric value between 0 and 1. </w:t>
      </w:r>
    </w:p>
    <w:p w14:paraId="1A6BC541" w14:textId="4967648C" w:rsidR="006B0CF0" w:rsidRPr="009807CB" w:rsidRDefault="003168CA" w:rsidP="006B0CF0">
      <w:pPr>
        <w:pStyle w:val="ListParagraph"/>
        <w:numPr>
          <w:ilvl w:val="0"/>
          <w:numId w:val="15"/>
        </w:numPr>
        <w:spacing w:line="360" w:lineRule="auto"/>
        <w:jc w:val="both"/>
        <w:rPr>
          <w:b/>
          <w:i/>
        </w:rPr>
      </w:pPr>
      <w:proofErr w:type="gramStart"/>
      <w:r>
        <w:rPr>
          <w:b/>
          <w:i/>
        </w:rPr>
        <w:t>par7</w:t>
      </w:r>
      <w:proofErr w:type="gramEnd"/>
      <w:r w:rsidR="006B0CF0">
        <w:rPr>
          <w:b/>
          <w:i/>
        </w:rPr>
        <w:t xml:space="preserve"> </w:t>
      </w:r>
      <w:r w:rsidR="006B0CF0" w:rsidRPr="00E139E3">
        <w:t>(</w:t>
      </w:r>
      <w:r w:rsidR="006B0CF0">
        <w:t>minimal number of similar profiles requested</w:t>
      </w:r>
      <w:r w:rsidR="006B0CF0" w:rsidRPr="00E139E3">
        <w:t>)</w:t>
      </w:r>
    </w:p>
    <w:p w14:paraId="337B0ADB" w14:textId="77777777" w:rsidR="006B0CF0" w:rsidRDefault="006B0CF0" w:rsidP="006B0CF0">
      <w:pPr>
        <w:pStyle w:val="ListParagraph"/>
        <w:numPr>
          <w:ilvl w:val="1"/>
          <w:numId w:val="15"/>
        </w:numPr>
        <w:spacing w:line="360" w:lineRule="auto"/>
        <w:jc w:val="both"/>
      </w:pPr>
      <w:r w:rsidRPr="009807CB">
        <w:t>Minimal number of similar profiles per each gene (i.e.</w:t>
      </w:r>
      <w:r>
        <w:t xml:space="preserve"> having correlation higher than the similarity threshold</w:t>
      </w:r>
      <w:r w:rsidRPr="009807CB">
        <w:t>)</w:t>
      </w:r>
      <w:r>
        <w:t xml:space="preserve"> requested to inclusion during module expansion in the network-based approach. If integer, it represents the actual minimal number of profiles; if fractional number, it represents the minima fraction of similar profiles requested to be similar. For example, if set to 0.5, it means that 50% of the profiles of a certain gene should be more similar than the requested similarity threshold for allowing gene inclusion in the expanding network module. </w:t>
      </w:r>
    </w:p>
    <w:p w14:paraId="7A4B9123" w14:textId="18E7847D" w:rsidR="006B0CF0" w:rsidRPr="00E139E3" w:rsidRDefault="003168CA" w:rsidP="006B0CF0">
      <w:pPr>
        <w:pStyle w:val="ListParagraph"/>
        <w:numPr>
          <w:ilvl w:val="0"/>
          <w:numId w:val="15"/>
        </w:numPr>
        <w:spacing w:line="360" w:lineRule="auto"/>
        <w:jc w:val="both"/>
      </w:pPr>
      <w:proofErr w:type="gramStart"/>
      <w:r>
        <w:rPr>
          <w:b/>
          <w:i/>
        </w:rPr>
        <w:t>par8</w:t>
      </w:r>
      <w:proofErr w:type="gramEnd"/>
      <w:r w:rsidR="006B0CF0">
        <w:rPr>
          <w:b/>
          <w:i/>
        </w:rPr>
        <w:t xml:space="preserve"> </w:t>
      </w:r>
      <w:r w:rsidR="006B0CF0" w:rsidRPr="00E139E3">
        <w:t>(number of randomization)</w:t>
      </w:r>
    </w:p>
    <w:p w14:paraId="400BE5C6" w14:textId="2F6BFC5A" w:rsidR="006B0CF0" w:rsidRPr="00E139E3" w:rsidRDefault="006B0CF0" w:rsidP="006B0CF0">
      <w:pPr>
        <w:pStyle w:val="ListParagraph"/>
        <w:numPr>
          <w:ilvl w:val="1"/>
          <w:numId w:val="15"/>
        </w:numPr>
        <w:spacing w:line="360" w:lineRule="auto"/>
        <w:jc w:val="both"/>
        <w:rPr>
          <w:b/>
          <w:i/>
        </w:rPr>
      </w:pPr>
      <w:r>
        <w:t xml:space="preserve">Number of randomization that the software will perform. It can be any integer value. </w:t>
      </w:r>
      <w:r w:rsidR="000F05BC">
        <w:t>The</w:t>
      </w:r>
      <w:r>
        <w:t xml:space="preserve"> randomizations </w:t>
      </w:r>
      <w:r w:rsidR="000F05BC">
        <w:t>are</w:t>
      </w:r>
      <w:r>
        <w:t xml:space="preserve"> performed for the estimation of the empirical probabilities of similarity associated to the pattern profiles used during the searching step.</w:t>
      </w:r>
    </w:p>
    <w:p w14:paraId="237AB2BA" w14:textId="5387184C" w:rsidR="006B0CF0" w:rsidRDefault="003168CA" w:rsidP="006B0CF0">
      <w:pPr>
        <w:pStyle w:val="ListParagraph"/>
        <w:numPr>
          <w:ilvl w:val="0"/>
          <w:numId w:val="15"/>
        </w:numPr>
        <w:spacing w:line="360" w:lineRule="auto"/>
        <w:jc w:val="both"/>
      </w:pPr>
      <w:proofErr w:type="gramStart"/>
      <w:r>
        <w:rPr>
          <w:b/>
          <w:i/>
        </w:rPr>
        <w:t>par9</w:t>
      </w:r>
      <w:proofErr w:type="gramEnd"/>
      <w:r w:rsidR="006B0CF0">
        <w:rPr>
          <w:b/>
          <w:i/>
        </w:rPr>
        <w:t xml:space="preserve"> </w:t>
      </w:r>
      <w:r w:rsidR="006B0CF0" w:rsidRPr="00E139E3">
        <w:t xml:space="preserve">(number of </w:t>
      </w:r>
      <w:r w:rsidR="006B0CF0">
        <w:t>bins</w:t>
      </w:r>
      <w:r w:rsidR="006B0CF0" w:rsidRPr="00E139E3">
        <w:t>)</w:t>
      </w:r>
    </w:p>
    <w:p w14:paraId="35273C39" w14:textId="77777777" w:rsidR="006B0CF0" w:rsidRDefault="006B0CF0" w:rsidP="006B0CF0">
      <w:pPr>
        <w:pStyle w:val="ListParagraph"/>
        <w:numPr>
          <w:ilvl w:val="1"/>
          <w:numId w:val="15"/>
        </w:numPr>
        <w:spacing w:line="360" w:lineRule="auto"/>
        <w:jc w:val="both"/>
      </w:pPr>
      <w:r>
        <w:t xml:space="preserve">Maximal number of bins that the software will define for the sampling step in the randomization procedure. It is used to perform randomization stratified on the number of profiles per gene, to avoid biases (i.e., genes with a higher number of profiles have different statistical power than genes with lower one). This parameter should be set to a reasonable integer (e.g., </w:t>
      </w:r>
      <w:r w:rsidRPr="00165681">
        <w:rPr>
          <w:i/>
        </w:rPr>
        <w:t>n</w:t>
      </w:r>
      <w:r>
        <w:t xml:space="preserve"> = 2, 3 or 4) value that will divide the total dataset in more or less </w:t>
      </w:r>
      <w:r w:rsidRPr="00165681">
        <w:rPr>
          <w:i/>
        </w:rPr>
        <w:t>n</w:t>
      </w:r>
      <w:r>
        <w:t xml:space="preserve"> equally sized group still having sufficient number of elements. Set 1 if no stratification is desired. </w:t>
      </w:r>
    </w:p>
    <w:p w14:paraId="629FAEB0" w14:textId="77777777" w:rsidR="006B0CF0" w:rsidRPr="00056EBA" w:rsidRDefault="006B0CF0" w:rsidP="00FE522A">
      <w:pPr>
        <w:autoSpaceDE w:val="0"/>
        <w:autoSpaceDN w:val="0"/>
        <w:adjustRightInd w:val="0"/>
        <w:rPr>
          <w:rFonts w:cs="Courier New"/>
        </w:rPr>
      </w:pPr>
    </w:p>
    <w:p w14:paraId="438E88B1" w14:textId="4D83B86F" w:rsidR="00E209CE" w:rsidRDefault="007F2FB6" w:rsidP="00FB4833">
      <w:pPr>
        <w:pStyle w:val="Heading2"/>
      </w:pPr>
      <w:r>
        <w:br w:type="page"/>
      </w:r>
      <w:r w:rsidR="006B0CF0">
        <w:lastRenderedPageBreak/>
        <w:t>INPUT FILES</w:t>
      </w:r>
    </w:p>
    <w:p w14:paraId="4E1EC07F" w14:textId="3B997CB8" w:rsidR="00E209CE" w:rsidRDefault="00C84F4A" w:rsidP="007757EC">
      <w:pPr>
        <w:spacing w:line="360" w:lineRule="auto"/>
        <w:jc w:val="both"/>
      </w:pPr>
      <w:r>
        <w:t>In order to perform either the set- or the network-based analysis it is necessary to load</w:t>
      </w:r>
      <w:r w:rsidR="0018029F">
        <w:t xml:space="preserve"> </w:t>
      </w:r>
      <w:r w:rsidR="006B0CF0">
        <w:t>2</w:t>
      </w:r>
      <w:r w:rsidR="00E209CE">
        <w:t xml:space="preserve"> text file (</w:t>
      </w:r>
      <w:r w:rsidR="00E209CE" w:rsidRPr="00B95BCB">
        <w:rPr>
          <w:u w:val="single"/>
        </w:rPr>
        <w:t>.txt</w:t>
      </w:r>
      <w:r w:rsidR="00E209CE">
        <w:t>):</w:t>
      </w:r>
    </w:p>
    <w:p w14:paraId="11AB203C" w14:textId="14883B7D" w:rsidR="00D439CA" w:rsidRDefault="00D439CA" w:rsidP="006B0CF0">
      <w:pPr>
        <w:pStyle w:val="ListParagraph"/>
        <w:numPr>
          <w:ilvl w:val="0"/>
          <w:numId w:val="14"/>
        </w:numPr>
        <w:spacing w:line="360" w:lineRule="auto"/>
        <w:jc w:val="both"/>
      </w:pPr>
      <w:r w:rsidRPr="00DA4FE5">
        <w:rPr>
          <w:b/>
        </w:rPr>
        <w:t>Interaction network</w:t>
      </w:r>
      <w:r w:rsidR="00DA4FE5" w:rsidRPr="00DA4FE5">
        <w:rPr>
          <w:b/>
        </w:rPr>
        <w:t xml:space="preserve"> file</w:t>
      </w:r>
      <w:r>
        <w:t xml:space="preserve"> </w:t>
      </w:r>
      <w:r w:rsidR="0018029F">
        <w:t>(for the network-base</w:t>
      </w:r>
      <w:r w:rsidR="005227CE">
        <w:t>d</w:t>
      </w:r>
      <w:r w:rsidR="0018029F">
        <w:t xml:space="preserve"> analysis);</w:t>
      </w:r>
    </w:p>
    <w:p w14:paraId="796F10ED" w14:textId="74B666DD" w:rsidR="00D439CA" w:rsidRDefault="00D439CA" w:rsidP="006B0CF0">
      <w:pPr>
        <w:pStyle w:val="ListParagraph"/>
        <w:numPr>
          <w:ilvl w:val="0"/>
          <w:numId w:val="14"/>
        </w:numPr>
        <w:spacing w:line="360" w:lineRule="auto"/>
        <w:jc w:val="both"/>
      </w:pPr>
      <w:r w:rsidRPr="00DA4FE5">
        <w:rPr>
          <w:b/>
        </w:rPr>
        <w:t xml:space="preserve">Phenotypic data </w:t>
      </w:r>
      <w:r w:rsidR="00DA4FE5" w:rsidRPr="00DA4FE5">
        <w:rPr>
          <w:b/>
        </w:rPr>
        <w:t>file</w:t>
      </w:r>
      <w:r>
        <w:t>.</w:t>
      </w:r>
    </w:p>
    <w:p w14:paraId="650542F1" w14:textId="1CA19E0D" w:rsidR="00DD7E34" w:rsidRDefault="00DD7E34" w:rsidP="00DD7E34">
      <w:pPr>
        <w:spacing w:line="360" w:lineRule="auto"/>
        <w:jc w:val="both"/>
      </w:pPr>
      <w:r>
        <w:t>See paragraphs below for detailed explanation.</w:t>
      </w:r>
    </w:p>
    <w:p w14:paraId="55419FA9" w14:textId="2D00C3CF" w:rsidR="00D439CA" w:rsidRDefault="00D439CA" w:rsidP="007757EC">
      <w:pPr>
        <w:pStyle w:val="Heading3"/>
        <w:spacing w:line="360" w:lineRule="auto"/>
        <w:jc w:val="both"/>
      </w:pPr>
      <w:r>
        <w:t>Interaction network</w:t>
      </w:r>
      <w:r w:rsidR="00DA4FE5">
        <w:t xml:space="preserve"> file</w:t>
      </w:r>
    </w:p>
    <w:p w14:paraId="2A5973A1" w14:textId="74AC19FB" w:rsidR="00D439CA" w:rsidRDefault="00D439CA" w:rsidP="007757EC">
      <w:pPr>
        <w:spacing w:line="360" w:lineRule="auto"/>
        <w:jc w:val="both"/>
      </w:pPr>
      <w:r>
        <w:t xml:space="preserve">The software expects a </w:t>
      </w:r>
      <w:r w:rsidR="00BA0CD9">
        <w:t xml:space="preserve">.txt </w:t>
      </w:r>
      <w:r>
        <w:t>file containing an interaction network stored in a table where the columns are tab-delimited</w:t>
      </w:r>
      <w:r w:rsidR="0060146D">
        <w:t>, as in the following example</w:t>
      </w:r>
      <w:r>
        <w:t>:</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09"/>
        <w:gridCol w:w="1602"/>
      </w:tblGrid>
      <w:tr w:rsidR="00D439CA" w:rsidRPr="002656C5" w14:paraId="3F366343" w14:textId="77777777" w:rsidTr="0075032A">
        <w:trPr>
          <w:jc w:val="center"/>
        </w:trPr>
        <w:tc>
          <w:tcPr>
            <w:tcW w:w="1909" w:type="dxa"/>
          </w:tcPr>
          <w:p w14:paraId="44B5B0EB" w14:textId="0CD0F57E" w:rsidR="00D439CA" w:rsidRPr="002656C5" w:rsidRDefault="00D439CA" w:rsidP="007757EC">
            <w:pPr>
              <w:spacing w:line="360" w:lineRule="auto"/>
              <w:jc w:val="both"/>
              <w:rPr>
                <w:b/>
              </w:rPr>
            </w:pPr>
            <w:r w:rsidRPr="002656C5">
              <w:rPr>
                <w:b/>
              </w:rPr>
              <w:t>Node_1</w:t>
            </w:r>
          </w:p>
        </w:tc>
        <w:tc>
          <w:tcPr>
            <w:tcW w:w="1602" w:type="dxa"/>
          </w:tcPr>
          <w:p w14:paraId="09510183" w14:textId="488A454C" w:rsidR="00D439CA" w:rsidRPr="002656C5" w:rsidRDefault="00D439CA" w:rsidP="007757EC">
            <w:pPr>
              <w:spacing w:line="360" w:lineRule="auto"/>
              <w:jc w:val="both"/>
              <w:rPr>
                <w:b/>
              </w:rPr>
            </w:pPr>
            <w:r w:rsidRPr="002656C5">
              <w:rPr>
                <w:b/>
              </w:rPr>
              <w:t>Node_2</w:t>
            </w:r>
          </w:p>
        </w:tc>
      </w:tr>
      <w:tr w:rsidR="00D439CA" w14:paraId="01E0702A" w14:textId="77777777" w:rsidTr="0075032A">
        <w:trPr>
          <w:jc w:val="center"/>
        </w:trPr>
        <w:tc>
          <w:tcPr>
            <w:tcW w:w="1909" w:type="dxa"/>
          </w:tcPr>
          <w:p w14:paraId="248AC7A0" w14:textId="369E66F6" w:rsidR="00D439CA" w:rsidRDefault="00D439CA" w:rsidP="007757EC">
            <w:pPr>
              <w:spacing w:line="360" w:lineRule="auto"/>
              <w:jc w:val="both"/>
            </w:pPr>
            <w:proofErr w:type="spellStart"/>
            <w:r>
              <w:t>GeneA</w:t>
            </w:r>
            <w:proofErr w:type="spellEnd"/>
          </w:p>
        </w:tc>
        <w:tc>
          <w:tcPr>
            <w:tcW w:w="1602" w:type="dxa"/>
          </w:tcPr>
          <w:p w14:paraId="7B190722" w14:textId="4A1A1E03" w:rsidR="00D439CA" w:rsidRDefault="00D439CA" w:rsidP="007757EC">
            <w:pPr>
              <w:spacing w:line="360" w:lineRule="auto"/>
              <w:jc w:val="both"/>
            </w:pPr>
            <w:proofErr w:type="spellStart"/>
            <w:r>
              <w:t>GeneB</w:t>
            </w:r>
            <w:proofErr w:type="spellEnd"/>
          </w:p>
        </w:tc>
      </w:tr>
      <w:tr w:rsidR="00D439CA" w14:paraId="4D28FBA4" w14:textId="77777777" w:rsidTr="0075032A">
        <w:trPr>
          <w:jc w:val="center"/>
        </w:trPr>
        <w:tc>
          <w:tcPr>
            <w:tcW w:w="1909" w:type="dxa"/>
          </w:tcPr>
          <w:p w14:paraId="1A3BA72B" w14:textId="43110DD2" w:rsidR="00D439CA" w:rsidRDefault="00D439CA" w:rsidP="007757EC">
            <w:pPr>
              <w:spacing w:line="360" w:lineRule="auto"/>
              <w:jc w:val="both"/>
            </w:pPr>
            <w:proofErr w:type="spellStart"/>
            <w:r>
              <w:t>GeneA</w:t>
            </w:r>
            <w:proofErr w:type="spellEnd"/>
          </w:p>
        </w:tc>
        <w:tc>
          <w:tcPr>
            <w:tcW w:w="1602" w:type="dxa"/>
          </w:tcPr>
          <w:p w14:paraId="7D88E108" w14:textId="7F23105D" w:rsidR="00D439CA" w:rsidRDefault="00D439CA" w:rsidP="007757EC">
            <w:pPr>
              <w:spacing w:line="360" w:lineRule="auto"/>
              <w:jc w:val="both"/>
            </w:pPr>
            <w:proofErr w:type="spellStart"/>
            <w:r>
              <w:t>GeneC</w:t>
            </w:r>
            <w:proofErr w:type="spellEnd"/>
          </w:p>
        </w:tc>
      </w:tr>
      <w:tr w:rsidR="00D439CA" w14:paraId="59680F3A" w14:textId="77777777" w:rsidTr="0075032A">
        <w:trPr>
          <w:jc w:val="center"/>
        </w:trPr>
        <w:tc>
          <w:tcPr>
            <w:tcW w:w="1909" w:type="dxa"/>
          </w:tcPr>
          <w:p w14:paraId="384A9F7D" w14:textId="77777777" w:rsidR="00D439CA" w:rsidRDefault="00D439CA" w:rsidP="007757EC">
            <w:pPr>
              <w:spacing w:line="360" w:lineRule="auto"/>
              <w:jc w:val="both"/>
            </w:pPr>
            <w:r>
              <w:t>…</w:t>
            </w:r>
          </w:p>
        </w:tc>
        <w:tc>
          <w:tcPr>
            <w:tcW w:w="1602" w:type="dxa"/>
          </w:tcPr>
          <w:p w14:paraId="21D5613E" w14:textId="77777777" w:rsidR="00D439CA" w:rsidRDefault="00D439CA" w:rsidP="007757EC">
            <w:pPr>
              <w:spacing w:line="360" w:lineRule="auto"/>
              <w:jc w:val="both"/>
            </w:pPr>
            <w:r>
              <w:t>…</w:t>
            </w:r>
          </w:p>
        </w:tc>
      </w:tr>
    </w:tbl>
    <w:p w14:paraId="16DF83A9" w14:textId="77777777" w:rsidR="007E7E46" w:rsidRDefault="007E7E46" w:rsidP="007757EC">
      <w:pPr>
        <w:spacing w:line="360" w:lineRule="auto"/>
        <w:jc w:val="both"/>
      </w:pPr>
    </w:p>
    <w:p w14:paraId="403F3E30" w14:textId="19DF6027" w:rsidR="00D439CA" w:rsidRDefault="00D439CA" w:rsidP="007757EC">
      <w:pPr>
        <w:spacing w:line="360" w:lineRule="auto"/>
        <w:jc w:val="both"/>
      </w:pPr>
      <w:r>
        <w:t>Note: the identifiers of the network nodes must match the identifiers of the elements present in the phenotypic data file in order to perform the mapping between the two datasets.</w:t>
      </w:r>
    </w:p>
    <w:p w14:paraId="1C5F7A10" w14:textId="61ECDE79" w:rsidR="00F26A41" w:rsidRDefault="00F26A41" w:rsidP="007757EC">
      <w:pPr>
        <w:pStyle w:val="Heading3"/>
        <w:spacing w:line="360" w:lineRule="auto"/>
        <w:jc w:val="both"/>
      </w:pPr>
      <w:r>
        <w:t>Phenotypic data</w:t>
      </w:r>
      <w:r w:rsidR="00F82FF4">
        <w:t xml:space="preserve"> file</w:t>
      </w:r>
    </w:p>
    <w:p w14:paraId="65B56EF1" w14:textId="3FDCFBB1" w:rsidR="000E7EA6" w:rsidRDefault="00E6753A" w:rsidP="007757EC">
      <w:pPr>
        <w:spacing w:line="360" w:lineRule="auto"/>
        <w:jc w:val="both"/>
      </w:pPr>
      <w:r>
        <w:t>The software expects a .txt file containing</w:t>
      </w:r>
      <w:r w:rsidR="00F26A41">
        <w:t xml:space="preserve"> the phenotypic data in tab-separated columns</w:t>
      </w:r>
      <w:r w:rsidR="00F239FB">
        <w:t>, as in the following example</w:t>
      </w:r>
      <w:r w:rsidR="001D3A61">
        <w:t>:</w:t>
      </w:r>
    </w:p>
    <w:p w14:paraId="18C14565" w14:textId="77777777" w:rsidR="001A7898" w:rsidRDefault="001A7898" w:rsidP="007757EC">
      <w:pPr>
        <w:spacing w:line="360" w:lineRule="auto"/>
        <w:jc w:val="both"/>
      </w:pPr>
    </w:p>
    <w:tbl>
      <w:tblPr>
        <w:tblStyle w:val="TableGrid"/>
        <w:tblW w:w="9708"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23"/>
        <w:gridCol w:w="1758"/>
        <w:gridCol w:w="1773"/>
        <w:gridCol w:w="1658"/>
        <w:gridCol w:w="1658"/>
        <w:gridCol w:w="1238"/>
      </w:tblGrid>
      <w:tr w:rsidR="001D3A61" w:rsidRPr="00F239FB" w14:paraId="4CDB0087" w14:textId="77777777" w:rsidTr="00EC3623">
        <w:trPr>
          <w:jc w:val="center"/>
        </w:trPr>
        <w:tc>
          <w:tcPr>
            <w:tcW w:w="1623" w:type="dxa"/>
          </w:tcPr>
          <w:p w14:paraId="0D2C89A5" w14:textId="5343122C" w:rsidR="001D3A61" w:rsidRPr="00F239FB" w:rsidRDefault="001D3A61" w:rsidP="007757EC">
            <w:pPr>
              <w:spacing w:line="360" w:lineRule="auto"/>
              <w:jc w:val="both"/>
              <w:rPr>
                <w:b/>
              </w:rPr>
            </w:pPr>
            <w:r w:rsidRPr="00F239FB">
              <w:rPr>
                <w:b/>
              </w:rPr>
              <w:t>Genes ID</w:t>
            </w:r>
          </w:p>
        </w:tc>
        <w:tc>
          <w:tcPr>
            <w:tcW w:w="1758" w:type="dxa"/>
          </w:tcPr>
          <w:p w14:paraId="00A93558" w14:textId="2693B837" w:rsidR="001D3A61" w:rsidRPr="00F239FB" w:rsidRDefault="001D3A61" w:rsidP="007757EC">
            <w:pPr>
              <w:spacing w:line="360" w:lineRule="auto"/>
              <w:jc w:val="both"/>
              <w:rPr>
                <w:b/>
              </w:rPr>
            </w:pPr>
            <w:r w:rsidRPr="00F239FB">
              <w:rPr>
                <w:b/>
              </w:rPr>
              <w:t>Profile ID</w:t>
            </w:r>
          </w:p>
        </w:tc>
        <w:tc>
          <w:tcPr>
            <w:tcW w:w="1773" w:type="dxa"/>
          </w:tcPr>
          <w:p w14:paraId="76701F7F" w14:textId="5C57586B" w:rsidR="001D3A61" w:rsidRPr="00F239FB" w:rsidRDefault="001D3A61" w:rsidP="007757EC">
            <w:pPr>
              <w:spacing w:line="360" w:lineRule="auto"/>
              <w:jc w:val="both"/>
              <w:rPr>
                <w:b/>
              </w:rPr>
            </w:pPr>
            <w:r w:rsidRPr="00F239FB">
              <w:rPr>
                <w:b/>
              </w:rPr>
              <w:t xml:space="preserve">Param1 </w:t>
            </w:r>
          </w:p>
        </w:tc>
        <w:tc>
          <w:tcPr>
            <w:tcW w:w="1658" w:type="dxa"/>
          </w:tcPr>
          <w:p w14:paraId="4675439F" w14:textId="6755F4E5" w:rsidR="001D3A61" w:rsidRPr="00F239FB" w:rsidRDefault="001D3A61" w:rsidP="007757EC">
            <w:pPr>
              <w:spacing w:line="360" w:lineRule="auto"/>
              <w:jc w:val="both"/>
              <w:rPr>
                <w:b/>
              </w:rPr>
            </w:pPr>
            <w:r w:rsidRPr="00F239FB">
              <w:rPr>
                <w:b/>
              </w:rPr>
              <w:t xml:space="preserve">Param2 </w:t>
            </w:r>
          </w:p>
        </w:tc>
        <w:tc>
          <w:tcPr>
            <w:tcW w:w="1658" w:type="dxa"/>
          </w:tcPr>
          <w:p w14:paraId="65FFD7B2" w14:textId="4E20AF56" w:rsidR="001D3A61" w:rsidRPr="00F239FB" w:rsidRDefault="001D3A61" w:rsidP="007757EC">
            <w:pPr>
              <w:spacing w:line="360" w:lineRule="auto"/>
              <w:jc w:val="both"/>
              <w:rPr>
                <w:b/>
              </w:rPr>
            </w:pPr>
            <w:r w:rsidRPr="00F239FB">
              <w:rPr>
                <w:b/>
              </w:rPr>
              <w:t>Param3</w:t>
            </w:r>
          </w:p>
        </w:tc>
        <w:tc>
          <w:tcPr>
            <w:tcW w:w="1238" w:type="dxa"/>
          </w:tcPr>
          <w:p w14:paraId="30ABDDFD" w14:textId="01417E7B" w:rsidR="001D3A61" w:rsidRPr="00F239FB" w:rsidRDefault="001D3A61" w:rsidP="007757EC">
            <w:pPr>
              <w:spacing w:line="360" w:lineRule="auto"/>
              <w:jc w:val="both"/>
              <w:rPr>
                <w:b/>
              </w:rPr>
            </w:pPr>
            <w:r w:rsidRPr="00F239FB">
              <w:rPr>
                <w:b/>
              </w:rPr>
              <w:t xml:space="preserve">… </w:t>
            </w:r>
          </w:p>
        </w:tc>
      </w:tr>
      <w:tr w:rsidR="00EC3623" w14:paraId="49AD1F1F" w14:textId="77777777" w:rsidTr="00EC3623">
        <w:trPr>
          <w:jc w:val="center"/>
        </w:trPr>
        <w:tc>
          <w:tcPr>
            <w:tcW w:w="1623" w:type="dxa"/>
          </w:tcPr>
          <w:p w14:paraId="08B01A95" w14:textId="497DF69C" w:rsidR="00EC3623" w:rsidRDefault="00EC3623" w:rsidP="00EC3623">
            <w:pPr>
              <w:spacing w:line="360" w:lineRule="auto"/>
              <w:jc w:val="both"/>
            </w:pPr>
            <w:r>
              <w:t xml:space="preserve">GeneID_1 </w:t>
            </w:r>
          </w:p>
        </w:tc>
        <w:tc>
          <w:tcPr>
            <w:tcW w:w="1758" w:type="dxa"/>
          </w:tcPr>
          <w:p w14:paraId="66F869F1" w14:textId="5872BAA7" w:rsidR="00EC3623" w:rsidRDefault="00EC3623" w:rsidP="00EC3623">
            <w:pPr>
              <w:spacing w:line="360" w:lineRule="auto"/>
              <w:jc w:val="both"/>
            </w:pPr>
            <w:r>
              <w:t>GeneID1_Prof1</w:t>
            </w:r>
          </w:p>
        </w:tc>
        <w:tc>
          <w:tcPr>
            <w:tcW w:w="1773" w:type="dxa"/>
          </w:tcPr>
          <w:p w14:paraId="63053C02" w14:textId="007F34FF" w:rsidR="00EC3623" w:rsidRDefault="00EC3623" w:rsidP="007757EC">
            <w:pPr>
              <w:spacing w:line="360" w:lineRule="auto"/>
              <w:jc w:val="both"/>
            </w:pPr>
            <w:r>
              <w:t>value_param1</w:t>
            </w:r>
          </w:p>
        </w:tc>
        <w:tc>
          <w:tcPr>
            <w:tcW w:w="1658" w:type="dxa"/>
          </w:tcPr>
          <w:p w14:paraId="5ADC036C" w14:textId="7ECDFC8D" w:rsidR="00EC3623" w:rsidRDefault="00EC3623" w:rsidP="007757EC">
            <w:pPr>
              <w:spacing w:line="360" w:lineRule="auto"/>
              <w:jc w:val="both"/>
            </w:pPr>
            <w:r>
              <w:t>value_param2</w:t>
            </w:r>
          </w:p>
        </w:tc>
        <w:tc>
          <w:tcPr>
            <w:tcW w:w="1658" w:type="dxa"/>
          </w:tcPr>
          <w:p w14:paraId="3BA38DDE" w14:textId="5F6A32A3" w:rsidR="00EC3623" w:rsidRDefault="00EC3623" w:rsidP="007757EC">
            <w:pPr>
              <w:spacing w:line="360" w:lineRule="auto"/>
              <w:jc w:val="both"/>
            </w:pPr>
            <w:r>
              <w:t>value_param3</w:t>
            </w:r>
          </w:p>
        </w:tc>
        <w:tc>
          <w:tcPr>
            <w:tcW w:w="1238" w:type="dxa"/>
          </w:tcPr>
          <w:p w14:paraId="7E16BC6A" w14:textId="4A576EAA" w:rsidR="00EC3623" w:rsidRDefault="00EC3623" w:rsidP="007757EC">
            <w:pPr>
              <w:spacing w:line="360" w:lineRule="auto"/>
              <w:jc w:val="both"/>
            </w:pPr>
            <w:r>
              <w:t xml:space="preserve">… </w:t>
            </w:r>
          </w:p>
        </w:tc>
      </w:tr>
      <w:tr w:rsidR="00EC3623" w14:paraId="7417A233" w14:textId="77777777" w:rsidTr="00EC3623">
        <w:trPr>
          <w:jc w:val="center"/>
        </w:trPr>
        <w:tc>
          <w:tcPr>
            <w:tcW w:w="1623" w:type="dxa"/>
          </w:tcPr>
          <w:p w14:paraId="118FBE0F" w14:textId="2683EE2E" w:rsidR="00EC3623" w:rsidRDefault="00EC3623" w:rsidP="007757EC">
            <w:pPr>
              <w:spacing w:line="360" w:lineRule="auto"/>
              <w:jc w:val="both"/>
            </w:pPr>
            <w:r>
              <w:t>GeneID_1</w:t>
            </w:r>
          </w:p>
        </w:tc>
        <w:tc>
          <w:tcPr>
            <w:tcW w:w="1758" w:type="dxa"/>
          </w:tcPr>
          <w:p w14:paraId="527AF81A" w14:textId="06292D21" w:rsidR="00EC3623" w:rsidRDefault="00EC3623" w:rsidP="00EC3623">
            <w:pPr>
              <w:spacing w:line="360" w:lineRule="auto"/>
              <w:jc w:val="both"/>
            </w:pPr>
            <w:r>
              <w:t>GeneID1_Prof2</w:t>
            </w:r>
          </w:p>
        </w:tc>
        <w:tc>
          <w:tcPr>
            <w:tcW w:w="1773" w:type="dxa"/>
          </w:tcPr>
          <w:p w14:paraId="528CCF31" w14:textId="5667DF34" w:rsidR="00EC3623" w:rsidRDefault="00EC3623" w:rsidP="007757EC">
            <w:pPr>
              <w:spacing w:line="360" w:lineRule="auto"/>
              <w:jc w:val="both"/>
            </w:pPr>
            <w:r>
              <w:t>value_param1</w:t>
            </w:r>
          </w:p>
        </w:tc>
        <w:tc>
          <w:tcPr>
            <w:tcW w:w="1658" w:type="dxa"/>
          </w:tcPr>
          <w:p w14:paraId="7EF56B28" w14:textId="338BB335" w:rsidR="00EC3623" w:rsidRDefault="00EC3623" w:rsidP="007757EC">
            <w:pPr>
              <w:spacing w:line="360" w:lineRule="auto"/>
              <w:jc w:val="both"/>
            </w:pPr>
            <w:r>
              <w:t>value_param2</w:t>
            </w:r>
          </w:p>
        </w:tc>
        <w:tc>
          <w:tcPr>
            <w:tcW w:w="1658" w:type="dxa"/>
          </w:tcPr>
          <w:p w14:paraId="15702F45" w14:textId="770BA22E" w:rsidR="00EC3623" w:rsidRDefault="00EC3623" w:rsidP="007757EC">
            <w:pPr>
              <w:spacing w:line="360" w:lineRule="auto"/>
              <w:jc w:val="both"/>
            </w:pPr>
            <w:r>
              <w:t>value_param3</w:t>
            </w:r>
          </w:p>
        </w:tc>
        <w:tc>
          <w:tcPr>
            <w:tcW w:w="1238" w:type="dxa"/>
          </w:tcPr>
          <w:p w14:paraId="4B142B13" w14:textId="2F51CF18" w:rsidR="00EC3623" w:rsidRDefault="00EC3623" w:rsidP="007757EC">
            <w:pPr>
              <w:spacing w:line="360" w:lineRule="auto"/>
              <w:jc w:val="both"/>
            </w:pPr>
            <w:r>
              <w:t xml:space="preserve">… </w:t>
            </w:r>
          </w:p>
        </w:tc>
      </w:tr>
      <w:tr w:rsidR="00EC3623" w14:paraId="4B811BE9" w14:textId="77777777" w:rsidTr="00EC3623">
        <w:trPr>
          <w:jc w:val="center"/>
        </w:trPr>
        <w:tc>
          <w:tcPr>
            <w:tcW w:w="1623" w:type="dxa"/>
          </w:tcPr>
          <w:p w14:paraId="49B67450" w14:textId="215A6409" w:rsidR="00EC3623" w:rsidRDefault="00EC3623" w:rsidP="007757EC">
            <w:pPr>
              <w:spacing w:line="360" w:lineRule="auto"/>
              <w:jc w:val="both"/>
            </w:pPr>
            <w:r>
              <w:t>GeneID_2</w:t>
            </w:r>
          </w:p>
        </w:tc>
        <w:tc>
          <w:tcPr>
            <w:tcW w:w="1758" w:type="dxa"/>
          </w:tcPr>
          <w:p w14:paraId="77990F94" w14:textId="7492D517" w:rsidR="00EC3623" w:rsidRDefault="00EC3623" w:rsidP="007757EC">
            <w:pPr>
              <w:spacing w:line="360" w:lineRule="auto"/>
              <w:jc w:val="both"/>
            </w:pPr>
            <w:r>
              <w:t>GeneID2_Prof1</w:t>
            </w:r>
          </w:p>
        </w:tc>
        <w:tc>
          <w:tcPr>
            <w:tcW w:w="1773" w:type="dxa"/>
          </w:tcPr>
          <w:p w14:paraId="45F79DE5" w14:textId="05E9CC49" w:rsidR="00EC3623" w:rsidRDefault="00EC3623" w:rsidP="007757EC">
            <w:pPr>
              <w:spacing w:line="360" w:lineRule="auto"/>
              <w:jc w:val="both"/>
            </w:pPr>
            <w:r>
              <w:t>value_param1</w:t>
            </w:r>
          </w:p>
        </w:tc>
        <w:tc>
          <w:tcPr>
            <w:tcW w:w="1658" w:type="dxa"/>
          </w:tcPr>
          <w:p w14:paraId="47714138" w14:textId="1304C30F" w:rsidR="00EC3623" w:rsidRDefault="00EC3623" w:rsidP="007757EC">
            <w:pPr>
              <w:spacing w:line="360" w:lineRule="auto"/>
              <w:jc w:val="both"/>
            </w:pPr>
            <w:r>
              <w:t>value_param2</w:t>
            </w:r>
          </w:p>
        </w:tc>
        <w:tc>
          <w:tcPr>
            <w:tcW w:w="1658" w:type="dxa"/>
          </w:tcPr>
          <w:p w14:paraId="19DAAB9B" w14:textId="1AE6381E" w:rsidR="00EC3623" w:rsidRDefault="00EC3623" w:rsidP="007757EC">
            <w:pPr>
              <w:spacing w:line="360" w:lineRule="auto"/>
              <w:jc w:val="both"/>
            </w:pPr>
            <w:r>
              <w:t>value_param3</w:t>
            </w:r>
          </w:p>
        </w:tc>
        <w:tc>
          <w:tcPr>
            <w:tcW w:w="1238" w:type="dxa"/>
          </w:tcPr>
          <w:p w14:paraId="2E53E96A" w14:textId="322D978A" w:rsidR="00EC3623" w:rsidRDefault="00EC3623" w:rsidP="007757EC">
            <w:pPr>
              <w:spacing w:line="360" w:lineRule="auto"/>
              <w:jc w:val="both"/>
            </w:pPr>
            <w:r>
              <w:t xml:space="preserve">… </w:t>
            </w:r>
          </w:p>
        </w:tc>
      </w:tr>
      <w:tr w:rsidR="00EC3623" w14:paraId="0572A015" w14:textId="77777777" w:rsidTr="00EC3623">
        <w:trPr>
          <w:jc w:val="center"/>
        </w:trPr>
        <w:tc>
          <w:tcPr>
            <w:tcW w:w="1623" w:type="dxa"/>
          </w:tcPr>
          <w:p w14:paraId="1464C9AF" w14:textId="68D5C7A1" w:rsidR="00EC3623" w:rsidRDefault="00EC3623" w:rsidP="007757EC">
            <w:pPr>
              <w:spacing w:line="360" w:lineRule="auto"/>
              <w:jc w:val="both"/>
            </w:pPr>
            <w:r>
              <w:t>…</w:t>
            </w:r>
          </w:p>
        </w:tc>
        <w:tc>
          <w:tcPr>
            <w:tcW w:w="1758" w:type="dxa"/>
          </w:tcPr>
          <w:p w14:paraId="7999F4BF" w14:textId="327AFEAE" w:rsidR="00EC3623" w:rsidRDefault="00EC3623" w:rsidP="007757EC">
            <w:pPr>
              <w:spacing w:line="360" w:lineRule="auto"/>
              <w:jc w:val="both"/>
            </w:pPr>
            <w:r>
              <w:t>…</w:t>
            </w:r>
          </w:p>
        </w:tc>
        <w:tc>
          <w:tcPr>
            <w:tcW w:w="1773" w:type="dxa"/>
          </w:tcPr>
          <w:p w14:paraId="224F29BE" w14:textId="5FD937AD" w:rsidR="00EC3623" w:rsidRDefault="00EC3623" w:rsidP="007757EC">
            <w:pPr>
              <w:spacing w:line="360" w:lineRule="auto"/>
              <w:jc w:val="both"/>
            </w:pPr>
            <w:r>
              <w:t>…</w:t>
            </w:r>
          </w:p>
        </w:tc>
        <w:tc>
          <w:tcPr>
            <w:tcW w:w="1658" w:type="dxa"/>
          </w:tcPr>
          <w:p w14:paraId="5201164B" w14:textId="7FB18210" w:rsidR="00EC3623" w:rsidRDefault="00EC3623" w:rsidP="007757EC">
            <w:pPr>
              <w:spacing w:line="360" w:lineRule="auto"/>
              <w:jc w:val="both"/>
            </w:pPr>
            <w:r>
              <w:t>…</w:t>
            </w:r>
          </w:p>
        </w:tc>
        <w:tc>
          <w:tcPr>
            <w:tcW w:w="1658" w:type="dxa"/>
          </w:tcPr>
          <w:p w14:paraId="0EC124E6" w14:textId="54D2F8F7" w:rsidR="00EC3623" w:rsidRDefault="00EC3623" w:rsidP="007757EC">
            <w:pPr>
              <w:spacing w:line="360" w:lineRule="auto"/>
              <w:jc w:val="both"/>
            </w:pPr>
            <w:r>
              <w:t>…</w:t>
            </w:r>
          </w:p>
        </w:tc>
        <w:tc>
          <w:tcPr>
            <w:tcW w:w="1238" w:type="dxa"/>
          </w:tcPr>
          <w:p w14:paraId="22B14361" w14:textId="2D6CFA3C" w:rsidR="00EC3623" w:rsidRDefault="00EC3623" w:rsidP="007757EC">
            <w:pPr>
              <w:spacing w:line="360" w:lineRule="auto"/>
              <w:jc w:val="both"/>
            </w:pPr>
            <w:r>
              <w:t>…</w:t>
            </w:r>
          </w:p>
        </w:tc>
      </w:tr>
      <w:tr w:rsidR="00EC3623" w14:paraId="3CF03D9B" w14:textId="77777777" w:rsidTr="00EC3623">
        <w:trPr>
          <w:jc w:val="center"/>
        </w:trPr>
        <w:tc>
          <w:tcPr>
            <w:tcW w:w="1623" w:type="dxa"/>
          </w:tcPr>
          <w:p w14:paraId="2A573E82" w14:textId="77777777" w:rsidR="00EC3623" w:rsidRDefault="00EC3623" w:rsidP="007757EC">
            <w:pPr>
              <w:spacing w:line="360" w:lineRule="auto"/>
              <w:jc w:val="both"/>
            </w:pPr>
          </w:p>
        </w:tc>
        <w:tc>
          <w:tcPr>
            <w:tcW w:w="1758" w:type="dxa"/>
          </w:tcPr>
          <w:p w14:paraId="7005C915" w14:textId="77777777" w:rsidR="00EC3623" w:rsidRDefault="00EC3623" w:rsidP="007757EC">
            <w:pPr>
              <w:spacing w:line="360" w:lineRule="auto"/>
              <w:jc w:val="both"/>
            </w:pPr>
          </w:p>
        </w:tc>
        <w:tc>
          <w:tcPr>
            <w:tcW w:w="1773" w:type="dxa"/>
          </w:tcPr>
          <w:p w14:paraId="29000BE3" w14:textId="77777777" w:rsidR="00EC3623" w:rsidRDefault="00EC3623" w:rsidP="007757EC">
            <w:pPr>
              <w:spacing w:line="360" w:lineRule="auto"/>
              <w:jc w:val="both"/>
            </w:pPr>
          </w:p>
        </w:tc>
        <w:tc>
          <w:tcPr>
            <w:tcW w:w="1658" w:type="dxa"/>
          </w:tcPr>
          <w:p w14:paraId="01D4D49E" w14:textId="77777777" w:rsidR="00EC3623" w:rsidRDefault="00EC3623" w:rsidP="007757EC">
            <w:pPr>
              <w:spacing w:line="360" w:lineRule="auto"/>
              <w:jc w:val="both"/>
            </w:pPr>
          </w:p>
        </w:tc>
        <w:tc>
          <w:tcPr>
            <w:tcW w:w="1658" w:type="dxa"/>
          </w:tcPr>
          <w:p w14:paraId="5CED5A02" w14:textId="77777777" w:rsidR="00EC3623" w:rsidRDefault="00EC3623" w:rsidP="007757EC">
            <w:pPr>
              <w:spacing w:line="360" w:lineRule="auto"/>
              <w:jc w:val="both"/>
            </w:pPr>
          </w:p>
        </w:tc>
        <w:tc>
          <w:tcPr>
            <w:tcW w:w="1238" w:type="dxa"/>
          </w:tcPr>
          <w:p w14:paraId="18A2E9CE" w14:textId="77777777" w:rsidR="00EC3623" w:rsidRDefault="00EC3623" w:rsidP="007757EC">
            <w:pPr>
              <w:spacing w:line="360" w:lineRule="auto"/>
              <w:jc w:val="both"/>
            </w:pPr>
          </w:p>
        </w:tc>
      </w:tr>
    </w:tbl>
    <w:p w14:paraId="2D389C70" w14:textId="77777777" w:rsidR="001D3A61" w:rsidRDefault="001D3A61" w:rsidP="007757EC">
      <w:pPr>
        <w:spacing w:line="360" w:lineRule="auto"/>
        <w:jc w:val="both"/>
      </w:pPr>
    </w:p>
    <w:p w14:paraId="64E6C13E" w14:textId="0A1FDEA1" w:rsidR="00042FCF" w:rsidRDefault="00042FCF" w:rsidP="007757EC">
      <w:pPr>
        <w:spacing w:line="360" w:lineRule="auto"/>
        <w:jc w:val="both"/>
      </w:pPr>
      <w:r>
        <w:t>Note: the first column has to contain the i</w:t>
      </w:r>
      <w:r w:rsidR="00F23194">
        <w:t>dentifiers of the elements under investigation.</w:t>
      </w:r>
      <w:r>
        <w:t xml:space="preserve"> These identifiers must match the identifier present in the phenotypic data file in order to perform the mapping between the two datasets.</w:t>
      </w:r>
    </w:p>
    <w:p w14:paraId="0F4D719D" w14:textId="77777777" w:rsidR="002C2726" w:rsidRDefault="002C2726">
      <w:r>
        <w:br w:type="page"/>
      </w:r>
    </w:p>
    <w:p w14:paraId="266F04CA" w14:textId="34DFD15D" w:rsidR="0089428B" w:rsidRDefault="0089428B" w:rsidP="007757EC">
      <w:pPr>
        <w:pStyle w:val="Heading2"/>
        <w:spacing w:line="360" w:lineRule="auto"/>
        <w:jc w:val="both"/>
      </w:pPr>
      <w:r>
        <w:lastRenderedPageBreak/>
        <w:t>OUTPUT FILES – NETWORK-BASED ANALYSIS</w:t>
      </w:r>
    </w:p>
    <w:p w14:paraId="7F46E593" w14:textId="6F8DF367" w:rsidR="0089428B" w:rsidRDefault="0089428B" w:rsidP="007757EC">
      <w:pPr>
        <w:spacing w:line="360" w:lineRule="auto"/>
        <w:jc w:val="both"/>
      </w:pPr>
      <w:r>
        <w:t>The software automatically saves the results of the analysis in a .txt files named:</w:t>
      </w:r>
    </w:p>
    <w:p w14:paraId="5DE2317C" w14:textId="77777777" w:rsidR="0089428B" w:rsidRPr="00DC4C4D" w:rsidRDefault="0089428B" w:rsidP="007757EC">
      <w:pPr>
        <w:spacing w:line="360" w:lineRule="auto"/>
        <w:ind w:firstLine="708"/>
        <w:jc w:val="both"/>
        <w:rPr>
          <w:i/>
        </w:rPr>
      </w:pPr>
      <w:r w:rsidRPr="00DC4C4D">
        <w:rPr>
          <w:i/>
          <w:color w:val="1F497D" w:themeColor="text2"/>
        </w:rPr>
        <w:t>Name</w:t>
      </w:r>
      <w:r>
        <w:rPr>
          <w:i/>
          <w:color w:val="1F497D" w:themeColor="text2"/>
        </w:rPr>
        <w:t>Phenotypic</w:t>
      </w:r>
      <w:r w:rsidRPr="00DC4C4D">
        <w:rPr>
          <w:i/>
          <w:color w:val="1F497D" w:themeColor="text2"/>
        </w:rPr>
        <w:t>InputFile</w:t>
      </w:r>
      <w:r w:rsidRPr="00B23A8B">
        <w:rPr>
          <w:i/>
          <w:color w:val="FF0000"/>
        </w:rPr>
        <w:t>_output_export-</w:t>
      </w:r>
      <w:r w:rsidRPr="00DC4C4D">
        <w:rPr>
          <w:i/>
          <w:color w:val="008000"/>
        </w:rPr>
        <w:t>100thr</w:t>
      </w:r>
      <w:r>
        <w:rPr>
          <w:i/>
          <w:color w:val="008000"/>
        </w:rPr>
        <w:t>e</w:t>
      </w:r>
      <w:r w:rsidRPr="00DC4C4D">
        <w:rPr>
          <w:i/>
          <w:color w:val="008000"/>
        </w:rPr>
        <w:t>sholdValue</w:t>
      </w:r>
      <w:r w:rsidRPr="00B23A8B">
        <w:rPr>
          <w:i/>
          <w:color w:val="FF0000"/>
        </w:rPr>
        <w:t>.txt</w:t>
      </w:r>
    </w:p>
    <w:p w14:paraId="49915044" w14:textId="77777777" w:rsidR="0089428B" w:rsidRDefault="0089428B" w:rsidP="007757EC">
      <w:pPr>
        <w:spacing w:line="360" w:lineRule="auto"/>
        <w:jc w:val="both"/>
      </w:pPr>
      <w:r>
        <w:t>Where:</w:t>
      </w:r>
    </w:p>
    <w:p w14:paraId="66C121F5" w14:textId="476982AD" w:rsidR="0089428B" w:rsidRDefault="00005485" w:rsidP="007757EC">
      <w:pPr>
        <w:pStyle w:val="ListParagraph"/>
        <w:numPr>
          <w:ilvl w:val="0"/>
          <w:numId w:val="7"/>
        </w:numPr>
        <w:spacing w:line="360" w:lineRule="auto"/>
        <w:jc w:val="both"/>
      </w:pPr>
      <w:proofErr w:type="spellStart"/>
      <w:r>
        <w:rPr>
          <w:i/>
          <w:color w:val="1F497D" w:themeColor="text2"/>
        </w:rPr>
        <w:t>NamePhenotypicInputFile</w:t>
      </w:r>
      <w:proofErr w:type="spellEnd"/>
      <w:r w:rsidR="00C325FB">
        <w:rPr>
          <w:i/>
          <w:color w:val="1F497D" w:themeColor="text2"/>
        </w:rPr>
        <w:t xml:space="preserve"> </w:t>
      </w:r>
      <w:r w:rsidR="0089428B">
        <w:t>is the filename of the file containing the phenotypic data</w:t>
      </w:r>
    </w:p>
    <w:p w14:paraId="59E51D90" w14:textId="0493B60E" w:rsidR="00EB38EF" w:rsidRDefault="0089428B" w:rsidP="007757EC">
      <w:pPr>
        <w:pStyle w:val="ListParagraph"/>
        <w:numPr>
          <w:ilvl w:val="0"/>
          <w:numId w:val="7"/>
        </w:numPr>
        <w:spacing w:line="360" w:lineRule="auto"/>
        <w:jc w:val="both"/>
      </w:pPr>
      <w:r w:rsidRPr="00BB73CB">
        <w:rPr>
          <w:i/>
          <w:color w:val="008000"/>
        </w:rPr>
        <w:t>100thr</w:t>
      </w:r>
      <w:r>
        <w:rPr>
          <w:i/>
          <w:color w:val="008000"/>
        </w:rPr>
        <w:t>e</w:t>
      </w:r>
      <w:r w:rsidRPr="00BB73CB">
        <w:rPr>
          <w:i/>
          <w:color w:val="008000"/>
        </w:rPr>
        <w:t>sholdValue</w:t>
      </w:r>
      <w:r>
        <w:t xml:space="preserve"> is a suffix added at the end of the filename and it consists of the number obtained by multiply the similarity threshold by 100.</w:t>
      </w:r>
    </w:p>
    <w:p w14:paraId="5FC35C63" w14:textId="55AB696B" w:rsidR="0089428B" w:rsidRDefault="0089428B" w:rsidP="007757EC">
      <w:pPr>
        <w:spacing w:line="360" w:lineRule="auto"/>
        <w:jc w:val="both"/>
      </w:pPr>
      <w:r>
        <w:t>The file will contain the results in a table where columns are tab-separated.</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575"/>
        <w:gridCol w:w="946"/>
        <w:gridCol w:w="1276"/>
        <w:gridCol w:w="1471"/>
        <w:gridCol w:w="1231"/>
        <w:gridCol w:w="2220"/>
      </w:tblGrid>
      <w:tr w:rsidR="00322E0E" w14:paraId="1E898CDF" w14:textId="77777777" w:rsidTr="002108A6">
        <w:trPr>
          <w:trHeight w:val="519"/>
          <w:jc w:val="center"/>
        </w:trPr>
        <w:tc>
          <w:tcPr>
            <w:tcW w:w="1575" w:type="dxa"/>
            <w:vAlign w:val="center"/>
          </w:tcPr>
          <w:p w14:paraId="64BC30B5" w14:textId="6F63A242" w:rsidR="00322E0E" w:rsidRPr="00322E0E" w:rsidRDefault="00322E0E" w:rsidP="007757EC">
            <w:pPr>
              <w:spacing w:line="360" w:lineRule="auto"/>
              <w:jc w:val="both"/>
              <w:rPr>
                <w:sz w:val="20"/>
                <w:szCs w:val="20"/>
              </w:rPr>
            </w:pPr>
            <w:r w:rsidRPr="00322E0E">
              <w:rPr>
                <w:sz w:val="20"/>
                <w:szCs w:val="20"/>
              </w:rPr>
              <w:t>NUM_MODULE</w:t>
            </w:r>
          </w:p>
        </w:tc>
        <w:tc>
          <w:tcPr>
            <w:tcW w:w="946" w:type="dxa"/>
            <w:vAlign w:val="center"/>
          </w:tcPr>
          <w:p w14:paraId="22A57B6E" w14:textId="549E25D1" w:rsidR="00322E0E" w:rsidRPr="00322E0E" w:rsidRDefault="00322E0E" w:rsidP="007757EC">
            <w:pPr>
              <w:spacing w:line="360" w:lineRule="auto"/>
              <w:jc w:val="both"/>
              <w:rPr>
                <w:sz w:val="20"/>
                <w:szCs w:val="20"/>
              </w:rPr>
            </w:pPr>
            <w:r w:rsidRPr="00322E0E">
              <w:rPr>
                <w:sz w:val="20"/>
                <w:szCs w:val="20"/>
              </w:rPr>
              <w:t>p-value</w:t>
            </w:r>
          </w:p>
        </w:tc>
        <w:tc>
          <w:tcPr>
            <w:tcW w:w="1276" w:type="dxa"/>
            <w:vAlign w:val="center"/>
          </w:tcPr>
          <w:p w14:paraId="417CDF1C" w14:textId="034B93F3" w:rsidR="00322E0E" w:rsidRPr="00322E0E" w:rsidRDefault="00322E0E" w:rsidP="007757EC">
            <w:pPr>
              <w:spacing w:line="360" w:lineRule="auto"/>
              <w:jc w:val="both"/>
              <w:rPr>
                <w:sz w:val="20"/>
                <w:szCs w:val="20"/>
              </w:rPr>
            </w:pPr>
            <w:r w:rsidRPr="00322E0E">
              <w:rPr>
                <w:sz w:val="20"/>
                <w:szCs w:val="20"/>
              </w:rPr>
              <w:t>#</w:t>
            </w:r>
            <w:proofErr w:type="spellStart"/>
            <w:r w:rsidRPr="00322E0E">
              <w:rPr>
                <w:sz w:val="20"/>
                <w:szCs w:val="20"/>
              </w:rPr>
              <w:t>tot_genes</w:t>
            </w:r>
            <w:proofErr w:type="spellEnd"/>
          </w:p>
        </w:tc>
        <w:tc>
          <w:tcPr>
            <w:tcW w:w="1471" w:type="dxa"/>
            <w:vAlign w:val="center"/>
          </w:tcPr>
          <w:p w14:paraId="6E881F31" w14:textId="53C3008A" w:rsidR="00322E0E" w:rsidRPr="00322E0E" w:rsidRDefault="00322E0E" w:rsidP="007757EC">
            <w:pPr>
              <w:spacing w:line="360" w:lineRule="auto"/>
              <w:jc w:val="both"/>
              <w:rPr>
                <w:sz w:val="20"/>
                <w:szCs w:val="20"/>
              </w:rPr>
            </w:pPr>
            <w:r w:rsidRPr="00322E0E">
              <w:rPr>
                <w:sz w:val="20"/>
                <w:szCs w:val="20"/>
              </w:rPr>
              <w:t>#</w:t>
            </w:r>
            <w:proofErr w:type="spellStart"/>
            <w:r w:rsidRPr="00322E0E">
              <w:rPr>
                <w:sz w:val="20"/>
                <w:szCs w:val="20"/>
              </w:rPr>
              <w:t>tot_profiles</w:t>
            </w:r>
            <w:proofErr w:type="spellEnd"/>
          </w:p>
        </w:tc>
        <w:tc>
          <w:tcPr>
            <w:tcW w:w="1231" w:type="dxa"/>
            <w:vAlign w:val="center"/>
          </w:tcPr>
          <w:p w14:paraId="77219BD3" w14:textId="2092AD0E" w:rsidR="00322E0E" w:rsidRPr="00322E0E" w:rsidRDefault="00322E0E" w:rsidP="007757EC">
            <w:pPr>
              <w:spacing w:line="360" w:lineRule="auto"/>
              <w:jc w:val="both"/>
              <w:rPr>
                <w:sz w:val="20"/>
                <w:szCs w:val="20"/>
              </w:rPr>
            </w:pPr>
            <w:proofErr w:type="spellStart"/>
            <w:r w:rsidRPr="00322E0E">
              <w:rPr>
                <w:sz w:val="20"/>
                <w:szCs w:val="20"/>
              </w:rPr>
              <w:t>Gene_ID</w:t>
            </w:r>
            <w:proofErr w:type="spellEnd"/>
          </w:p>
        </w:tc>
        <w:tc>
          <w:tcPr>
            <w:tcW w:w="2220" w:type="dxa"/>
            <w:vAlign w:val="center"/>
          </w:tcPr>
          <w:p w14:paraId="5F63E5C3" w14:textId="780C99F1" w:rsidR="00322E0E" w:rsidRPr="00322E0E" w:rsidRDefault="00322E0E" w:rsidP="007757EC">
            <w:pPr>
              <w:spacing w:line="360" w:lineRule="auto"/>
              <w:jc w:val="both"/>
              <w:rPr>
                <w:sz w:val="20"/>
                <w:szCs w:val="20"/>
              </w:rPr>
            </w:pPr>
            <w:proofErr w:type="spellStart"/>
            <w:r w:rsidRPr="00322E0E">
              <w:rPr>
                <w:sz w:val="20"/>
                <w:szCs w:val="20"/>
              </w:rPr>
              <w:t>Profiles_Symbols</w:t>
            </w:r>
            <w:proofErr w:type="spellEnd"/>
          </w:p>
        </w:tc>
      </w:tr>
      <w:tr w:rsidR="00322E0E" w14:paraId="5238E32E" w14:textId="77777777" w:rsidTr="002108A6">
        <w:trPr>
          <w:trHeight w:val="79"/>
          <w:jc w:val="center"/>
        </w:trPr>
        <w:tc>
          <w:tcPr>
            <w:tcW w:w="1575" w:type="dxa"/>
            <w:vAlign w:val="center"/>
          </w:tcPr>
          <w:p w14:paraId="1DEE0FD8" w14:textId="12928432" w:rsidR="00322E0E" w:rsidRPr="000C6F0E" w:rsidRDefault="00322E0E" w:rsidP="007757EC">
            <w:pPr>
              <w:spacing w:line="360" w:lineRule="auto"/>
              <w:jc w:val="both"/>
              <w:rPr>
                <w:sz w:val="20"/>
                <w:szCs w:val="20"/>
              </w:rPr>
            </w:pPr>
            <w:r>
              <w:rPr>
                <w:sz w:val="20"/>
                <w:szCs w:val="20"/>
              </w:rPr>
              <w:t>1</w:t>
            </w:r>
          </w:p>
        </w:tc>
        <w:tc>
          <w:tcPr>
            <w:tcW w:w="946" w:type="dxa"/>
            <w:vAlign w:val="center"/>
          </w:tcPr>
          <w:p w14:paraId="50E29A39" w14:textId="6BA3C32D" w:rsidR="00322E0E" w:rsidRPr="000C6F0E" w:rsidRDefault="00322E0E" w:rsidP="007757EC">
            <w:pPr>
              <w:spacing w:line="360" w:lineRule="auto"/>
              <w:jc w:val="both"/>
              <w:rPr>
                <w:sz w:val="20"/>
                <w:szCs w:val="20"/>
              </w:rPr>
            </w:pPr>
            <w:r>
              <w:rPr>
                <w:sz w:val="20"/>
                <w:szCs w:val="20"/>
              </w:rPr>
              <w:t>Value</w:t>
            </w:r>
          </w:p>
        </w:tc>
        <w:tc>
          <w:tcPr>
            <w:tcW w:w="1276" w:type="dxa"/>
            <w:vAlign w:val="center"/>
          </w:tcPr>
          <w:p w14:paraId="204364DC" w14:textId="77777777" w:rsidR="00322E0E" w:rsidRPr="000C6F0E" w:rsidRDefault="00322E0E" w:rsidP="007757EC">
            <w:pPr>
              <w:spacing w:line="360" w:lineRule="auto"/>
              <w:jc w:val="both"/>
              <w:rPr>
                <w:sz w:val="20"/>
                <w:szCs w:val="20"/>
              </w:rPr>
            </w:pPr>
            <w:r w:rsidRPr="000C6F0E">
              <w:rPr>
                <w:sz w:val="20"/>
                <w:szCs w:val="20"/>
              </w:rPr>
              <w:t>Value</w:t>
            </w:r>
          </w:p>
        </w:tc>
        <w:tc>
          <w:tcPr>
            <w:tcW w:w="1471" w:type="dxa"/>
            <w:vAlign w:val="center"/>
          </w:tcPr>
          <w:p w14:paraId="548111D4" w14:textId="77777777" w:rsidR="00322E0E" w:rsidRPr="000C6F0E" w:rsidRDefault="00322E0E" w:rsidP="007757EC">
            <w:pPr>
              <w:spacing w:line="360" w:lineRule="auto"/>
              <w:jc w:val="both"/>
              <w:rPr>
                <w:sz w:val="20"/>
                <w:szCs w:val="20"/>
              </w:rPr>
            </w:pPr>
            <w:r w:rsidRPr="000C6F0E">
              <w:rPr>
                <w:sz w:val="20"/>
                <w:szCs w:val="20"/>
              </w:rPr>
              <w:t>Value</w:t>
            </w:r>
          </w:p>
        </w:tc>
        <w:tc>
          <w:tcPr>
            <w:tcW w:w="1231" w:type="dxa"/>
            <w:vAlign w:val="center"/>
          </w:tcPr>
          <w:p w14:paraId="7695DDE9" w14:textId="778A60B7" w:rsidR="00322E0E" w:rsidRPr="000C6F0E" w:rsidRDefault="00CD54BE" w:rsidP="007757EC">
            <w:pPr>
              <w:spacing w:line="360" w:lineRule="auto"/>
              <w:jc w:val="both"/>
              <w:rPr>
                <w:sz w:val="20"/>
                <w:szCs w:val="20"/>
              </w:rPr>
            </w:pPr>
            <w:r>
              <w:rPr>
                <w:sz w:val="20"/>
                <w:szCs w:val="20"/>
              </w:rPr>
              <w:t>GeneID1</w:t>
            </w:r>
            <w:r w:rsidR="00322E0E">
              <w:rPr>
                <w:sz w:val="20"/>
                <w:szCs w:val="20"/>
              </w:rPr>
              <w:t xml:space="preserve">, </w:t>
            </w:r>
            <w:r>
              <w:rPr>
                <w:sz w:val="20"/>
                <w:szCs w:val="20"/>
              </w:rPr>
              <w:t>GeneID2</w:t>
            </w:r>
            <w:r w:rsidR="00322E0E">
              <w:rPr>
                <w:sz w:val="20"/>
                <w:szCs w:val="20"/>
              </w:rPr>
              <w:t>,</w:t>
            </w:r>
            <w:r>
              <w:rPr>
                <w:sz w:val="20"/>
                <w:szCs w:val="20"/>
              </w:rPr>
              <w:t xml:space="preserve"> …</w:t>
            </w:r>
          </w:p>
        </w:tc>
        <w:tc>
          <w:tcPr>
            <w:tcW w:w="2220" w:type="dxa"/>
            <w:vAlign w:val="center"/>
          </w:tcPr>
          <w:p w14:paraId="6E6F230F" w14:textId="7A3FA3E2" w:rsidR="00322E0E" w:rsidRPr="000C6F0E" w:rsidRDefault="00CD54BE" w:rsidP="007757EC">
            <w:pPr>
              <w:spacing w:line="360" w:lineRule="auto"/>
              <w:jc w:val="both"/>
              <w:rPr>
                <w:sz w:val="20"/>
                <w:szCs w:val="20"/>
              </w:rPr>
            </w:pPr>
            <w:r w:rsidRPr="00253027">
              <w:rPr>
                <w:sz w:val="20"/>
                <w:szCs w:val="20"/>
              </w:rPr>
              <w:t>GeneID1_Prof1</w:t>
            </w:r>
            <w:r w:rsidR="00322E0E">
              <w:rPr>
                <w:sz w:val="20"/>
                <w:szCs w:val="20"/>
              </w:rPr>
              <w:t xml:space="preserve">, </w:t>
            </w:r>
            <w:r>
              <w:rPr>
                <w:sz w:val="20"/>
                <w:szCs w:val="20"/>
              </w:rPr>
              <w:t>GeneID1_Prof2</w:t>
            </w:r>
            <w:r w:rsidR="00322E0E">
              <w:rPr>
                <w:sz w:val="20"/>
                <w:szCs w:val="20"/>
              </w:rPr>
              <w:t>, …</w:t>
            </w:r>
          </w:p>
        </w:tc>
      </w:tr>
      <w:tr w:rsidR="00322E0E" w14:paraId="11880617" w14:textId="77777777" w:rsidTr="002108A6">
        <w:trPr>
          <w:trHeight w:val="218"/>
          <w:jc w:val="center"/>
        </w:trPr>
        <w:tc>
          <w:tcPr>
            <w:tcW w:w="1575" w:type="dxa"/>
            <w:vAlign w:val="center"/>
          </w:tcPr>
          <w:p w14:paraId="6B70394B" w14:textId="1D648A45" w:rsidR="00322E0E" w:rsidRPr="000C6F0E" w:rsidRDefault="00322E0E" w:rsidP="007757EC">
            <w:pPr>
              <w:spacing w:line="360" w:lineRule="auto"/>
              <w:jc w:val="both"/>
              <w:rPr>
                <w:sz w:val="20"/>
                <w:szCs w:val="20"/>
              </w:rPr>
            </w:pPr>
            <w:r>
              <w:rPr>
                <w:sz w:val="20"/>
                <w:szCs w:val="20"/>
              </w:rPr>
              <w:t>2</w:t>
            </w:r>
          </w:p>
        </w:tc>
        <w:tc>
          <w:tcPr>
            <w:tcW w:w="946" w:type="dxa"/>
            <w:vAlign w:val="center"/>
          </w:tcPr>
          <w:p w14:paraId="4B52ED6E" w14:textId="46551C3F" w:rsidR="00322E0E" w:rsidRPr="000C6F0E" w:rsidRDefault="00322E0E" w:rsidP="007757EC">
            <w:pPr>
              <w:spacing w:line="360" w:lineRule="auto"/>
              <w:jc w:val="both"/>
              <w:rPr>
                <w:sz w:val="20"/>
                <w:szCs w:val="20"/>
              </w:rPr>
            </w:pPr>
            <w:r>
              <w:rPr>
                <w:sz w:val="20"/>
                <w:szCs w:val="20"/>
              </w:rPr>
              <w:t>Value</w:t>
            </w:r>
          </w:p>
        </w:tc>
        <w:tc>
          <w:tcPr>
            <w:tcW w:w="1276" w:type="dxa"/>
            <w:vAlign w:val="center"/>
          </w:tcPr>
          <w:p w14:paraId="476B601D" w14:textId="0CE711E6" w:rsidR="00322E0E" w:rsidRPr="000C6F0E" w:rsidRDefault="00322E0E" w:rsidP="007757EC">
            <w:pPr>
              <w:spacing w:line="360" w:lineRule="auto"/>
              <w:jc w:val="both"/>
              <w:rPr>
                <w:sz w:val="20"/>
                <w:szCs w:val="20"/>
              </w:rPr>
            </w:pPr>
            <w:r w:rsidRPr="000C6F0E">
              <w:rPr>
                <w:sz w:val="20"/>
                <w:szCs w:val="20"/>
              </w:rPr>
              <w:t>Value</w:t>
            </w:r>
          </w:p>
        </w:tc>
        <w:tc>
          <w:tcPr>
            <w:tcW w:w="1471" w:type="dxa"/>
            <w:vAlign w:val="center"/>
          </w:tcPr>
          <w:p w14:paraId="7D53197D" w14:textId="2062D9E6" w:rsidR="00322E0E" w:rsidRPr="000C6F0E" w:rsidRDefault="00322E0E" w:rsidP="007757EC">
            <w:pPr>
              <w:spacing w:line="360" w:lineRule="auto"/>
              <w:jc w:val="both"/>
              <w:rPr>
                <w:sz w:val="20"/>
                <w:szCs w:val="20"/>
              </w:rPr>
            </w:pPr>
            <w:r w:rsidRPr="000C6F0E">
              <w:rPr>
                <w:sz w:val="20"/>
                <w:szCs w:val="20"/>
              </w:rPr>
              <w:t>Value</w:t>
            </w:r>
          </w:p>
        </w:tc>
        <w:tc>
          <w:tcPr>
            <w:tcW w:w="1231" w:type="dxa"/>
            <w:vAlign w:val="center"/>
          </w:tcPr>
          <w:p w14:paraId="7805D242" w14:textId="77777777" w:rsidR="00322E0E" w:rsidRPr="000C6F0E" w:rsidRDefault="00322E0E" w:rsidP="007757EC">
            <w:pPr>
              <w:spacing w:line="360" w:lineRule="auto"/>
              <w:jc w:val="both"/>
              <w:rPr>
                <w:sz w:val="20"/>
                <w:szCs w:val="20"/>
              </w:rPr>
            </w:pPr>
            <w:r w:rsidRPr="000C6F0E">
              <w:rPr>
                <w:sz w:val="20"/>
                <w:szCs w:val="20"/>
              </w:rPr>
              <w:t>…</w:t>
            </w:r>
          </w:p>
        </w:tc>
        <w:tc>
          <w:tcPr>
            <w:tcW w:w="2220" w:type="dxa"/>
            <w:vAlign w:val="center"/>
          </w:tcPr>
          <w:p w14:paraId="126025F1" w14:textId="77777777" w:rsidR="00322E0E" w:rsidRPr="000C6F0E" w:rsidRDefault="00322E0E" w:rsidP="007757EC">
            <w:pPr>
              <w:spacing w:line="360" w:lineRule="auto"/>
              <w:jc w:val="both"/>
              <w:rPr>
                <w:sz w:val="20"/>
                <w:szCs w:val="20"/>
              </w:rPr>
            </w:pPr>
            <w:r w:rsidRPr="000C6F0E">
              <w:rPr>
                <w:sz w:val="20"/>
                <w:szCs w:val="20"/>
              </w:rPr>
              <w:t>…</w:t>
            </w:r>
          </w:p>
        </w:tc>
      </w:tr>
      <w:tr w:rsidR="00322E0E" w14:paraId="71E2D244" w14:textId="77777777" w:rsidTr="002108A6">
        <w:trPr>
          <w:trHeight w:val="152"/>
          <w:jc w:val="center"/>
        </w:trPr>
        <w:tc>
          <w:tcPr>
            <w:tcW w:w="1575" w:type="dxa"/>
            <w:vAlign w:val="center"/>
          </w:tcPr>
          <w:p w14:paraId="2A5E49DE" w14:textId="77777777" w:rsidR="00322E0E" w:rsidRPr="000C6F0E" w:rsidRDefault="00322E0E" w:rsidP="007757EC">
            <w:pPr>
              <w:spacing w:line="360" w:lineRule="auto"/>
              <w:jc w:val="both"/>
              <w:rPr>
                <w:sz w:val="20"/>
                <w:szCs w:val="20"/>
              </w:rPr>
            </w:pPr>
            <w:r w:rsidRPr="000C6F0E">
              <w:rPr>
                <w:sz w:val="20"/>
                <w:szCs w:val="20"/>
              </w:rPr>
              <w:t>…</w:t>
            </w:r>
          </w:p>
        </w:tc>
        <w:tc>
          <w:tcPr>
            <w:tcW w:w="946" w:type="dxa"/>
            <w:vAlign w:val="center"/>
          </w:tcPr>
          <w:p w14:paraId="7E44953F" w14:textId="77777777" w:rsidR="00322E0E" w:rsidRPr="000C6F0E" w:rsidRDefault="00322E0E" w:rsidP="007757EC">
            <w:pPr>
              <w:spacing w:line="360" w:lineRule="auto"/>
              <w:jc w:val="both"/>
              <w:rPr>
                <w:sz w:val="20"/>
                <w:szCs w:val="20"/>
              </w:rPr>
            </w:pPr>
            <w:r w:rsidRPr="000C6F0E">
              <w:rPr>
                <w:sz w:val="20"/>
                <w:szCs w:val="20"/>
              </w:rPr>
              <w:t>…</w:t>
            </w:r>
          </w:p>
        </w:tc>
        <w:tc>
          <w:tcPr>
            <w:tcW w:w="1276" w:type="dxa"/>
            <w:vAlign w:val="center"/>
          </w:tcPr>
          <w:p w14:paraId="281E9CA8" w14:textId="77777777" w:rsidR="00322E0E" w:rsidRPr="000C6F0E" w:rsidRDefault="00322E0E" w:rsidP="007757EC">
            <w:pPr>
              <w:spacing w:line="360" w:lineRule="auto"/>
              <w:jc w:val="both"/>
              <w:rPr>
                <w:sz w:val="20"/>
                <w:szCs w:val="20"/>
              </w:rPr>
            </w:pPr>
            <w:r w:rsidRPr="000C6F0E">
              <w:rPr>
                <w:sz w:val="20"/>
                <w:szCs w:val="20"/>
              </w:rPr>
              <w:t>…</w:t>
            </w:r>
          </w:p>
        </w:tc>
        <w:tc>
          <w:tcPr>
            <w:tcW w:w="1471" w:type="dxa"/>
            <w:vAlign w:val="center"/>
          </w:tcPr>
          <w:p w14:paraId="396C9BCB" w14:textId="77777777" w:rsidR="00322E0E" w:rsidRPr="000C6F0E" w:rsidRDefault="00322E0E" w:rsidP="007757EC">
            <w:pPr>
              <w:spacing w:line="360" w:lineRule="auto"/>
              <w:jc w:val="both"/>
              <w:rPr>
                <w:sz w:val="20"/>
                <w:szCs w:val="20"/>
              </w:rPr>
            </w:pPr>
            <w:r w:rsidRPr="000C6F0E">
              <w:rPr>
                <w:sz w:val="20"/>
                <w:szCs w:val="20"/>
              </w:rPr>
              <w:t>…</w:t>
            </w:r>
          </w:p>
        </w:tc>
        <w:tc>
          <w:tcPr>
            <w:tcW w:w="1231" w:type="dxa"/>
            <w:vAlign w:val="center"/>
          </w:tcPr>
          <w:p w14:paraId="16A18E85" w14:textId="77777777" w:rsidR="00322E0E" w:rsidRPr="000C6F0E" w:rsidRDefault="00322E0E" w:rsidP="007757EC">
            <w:pPr>
              <w:spacing w:line="360" w:lineRule="auto"/>
              <w:jc w:val="both"/>
              <w:rPr>
                <w:sz w:val="20"/>
                <w:szCs w:val="20"/>
              </w:rPr>
            </w:pPr>
            <w:r w:rsidRPr="000C6F0E">
              <w:rPr>
                <w:sz w:val="20"/>
                <w:szCs w:val="20"/>
              </w:rPr>
              <w:t>…</w:t>
            </w:r>
          </w:p>
        </w:tc>
        <w:tc>
          <w:tcPr>
            <w:tcW w:w="2220" w:type="dxa"/>
            <w:vAlign w:val="center"/>
          </w:tcPr>
          <w:p w14:paraId="4EE53AA4" w14:textId="77777777" w:rsidR="00322E0E" w:rsidRPr="000C6F0E" w:rsidRDefault="00322E0E" w:rsidP="007757EC">
            <w:pPr>
              <w:spacing w:line="360" w:lineRule="auto"/>
              <w:jc w:val="both"/>
              <w:rPr>
                <w:sz w:val="20"/>
                <w:szCs w:val="20"/>
              </w:rPr>
            </w:pPr>
            <w:r w:rsidRPr="000C6F0E">
              <w:rPr>
                <w:sz w:val="20"/>
                <w:szCs w:val="20"/>
              </w:rPr>
              <w:t>…</w:t>
            </w:r>
          </w:p>
        </w:tc>
      </w:tr>
    </w:tbl>
    <w:p w14:paraId="25A9809A" w14:textId="77777777" w:rsidR="0089428B" w:rsidRDefault="0089428B" w:rsidP="007757EC">
      <w:pPr>
        <w:spacing w:line="360" w:lineRule="auto"/>
        <w:ind w:left="360"/>
        <w:jc w:val="both"/>
      </w:pPr>
    </w:p>
    <w:p w14:paraId="72B75E32" w14:textId="308C249A" w:rsidR="0089428B" w:rsidRDefault="000A0501" w:rsidP="007757EC">
      <w:pPr>
        <w:spacing w:line="360" w:lineRule="auto"/>
        <w:jc w:val="both"/>
      </w:pPr>
      <w:r>
        <w:t>Note: the 5</w:t>
      </w:r>
      <w:r w:rsidR="0089428B" w:rsidRPr="00FF7FED">
        <w:rPr>
          <w:vertAlign w:val="superscript"/>
        </w:rPr>
        <w:t>th</w:t>
      </w:r>
      <w:r>
        <w:t xml:space="preserve"> and 6</w:t>
      </w:r>
      <w:r w:rsidR="0089428B" w:rsidRPr="00FF7FED">
        <w:rPr>
          <w:vertAlign w:val="superscript"/>
        </w:rPr>
        <w:t>th</w:t>
      </w:r>
      <w:r w:rsidR="0089428B">
        <w:t xml:space="preserve"> columns contains respectively the identifiers of the genes selected in the set and the identifiers of the profiles selected separated by commas.</w:t>
      </w:r>
    </w:p>
    <w:p w14:paraId="096FB4AE" w14:textId="77777777" w:rsidR="00006B11" w:rsidRDefault="00006B11" w:rsidP="007757EC">
      <w:pPr>
        <w:spacing w:line="360" w:lineRule="auto"/>
        <w:jc w:val="both"/>
      </w:pPr>
      <w:r>
        <w:t>The software produces also several files that contain the results of intermediate steps of the analysis. Those files are listed below:</w:t>
      </w:r>
    </w:p>
    <w:p w14:paraId="1D732D29" w14:textId="700BDC3C" w:rsidR="00006B11" w:rsidRPr="009D5C97" w:rsidRDefault="00005485" w:rsidP="002108A6">
      <w:pPr>
        <w:pStyle w:val="ListParagraph"/>
        <w:numPr>
          <w:ilvl w:val="0"/>
          <w:numId w:val="6"/>
        </w:numPr>
        <w:spacing w:line="360" w:lineRule="auto"/>
        <w:ind w:left="709" w:hanging="425"/>
        <w:jc w:val="both"/>
        <w:rPr>
          <w:i/>
        </w:rPr>
      </w:pPr>
      <w:proofErr w:type="spellStart"/>
      <w:r>
        <w:rPr>
          <w:i/>
          <w:color w:val="1F497D" w:themeColor="text2"/>
        </w:rPr>
        <w:t>NamePhenotypicInputFile</w:t>
      </w:r>
      <w:r w:rsidR="00006B11" w:rsidRPr="009D5C97">
        <w:rPr>
          <w:i/>
          <w:color w:val="FF0000"/>
        </w:rPr>
        <w:t>_pheno-mapped.mat</w:t>
      </w:r>
      <w:proofErr w:type="spellEnd"/>
      <w:r w:rsidR="00006B11" w:rsidRPr="009D5C97">
        <w:rPr>
          <w:i/>
        </w:rPr>
        <w:t xml:space="preserve"> </w:t>
      </w:r>
    </w:p>
    <w:p w14:paraId="66984F57" w14:textId="24625D82" w:rsidR="00006B11" w:rsidRDefault="003B3B69" w:rsidP="002108A6">
      <w:pPr>
        <w:pStyle w:val="ListParagraph"/>
        <w:spacing w:line="360" w:lineRule="auto"/>
        <w:ind w:left="709" w:hanging="425"/>
        <w:jc w:val="both"/>
      </w:pPr>
      <w:r>
        <w:t xml:space="preserve">It </w:t>
      </w:r>
      <w:r w:rsidR="00006B11">
        <w:t xml:space="preserve">contains </w:t>
      </w:r>
      <w:r>
        <w:t>the interaction network</w:t>
      </w:r>
      <w:r w:rsidR="00006B11">
        <w:t xml:space="preserve"> and phenotypic data after the mapping step;</w:t>
      </w:r>
    </w:p>
    <w:p w14:paraId="2FFEDFC4" w14:textId="755EF1E6" w:rsidR="00C325FB" w:rsidRPr="003B3B69" w:rsidRDefault="00006B11" w:rsidP="002108A6">
      <w:pPr>
        <w:pStyle w:val="ListParagraph"/>
        <w:numPr>
          <w:ilvl w:val="0"/>
          <w:numId w:val="11"/>
        </w:numPr>
        <w:spacing w:line="360" w:lineRule="auto"/>
        <w:ind w:left="709" w:hanging="425"/>
        <w:jc w:val="both"/>
      </w:pPr>
      <w:r w:rsidRPr="009D5C97">
        <w:rPr>
          <w:i/>
          <w:color w:val="1F497D" w:themeColor="text2"/>
        </w:rPr>
        <w:t>NamePhenotypicInputFile</w:t>
      </w:r>
      <w:r w:rsidRPr="00006B11">
        <w:rPr>
          <w:color w:val="FF0000"/>
        </w:rPr>
        <w:t>_seed-file_prof-</w:t>
      </w:r>
      <w:r w:rsidRPr="00DC4C4D">
        <w:rPr>
          <w:i/>
          <w:color w:val="008000"/>
        </w:rPr>
        <w:t>100thr</w:t>
      </w:r>
      <w:r>
        <w:rPr>
          <w:i/>
          <w:color w:val="008000"/>
        </w:rPr>
        <w:t>e</w:t>
      </w:r>
      <w:r w:rsidRPr="00DC4C4D">
        <w:rPr>
          <w:i/>
          <w:color w:val="008000"/>
        </w:rPr>
        <w:t>sholdValue</w:t>
      </w:r>
      <w:r>
        <w:t>.</w:t>
      </w:r>
      <w:r w:rsidRPr="00B23A8B">
        <w:rPr>
          <w:color w:val="FF0000"/>
        </w:rPr>
        <w:t>mat</w:t>
      </w:r>
      <w:r w:rsidR="00C325FB">
        <w:rPr>
          <w:color w:val="FF0000"/>
        </w:rPr>
        <w:t xml:space="preserve"> </w:t>
      </w:r>
      <w:r w:rsidR="00C325FB" w:rsidRPr="00C325FB">
        <w:t>and</w:t>
      </w:r>
      <w:r w:rsidR="00C325FB">
        <w:rPr>
          <w:i/>
          <w:color w:val="1F497D" w:themeColor="text2"/>
        </w:rPr>
        <w:t xml:space="preserve"> </w:t>
      </w:r>
      <w:r w:rsidR="00C325FB" w:rsidRPr="00C325FB">
        <w:rPr>
          <w:i/>
          <w:color w:val="1F497D" w:themeColor="text2"/>
        </w:rPr>
        <w:t>NamePhenotypicInputFile</w:t>
      </w:r>
      <w:r w:rsidR="00C325FB" w:rsidRPr="00C325FB">
        <w:rPr>
          <w:color w:val="FF0000"/>
        </w:rPr>
        <w:t>_seed-list_prof-</w:t>
      </w:r>
      <w:r w:rsidR="00C325FB" w:rsidRPr="00C325FB">
        <w:rPr>
          <w:i/>
          <w:color w:val="008000"/>
        </w:rPr>
        <w:t>100thresholdValue</w:t>
      </w:r>
      <w:r w:rsidR="00C325FB">
        <w:t>.</w:t>
      </w:r>
      <w:r w:rsidR="00C325FB" w:rsidRPr="00C325FB">
        <w:rPr>
          <w:color w:val="FF0000"/>
        </w:rPr>
        <w:t>txt</w:t>
      </w:r>
    </w:p>
    <w:p w14:paraId="7A41E5C5" w14:textId="68970397" w:rsidR="003B3B69" w:rsidRDefault="003B3B69" w:rsidP="002108A6">
      <w:pPr>
        <w:spacing w:line="360" w:lineRule="auto"/>
        <w:ind w:left="709" w:hanging="425"/>
        <w:jc w:val="both"/>
      </w:pPr>
      <w:r>
        <w:t xml:space="preserve">These files contain the information about the seed to use for starting the module expansion step and their relative </w:t>
      </w:r>
      <w:r w:rsidR="006F3CD5">
        <w:t xml:space="preserve">phenotypic </w:t>
      </w:r>
      <w:r>
        <w:t>profiles.</w:t>
      </w:r>
    </w:p>
    <w:p w14:paraId="79D8E91A" w14:textId="5D893FBC" w:rsidR="00C325FB" w:rsidRDefault="00C325FB" w:rsidP="002108A6">
      <w:pPr>
        <w:pStyle w:val="ListParagraph"/>
        <w:numPr>
          <w:ilvl w:val="0"/>
          <w:numId w:val="11"/>
        </w:numPr>
        <w:spacing w:line="360" w:lineRule="auto"/>
        <w:ind w:left="709" w:hanging="425"/>
        <w:jc w:val="both"/>
      </w:pPr>
      <w:r w:rsidRPr="00C325FB">
        <w:rPr>
          <w:i/>
          <w:color w:val="1F497D" w:themeColor="text2"/>
        </w:rPr>
        <w:t>NamePhenotypicInputFile</w:t>
      </w:r>
      <w:r w:rsidRPr="00C325FB">
        <w:rPr>
          <w:color w:val="FF0000"/>
        </w:rPr>
        <w:t>_res-search-file_prof</w:t>
      </w:r>
      <w:r w:rsidRPr="00B23A8B">
        <w:rPr>
          <w:color w:val="FF0000"/>
        </w:rPr>
        <w:t>-</w:t>
      </w:r>
      <w:r w:rsidRPr="00DC4C4D">
        <w:rPr>
          <w:i/>
          <w:color w:val="008000"/>
        </w:rPr>
        <w:t>100thr</w:t>
      </w:r>
      <w:r>
        <w:rPr>
          <w:i/>
          <w:color w:val="008000"/>
        </w:rPr>
        <w:t>e</w:t>
      </w:r>
      <w:r w:rsidRPr="00DC4C4D">
        <w:rPr>
          <w:i/>
          <w:color w:val="008000"/>
        </w:rPr>
        <w:t>sholdValue</w:t>
      </w:r>
      <w:r>
        <w:t>.</w:t>
      </w:r>
      <w:r w:rsidRPr="00B23A8B">
        <w:rPr>
          <w:color w:val="FF0000"/>
        </w:rPr>
        <w:t>mat</w:t>
      </w:r>
    </w:p>
    <w:p w14:paraId="3EACE7BB" w14:textId="302E99B4" w:rsidR="00006B11" w:rsidRDefault="004E2F49" w:rsidP="002108A6">
      <w:pPr>
        <w:pStyle w:val="ListParagraph"/>
        <w:spacing w:line="360" w:lineRule="auto"/>
        <w:ind w:left="709" w:hanging="425"/>
        <w:jc w:val="both"/>
      </w:pPr>
      <w:r>
        <w:t xml:space="preserve">It </w:t>
      </w:r>
      <w:r w:rsidR="00006B11">
        <w:t xml:space="preserve">contains the results of the searching procedure (i.e. information of the </w:t>
      </w:r>
      <w:r w:rsidR="00C325FB">
        <w:t>modules</w:t>
      </w:r>
      <w:r w:rsidR="00006B11">
        <w:t xml:space="preserve"> and of their relative selected profiles and reference profiles);</w:t>
      </w:r>
    </w:p>
    <w:p w14:paraId="1ED78114" w14:textId="77777777" w:rsidR="00C325FB" w:rsidRPr="00C325FB" w:rsidRDefault="00C325FB" w:rsidP="002108A6">
      <w:pPr>
        <w:pStyle w:val="ListParagraph"/>
        <w:numPr>
          <w:ilvl w:val="0"/>
          <w:numId w:val="11"/>
        </w:numPr>
        <w:spacing w:line="360" w:lineRule="auto"/>
        <w:ind w:left="709" w:hanging="425"/>
        <w:jc w:val="both"/>
        <w:rPr>
          <w:i/>
        </w:rPr>
      </w:pPr>
      <w:r w:rsidRPr="00C325FB">
        <w:rPr>
          <w:i/>
          <w:color w:val="1F497D" w:themeColor="text2"/>
        </w:rPr>
        <w:t>NamePhenotypicInputFile</w:t>
      </w:r>
      <w:r w:rsidRPr="00C325FB">
        <w:rPr>
          <w:i/>
          <w:color w:val="FF0000"/>
        </w:rPr>
        <w:t>_p-distr-file_prof-</w:t>
      </w:r>
      <w:r w:rsidRPr="00C325FB">
        <w:rPr>
          <w:i/>
          <w:color w:val="008000"/>
        </w:rPr>
        <w:t>100thresholdValue</w:t>
      </w:r>
      <w:r w:rsidRPr="00C325FB">
        <w:rPr>
          <w:i/>
        </w:rPr>
        <w:t>.</w:t>
      </w:r>
      <w:r w:rsidRPr="00C325FB">
        <w:rPr>
          <w:i/>
          <w:color w:val="FF0000"/>
        </w:rPr>
        <w:t>mat</w:t>
      </w:r>
    </w:p>
    <w:p w14:paraId="32526AC9" w14:textId="3D290A01" w:rsidR="00C325FB" w:rsidRDefault="00C325FB" w:rsidP="002108A6">
      <w:pPr>
        <w:pStyle w:val="ListParagraph"/>
        <w:spacing w:line="360" w:lineRule="auto"/>
        <w:ind w:left="709" w:hanging="425"/>
        <w:jc w:val="both"/>
      </w:pPr>
      <w:r>
        <w:t>It contains the probability distributions (analytically computed) relative to each of the seed pattern used for the searching step.</w:t>
      </w:r>
    </w:p>
    <w:p w14:paraId="0A42BBA4" w14:textId="21AF7DCF" w:rsidR="00006B11" w:rsidRDefault="00005485" w:rsidP="002108A6">
      <w:pPr>
        <w:pStyle w:val="ListParagraph"/>
        <w:numPr>
          <w:ilvl w:val="0"/>
          <w:numId w:val="6"/>
        </w:numPr>
        <w:spacing w:line="360" w:lineRule="auto"/>
        <w:ind w:left="709" w:hanging="425"/>
        <w:jc w:val="both"/>
      </w:pPr>
      <w:r>
        <w:rPr>
          <w:i/>
          <w:color w:val="1F497D" w:themeColor="text2"/>
        </w:rPr>
        <w:t>NamePhenotypicInputFile</w:t>
      </w:r>
      <w:r w:rsidR="004E2F49" w:rsidRPr="004E2F49">
        <w:rPr>
          <w:color w:val="FF0000"/>
        </w:rPr>
        <w:t>_res-stat-file_prof-</w:t>
      </w:r>
      <w:r w:rsidR="00006B11" w:rsidRPr="00DC4C4D">
        <w:rPr>
          <w:i/>
          <w:color w:val="008000"/>
        </w:rPr>
        <w:t>100thr</w:t>
      </w:r>
      <w:r w:rsidR="00006B11">
        <w:rPr>
          <w:i/>
          <w:color w:val="008000"/>
        </w:rPr>
        <w:t>e</w:t>
      </w:r>
      <w:r w:rsidR="00006B11" w:rsidRPr="00DC4C4D">
        <w:rPr>
          <w:i/>
          <w:color w:val="008000"/>
        </w:rPr>
        <w:t>sholdValue</w:t>
      </w:r>
      <w:r w:rsidR="00006B11" w:rsidRPr="00B23A8B">
        <w:rPr>
          <w:color w:val="FF0000"/>
        </w:rPr>
        <w:t>.mat</w:t>
      </w:r>
      <w:r w:rsidR="00006B11">
        <w:t xml:space="preserve"> </w:t>
      </w:r>
    </w:p>
    <w:p w14:paraId="3D2539BA" w14:textId="578706D7" w:rsidR="00006B11" w:rsidRDefault="00C325FB" w:rsidP="002108A6">
      <w:pPr>
        <w:pStyle w:val="ListParagraph"/>
        <w:spacing w:line="360" w:lineRule="auto"/>
        <w:ind w:left="709" w:hanging="425"/>
        <w:jc w:val="both"/>
      </w:pPr>
      <w:r>
        <w:t xml:space="preserve">It </w:t>
      </w:r>
      <w:r w:rsidR="00006B11">
        <w:t>conta</w:t>
      </w:r>
      <w:r>
        <w:t>ins the final results of the network</w:t>
      </w:r>
      <w:r w:rsidR="00006B11">
        <w:t>-based analysis i.e. set, their relative selected profiles and reference profiles, p-values.</w:t>
      </w:r>
    </w:p>
    <w:p w14:paraId="4C54D7B4" w14:textId="3D3E2874" w:rsidR="003F276D" w:rsidRDefault="003F276D">
      <w:pPr>
        <w:rPr>
          <w:rFonts w:asciiTheme="majorHAnsi" w:eastAsiaTheme="majorEastAsia" w:hAnsiTheme="majorHAnsi" w:cstheme="majorBidi"/>
          <w:b/>
          <w:bCs/>
          <w:color w:val="4F81BD" w:themeColor="accent1"/>
          <w:sz w:val="26"/>
          <w:szCs w:val="26"/>
        </w:rPr>
      </w:pPr>
    </w:p>
    <w:sectPr w:rsidR="003F276D" w:rsidSect="00EB50E8">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7146"/>
    <w:multiLevelType w:val="hybridMultilevel"/>
    <w:tmpl w:val="EFE4907C"/>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1CFF198E"/>
    <w:multiLevelType w:val="hybridMultilevel"/>
    <w:tmpl w:val="097E9820"/>
    <w:lvl w:ilvl="0" w:tplc="C882AAA4">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nsid w:val="1D975ADE"/>
    <w:multiLevelType w:val="hybridMultilevel"/>
    <w:tmpl w:val="A2E483BE"/>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nsid w:val="1E944C6D"/>
    <w:multiLevelType w:val="hybridMultilevel"/>
    <w:tmpl w:val="4384A8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730244E"/>
    <w:multiLevelType w:val="hybridMultilevel"/>
    <w:tmpl w:val="E48EBE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39E11D8B"/>
    <w:multiLevelType w:val="hybridMultilevel"/>
    <w:tmpl w:val="307EB756"/>
    <w:lvl w:ilvl="0" w:tplc="8F0E807E">
      <w:start w:val="16"/>
      <w:numFmt w:val="bullet"/>
      <w:lvlText w:val="-"/>
      <w:lvlJc w:val="left"/>
      <w:pPr>
        <w:ind w:left="1776" w:hanging="360"/>
      </w:pPr>
      <w:rPr>
        <w:rFonts w:ascii="Consolas" w:eastAsiaTheme="minorEastAsia" w:hAnsi="Consolas" w:cstheme="minorBidi" w:hint="default"/>
      </w:rPr>
    </w:lvl>
    <w:lvl w:ilvl="1" w:tplc="04100003" w:tentative="1">
      <w:start w:val="1"/>
      <w:numFmt w:val="bullet"/>
      <w:lvlText w:val="o"/>
      <w:lvlJc w:val="left"/>
      <w:pPr>
        <w:ind w:left="2496" w:hanging="360"/>
      </w:pPr>
      <w:rPr>
        <w:rFonts w:ascii="Courier New" w:hAnsi="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nsid w:val="3DF8230D"/>
    <w:multiLevelType w:val="hybridMultilevel"/>
    <w:tmpl w:val="4384A8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E611299"/>
    <w:multiLevelType w:val="hybridMultilevel"/>
    <w:tmpl w:val="C8EEE9F0"/>
    <w:lvl w:ilvl="0" w:tplc="04100013">
      <w:start w:val="1"/>
      <w:numFmt w:val="upp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05D3B21"/>
    <w:multiLevelType w:val="hybridMultilevel"/>
    <w:tmpl w:val="439C3A6E"/>
    <w:lvl w:ilvl="0" w:tplc="0A76BBC0">
      <w:start w:val="1"/>
      <w:numFmt w:val="decimal"/>
      <w:lvlText w:val="%1."/>
      <w:lvlJc w:val="left"/>
      <w:pPr>
        <w:ind w:left="360" w:hanging="360"/>
      </w:pPr>
      <w:rPr>
        <w:b w:val="0"/>
        <w:i w:val="0"/>
      </w:rPr>
    </w:lvl>
    <w:lvl w:ilvl="1" w:tplc="C882AAA4">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nsid w:val="528D3E7D"/>
    <w:multiLevelType w:val="hybridMultilevel"/>
    <w:tmpl w:val="9C72501A"/>
    <w:lvl w:ilvl="0" w:tplc="271CC6B4">
      <w:numFmt w:val="bullet"/>
      <w:lvlText w:val="-"/>
      <w:lvlJc w:val="left"/>
      <w:pPr>
        <w:ind w:left="720" w:hanging="360"/>
      </w:pPr>
      <w:rPr>
        <w:rFonts w:ascii="Cambria" w:eastAsiaTheme="minorEastAsia" w:hAnsi="Cambria" w:cstheme="minorBidi"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BB16803"/>
    <w:multiLevelType w:val="hybridMultilevel"/>
    <w:tmpl w:val="439C3A6E"/>
    <w:lvl w:ilvl="0" w:tplc="0A76BBC0">
      <w:start w:val="1"/>
      <w:numFmt w:val="decimal"/>
      <w:lvlText w:val="%1."/>
      <w:lvlJc w:val="left"/>
      <w:pPr>
        <w:ind w:left="360" w:hanging="360"/>
      </w:pPr>
      <w:rPr>
        <w:b w:val="0"/>
        <w:i w:val="0"/>
      </w:rPr>
    </w:lvl>
    <w:lvl w:ilvl="1" w:tplc="C882AAA4">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5C556E61"/>
    <w:multiLevelType w:val="hybridMultilevel"/>
    <w:tmpl w:val="C35420AC"/>
    <w:lvl w:ilvl="0" w:tplc="A35811D0">
      <w:start w:val="5"/>
      <w:numFmt w:val="bullet"/>
      <w:lvlText w:val="–"/>
      <w:lvlJc w:val="left"/>
      <w:pPr>
        <w:ind w:left="720" w:hanging="360"/>
      </w:pPr>
      <w:rPr>
        <w:rFonts w:ascii="Consolas" w:eastAsiaTheme="minorEastAsia" w:hAnsi="Consolas"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46877E0"/>
    <w:multiLevelType w:val="hybridMultilevel"/>
    <w:tmpl w:val="452C0916"/>
    <w:lvl w:ilvl="0" w:tplc="C882AAA4">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nsid w:val="7D76658F"/>
    <w:multiLevelType w:val="hybridMultilevel"/>
    <w:tmpl w:val="1F28AD9E"/>
    <w:lvl w:ilvl="0" w:tplc="8F0E807E">
      <w:start w:val="16"/>
      <w:numFmt w:val="bullet"/>
      <w:lvlText w:val="-"/>
      <w:lvlJc w:val="left"/>
      <w:pPr>
        <w:ind w:left="720" w:hanging="360"/>
      </w:pPr>
      <w:rPr>
        <w:rFonts w:ascii="Consolas" w:eastAsiaTheme="minorEastAsia" w:hAnsi="Consolas"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F7F05F4"/>
    <w:multiLevelType w:val="hybridMultilevel"/>
    <w:tmpl w:val="49908230"/>
    <w:lvl w:ilvl="0" w:tplc="C882AAA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4"/>
  </w:num>
  <w:num w:numId="6">
    <w:abstractNumId w:val="12"/>
  </w:num>
  <w:num w:numId="7">
    <w:abstractNumId w:val="14"/>
  </w:num>
  <w:num w:numId="8">
    <w:abstractNumId w:val="1"/>
  </w:num>
  <w:num w:numId="9">
    <w:abstractNumId w:val="13"/>
  </w:num>
  <w:num w:numId="10">
    <w:abstractNumId w:val="11"/>
  </w:num>
  <w:num w:numId="11">
    <w:abstractNumId w:val="0"/>
  </w:num>
  <w:num w:numId="12">
    <w:abstractNumId w:val="5"/>
  </w:num>
  <w:num w:numId="13">
    <w:abstractNumId w:val="9"/>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ABA"/>
    <w:rsid w:val="00005485"/>
    <w:rsid w:val="00006B11"/>
    <w:rsid w:val="00020955"/>
    <w:rsid w:val="000242B0"/>
    <w:rsid w:val="00042FCF"/>
    <w:rsid w:val="00056EBA"/>
    <w:rsid w:val="00070AD5"/>
    <w:rsid w:val="000818FB"/>
    <w:rsid w:val="00084C50"/>
    <w:rsid w:val="0008569D"/>
    <w:rsid w:val="00086B85"/>
    <w:rsid w:val="00093479"/>
    <w:rsid w:val="000A0501"/>
    <w:rsid w:val="000B7BFE"/>
    <w:rsid w:val="000C6F0E"/>
    <w:rsid w:val="000E7EA6"/>
    <w:rsid w:val="000F05BC"/>
    <w:rsid w:val="000F2BCF"/>
    <w:rsid w:val="0010026C"/>
    <w:rsid w:val="00113364"/>
    <w:rsid w:val="001179E8"/>
    <w:rsid w:val="00145D38"/>
    <w:rsid w:val="00151CAF"/>
    <w:rsid w:val="00165681"/>
    <w:rsid w:val="0018029F"/>
    <w:rsid w:val="001854E5"/>
    <w:rsid w:val="00191E01"/>
    <w:rsid w:val="0019479D"/>
    <w:rsid w:val="001A096E"/>
    <w:rsid w:val="001A7898"/>
    <w:rsid w:val="001D3A61"/>
    <w:rsid w:val="00202BD9"/>
    <w:rsid w:val="002108A6"/>
    <w:rsid w:val="00214C73"/>
    <w:rsid w:val="002166E7"/>
    <w:rsid w:val="002168A8"/>
    <w:rsid w:val="00253027"/>
    <w:rsid w:val="002656C5"/>
    <w:rsid w:val="00277267"/>
    <w:rsid w:val="002822C4"/>
    <w:rsid w:val="00283DD8"/>
    <w:rsid w:val="002927D2"/>
    <w:rsid w:val="002B300B"/>
    <w:rsid w:val="002C2726"/>
    <w:rsid w:val="002E0C69"/>
    <w:rsid w:val="003078C0"/>
    <w:rsid w:val="00310ADA"/>
    <w:rsid w:val="003168CA"/>
    <w:rsid w:val="00320430"/>
    <w:rsid w:val="00322E0E"/>
    <w:rsid w:val="0032309B"/>
    <w:rsid w:val="003471B7"/>
    <w:rsid w:val="00347963"/>
    <w:rsid w:val="003519F2"/>
    <w:rsid w:val="0036688B"/>
    <w:rsid w:val="00375E27"/>
    <w:rsid w:val="00376DFD"/>
    <w:rsid w:val="003802A4"/>
    <w:rsid w:val="00383928"/>
    <w:rsid w:val="00387E66"/>
    <w:rsid w:val="0039520F"/>
    <w:rsid w:val="003A525D"/>
    <w:rsid w:val="003B3B69"/>
    <w:rsid w:val="003C784C"/>
    <w:rsid w:val="003C79AB"/>
    <w:rsid w:val="003D2295"/>
    <w:rsid w:val="003D4175"/>
    <w:rsid w:val="003E0BB3"/>
    <w:rsid w:val="003E323B"/>
    <w:rsid w:val="003F276D"/>
    <w:rsid w:val="00401A9C"/>
    <w:rsid w:val="004138B3"/>
    <w:rsid w:val="0041473B"/>
    <w:rsid w:val="00415F0D"/>
    <w:rsid w:val="00421FD8"/>
    <w:rsid w:val="0043208B"/>
    <w:rsid w:val="00463C68"/>
    <w:rsid w:val="00471432"/>
    <w:rsid w:val="00483011"/>
    <w:rsid w:val="00485E48"/>
    <w:rsid w:val="00492E69"/>
    <w:rsid w:val="00492F9F"/>
    <w:rsid w:val="0049307E"/>
    <w:rsid w:val="004940DD"/>
    <w:rsid w:val="004A3BF6"/>
    <w:rsid w:val="004B186C"/>
    <w:rsid w:val="004B7DA5"/>
    <w:rsid w:val="004D2F70"/>
    <w:rsid w:val="004E2F49"/>
    <w:rsid w:val="004E53AE"/>
    <w:rsid w:val="005040FC"/>
    <w:rsid w:val="00506820"/>
    <w:rsid w:val="005227CE"/>
    <w:rsid w:val="005673CB"/>
    <w:rsid w:val="00583ABA"/>
    <w:rsid w:val="005A1356"/>
    <w:rsid w:val="005C55A0"/>
    <w:rsid w:val="005E4064"/>
    <w:rsid w:val="005F041E"/>
    <w:rsid w:val="005F0A99"/>
    <w:rsid w:val="0060146D"/>
    <w:rsid w:val="00606C59"/>
    <w:rsid w:val="00625766"/>
    <w:rsid w:val="00674BBA"/>
    <w:rsid w:val="00677F49"/>
    <w:rsid w:val="00695D4F"/>
    <w:rsid w:val="006A5E94"/>
    <w:rsid w:val="006B0CF0"/>
    <w:rsid w:val="006E1C23"/>
    <w:rsid w:val="006E6638"/>
    <w:rsid w:val="006F3C5C"/>
    <w:rsid w:val="006F3CD5"/>
    <w:rsid w:val="007005C8"/>
    <w:rsid w:val="0072587B"/>
    <w:rsid w:val="00726F4C"/>
    <w:rsid w:val="00730F45"/>
    <w:rsid w:val="0075032A"/>
    <w:rsid w:val="00757CD5"/>
    <w:rsid w:val="007657B9"/>
    <w:rsid w:val="007739F9"/>
    <w:rsid w:val="007757EC"/>
    <w:rsid w:val="007A44D5"/>
    <w:rsid w:val="007E7E46"/>
    <w:rsid w:val="007F2FB6"/>
    <w:rsid w:val="008111FD"/>
    <w:rsid w:val="008151F4"/>
    <w:rsid w:val="008156CB"/>
    <w:rsid w:val="00825CAE"/>
    <w:rsid w:val="008408C3"/>
    <w:rsid w:val="00851F2A"/>
    <w:rsid w:val="00853834"/>
    <w:rsid w:val="008762F7"/>
    <w:rsid w:val="0089428B"/>
    <w:rsid w:val="008A2D72"/>
    <w:rsid w:val="008E77EC"/>
    <w:rsid w:val="008F35EF"/>
    <w:rsid w:val="00927404"/>
    <w:rsid w:val="00931C06"/>
    <w:rsid w:val="00933D23"/>
    <w:rsid w:val="009461B4"/>
    <w:rsid w:val="00960072"/>
    <w:rsid w:val="00962000"/>
    <w:rsid w:val="00970E88"/>
    <w:rsid w:val="009717F0"/>
    <w:rsid w:val="0098046F"/>
    <w:rsid w:val="009807CB"/>
    <w:rsid w:val="009C12DA"/>
    <w:rsid w:val="009D0806"/>
    <w:rsid w:val="009D5C97"/>
    <w:rsid w:val="009E21CD"/>
    <w:rsid w:val="009F3192"/>
    <w:rsid w:val="00A44872"/>
    <w:rsid w:val="00A7630C"/>
    <w:rsid w:val="00A76429"/>
    <w:rsid w:val="00A90BE5"/>
    <w:rsid w:val="00A94302"/>
    <w:rsid w:val="00A9724A"/>
    <w:rsid w:val="00A97DC4"/>
    <w:rsid w:val="00AA0EB1"/>
    <w:rsid w:val="00AB04D6"/>
    <w:rsid w:val="00AC7227"/>
    <w:rsid w:val="00AD040E"/>
    <w:rsid w:val="00AD62B2"/>
    <w:rsid w:val="00B16E0D"/>
    <w:rsid w:val="00B2087E"/>
    <w:rsid w:val="00B23A8B"/>
    <w:rsid w:val="00B2552F"/>
    <w:rsid w:val="00B274A0"/>
    <w:rsid w:val="00B32360"/>
    <w:rsid w:val="00B32554"/>
    <w:rsid w:val="00B60F68"/>
    <w:rsid w:val="00B61CFE"/>
    <w:rsid w:val="00B7558E"/>
    <w:rsid w:val="00B759FD"/>
    <w:rsid w:val="00B77B43"/>
    <w:rsid w:val="00B95BCB"/>
    <w:rsid w:val="00BA0CD9"/>
    <w:rsid w:val="00BB5468"/>
    <w:rsid w:val="00BB73CB"/>
    <w:rsid w:val="00BF4760"/>
    <w:rsid w:val="00C001F5"/>
    <w:rsid w:val="00C00C5F"/>
    <w:rsid w:val="00C17F8A"/>
    <w:rsid w:val="00C24130"/>
    <w:rsid w:val="00C325FB"/>
    <w:rsid w:val="00C41CEC"/>
    <w:rsid w:val="00C55239"/>
    <w:rsid w:val="00C55A49"/>
    <w:rsid w:val="00C55CEC"/>
    <w:rsid w:val="00C57683"/>
    <w:rsid w:val="00C64069"/>
    <w:rsid w:val="00C64502"/>
    <w:rsid w:val="00C802EB"/>
    <w:rsid w:val="00C81EEB"/>
    <w:rsid w:val="00C84F4A"/>
    <w:rsid w:val="00C86E09"/>
    <w:rsid w:val="00C87962"/>
    <w:rsid w:val="00C9573E"/>
    <w:rsid w:val="00CA2A47"/>
    <w:rsid w:val="00CA6CF8"/>
    <w:rsid w:val="00CD54BE"/>
    <w:rsid w:val="00CD5871"/>
    <w:rsid w:val="00CE2892"/>
    <w:rsid w:val="00CF4FE8"/>
    <w:rsid w:val="00D035F3"/>
    <w:rsid w:val="00D11BDA"/>
    <w:rsid w:val="00D124DE"/>
    <w:rsid w:val="00D1509A"/>
    <w:rsid w:val="00D439CA"/>
    <w:rsid w:val="00D46390"/>
    <w:rsid w:val="00D72802"/>
    <w:rsid w:val="00D73E08"/>
    <w:rsid w:val="00D83C20"/>
    <w:rsid w:val="00D86D1D"/>
    <w:rsid w:val="00D939EF"/>
    <w:rsid w:val="00DA4FE5"/>
    <w:rsid w:val="00DC4C4D"/>
    <w:rsid w:val="00DC52C2"/>
    <w:rsid w:val="00DD7E34"/>
    <w:rsid w:val="00DF5861"/>
    <w:rsid w:val="00DF7B32"/>
    <w:rsid w:val="00E13213"/>
    <w:rsid w:val="00E139E3"/>
    <w:rsid w:val="00E209CE"/>
    <w:rsid w:val="00E53CE1"/>
    <w:rsid w:val="00E62CFF"/>
    <w:rsid w:val="00E6753A"/>
    <w:rsid w:val="00E71646"/>
    <w:rsid w:val="00E8469D"/>
    <w:rsid w:val="00EA01FC"/>
    <w:rsid w:val="00EB38EF"/>
    <w:rsid w:val="00EB50E8"/>
    <w:rsid w:val="00EC3623"/>
    <w:rsid w:val="00ED3BDE"/>
    <w:rsid w:val="00EE2BE3"/>
    <w:rsid w:val="00F06738"/>
    <w:rsid w:val="00F22741"/>
    <w:rsid w:val="00F23194"/>
    <w:rsid w:val="00F239FB"/>
    <w:rsid w:val="00F26A41"/>
    <w:rsid w:val="00F519D4"/>
    <w:rsid w:val="00F66AB7"/>
    <w:rsid w:val="00F81621"/>
    <w:rsid w:val="00F81628"/>
    <w:rsid w:val="00F82FF4"/>
    <w:rsid w:val="00F84A6E"/>
    <w:rsid w:val="00F95430"/>
    <w:rsid w:val="00F95E38"/>
    <w:rsid w:val="00FA0A78"/>
    <w:rsid w:val="00FB2882"/>
    <w:rsid w:val="00FB4833"/>
    <w:rsid w:val="00FB60D2"/>
    <w:rsid w:val="00FB697C"/>
    <w:rsid w:val="00FE4137"/>
    <w:rsid w:val="00FE522A"/>
    <w:rsid w:val="00FF76DE"/>
    <w:rsid w:val="00FF7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8C0F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83A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09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6A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01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ABA"/>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B61CFE"/>
    <w:pPr>
      <w:ind w:left="720"/>
      <w:contextualSpacing/>
    </w:pPr>
  </w:style>
  <w:style w:type="character" w:customStyle="1" w:styleId="Heading2Char">
    <w:name w:val="Heading 2 Char"/>
    <w:basedOn w:val="DefaultParagraphFont"/>
    <w:link w:val="Heading2"/>
    <w:uiPriority w:val="9"/>
    <w:rsid w:val="00E209CE"/>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0E7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6A41"/>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EA01FC"/>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unhideWhenUsed/>
    <w:rsid w:val="00F519D4"/>
    <w:rPr>
      <w:color w:val="0000FF" w:themeColor="hyperlink"/>
      <w:u w:val="single"/>
    </w:rPr>
  </w:style>
  <w:style w:type="character" w:styleId="FollowedHyperlink">
    <w:name w:val="FollowedHyperlink"/>
    <w:basedOn w:val="DefaultParagraphFont"/>
    <w:uiPriority w:val="99"/>
    <w:semiHidden/>
    <w:unhideWhenUsed/>
    <w:rsid w:val="008111F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83A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09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6A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01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ABA"/>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B61CFE"/>
    <w:pPr>
      <w:ind w:left="720"/>
      <w:contextualSpacing/>
    </w:pPr>
  </w:style>
  <w:style w:type="character" w:customStyle="1" w:styleId="Heading2Char">
    <w:name w:val="Heading 2 Char"/>
    <w:basedOn w:val="DefaultParagraphFont"/>
    <w:link w:val="Heading2"/>
    <w:uiPriority w:val="9"/>
    <w:rsid w:val="00E209CE"/>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0E7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6A41"/>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EA01FC"/>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unhideWhenUsed/>
    <w:rsid w:val="00F519D4"/>
    <w:rPr>
      <w:color w:val="0000FF" w:themeColor="hyperlink"/>
      <w:u w:val="single"/>
    </w:rPr>
  </w:style>
  <w:style w:type="character" w:styleId="FollowedHyperlink">
    <w:name w:val="FollowedHyperlink"/>
    <w:basedOn w:val="DefaultParagraphFont"/>
    <w:uiPriority w:val="99"/>
    <w:semiHidden/>
    <w:unhideWhenUsed/>
    <w:rsid w:val="008111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47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1315</Words>
  <Characters>7498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MPI-CBG</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Giovanni</cp:lastModifiedBy>
  <cp:revision>10</cp:revision>
  <cp:lastPrinted>2012-11-02T15:19:00Z</cp:lastPrinted>
  <dcterms:created xsi:type="dcterms:W3CDTF">2014-03-03T18:10:00Z</dcterms:created>
  <dcterms:modified xsi:type="dcterms:W3CDTF">2014-07-01T21:39:00Z</dcterms:modified>
</cp:coreProperties>
</file>