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w:drawing>
          <wp:anchor distT="0" distB="0" distL="0" distR="0" allowOverlap="1" layoutInCell="1" locked="0" behindDoc="0" simplePos="0" relativeHeight="15729152">
            <wp:simplePos x="0" y="0"/>
            <wp:positionH relativeFrom="page">
              <wp:posOffset>548676</wp:posOffset>
            </wp:positionH>
            <wp:positionV relativeFrom="paragraph">
              <wp:posOffset>-471</wp:posOffset>
            </wp:positionV>
            <wp:extent cx="1052959" cy="366213"/>
            <wp:effectExtent l="0" t="0" r="0" b="0"/>
            <wp:wrapNone/>
            <wp:docPr id="1" name="Image 1" descr="webwxgetmsgimg (7).jpeg"/>
            <wp:cNvGraphicFramePr>
              <a:graphicFrameLocks/>
            </wp:cNvGraphicFramePr>
            <a:graphic>
              <a:graphicData uri="http://schemas.openxmlformats.org/drawingml/2006/picture">
                <pic:pic>
                  <pic:nvPicPr>
                    <pic:cNvPr id="1" name="Image 1" descr="webwxgetmsgimg (7).jpeg"/>
                    <pic:cNvPicPr/>
                  </pic:nvPicPr>
                  <pic:blipFill>
                    <a:blip r:embed="rId5" cstate="print"/>
                    <a:stretch>
                      <a:fillRect/>
                    </a:stretch>
                  </pic:blipFill>
                  <pic:spPr>
                    <a:xfrm>
                      <a:off x="0" y="0"/>
                      <a:ext cx="1052959" cy="366213"/>
                    </a:xfrm>
                    <a:prstGeom prst="rect">
                      <a:avLst/>
                    </a:prstGeom>
                  </pic:spPr>
                </pic:pic>
              </a:graphicData>
            </a:graphic>
          </wp:anchor>
        </w:drawing>
      </w:r>
      <w:r>
        <w:rPr>
          <w:spacing w:val="-4"/>
        </w:rPr>
        <w:t>O-RAN.WG1.CCIN-R004-v01.00</w:t>
      </w:r>
    </w:p>
    <w:p>
      <w:pPr>
        <w:spacing w:before="33"/>
        <w:ind w:left="0" w:right="175" w:firstLine="0"/>
        <w:jc w:val="right"/>
        <w:rPr>
          <w:rFonts w:ascii="Arial"/>
          <w:i/>
          <w:sz w:val="20"/>
        </w:rPr>
      </w:pPr>
      <w:r>
        <w:rPr>
          <w:rFonts w:ascii="Arial"/>
          <w:i/>
          <w:sz w:val="20"/>
        </w:rPr>
        <w:t>Technical</w:t>
      </w:r>
      <w:r>
        <w:rPr>
          <w:rFonts w:ascii="Arial"/>
          <w:i/>
          <w:spacing w:val="-7"/>
          <w:sz w:val="20"/>
        </w:rPr>
        <w:t> </w:t>
      </w:r>
      <w:r>
        <w:rPr>
          <w:rFonts w:ascii="Arial"/>
          <w:i/>
          <w:spacing w:val="-2"/>
          <w:sz w:val="20"/>
        </w:rPr>
        <w:t>Report</w:t>
      </w: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rPr>
          <w:rFonts w:ascii="Arial"/>
          <w:i/>
        </w:rPr>
      </w:pPr>
    </w:p>
    <w:p>
      <w:pPr>
        <w:pStyle w:val="BodyText"/>
        <w:spacing w:before="90"/>
        <w:rPr>
          <w:rFonts w:ascii="Arial"/>
          <w:i/>
        </w:rPr>
      </w:pPr>
      <w:r>
        <w:rPr/>
        <mc:AlternateContent>
          <mc:Choice Requires="wps">
            <w:drawing>
              <wp:anchor distT="0" distB="0" distL="0" distR="0" allowOverlap="1" layoutInCell="1" locked="0" behindDoc="1" simplePos="0" relativeHeight="487587840">
                <wp:simplePos x="0" y="0"/>
                <wp:positionH relativeFrom="page">
                  <wp:posOffset>540258</wp:posOffset>
                </wp:positionH>
                <wp:positionV relativeFrom="paragraph">
                  <wp:posOffset>218421</wp:posOffset>
                </wp:positionV>
                <wp:extent cx="6481445" cy="19050"/>
                <wp:effectExtent l="0" t="0" r="0" b="0"/>
                <wp:wrapTopAndBottom/>
                <wp:docPr id="2" name="Graphic 2"/>
                <wp:cNvGraphicFramePr>
                  <a:graphicFrameLocks/>
                </wp:cNvGraphicFramePr>
                <a:graphic>
                  <a:graphicData uri="http://schemas.microsoft.com/office/word/2010/wordprocessingShape">
                    <wps:wsp>
                      <wps:cNvPr id="2" name="Graphic 2"/>
                      <wps:cNvSpPr/>
                      <wps:spPr>
                        <a:xfrm>
                          <a:off x="0" y="0"/>
                          <a:ext cx="6481445" cy="19050"/>
                        </a:xfrm>
                        <a:custGeom>
                          <a:avLst/>
                          <a:gdLst/>
                          <a:ahLst/>
                          <a:cxnLst/>
                          <a:rect l="l" t="t" r="r" b="b"/>
                          <a:pathLst>
                            <a:path w="6481445" h="19050">
                              <a:moveTo>
                                <a:pt x="0" y="0"/>
                              </a:moveTo>
                              <a:lnTo>
                                <a:pt x="0" y="19050"/>
                              </a:lnTo>
                              <a:lnTo>
                                <a:pt x="6481317" y="19050"/>
                              </a:lnTo>
                              <a:lnTo>
                                <a:pt x="6481318" y="0"/>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2.540001pt;margin-top:17.198555pt;width:510.34pt;height:1.5pt;mso-position-horizontal-relative:page;mso-position-vertical-relative:paragraph;z-index:-15728640;mso-wrap-distance-left:0;mso-wrap-distance-right:0" id="docshape1" filled="true" fillcolor="#000000" stroked="false">
                <v:fill type="solid"/>
                <w10:wrap type="topAndBottom"/>
              </v:rect>
            </w:pict>
          </mc:Fallback>
        </mc:AlternateContent>
      </w:r>
    </w:p>
    <w:p>
      <w:pPr>
        <w:pStyle w:val="BodyText"/>
        <w:rPr>
          <w:rFonts w:ascii="Arial"/>
          <w:i/>
          <w:sz w:val="34"/>
        </w:rPr>
      </w:pPr>
    </w:p>
    <w:p>
      <w:pPr>
        <w:pStyle w:val="BodyText"/>
        <w:rPr>
          <w:rFonts w:ascii="Arial"/>
          <w:i/>
          <w:sz w:val="34"/>
        </w:rPr>
      </w:pPr>
    </w:p>
    <w:p>
      <w:pPr>
        <w:pStyle w:val="BodyText"/>
        <w:spacing w:before="230"/>
        <w:rPr>
          <w:rFonts w:ascii="Arial"/>
          <w:i/>
          <w:sz w:val="34"/>
        </w:rPr>
      </w:pPr>
    </w:p>
    <w:p>
      <w:pPr>
        <w:spacing w:line="480" w:lineRule="auto" w:before="0"/>
        <w:ind w:left="1797" w:right="0" w:hanging="681"/>
        <w:jc w:val="left"/>
        <w:rPr>
          <w:rFonts w:ascii="Arial"/>
          <w:b/>
          <w:sz w:val="34"/>
        </w:rPr>
      </w:pPr>
      <w:r>
        <w:rPr>
          <w:rFonts w:ascii="Arial"/>
          <w:b/>
          <w:sz w:val="34"/>
        </w:rPr>
        <w:t>O-RAN</w:t>
      </w:r>
      <w:r>
        <w:rPr>
          <w:rFonts w:ascii="Arial"/>
          <w:b/>
          <w:spacing w:val="-5"/>
          <w:sz w:val="34"/>
        </w:rPr>
        <w:t> </w:t>
      </w:r>
      <w:r>
        <w:rPr>
          <w:rFonts w:ascii="Arial"/>
          <w:b/>
          <w:sz w:val="34"/>
        </w:rPr>
        <w:t>Work</w:t>
      </w:r>
      <w:r>
        <w:rPr>
          <w:rFonts w:ascii="Arial"/>
          <w:b/>
          <w:spacing w:val="-5"/>
          <w:sz w:val="34"/>
        </w:rPr>
        <w:t> </w:t>
      </w:r>
      <w:r>
        <w:rPr>
          <w:rFonts w:ascii="Arial"/>
          <w:b/>
          <w:sz w:val="34"/>
        </w:rPr>
        <w:t>Group</w:t>
      </w:r>
      <w:r>
        <w:rPr>
          <w:rFonts w:ascii="Arial"/>
          <w:b/>
          <w:spacing w:val="-3"/>
          <w:sz w:val="34"/>
        </w:rPr>
        <w:t> </w:t>
      </w:r>
      <w:r>
        <w:rPr>
          <w:rFonts w:ascii="Arial"/>
          <w:b/>
          <w:sz w:val="34"/>
        </w:rPr>
        <w:t>1</w:t>
      </w:r>
      <w:r>
        <w:rPr>
          <w:rFonts w:ascii="Arial"/>
          <w:b/>
          <w:spacing w:val="-4"/>
          <w:sz w:val="34"/>
        </w:rPr>
        <w:t> </w:t>
      </w:r>
      <w:r>
        <w:rPr>
          <w:rFonts w:ascii="Arial"/>
          <w:b/>
          <w:sz w:val="34"/>
        </w:rPr>
        <w:t>(</w:t>
      </w:r>
      <w:r>
        <w:rPr>
          <w:rFonts w:ascii="Arial"/>
          <w:b/>
          <w:sz w:val="32"/>
        </w:rPr>
        <w:t>Use</w:t>
      </w:r>
      <w:r>
        <w:rPr>
          <w:rFonts w:ascii="Arial"/>
          <w:b/>
          <w:spacing w:val="-5"/>
          <w:sz w:val="32"/>
        </w:rPr>
        <w:t> </w:t>
      </w:r>
      <w:r>
        <w:rPr>
          <w:rFonts w:ascii="Arial"/>
          <w:b/>
          <w:sz w:val="32"/>
        </w:rPr>
        <w:t>Cases</w:t>
      </w:r>
      <w:r>
        <w:rPr>
          <w:rFonts w:ascii="Arial"/>
          <w:b/>
          <w:spacing w:val="-4"/>
          <w:sz w:val="32"/>
        </w:rPr>
        <w:t> </w:t>
      </w:r>
      <w:r>
        <w:rPr>
          <w:rFonts w:ascii="Arial"/>
          <w:b/>
          <w:sz w:val="32"/>
        </w:rPr>
        <w:t>and</w:t>
      </w:r>
      <w:r>
        <w:rPr>
          <w:rFonts w:ascii="Arial"/>
          <w:b/>
          <w:spacing w:val="-6"/>
          <w:sz w:val="32"/>
        </w:rPr>
        <w:t> </w:t>
      </w:r>
      <w:r>
        <w:rPr>
          <w:rFonts w:ascii="Arial"/>
          <w:b/>
          <w:sz w:val="32"/>
        </w:rPr>
        <w:t>Overall</w:t>
      </w:r>
      <w:r>
        <w:rPr>
          <w:rFonts w:ascii="Arial"/>
          <w:b/>
          <w:spacing w:val="-6"/>
          <w:sz w:val="32"/>
        </w:rPr>
        <w:t> </w:t>
      </w:r>
      <w:r>
        <w:rPr>
          <w:rFonts w:ascii="Arial"/>
          <w:b/>
          <w:sz w:val="32"/>
        </w:rPr>
        <w:t>Architecture</w:t>
      </w:r>
      <w:r>
        <w:rPr>
          <w:rFonts w:ascii="Arial"/>
          <w:b/>
          <w:sz w:val="34"/>
        </w:rPr>
        <w:t>) Communication</w:t>
      </w:r>
      <w:r>
        <w:rPr>
          <w:rFonts w:ascii="Arial"/>
          <w:b/>
          <w:spacing w:val="-17"/>
          <w:sz w:val="34"/>
        </w:rPr>
        <w:t> </w:t>
      </w:r>
      <w:r>
        <w:rPr>
          <w:rFonts w:ascii="Arial"/>
          <w:b/>
          <w:sz w:val="34"/>
        </w:rPr>
        <w:t>and</w:t>
      </w:r>
      <w:r>
        <w:rPr>
          <w:rFonts w:ascii="Arial"/>
          <w:b/>
          <w:spacing w:val="-17"/>
          <w:sz w:val="34"/>
        </w:rPr>
        <w:t> </w:t>
      </w:r>
      <w:r>
        <w:rPr>
          <w:rFonts w:ascii="Arial"/>
          <w:b/>
          <w:sz w:val="34"/>
        </w:rPr>
        <w:t>Computing</w:t>
      </w:r>
      <w:r>
        <w:rPr>
          <w:rFonts w:ascii="Arial"/>
          <w:b/>
          <w:spacing w:val="-17"/>
          <w:sz w:val="34"/>
        </w:rPr>
        <w:t> </w:t>
      </w:r>
      <w:r>
        <w:rPr>
          <w:rFonts w:ascii="Arial"/>
          <w:b/>
          <w:sz w:val="34"/>
        </w:rPr>
        <w:t>Integrated</w:t>
      </w:r>
      <w:r>
        <w:rPr>
          <w:rFonts w:ascii="Arial"/>
          <w:b/>
          <w:spacing w:val="-17"/>
          <w:sz w:val="34"/>
        </w:rPr>
        <w:t> </w:t>
      </w:r>
      <w:r>
        <w:rPr>
          <w:rFonts w:ascii="Arial"/>
          <w:b/>
          <w:spacing w:val="-2"/>
          <w:sz w:val="34"/>
        </w:rPr>
        <w:t>Networks</w:t>
      </w: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rPr>
          <w:rFonts w:ascii="Arial"/>
          <w:b/>
          <w:sz w:val="18"/>
        </w:rPr>
      </w:pPr>
    </w:p>
    <w:p>
      <w:pPr>
        <w:pStyle w:val="BodyText"/>
        <w:spacing w:before="94"/>
        <w:rPr>
          <w:rFonts w:ascii="Arial"/>
          <w:b/>
          <w:sz w:val="18"/>
        </w:rPr>
      </w:pPr>
    </w:p>
    <w:p>
      <w:pPr>
        <w:spacing w:before="1"/>
        <w:ind w:left="145" w:right="0" w:firstLine="0"/>
        <w:jc w:val="both"/>
        <w:rPr>
          <w:sz w:val="18"/>
        </w:rPr>
      </w:pPr>
      <w:r>
        <w:rPr>
          <w:sz w:val="18"/>
        </w:rPr>
        <w:t>Copyright</w:t>
      </w:r>
      <w:r>
        <w:rPr>
          <w:spacing w:val="-1"/>
          <w:sz w:val="18"/>
        </w:rPr>
        <w:t> </w:t>
      </w:r>
      <w:r>
        <w:rPr>
          <w:sz w:val="18"/>
        </w:rPr>
        <w:t>©</w:t>
      </w:r>
      <w:r>
        <w:rPr>
          <w:spacing w:val="-5"/>
          <w:sz w:val="18"/>
        </w:rPr>
        <w:t> </w:t>
      </w:r>
      <w:r>
        <w:rPr>
          <w:sz w:val="18"/>
        </w:rPr>
        <w:t>2024 by the O-RAN</w:t>
      </w:r>
      <w:r>
        <w:rPr>
          <w:spacing w:val="-1"/>
          <w:sz w:val="18"/>
        </w:rPr>
        <w:t> </w:t>
      </w:r>
      <w:r>
        <w:rPr>
          <w:sz w:val="18"/>
        </w:rPr>
        <w:t>ALLIANCE </w:t>
      </w:r>
      <w:r>
        <w:rPr>
          <w:spacing w:val="-4"/>
          <w:sz w:val="18"/>
        </w:rPr>
        <w:t>e.V.</w:t>
      </w:r>
    </w:p>
    <w:p>
      <w:pPr>
        <w:spacing w:line="259" w:lineRule="auto" w:before="16"/>
        <w:ind w:left="145" w:right="112" w:firstLine="0"/>
        <w:jc w:val="both"/>
        <w:rPr>
          <w:sz w:val="18"/>
        </w:rPr>
      </w:pPr>
      <w:r>
        <w:rPr>
          <w:sz w:val="18"/>
        </w:rPr>
        <w:t>The</w:t>
      </w:r>
      <w:r>
        <w:rPr>
          <w:spacing w:val="-3"/>
          <w:sz w:val="18"/>
        </w:rPr>
        <w:t> </w:t>
      </w:r>
      <w:r>
        <w:rPr>
          <w:sz w:val="18"/>
        </w:rPr>
        <w:t>copying</w:t>
      </w:r>
      <w:r>
        <w:rPr>
          <w:spacing w:val="-4"/>
          <w:sz w:val="18"/>
        </w:rPr>
        <w:t> </w:t>
      </w:r>
      <w:r>
        <w:rPr>
          <w:sz w:val="18"/>
        </w:rPr>
        <w:t>or</w:t>
      </w:r>
      <w:r>
        <w:rPr>
          <w:spacing w:val="-4"/>
          <w:sz w:val="18"/>
        </w:rPr>
        <w:t> </w:t>
      </w:r>
      <w:r>
        <w:rPr>
          <w:sz w:val="18"/>
        </w:rPr>
        <w:t>incorporation</w:t>
      </w:r>
      <w:r>
        <w:rPr>
          <w:spacing w:val="-4"/>
          <w:sz w:val="18"/>
        </w:rPr>
        <w:t> </w:t>
      </w:r>
      <w:r>
        <w:rPr>
          <w:sz w:val="18"/>
        </w:rPr>
        <w:t>into</w:t>
      </w:r>
      <w:r>
        <w:rPr>
          <w:spacing w:val="-4"/>
          <w:sz w:val="18"/>
        </w:rPr>
        <w:t> </w:t>
      </w:r>
      <w:r>
        <w:rPr>
          <w:sz w:val="18"/>
        </w:rPr>
        <w:t>any</w:t>
      </w:r>
      <w:r>
        <w:rPr>
          <w:spacing w:val="-4"/>
          <w:sz w:val="18"/>
        </w:rPr>
        <w:t> </w:t>
      </w:r>
      <w:r>
        <w:rPr>
          <w:sz w:val="18"/>
        </w:rPr>
        <w:t>other</w:t>
      </w:r>
      <w:r>
        <w:rPr>
          <w:spacing w:val="-2"/>
          <w:sz w:val="18"/>
        </w:rPr>
        <w:t> </w:t>
      </w:r>
      <w:r>
        <w:rPr>
          <w:sz w:val="18"/>
        </w:rPr>
        <w:t>work</w:t>
      </w:r>
      <w:r>
        <w:rPr>
          <w:spacing w:val="-5"/>
          <w:sz w:val="18"/>
        </w:rPr>
        <w:t> </w:t>
      </w:r>
      <w:r>
        <w:rPr>
          <w:sz w:val="18"/>
        </w:rPr>
        <w:t>of</w:t>
      </w:r>
      <w:r>
        <w:rPr>
          <w:spacing w:val="-4"/>
          <w:sz w:val="18"/>
        </w:rPr>
        <w:t> </w:t>
      </w:r>
      <w:r>
        <w:rPr>
          <w:sz w:val="18"/>
        </w:rPr>
        <w:t>part</w:t>
      </w:r>
      <w:r>
        <w:rPr>
          <w:spacing w:val="-4"/>
          <w:sz w:val="18"/>
        </w:rPr>
        <w:t> </w:t>
      </w:r>
      <w:r>
        <w:rPr>
          <w:sz w:val="18"/>
        </w:rPr>
        <w:t>or</w:t>
      </w:r>
      <w:r>
        <w:rPr>
          <w:spacing w:val="-4"/>
          <w:sz w:val="18"/>
        </w:rPr>
        <w:t> </w:t>
      </w:r>
      <w:r>
        <w:rPr>
          <w:sz w:val="18"/>
        </w:rPr>
        <w:t>all</w:t>
      </w:r>
      <w:r>
        <w:rPr>
          <w:spacing w:val="-4"/>
          <w:sz w:val="18"/>
        </w:rPr>
        <w:t> </w:t>
      </w:r>
      <w:r>
        <w:rPr>
          <w:sz w:val="18"/>
        </w:rPr>
        <w:t>of</w:t>
      </w:r>
      <w:r>
        <w:rPr>
          <w:spacing w:val="-4"/>
          <w:sz w:val="18"/>
        </w:rPr>
        <w:t> </w:t>
      </w:r>
      <w:r>
        <w:rPr>
          <w:sz w:val="18"/>
        </w:rPr>
        <w:t>the</w:t>
      </w:r>
      <w:r>
        <w:rPr>
          <w:spacing w:val="-2"/>
          <w:sz w:val="18"/>
        </w:rPr>
        <w:t> </w:t>
      </w:r>
      <w:r>
        <w:rPr>
          <w:sz w:val="18"/>
        </w:rPr>
        <w:t>material</w:t>
      </w:r>
      <w:r>
        <w:rPr>
          <w:spacing w:val="-4"/>
          <w:sz w:val="18"/>
        </w:rPr>
        <w:t> </w:t>
      </w:r>
      <w:r>
        <w:rPr>
          <w:sz w:val="18"/>
        </w:rPr>
        <w:t>available</w:t>
      </w:r>
      <w:r>
        <w:rPr>
          <w:spacing w:val="-4"/>
          <w:sz w:val="18"/>
        </w:rPr>
        <w:t> </w:t>
      </w:r>
      <w:r>
        <w:rPr>
          <w:sz w:val="18"/>
        </w:rPr>
        <w:t>in</w:t>
      </w:r>
      <w:r>
        <w:rPr>
          <w:spacing w:val="-4"/>
          <w:sz w:val="18"/>
        </w:rPr>
        <w:t> </w:t>
      </w:r>
      <w:r>
        <w:rPr>
          <w:sz w:val="18"/>
        </w:rPr>
        <w:t>this</w:t>
      </w:r>
      <w:r>
        <w:rPr>
          <w:spacing w:val="-3"/>
          <w:sz w:val="18"/>
        </w:rPr>
        <w:t> </w:t>
      </w:r>
      <w:r>
        <w:rPr>
          <w:sz w:val="18"/>
        </w:rPr>
        <w:t>document</w:t>
      </w:r>
      <w:r>
        <w:rPr>
          <w:spacing w:val="-4"/>
          <w:sz w:val="18"/>
        </w:rPr>
        <w:t> </w:t>
      </w:r>
      <w:r>
        <w:rPr>
          <w:sz w:val="18"/>
        </w:rPr>
        <w:t>in</w:t>
      </w:r>
      <w:r>
        <w:rPr>
          <w:spacing w:val="-4"/>
          <w:sz w:val="18"/>
        </w:rPr>
        <w:t> </w:t>
      </w:r>
      <w:r>
        <w:rPr>
          <w:sz w:val="18"/>
        </w:rPr>
        <w:t>any</w:t>
      </w:r>
      <w:r>
        <w:rPr>
          <w:spacing w:val="-1"/>
          <w:sz w:val="18"/>
        </w:rPr>
        <w:t> </w:t>
      </w:r>
      <w:r>
        <w:rPr>
          <w:sz w:val="18"/>
        </w:rPr>
        <w:t>form</w:t>
      </w:r>
      <w:r>
        <w:rPr>
          <w:spacing w:val="-2"/>
          <w:sz w:val="18"/>
        </w:rPr>
        <w:t> </w:t>
      </w:r>
      <w:r>
        <w:rPr>
          <w:sz w:val="18"/>
        </w:rPr>
        <w:t>without</w:t>
      </w:r>
      <w:r>
        <w:rPr>
          <w:spacing w:val="-4"/>
          <w:sz w:val="18"/>
        </w:rPr>
        <w:t> </w:t>
      </w:r>
      <w:r>
        <w:rPr>
          <w:sz w:val="18"/>
        </w:rPr>
        <w:t>the</w:t>
      </w:r>
      <w:r>
        <w:rPr>
          <w:spacing w:val="-3"/>
          <w:sz w:val="18"/>
        </w:rPr>
        <w:t> </w:t>
      </w:r>
      <w:r>
        <w:rPr>
          <w:sz w:val="18"/>
        </w:rPr>
        <w:t>prior</w:t>
      </w:r>
      <w:r>
        <w:rPr>
          <w:spacing w:val="-2"/>
          <w:sz w:val="18"/>
        </w:rPr>
        <w:t> </w:t>
      </w:r>
      <w:r>
        <w:rPr>
          <w:sz w:val="18"/>
        </w:rPr>
        <w:t>written permission</w:t>
      </w:r>
      <w:r>
        <w:rPr>
          <w:spacing w:val="-1"/>
          <w:sz w:val="18"/>
        </w:rPr>
        <w:t> </w:t>
      </w:r>
      <w:r>
        <w:rPr>
          <w:sz w:val="18"/>
        </w:rPr>
        <w:t>of</w:t>
      </w:r>
      <w:r>
        <w:rPr>
          <w:spacing w:val="-1"/>
          <w:sz w:val="18"/>
        </w:rPr>
        <w:t> </w:t>
      </w:r>
      <w:r>
        <w:rPr>
          <w:sz w:val="18"/>
        </w:rPr>
        <w:t>O-RAN</w:t>
      </w:r>
      <w:r>
        <w:rPr>
          <w:spacing w:val="-2"/>
          <w:sz w:val="18"/>
        </w:rPr>
        <w:t> </w:t>
      </w:r>
      <w:r>
        <w:rPr>
          <w:sz w:val="18"/>
        </w:rPr>
        <w:t>ALLIANCE</w:t>
      </w:r>
      <w:r>
        <w:rPr>
          <w:spacing w:val="-1"/>
          <w:sz w:val="18"/>
        </w:rPr>
        <w:t> </w:t>
      </w:r>
      <w:r>
        <w:rPr>
          <w:sz w:val="18"/>
        </w:rPr>
        <w:t>e.V.</w:t>
      </w:r>
      <w:r>
        <w:rPr>
          <w:spacing w:val="40"/>
          <w:sz w:val="18"/>
        </w:rPr>
        <w:t> </w:t>
      </w:r>
      <w:r>
        <w:rPr>
          <w:sz w:val="18"/>
        </w:rPr>
        <w:t>is</w:t>
      </w:r>
      <w:r>
        <w:rPr>
          <w:spacing w:val="-1"/>
          <w:sz w:val="18"/>
        </w:rPr>
        <w:t> </w:t>
      </w:r>
      <w:r>
        <w:rPr>
          <w:sz w:val="18"/>
        </w:rPr>
        <w:t>prohibited,</w:t>
      </w:r>
      <w:r>
        <w:rPr>
          <w:spacing w:val="-1"/>
          <w:sz w:val="18"/>
        </w:rPr>
        <w:t> </w:t>
      </w:r>
      <w:r>
        <w:rPr>
          <w:sz w:val="18"/>
        </w:rPr>
        <w:t>save</w:t>
      </w:r>
      <w:r>
        <w:rPr>
          <w:spacing w:val="-2"/>
          <w:sz w:val="18"/>
        </w:rPr>
        <w:t> </w:t>
      </w:r>
      <w:r>
        <w:rPr>
          <w:sz w:val="18"/>
        </w:rPr>
        <w:t>that</w:t>
      </w:r>
      <w:r>
        <w:rPr>
          <w:spacing w:val="-1"/>
          <w:sz w:val="18"/>
        </w:rPr>
        <w:t> </w:t>
      </w:r>
      <w:r>
        <w:rPr>
          <w:sz w:val="18"/>
        </w:rPr>
        <w:t>you</w:t>
      </w:r>
      <w:r>
        <w:rPr>
          <w:spacing w:val="-1"/>
          <w:sz w:val="18"/>
        </w:rPr>
        <w:t> </w:t>
      </w:r>
      <w:r>
        <w:rPr>
          <w:sz w:val="18"/>
        </w:rPr>
        <w:t>may</w:t>
      </w:r>
      <w:r>
        <w:rPr>
          <w:spacing w:val="-1"/>
          <w:sz w:val="18"/>
        </w:rPr>
        <w:t> </w:t>
      </w:r>
      <w:r>
        <w:rPr>
          <w:sz w:val="18"/>
        </w:rPr>
        <w:t>print</w:t>
      </w:r>
      <w:r>
        <w:rPr>
          <w:spacing w:val="-1"/>
          <w:sz w:val="18"/>
        </w:rPr>
        <w:t> </w:t>
      </w:r>
      <w:r>
        <w:rPr>
          <w:sz w:val="18"/>
        </w:rPr>
        <w:t>or</w:t>
      </w:r>
      <w:r>
        <w:rPr>
          <w:spacing w:val="-1"/>
          <w:sz w:val="18"/>
        </w:rPr>
        <w:t> </w:t>
      </w:r>
      <w:r>
        <w:rPr>
          <w:sz w:val="18"/>
        </w:rPr>
        <w:t>download</w:t>
      </w:r>
      <w:r>
        <w:rPr>
          <w:spacing w:val="-1"/>
          <w:sz w:val="18"/>
        </w:rPr>
        <w:t> </w:t>
      </w:r>
      <w:r>
        <w:rPr>
          <w:sz w:val="18"/>
        </w:rPr>
        <w:t>extracts</w:t>
      </w:r>
      <w:r>
        <w:rPr>
          <w:spacing w:val="-1"/>
          <w:sz w:val="18"/>
        </w:rPr>
        <w:t> </w:t>
      </w:r>
      <w:r>
        <w:rPr>
          <w:sz w:val="18"/>
        </w:rPr>
        <w:t>of</w:t>
      </w:r>
      <w:r>
        <w:rPr>
          <w:spacing w:val="-1"/>
          <w:sz w:val="18"/>
        </w:rPr>
        <w:t> </w:t>
      </w:r>
      <w:r>
        <w:rPr>
          <w:sz w:val="18"/>
        </w:rPr>
        <w:t>the</w:t>
      </w:r>
      <w:r>
        <w:rPr>
          <w:spacing w:val="-1"/>
          <w:sz w:val="18"/>
        </w:rPr>
        <w:t> </w:t>
      </w:r>
      <w:r>
        <w:rPr>
          <w:sz w:val="18"/>
        </w:rPr>
        <w:t>material</w:t>
      </w:r>
      <w:r>
        <w:rPr>
          <w:spacing w:val="-1"/>
          <w:sz w:val="18"/>
        </w:rPr>
        <w:t> </w:t>
      </w:r>
      <w:r>
        <w:rPr>
          <w:sz w:val="18"/>
        </w:rPr>
        <w:t>of</w:t>
      </w:r>
      <w:r>
        <w:rPr>
          <w:spacing w:val="-1"/>
          <w:sz w:val="18"/>
        </w:rPr>
        <w:t> </w:t>
      </w:r>
      <w:r>
        <w:rPr>
          <w:sz w:val="18"/>
        </w:rPr>
        <w:t>this</w:t>
      </w:r>
      <w:r>
        <w:rPr>
          <w:spacing w:val="-1"/>
          <w:sz w:val="18"/>
        </w:rPr>
        <w:t> </w:t>
      </w:r>
      <w:r>
        <w:rPr>
          <w:sz w:val="18"/>
        </w:rPr>
        <w:t>document</w:t>
      </w:r>
      <w:r>
        <w:rPr>
          <w:spacing w:val="-2"/>
          <w:sz w:val="18"/>
        </w:rPr>
        <w:t> </w:t>
      </w:r>
      <w:r>
        <w:rPr>
          <w:sz w:val="18"/>
        </w:rPr>
        <w:t>for</w:t>
      </w:r>
      <w:r>
        <w:rPr>
          <w:spacing w:val="-1"/>
          <w:sz w:val="18"/>
        </w:rPr>
        <w:t> </w:t>
      </w:r>
      <w:r>
        <w:rPr>
          <w:sz w:val="18"/>
        </w:rPr>
        <w:t>your personal use, or copy the material of this document for the purpose of sending to individual third parties for their information provided that you</w:t>
      </w:r>
      <w:r>
        <w:rPr>
          <w:spacing w:val="-6"/>
          <w:sz w:val="18"/>
        </w:rPr>
        <w:t> </w:t>
      </w:r>
      <w:r>
        <w:rPr>
          <w:sz w:val="18"/>
        </w:rPr>
        <w:t>acknowledge</w:t>
      </w:r>
      <w:r>
        <w:rPr>
          <w:spacing w:val="-5"/>
          <w:sz w:val="18"/>
        </w:rPr>
        <w:t> </w:t>
      </w:r>
      <w:r>
        <w:rPr>
          <w:sz w:val="18"/>
        </w:rPr>
        <w:t>O-RAN</w:t>
      </w:r>
      <w:r>
        <w:rPr>
          <w:spacing w:val="-6"/>
          <w:sz w:val="18"/>
        </w:rPr>
        <w:t> </w:t>
      </w:r>
      <w:r>
        <w:rPr>
          <w:sz w:val="18"/>
        </w:rPr>
        <w:t>ALLIANCE</w:t>
      </w:r>
      <w:r>
        <w:rPr>
          <w:spacing w:val="-5"/>
          <w:sz w:val="18"/>
        </w:rPr>
        <w:t> </w:t>
      </w:r>
      <w:r>
        <w:rPr>
          <w:sz w:val="18"/>
        </w:rPr>
        <w:t>as</w:t>
      </w:r>
      <w:r>
        <w:rPr>
          <w:spacing w:val="-5"/>
          <w:sz w:val="18"/>
        </w:rPr>
        <w:t> </w:t>
      </w:r>
      <w:r>
        <w:rPr>
          <w:sz w:val="18"/>
        </w:rPr>
        <w:t>the</w:t>
      </w:r>
      <w:r>
        <w:rPr>
          <w:spacing w:val="-5"/>
          <w:sz w:val="18"/>
        </w:rPr>
        <w:t> </w:t>
      </w:r>
      <w:r>
        <w:rPr>
          <w:sz w:val="18"/>
        </w:rPr>
        <w:t>source</w:t>
      </w:r>
      <w:r>
        <w:rPr>
          <w:spacing w:val="-6"/>
          <w:sz w:val="18"/>
        </w:rPr>
        <w:t> </w:t>
      </w:r>
      <w:r>
        <w:rPr>
          <w:sz w:val="18"/>
        </w:rPr>
        <w:t>of</w:t>
      </w:r>
      <w:r>
        <w:rPr>
          <w:spacing w:val="-6"/>
          <w:sz w:val="18"/>
        </w:rPr>
        <w:t> </w:t>
      </w:r>
      <w:r>
        <w:rPr>
          <w:sz w:val="18"/>
        </w:rPr>
        <w:t>the</w:t>
      </w:r>
      <w:r>
        <w:rPr>
          <w:spacing w:val="-6"/>
          <w:sz w:val="18"/>
        </w:rPr>
        <w:t> </w:t>
      </w:r>
      <w:r>
        <w:rPr>
          <w:sz w:val="18"/>
        </w:rPr>
        <w:t>material</w:t>
      </w:r>
      <w:r>
        <w:rPr>
          <w:spacing w:val="-6"/>
          <w:sz w:val="18"/>
        </w:rPr>
        <w:t> </w:t>
      </w:r>
      <w:r>
        <w:rPr>
          <w:sz w:val="18"/>
        </w:rPr>
        <w:t>and</w:t>
      </w:r>
      <w:r>
        <w:rPr>
          <w:spacing w:val="-6"/>
          <w:sz w:val="18"/>
        </w:rPr>
        <w:t> </w:t>
      </w:r>
      <w:r>
        <w:rPr>
          <w:sz w:val="18"/>
        </w:rPr>
        <w:t>that</w:t>
      </w:r>
      <w:r>
        <w:rPr>
          <w:spacing w:val="-6"/>
          <w:sz w:val="18"/>
        </w:rPr>
        <w:t> </w:t>
      </w:r>
      <w:r>
        <w:rPr>
          <w:sz w:val="18"/>
        </w:rPr>
        <w:t>you</w:t>
      </w:r>
      <w:r>
        <w:rPr>
          <w:spacing w:val="-6"/>
          <w:sz w:val="18"/>
        </w:rPr>
        <w:t> </w:t>
      </w:r>
      <w:r>
        <w:rPr>
          <w:sz w:val="18"/>
        </w:rPr>
        <w:t>inform</w:t>
      </w:r>
      <w:r>
        <w:rPr>
          <w:spacing w:val="-5"/>
          <w:sz w:val="18"/>
        </w:rPr>
        <w:t> </w:t>
      </w:r>
      <w:r>
        <w:rPr>
          <w:sz w:val="18"/>
        </w:rPr>
        <w:t>the</w:t>
      </w:r>
      <w:r>
        <w:rPr>
          <w:spacing w:val="-6"/>
          <w:sz w:val="18"/>
        </w:rPr>
        <w:t> </w:t>
      </w:r>
      <w:r>
        <w:rPr>
          <w:sz w:val="18"/>
        </w:rPr>
        <w:t>third</w:t>
      </w:r>
      <w:r>
        <w:rPr>
          <w:spacing w:val="-6"/>
          <w:sz w:val="18"/>
        </w:rPr>
        <w:t> </w:t>
      </w:r>
      <w:r>
        <w:rPr>
          <w:sz w:val="18"/>
        </w:rPr>
        <w:t>party</w:t>
      </w:r>
      <w:r>
        <w:rPr>
          <w:spacing w:val="-6"/>
          <w:sz w:val="18"/>
        </w:rPr>
        <w:t> </w:t>
      </w:r>
      <w:r>
        <w:rPr>
          <w:sz w:val="18"/>
        </w:rPr>
        <w:t>that</w:t>
      </w:r>
      <w:r>
        <w:rPr>
          <w:spacing w:val="-6"/>
          <w:sz w:val="18"/>
        </w:rPr>
        <w:t> </w:t>
      </w:r>
      <w:r>
        <w:rPr>
          <w:sz w:val="18"/>
        </w:rPr>
        <w:t>these</w:t>
      </w:r>
      <w:r>
        <w:rPr>
          <w:spacing w:val="-7"/>
          <w:sz w:val="18"/>
        </w:rPr>
        <w:t> </w:t>
      </w:r>
      <w:r>
        <w:rPr>
          <w:sz w:val="18"/>
        </w:rPr>
        <w:t>conditions</w:t>
      </w:r>
      <w:r>
        <w:rPr>
          <w:spacing w:val="-6"/>
          <w:sz w:val="18"/>
        </w:rPr>
        <w:t> </w:t>
      </w:r>
      <w:r>
        <w:rPr>
          <w:sz w:val="18"/>
        </w:rPr>
        <w:t>apply</w:t>
      </w:r>
      <w:r>
        <w:rPr>
          <w:spacing w:val="-6"/>
          <w:sz w:val="18"/>
        </w:rPr>
        <w:t> </w:t>
      </w:r>
      <w:r>
        <w:rPr>
          <w:sz w:val="18"/>
        </w:rPr>
        <w:t>to</w:t>
      </w:r>
      <w:r>
        <w:rPr>
          <w:spacing w:val="-6"/>
          <w:sz w:val="18"/>
        </w:rPr>
        <w:t> </w:t>
      </w:r>
      <w:r>
        <w:rPr>
          <w:sz w:val="18"/>
        </w:rPr>
        <w:t>them</w:t>
      </w:r>
      <w:r>
        <w:rPr>
          <w:spacing w:val="-6"/>
          <w:sz w:val="18"/>
        </w:rPr>
        <w:t> </w:t>
      </w:r>
      <w:r>
        <w:rPr>
          <w:sz w:val="18"/>
        </w:rPr>
        <w:t>and that they must comply with them.</w:t>
      </w:r>
    </w:p>
    <w:p>
      <w:pPr>
        <w:pStyle w:val="BodyText"/>
        <w:spacing w:before="15"/>
        <w:rPr>
          <w:sz w:val="18"/>
        </w:rPr>
      </w:pPr>
    </w:p>
    <w:p>
      <w:pPr>
        <w:spacing w:line="259" w:lineRule="auto" w:before="1"/>
        <w:ind w:left="145" w:right="4866" w:firstLine="0"/>
        <w:jc w:val="left"/>
        <w:rPr>
          <w:sz w:val="18"/>
        </w:rPr>
      </w:pPr>
      <w:r>
        <w:rPr>
          <w:sz w:val="18"/>
        </w:rPr>
        <w:t>O-RAN</w:t>
      </w:r>
      <w:r>
        <w:rPr>
          <w:spacing w:val="-6"/>
          <w:sz w:val="18"/>
        </w:rPr>
        <w:t> </w:t>
      </w:r>
      <w:r>
        <w:rPr>
          <w:sz w:val="18"/>
        </w:rPr>
        <w:t>ALLIANCE</w:t>
      </w:r>
      <w:r>
        <w:rPr>
          <w:spacing w:val="-5"/>
          <w:sz w:val="18"/>
        </w:rPr>
        <w:t> </w:t>
      </w:r>
      <w:r>
        <w:rPr>
          <w:sz w:val="18"/>
        </w:rPr>
        <w:t>e.V.,</w:t>
      </w:r>
      <w:r>
        <w:rPr>
          <w:spacing w:val="-6"/>
          <w:sz w:val="18"/>
        </w:rPr>
        <w:t> </w:t>
      </w:r>
      <w:r>
        <w:rPr>
          <w:sz w:val="18"/>
        </w:rPr>
        <w:t>Buschkauler</w:t>
      </w:r>
      <w:r>
        <w:rPr>
          <w:spacing w:val="-6"/>
          <w:sz w:val="18"/>
        </w:rPr>
        <w:t> </w:t>
      </w:r>
      <w:r>
        <w:rPr>
          <w:sz w:val="18"/>
        </w:rPr>
        <w:t>Weg</w:t>
      </w:r>
      <w:r>
        <w:rPr>
          <w:spacing w:val="-5"/>
          <w:sz w:val="18"/>
        </w:rPr>
        <w:t> </w:t>
      </w:r>
      <w:r>
        <w:rPr>
          <w:sz w:val="18"/>
        </w:rPr>
        <w:t>27,</w:t>
      </w:r>
      <w:r>
        <w:rPr>
          <w:spacing w:val="-6"/>
          <w:sz w:val="18"/>
        </w:rPr>
        <w:t> </w:t>
      </w:r>
      <w:r>
        <w:rPr>
          <w:sz w:val="18"/>
        </w:rPr>
        <w:t>53347</w:t>
      </w:r>
      <w:r>
        <w:rPr>
          <w:spacing w:val="-5"/>
          <w:sz w:val="18"/>
        </w:rPr>
        <w:t> </w:t>
      </w:r>
      <w:r>
        <w:rPr>
          <w:sz w:val="18"/>
        </w:rPr>
        <w:t>Alfter,</w:t>
      </w:r>
      <w:r>
        <w:rPr>
          <w:spacing w:val="-5"/>
          <w:sz w:val="18"/>
        </w:rPr>
        <w:t> </w:t>
      </w:r>
      <w:r>
        <w:rPr>
          <w:sz w:val="18"/>
        </w:rPr>
        <w:t>Germany Register of Associations, Bonn VR 11238, VAT ID DE321720189</w:t>
      </w:r>
    </w:p>
    <w:p>
      <w:pPr>
        <w:spacing w:after="0" w:line="259" w:lineRule="auto"/>
        <w:jc w:val="left"/>
        <w:rPr>
          <w:sz w:val="18"/>
        </w:rPr>
        <w:sectPr>
          <w:type w:val="continuous"/>
          <w:pgSz w:w="11910" w:h="16840"/>
          <w:pgMar w:top="1220" w:bottom="280" w:left="740" w:right="700"/>
        </w:sectPr>
      </w:pPr>
    </w:p>
    <w:p>
      <w:pPr>
        <w:pStyle w:val="BodyText"/>
        <w:spacing w:before="62"/>
      </w:pPr>
    </w:p>
    <w:p>
      <w:pPr>
        <w:pStyle w:val="BodyText"/>
        <w:spacing w:line="30" w:lineRule="exact"/>
        <w:ind w:left="362"/>
        <w:rPr>
          <w:sz w:val="3"/>
        </w:rPr>
      </w:pPr>
      <w:r>
        <w:rPr>
          <w:position w:val="0"/>
          <w:sz w:val="3"/>
        </w:rPr>
        <mc:AlternateContent>
          <mc:Choice Requires="wps">
            <w:drawing>
              <wp:inline distT="0" distB="0" distL="0" distR="0">
                <wp:extent cx="6160770" cy="19050"/>
                <wp:effectExtent l="0" t="0" r="0" b="0"/>
                <wp:docPr id="8" name="Group 8"/>
                <wp:cNvGraphicFramePr>
                  <a:graphicFrameLocks/>
                </wp:cNvGraphicFramePr>
                <a:graphic>
                  <a:graphicData uri="http://schemas.microsoft.com/office/word/2010/wordprocessingGroup">
                    <wpg:wgp>
                      <wpg:cNvPr id="8" name="Group 8"/>
                      <wpg:cNvGrpSpPr/>
                      <wpg:grpSpPr>
                        <a:xfrm>
                          <a:off x="0" y="0"/>
                          <a:ext cx="6160770" cy="19050"/>
                          <a:chExt cx="6160770" cy="19050"/>
                        </a:xfrm>
                      </wpg:grpSpPr>
                      <wps:wsp>
                        <wps:cNvPr id="9" name="Graphic 9"/>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5" coordorigin="0,0" coordsize="9702,30">
                <v:rect style="position:absolute;left:0;top:0;width:9702;height:30" id="docshape6" filled="true" fillcolor="#000000" stroked="false">
                  <v:fill type="solid"/>
                </v:rect>
              </v:group>
            </w:pict>
          </mc:Fallback>
        </mc:AlternateContent>
      </w:r>
      <w:r>
        <w:rPr>
          <w:position w:val="0"/>
          <w:sz w:val="3"/>
        </w:rPr>
      </w:r>
    </w:p>
    <w:p>
      <w:pPr>
        <w:spacing w:before="59"/>
        <w:ind w:left="392" w:right="0" w:firstLine="0"/>
        <w:jc w:val="left"/>
        <w:rPr>
          <w:rFonts w:ascii="Arial"/>
          <w:sz w:val="36"/>
        </w:rPr>
      </w:pPr>
      <w:r>
        <w:rPr>
          <w:rFonts w:ascii="Arial"/>
          <w:spacing w:val="-2"/>
          <w:sz w:val="36"/>
        </w:rPr>
        <w:t>Contents</w:t>
      </w:r>
    </w:p>
    <w:p>
      <w:pPr>
        <w:spacing w:after="0"/>
        <w:jc w:val="left"/>
        <w:rPr>
          <w:rFonts w:ascii="Arial"/>
          <w:sz w:val="36"/>
        </w:rPr>
        <w:sectPr>
          <w:headerReference w:type="default" r:id="rId6"/>
          <w:footerReference w:type="default" r:id="rId7"/>
          <w:pgSz w:w="11910" w:h="16840"/>
          <w:pgMar w:header="857" w:footer="1504" w:top="1520" w:bottom="2040" w:left="740" w:right="700"/>
          <w:pgNumType w:start="2"/>
        </w:sectPr>
      </w:pPr>
    </w:p>
    <w:sdt>
      <w:sdtPr>
        <w:docPartObj>
          <w:docPartGallery w:val="Table of Contents"/>
          <w:docPartUnique/>
        </w:docPartObj>
      </w:sdtPr>
      <w:sdtEndPr/>
      <w:sdtContent>
        <w:p>
          <w:pPr>
            <w:pStyle w:val="TOC2"/>
            <w:tabs>
              <w:tab w:pos="10031" w:val="right" w:leader="dot"/>
            </w:tabs>
            <w:spacing w:before="301"/>
            <w:ind w:left="392" w:firstLine="0"/>
          </w:pPr>
          <w:hyperlink w:history="true" w:anchor="_TOC_250088">
            <w:r>
              <w:rPr>
                <w:spacing w:val="-2"/>
              </w:rPr>
              <w:t>Foreword</w:t>
            </w:r>
            <w:r>
              <w:rPr/>
              <w:tab/>
            </w:r>
            <w:r>
              <w:rPr>
                <w:spacing w:val="-10"/>
              </w:rPr>
              <w:t>4</w:t>
            </w:r>
          </w:hyperlink>
        </w:p>
        <w:p>
          <w:pPr>
            <w:pStyle w:val="TOC2"/>
            <w:tabs>
              <w:tab w:pos="10031" w:val="right" w:leader="dot"/>
            </w:tabs>
            <w:ind w:left="392" w:firstLine="0"/>
          </w:pPr>
          <w:hyperlink w:history="true" w:anchor="_TOC_250087">
            <w:r>
              <w:rPr/>
              <w:t>Modal</w:t>
            </w:r>
            <w:r>
              <w:rPr>
                <w:spacing w:val="-6"/>
              </w:rPr>
              <w:t> </w:t>
            </w:r>
            <w:r>
              <w:rPr/>
              <w:t>verbs</w:t>
            </w:r>
            <w:r>
              <w:rPr>
                <w:spacing w:val="-6"/>
              </w:rPr>
              <w:t> </w:t>
            </w:r>
            <w:r>
              <w:rPr>
                <w:spacing w:val="-2"/>
              </w:rPr>
              <w:t>terminology</w:t>
            </w:r>
            <w:r>
              <w:rPr/>
              <w:tab/>
            </w:r>
            <w:r>
              <w:rPr>
                <w:spacing w:val="-10"/>
              </w:rPr>
              <w:t>4</w:t>
            </w:r>
          </w:hyperlink>
        </w:p>
        <w:p>
          <w:pPr>
            <w:pStyle w:val="TOC2"/>
            <w:numPr>
              <w:ilvl w:val="0"/>
              <w:numId w:val="1"/>
            </w:numPr>
            <w:tabs>
              <w:tab w:pos="960" w:val="left" w:leader="none"/>
              <w:tab w:pos="10031" w:val="right" w:leader="dot"/>
            </w:tabs>
            <w:spacing w:line="240" w:lineRule="auto" w:before="119" w:after="0"/>
            <w:ind w:left="960" w:right="0" w:hanging="568"/>
            <w:jc w:val="left"/>
          </w:pPr>
          <w:hyperlink w:history="true" w:anchor="_TOC_250086">
            <w:r>
              <w:rPr>
                <w:spacing w:val="-2"/>
              </w:rPr>
              <w:t>Scope</w:t>
            </w:r>
            <w:r>
              <w:rPr/>
              <w:tab/>
            </w:r>
            <w:r>
              <w:rPr>
                <w:spacing w:val="-10"/>
              </w:rPr>
              <w:t>5</w:t>
            </w:r>
          </w:hyperlink>
        </w:p>
        <w:p>
          <w:pPr>
            <w:pStyle w:val="TOC2"/>
            <w:numPr>
              <w:ilvl w:val="0"/>
              <w:numId w:val="1"/>
            </w:numPr>
            <w:tabs>
              <w:tab w:pos="960" w:val="left" w:leader="none"/>
              <w:tab w:pos="10031" w:val="right" w:leader="dot"/>
            </w:tabs>
            <w:spacing w:line="240" w:lineRule="auto" w:before="120" w:after="0"/>
            <w:ind w:left="960" w:right="0" w:hanging="568"/>
            <w:jc w:val="left"/>
          </w:pPr>
          <w:hyperlink w:history="true" w:anchor="_TOC_250085">
            <w:r>
              <w:rPr>
                <w:spacing w:val="-2"/>
              </w:rPr>
              <w:t>References</w:t>
            </w:r>
            <w:r>
              <w:rPr/>
              <w:tab/>
            </w:r>
            <w:r>
              <w:rPr>
                <w:spacing w:val="-10"/>
              </w:rPr>
              <w:t>5</w:t>
            </w:r>
          </w:hyperlink>
        </w:p>
        <w:p>
          <w:pPr>
            <w:pStyle w:val="TOC3"/>
            <w:numPr>
              <w:ilvl w:val="1"/>
              <w:numId w:val="1"/>
            </w:numPr>
            <w:tabs>
              <w:tab w:pos="1243" w:val="left" w:leader="none"/>
              <w:tab w:pos="10032" w:val="right" w:leader="dot"/>
            </w:tabs>
            <w:spacing w:line="240" w:lineRule="auto" w:before="1" w:after="0"/>
            <w:ind w:left="1243" w:right="0" w:hanging="851"/>
            <w:jc w:val="left"/>
          </w:pPr>
          <w:hyperlink w:history="true" w:anchor="_TOC_250084">
            <w:r>
              <w:rPr/>
              <w:t>Normative</w:t>
            </w:r>
            <w:r>
              <w:rPr>
                <w:spacing w:val="-2"/>
              </w:rPr>
              <w:t> references</w:t>
            </w:r>
            <w:r>
              <w:rPr/>
              <w:tab/>
            </w:r>
            <w:r>
              <w:rPr>
                <w:spacing w:val="-10"/>
              </w:rPr>
              <w:t>5</w:t>
            </w:r>
          </w:hyperlink>
        </w:p>
        <w:p>
          <w:pPr>
            <w:pStyle w:val="TOC3"/>
            <w:numPr>
              <w:ilvl w:val="1"/>
              <w:numId w:val="1"/>
            </w:numPr>
            <w:tabs>
              <w:tab w:pos="1243" w:val="left" w:leader="none"/>
              <w:tab w:pos="10032" w:val="right" w:leader="dot"/>
            </w:tabs>
            <w:spacing w:line="240" w:lineRule="auto" w:before="1" w:after="0"/>
            <w:ind w:left="1243" w:right="0" w:hanging="851"/>
            <w:jc w:val="left"/>
          </w:pPr>
          <w:hyperlink w:history="true" w:anchor="_TOC_250083">
            <w:r>
              <w:rPr/>
              <w:t>Informative</w:t>
            </w:r>
            <w:r>
              <w:rPr>
                <w:spacing w:val="-2"/>
              </w:rPr>
              <w:t> references</w:t>
            </w:r>
            <w:r>
              <w:rPr/>
              <w:tab/>
            </w:r>
            <w:r>
              <w:rPr>
                <w:spacing w:val="-10"/>
              </w:rPr>
              <w:t>5</w:t>
            </w:r>
          </w:hyperlink>
        </w:p>
        <w:p>
          <w:pPr>
            <w:pStyle w:val="TOC2"/>
            <w:numPr>
              <w:ilvl w:val="0"/>
              <w:numId w:val="1"/>
            </w:numPr>
            <w:tabs>
              <w:tab w:pos="960" w:val="left" w:leader="none"/>
              <w:tab w:pos="10031" w:val="right" w:leader="dot"/>
            </w:tabs>
            <w:spacing w:line="240" w:lineRule="auto" w:before="118" w:after="0"/>
            <w:ind w:left="960" w:right="0" w:hanging="568"/>
            <w:jc w:val="left"/>
          </w:pPr>
          <w:hyperlink w:history="true" w:anchor="_TOC_250082">
            <w:r>
              <w:rPr/>
              <w:t>Definition</w:t>
            </w:r>
            <w:r>
              <w:rPr>
                <w:spacing w:val="-6"/>
              </w:rPr>
              <w:t> </w:t>
            </w:r>
            <w:r>
              <w:rPr/>
              <w:t>of</w:t>
            </w:r>
            <w:r>
              <w:rPr>
                <w:spacing w:val="-6"/>
              </w:rPr>
              <w:t> </w:t>
            </w:r>
            <w:r>
              <w:rPr/>
              <w:t>terms,</w:t>
            </w:r>
            <w:r>
              <w:rPr>
                <w:spacing w:val="-7"/>
              </w:rPr>
              <w:t> </w:t>
            </w:r>
            <w:r>
              <w:rPr/>
              <w:t>symbols</w:t>
            </w:r>
            <w:r>
              <w:rPr>
                <w:spacing w:val="-6"/>
              </w:rPr>
              <w:t> </w:t>
            </w:r>
            <w:r>
              <w:rPr/>
              <w:t>and</w:t>
            </w:r>
            <w:r>
              <w:rPr>
                <w:spacing w:val="-5"/>
              </w:rPr>
              <w:t> </w:t>
            </w:r>
            <w:r>
              <w:rPr>
                <w:spacing w:val="-2"/>
              </w:rPr>
              <w:t>abbreviations</w:t>
            </w:r>
            <w:r>
              <w:rPr/>
              <w:tab/>
            </w:r>
            <w:r>
              <w:rPr>
                <w:spacing w:val="-10"/>
              </w:rPr>
              <w:t>7</w:t>
            </w:r>
          </w:hyperlink>
        </w:p>
        <w:p>
          <w:pPr>
            <w:pStyle w:val="TOC3"/>
            <w:numPr>
              <w:ilvl w:val="1"/>
              <w:numId w:val="1"/>
            </w:numPr>
            <w:tabs>
              <w:tab w:pos="1243" w:val="left" w:leader="none"/>
              <w:tab w:pos="10032" w:val="right" w:leader="dot"/>
            </w:tabs>
            <w:spacing w:line="240" w:lineRule="auto" w:before="1" w:after="0"/>
            <w:ind w:left="1243" w:right="0" w:hanging="851"/>
            <w:jc w:val="left"/>
          </w:pPr>
          <w:hyperlink w:history="true" w:anchor="_TOC_250081">
            <w:r>
              <w:rPr>
                <w:spacing w:val="-2"/>
              </w:rPr>
              <w:t>Terms</w:t>
            </w:r>
            <w:r>
              <w:rPr/>
              <w:tab/>
            </w:r>
            <w:r>
              <w:rPr>
                <w:spacing w:val="-10"/>
              </w:rPr>
              <w:t>7</w:t>
            </w:r>
          </w:hyperlink>
        </w:p>
        <w:p>
          <w:pPr>
            <w:pStyle w:val="TOC3"/>
            <w:numPr>
              <w:ilvl w:val="1"/>
              <w:numId w:val="1"/>
            </w:numPr>
            <w:tabs>
              <w:tab w:pos="1243" w:val="left" w:leader="none"/>
              <w:tab w:pos="10032" w:val="right" w:leader="dot"/>
            </w:tabs>
            <w:spacing w:line="230" w:lineRule="exact" w:before="1" w:after="0"/>
            <w:ind w:left="1243" w:right="0" w:hanging="851"/>
            <w:jc w:val="left"/>
          </w:pPr>
          <w:hyperlink w:history="true" w:anchor="_TOC_250080">
            <w:r>
              <w:rPr>
                <w:spacing w:val="-2"/>
              </w:rPr>
              <w:t>Symbols</w:t>
            </w:r>
            <w:r>
              <w:rPr/>
              <w:tab/>
            </w:r>
            <w:r>
              <w:rPr>
                <w:spacing w:val="-10"/>
              </w:rPr>
              <w:t>7</w:t>
            </w:r>
          </w:hyperlink>
        </w:p>
        <w:p>
          <w:pPr>
            <w:pStyle w:val="TOC3"/>
            <w:numPr>
              <w:ilvl w:val="1"/>
              <w:numId w:val="1"/>
            </w:numPr>
            <w:tabs>
              <w:tab w:pos="1243" w:val="left" w:leader="none"/>
              <w:tab w:pos="10032" w:val="right" w:leader="dot"/>
            </w:tabs>
            <w:spacing w:line="230" w:lineRule="exact" w:before="0" w:after="0"/>
            <w:ind w:left="1243" w:right="0" w:hanging="851"/>
            <w:jc w:val="left"/>
          </w:pPr>
          <w:hyperlink w:history="true" w:anchor="_TOC_250079">
            <w:r>
              <w:rPr>
                <w:spacing w:val="-2"/>
              </w:rPr>
              <w:t>Abbreviations</w:t>
            </w:r>
            <w:r>
              <w:rPr/>
              <w:tab/>
            </w:r>
            <w:r>
              <w:rPr>
                <w:spacing w:val="-10"/>
              </w:rPr>
              <w:t>7</w:t>
            </w:r>
          </w:hyperlink>
        </w:p>
        <w:p>
          <w:pPr>
            <w:pStyle w:val="TOC2"/>
            <w:numPr>
              <w:ilvl w:val="0"/>
              <w:numId w:val="1"/>
            </w:numPr>
            <w:tabs>
              <w:tab w:pos="960" w:val="left" w:leader="none"/>
              <w:tab w:pos="10031" w:val="right" w:leader="dot"/>
            </w:tabs>
            <w:spacing w:line="240" w:lineRule="auto" w:before="119" w:after="0"/>
            <w:ind w:left="960" w:right="0" w:hanging="568"/>
            <w:jc w:val="left"/>
          </w:pPr>
          <w:hyperlink w:history="true" w:anchor="_TOC_250078">
            <w:r>
              <w:rPr/>
              <w:t>General</w:t>
            </w:r>
            <w:r>
              <w:rPr>
                <w:spacing w:val="-8"/>
              </w:rPr>
              <w:t> </w:t>
            </w:r>
            <w:r>
              <w:rPr>
                <w:spacing w:val="-2"/>
              </w:rPr>
              <w:t>Concept</w:t>
            </w:r>
            <w:r>
              <w:rPr/>
              <w:tab/>
            </w:r>
            <w:r>
              <w:rPr>
                <w:spacing w:val="-10"/>
              </w:rPr>
              <w:t>7</w:t>
            </w:r>
          </w:hyperlink>
        </w:p>
        <w:p>
          <w:pPr>
            <w:pStyle w:val="TOC3"/>
            <w:numPr>
              <w:ilvl w:val="1"/>
              <w:numId w:val="1"/>
            </w:numPr>
            <w:tabs>
              <w:tab w:pos="1243" w:val="left" w:leader="none"/>
              <w:tab w:pos="10032" w:val="right" w:leader="dot"/>
            </w:tabs>
            <w:spacing w:line="230" w:lineRule="exact" w:before="1" w:after="0"/>
            <w:ind w:left="1243" w:right="0" w:hanging="851"/>
            <w:jc w:val="left"/>
          </w:pPr>
          <w:hyperlink w:history="true" w:anchor="_TOC_250077">
            <w:r>
              <w:rPr/>
              <w:t>The</w:t>
            </w:r>
            <w:r>
              <w:rPr>
                <w:spacing w:val="-5"/>
              </w:rPr>
              <w:t> </w:t>
            </w:r>
            <w:r>
              <w:rPr/>
              <w:t>convergence</w:t>
            </w:r>
            <w:r>
              <w:rPr>
                <w:spacing w:val="-2"/>
              </w:rPr>
              <w:t> </w:t>
            </w:r>
            <w:r>
              <w:rPr/>
              <w:t>of</w:t>
            </w:r>
            <w:r>
              <w:rPr>
                <w:spacing w:val="-2"/>
              </w:rPr>
              <w:t> </w:t>
            </w:r>
            <w:r>
              <w:rPr/>
              <w:t>communication</w:t>
            </w:r>
            <w:r>
              <w:rPr>
                <w:spacing w:val="-2"/>
              </w:rPr>
              <w:t> </w:t>
            </w:r>
            <w:r>
              <w:rPr/>
              <w:t>and</w:t>
            </w:r>
            <w:r>
              <w:rPr>
                <w:spacing w:val="-3"/>
              </w:rPr>
              <w:t> </w:t>
            </w:r>
            <w:r>
              <w:rPr/>
              <w:t>computing</w:t>
            </w:r>
            <w:r>
              <w:rPr>
                <w:spacing w:val="-2"/>
              </w:rPr>
              <w:t> </w:t>
            </w:r>
            <w:r>
              <w:rPr/>
              <w:t>in</w:t>
            </w:r>
            <w:r>
              <w:rPr>
                <w:spacing w:val="-2"/>
              </w:rPr>
              <w:t> </w:t>
            </w:r>
            <w:r>
              <w:rPr/>
              <w:t>current</w:t>
            </w:r>
            <w:r>
              <w:rPr>
                <w:spacing w:val="-2"/>
              </w:rPr>
              <w:t> </w:t>
            </w:r>
            <w:r>
              <w:rPr/>
              <w:t>industry</w:t>
            </w:r>
            <w:r>
              <w:rPr>
                <w:spacing w:val="-2"/>
              </w:rPr>
              <w:t> landscape</w:t>
            </w:r>
            <w:r>
              <w:rPr/>
              <w:tab/>
            </w:r>
            <w:r>
              <w:rPr>
                <w:spacing w:val="-10"/>
              </w:rPr>
              <w:t>7</w:t>
            </w:r>
          </w:hyperlink>
        </w:p>
        <w:p>
          <w:pPr>
            <w:pStyle w:val="TOC4"/>
            <w:numPr>
              <w:ilvl w:val="2"/>
              <w:numId w:val="1"/>
            </w:numPr>
            <w:tabs>
              <w:tab w:pos="1526" w:val="left" w:leader="none"/>
              <w:tab w:pos="10032" w:val="right" w:leader="dot"/>
            </w:tabs>
            <w:spacing w:line="230" w:lineRule="exact" w:before="0" w:after="0"/>
            <w:ind w:left="1526" w:right="0" w:hanging="1134"/>
            <w:jc w:val="left"/>
          </w:pPr>
          <w:hyperlink w:history="true" w:anchor="_TOC_250076">
            <w:r>
              <w:rPr/>
              <w:t>Network</w:t>
            </w:r>
            <w:r>
              <w:rPr>
                <w:spacing w:val="-2"/>
              </w:rPr>
              <w:t> </w:t>
            </w:r>
            <w:r>
              <w:rPr/>
              <w:t>Function</w:t>
            </w:r>
            <w:r>
              <w:rPr>
                <w:spacing w:val="-3"/>
              </w:rPr>
              <w:t> </w:t>
            </w:r>
            <w:r>
              <w:rPr/>
              <w:t>Virtualization</w:t>
            </w:r>
            <w:r>
              <w:rPr>
                <w:spacing w:val="-2"/>
              </w:rPr>
              <w:t> </w:t>
            </w:r>
            <w:r>
              <w:rPr/>
              <w:t>(NFV)</w:t>
            </w:r>
            <w:r>
              <w:rPr>
                <w:spacing w:val="-2"/>
              </w:rPr>
              <w:t> </w:t>
            </w:r>
            <w:r>
              <w:rPr/>
              <w:t>in</w:t>
            </w:r>
            <w:r>
              <w:rPr>
                <w:spacing w:val="-2"/>
              </w:rPr>
              <w:t> </w:t>
            </w:r>
            <w:r>
              <w:rPr>
                <w:spacing w:val="-4"/>
              </w:rPr>
              <w:t>ETSI</w:t>
            </w:r>
            <w:r>
              <w:rPr/>
              <w:tab/>
            </w:r>
            <w:r>
              <w:rPr>
                <w:spacing w:val="-10"/>
              </w:rPr>
              <w:t>8</w:t>
            </w:r>
          </w:hyperlink>
        </w:p>
        <w:p>
          <w:pPr>
            <w:pStyle w:val="TOC4"/>
            <w:numPr>
              <w:ilvl w:val="2"/>
              <w:numId w:val="1"/>
            </w:numPr>
            <w:tabs>
              <w:tab w:pos="1526" w:val="left" w:leader="none"/>
              <w:tab w:pos="10032" w:val="right" w:leader="dot"/>
            </w:tabs>
            <w:spacing w:line="240" w:lineRule="auto" w:before="1" w:after="0"/>
            <w:ind w:left="1526" w:right="0" w:hanging="1134"/>
            <w:jc w:val="left"/>
          </w:pPr>
          <w:hyperlink w:history="true" w:anchor="_TOC_250075">
            <w:r>
              <w:rPr/>
              <w:t>Multi-Access</w:t>
            </w:r>
            <w:r>
              <w:rPr>
                <w:spacing w:val="-3"/>
              </w:rPr>
              <w:t> </w:t>
            </w:r>
            <w:r>
              <w:rPr/>
              <w:t>Edge</w:t>
            </w:r>
            <w:r>
              <w:rPr>
                <w:spacing w:val="-2"/>
              </w:rPr>
              <w:t> </w:t>
            </w:r>
            <w:r>
              <w:rPr/>
              <w:t>Computing</w:t>
            </w:r>
            <w:r>
              <w:rPr>
                <w:spacing w:val="-2"/>
              </w:rPr>
              <w:t> </w:t>
            </w:r>
            <w:r>
              <w:rPr/>
              <w:t>(MEC)</w:t>
            </w:r>
            <w:r>
              <w:rPr>
                <w:spacing w:val="-2"/>
              </w:rPr>
              <w:t> </w:t>
            </w:r>
            <w:r>
              <w:rPr/>
              <w:t>in</w:t>
            </w:r>
            <w:r>
              <w:rPr>
                <w:spacing w:val="-3"/>
              </w:rPr>
              <w:t> </w:t>
            </w:r>
            <w:r>
              <w:rPr>
                <w:spacing w:val="-4"/>
              </w:rPr>
              <w:t>ETSI</w:t>
            </w:r>
            <w:r>
              <w:rPr/>
              <w:tab/>
            </w:r>
            <w:r>
              <w:rPr>
                <w:spacing w:val="-10"/>
              </w:rPr>
              <w:t>8</w:t>
            </w:r>
          </w:hyperlink>
        </w:p>
        <w:p>
          <w:pPr>
            <w:pStyle w:val="TOC4"/>
            <w:numPr>
              <w:ilvl w:val="2"/>
              <w:numId w:val="1"/>
            </w:numPr>
            <w:tabs>
              <w:tab w:pos="1526" w:val="left" w:leader="none"/>
              <w:tab w:pos="10032" w:val="right" w:leader="dot"/>
            </w:tabs>
            <w:spacing w:line="230" w:lineRule="exact" w:before="0" w:after="0"/>
            <w:ind w:left="1526" w:right="0" w:hanging="1134"/>
            <w:jc w:val="left"/>
          </w:pPr>
          <w:hyperlink w:history="true" w:anchor="_TOC_250074">
            <w:r>
              <w:rPr/>
              <w:t>Edge</w:t>
            </w:r>
            <w:r>
              <w:rPr>
                <w:spacing w:val="-4"/>
              </w:rPr>
              <w:t> </w:t>
            </w:r>
            <w:r>
              <w:rPr/>
              <w:t>Computing</w:t>
            </w:r>
            <w:r>
              <w:rPr>
                <w:spacing w:val="-2"/>
              </w:rPr>
              <w:t> </w:t>
            </w:r>
            <w:r>
              <w:rPr/>
              <w:t>in</w:t>
            </w:r>
            <w:r>
              <w:rPr>
                <w:spacing w:val="-1"/>
              </w:rPr>
              <w:t> </w:t>
            </w:r>
            <w:r>
              <w:rPr>
                <w:spacing w:val="-4"/>
              </w:rPr>
              <w:t>3GPP</w:t>
            </w:r>
            <w:r>
              <w:rPr/>
              <w:tab/>
            </w:r>
            <w:r>
              <w:rPr>
                <w:spacing w:val="-10"/>
              </w:rPr>
              <w:t>8</w:t>
            </w:r>
          </w:hyperlink>
        </w:p>
        <w:p>
          <w:pPr>
            <w:pStyle w:val="TOC4"/>
            <w:numPr>
              <w:ilvl w:val="2"/>
              <w:numId w:val="1"/>
            </w:numPr>
            <w:tabs>
              <w:tab w:pos="1526" w:val="left" w:leader="none"/>
              <w:tab w:pos="10032" w:val="right" w:leader="dot"/>
            </w:tabs>
            <w:spacing w:line="230" w:lineRule="exact" w:before="0" w:after="0"/>
            <w:ind w:left="1526" w:right="0" w:hanging="1134"/>
            <w:jc w:val="left"/>
          </w:pPr>
          <w:hyperlink w:history="true" w:anchor="_TOC_250073">
            <w:r>
              <w:rPr/>
              <w:t>Coordination</w:t>
            </w:r>
            <w:r>
              <w:rPr>
                <w:spacing w:val="-4"/>
              </w:rPr>
              <w:t> </w:t>
            </w:r>
            <w:r>
              <w:rPr/>
              <w:t>of</w:t>
            </w:r>
            <w:r>
              <w:rPr>
                <w:spacing w:val="-2"/>
              </w:rPr>
              <w:t> </w:t>
            </w:r>
            <w:r>
              <w:rPr/>
              <w:t>computing</w:t>
            </w:r>
            <w:r>
              <w:rPr>
                <w:spacing w:val="-1"/>
              </w:rPr>
              <w:t> </w:t>
            </w:r>
            <w:r>
              <w:rPr/>
              <w:t>and</w:t>
            </w:r>
            <w:r>
              <w:rPr>
                <w:spacing w:val="-2"/>
              </w:rPr>
              <w:t> </w:t>
            </w:r>
            <w:r>
              <w:rPr/>
              <w:t>networking</w:t>
            </w:r>
            <w:r>
              <w:rPr>
                <w:spacing w:val="-2"/>
              </w:rPr>
              <w:t> </w:t>
            </w:r>
            <w:r>
              <w:rPr/>
              <w:t>in</w:t>
            </w:r>
            <w:r>
              <w:rPr>
                <w:spacing w:val="-1"/>
              </w:rPr>
              <w:t> </w:t>
            </w:r>
            <w:r>
              <w:rPr/>
              <w:t>IMT-2020</w:t>
            </w:r>
            <w:r>
              <w:rPr>
                <w:spacing w:val="-2"/>
              </w:rPr>
              <w:t> </w:t>
            </w:r>
            <w:r>
              <w:rPr/>
              <w:t>and</w:t>
            </w:r>
            <w:r>
              <w:rPr>
                <w:spacing w:val="-2"/>
              </w:rPr>
              <w:t> </w:t>
            </w:r>
            <w:r>
              <w:rPr/>
              <w:t>beyond</w:t>
            </w:r>
            <w:r>
              <w:rPr>
                <w:spacing w:val="-2"/>
              </w:rPr>
              <w:t> </w:t>
            </w:r>
            <w:r>
              <w:rPr/>
              <w:t>in</w:t>
            </w:r>
            <w:r>
              <w:rPr>
                <w:spacing w:val="-1"/>
              </w:rPr>
              <w:t> </w:t>
            </w:r>
            <w:r>
              <w:rPr/>
              <w:t>ITU-</w:t>
            </w:r>
            <w:r>
              <w:rPr>
                <w:spacing w:val="-10"/>
              </w:rPr>
              <w:t>T</w:t>
            </w:r>
            <w:r>
              <w:rPr/>
              <w:tab/>
            </w:r>
            <w:r>
              <w:rPr>
                <w:spacing w:val="-10"/>
              </w:rPr>
              <w:t>9</w:t>
            </w:r>
          </w:hyperlink>
        </w:p>
        <w:p>
          <w:pPr>
            <w:pStyle w:val="TOC4"/>
            <w:numPr>
              <w:ilvl w:val="2"/>
              <w:numId w:val="1"/>
            </w:numPr>
            <w:tabs>
              <w:tab w:pos="1526" w:val="left" w:leader="none"/>
              <w:tab w:pos="10032" w:val="right" w:leader="dot"/>
            </w:tabs>
            <w:spacing w:line="240" w:lineRule="auto" w:before="0" w:after="0"/>
            <w:ind w:left="1526" w:right="0" w:hanging="1134"/>
            <w:jc w:val="left"/>
          </w:pPr>
          <w:hyperlink w:history="true" w:anchor="_TOC_250072">
            <w:r>
              <w:rPr/>
              <w:t>Computing</w:t>
            </w:r>
            <w:r>
              <w:rPr>
                <w:spacing w:val="-2"/>
              </w:rPr>
              <w:t> </w:t>
            </w:r>
            <w:r>
              <w:rPr/>
              <w:t>aware</w:t>
            </w:r>
            <w:r>
              <w:rPr>
                <w:spacing w:val="-2"/>
              </w:rPr>
              <w:t> </w:t>
            </w:r>
            <w:r>
              <w:rPr/>
              <w:t>traffic</w:t>
            </w:r>
            <w:r>
              <w:rPr>
                <w:spacing w:val="-3"/>
              </w:rPr>
              <w:t> </w:t>
            </w:r>
            <w:r>
              <w:rPr/>
              <w:t>steering</w:t>
            </w:r>
            <w:r>
              <w:rPr>
                <w:spacing w:val="-2"/>
              </w:rPr>
              <w:t> </w:t>
            </w:r>
            <w:r>
              <w:rPr/>
              <w:t>in</w:t>
            </w:r>
            <w:r>
              <w:rPr>
                <w:spacing w:val="-1"/>
              </w:rPr>
              <w:t> </w:t>
            </w:r>
            <w:r>
              <w:rPr>
                <w:spacing w:val="-4"/>
              </w:rPr>
              <w:t>IETF</w:t>
            </w:r>
            <w:r>
              <w:rPr/>
              <w:tab/>
            </w:r>
            <w:r>
              <w:rPr>
                <w:spacing w:val="-10"/>
              </w:rPr>
              <w:t>9</w:t>
            </w:r>
          </w:hyperlink>
        </w:p>
        <w:p>
          <w:pPr>
            <w:pStyle w:val="TOC3"/>
            <w:numPr>
              <w:ilvl w:val="1"/>
              <w:numId w:val="1"/>
            </w:numPr>
            <w:tabs>
              <w:tab w:pos="1243" w:val="left" w:leader="none"/>
              <w:tab w:pos="10033" w:val="right" w:leader="dot"/>
            </w:tabs>
            <w:spacing w:line="230" w:lineRule="exact" w:before="1" w:after="0"/>
            <w:ind w:left="1243" w:right="0" w:hanging="851"/>
            <w:jc w:val="left"/>
          </w:pPr>
          <w:hyperlink w:history="true" w:anchor="_TOC_250071">
            <w:r>
              <w:rPr/>
              <w:t>Communication</w:t>
            </w:r>
            <w:r>
              <w:rPr>
                <w:spacing w:val="-3"/>
              </w:rPr>
              <w:t> </w:t>
            </w:r>
            <w:r>
              <w:rPr/>
              <w:t>capabilities</w:t>
            </w:r>
            <w:r>
              <w:rPr>
                <w:spacing w:val="-3"/>
              </w:rPr>
              <w:t> </w:t>
            </w:r>
            <w:r>
              <w:rPr/>
              <w:t>supported</w:t>
            </w:r>
            <w:r>
              <w:rPr>
                <w:spacing w:val="-3"/>
              </w:rPr>
              <w:t> </w:t>
            </w:r>
            <w:r>
              <w:rPr/>
              <w:t>by</w:t>
            </w:r>
            <w:r>
              <w:rPr>
                <w:spacing w:val="-3"/>
              </w:rPr>
              <w:t> </w:t>
            </w:r>
            <w:r>
              <w:rPr/>
              <w:t>O-</w:t>
            </w:r>
            <w:r>
              <w:rPr>
                <w:spacing w:val="-5"/>
              </w:rPr>
              <w:t>RAN</w:t>
            </w:r>
            <w:r>
              <w:rPr/>
              <w:tab/>
            </w:r>
            <w:r>
              <w:rPr>
                <w:spacing w:val="-5"/>
              </w:rPr>
              <w:t>10</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70">
            <w:r>
              <w:rPr/>
              <w:t>Computing</w:t>
            </w:r>
            <w:r>
              <w:rPr>
                <w:spacing w:val="-3"/>
              </w:rPr>
              <w:t> </w:t>
            </w:r>
            <w:r>
              <w:rPr/>
              <w:t>capabilities</w:t>
            </w:r>
            <w:r>
              <w:rPr>
                <w:spacing w:val="-2"/>
              </w:rPr>
              <w:t> </w:t>
            </w:r>
            <w:r>
              <w:rPr/>
              <w:t>in</w:t>
            </w:r>
            <w:r>
              <w:rPr>
                <w:spacing w:val="-2"/>
              </w:rPr>
              <w:t> </w:t>
            </w:r>
            <w:r>
              <w:rPr/>
              <w:t>O-</w:t>
            </w:r>
            <w:r>
              <w:rPr>
                <w:spacing w:val="-5"/>
              </w:rPr>
              <w:t>RAN</w:t>
            </w:r>
            <w:r>
              <w:rPr/>
              <w:tab/>
            </w:r>
            <w:r>
              <w:rPr>
                <w:spacing w:val="-5"/>
              </w:rPr>
              <w:t>10</w:t>
            </w:r>
          </w:hyperlink>
        </w:p>
        <w:p>
          <w:pPr>
            <w:pStyle w:val="TOC3"/>
            <w:numPr>
              <w:ilvl w:val="1"/>
              <w:numId w:val="1"/>
            </w:numPr>
            <w:tabs>
              <w:tab w:pos="1243" w:val="left" w:leader="none"/>
              <w:tab w:pos="10033" w:val="right" w:leader="dot"/>
            </w:tabs>
            <w:spacing w:line="240" w:lineRule="auto" w:before="0" w:after="0"/>
            <w:ind w:left="1243" w:right="0" w:hanging="851"/>
            <w:jc w:val="left"/>
          </w:pPr>
          <w:hyperlink w:history="true" w:anchor="_TOC_250069">
            <w:r>
              <w:rPr/>
              <w:t>The</w:t>
            </w:r>
            <w:r>
              <w:rPr>
                <w:spacing w:val="-5"/>
              </w:rPr>
              <w:t> </w:t>
            </w:r>
            <w:r>
              <w:rPr/>
              <w:t>convergence</w:t>
            </w:r>
            <w:r>
              <w:rPr>
                <w:spacing w:val="-2"/>
              </w:rPr>
              <w:t> </w:t>
            </w:r>
            <w:r>
              <w:rPr/>
              <w:t>of</w:t>
            </w:r>
            <w:r>
              <w:rPr>
                <w:spacing w:val="-3"/>
              </w:rPr>
              <w:t> </w:t>
            </w:r>
            <w:r>
              <w:rPr/>
              <w:t>communication</w:t>
            </w:r>
            <w:r>
              <w:rPr>
                <w:spacing w:val="-2"/>
              </w:rPr>
              <w:t> </w:t>
            </w:r>
            <w:r>
              <w:rPr/>
              <w:t>and</w:t>
            </w:r>
            <w:r>
              <w:rPr>
                <w:spacing w:val="-1"/>
              </w:rPr>
              <w:t> </w:t>
            </w:r>
            <w:r>
              <w:rPr/>
              <w:t>computing</w:t>
            </w:r>
            <w:r>
              <w:rPr>
                <w:spacing w:val="-2"/>
              </w:rPr>
              <w:t> </w:t>
            </w:r>
            <w:r>
              <w:rPr/>
              <w:t>in</w:t>
            </w:r>
            <w:r>
              <w:rPr>
                <w:spacing w:val="-2"/>
              </w:rPr>
              <w:t> </w:t>
            </w:r>
            <w:r>
              <w:rPr/>
              <w:t>O-</w:t>
            </w:r>
            <w:r>
              <w:rPr>
                <w:spacing w:val="-5"/>
              </w:rPr>
              <w:t>RAN</w:t>
            </w:r>
            <w:r>
              <w:rPr/>
              <w:tab/>
            </w:r>
            <w:r>
              <w:rPr>
                <w:spacing w:val="-5"/>
              </w:rPr>
              <w:t>11</w:t>
            </w:r>
          </w:hyperlink>
        </w:p>
        <w:p>
          <w:pPr>
            <w:pStyle w:val="TOC2"/>
            <w:numPr>
              <w:ilvl w:val="0"/>
              <w:numId w:val="1"/>
            </w:numPr>
            <w:tabs>
              <w:tab w:pos="960" w:val="left" w:leader="none"/>
              <w:tab w:pos="10033" w:val="right" w:leader="dot"/>
            </w:tabs>
            <w:spacing w:line="253" w:lineRule="exact" w:before="120" w:after="0"/>
            <w:ind w:left="960" w:right="0" w:hanging="568"/>
            <w:jc w:val="left"/>
          </w:pPr>
          <w:hyperlink w:history="true" w:anchor="_TOC_250068">
            <w:r>
              <w:rPr/>
              <w:t>Scenarios</w:t>
            </w:r>
            <w:r>
              <w:rPr>
                <w:spacing w:val="-7"/>
              </w:rPr>
              <w:t> </w:t>
            </w:r>
            <w:r>
              <w:rPr/>
              <w:t>and</w:t>
            </w:r>
            <w:r>
              <w:rPr>
                <w:spacing w:val="-5"/>
              </w:rPr>
              <w:t> </w:t>
            </w:r>
            <w:r>
              <w:rPr/>
              <w:t>Use</w:t>
            </w:r>
            <w:r>
              <w:rPr>
                <w:spacing w:val="-6"/>
              </w:rPr>
              <w:t> </w:t>
            </w:r>
            <w:r>
              <w:rPr>
                <w:spacing w:val="-2"/>
              </w:rPr>
              <w:t>Cases</w:t>
            </w:r>
            <w:r>
              <w:rPr/>
              <w:tab/>
            </w:r>
            <w:r>
              <w:rPr>
                <w:spacing w:val="-5"/>
              </w:rPr>
              <w:t>11</w:t>
            </w:r>
          </w:hyperlink>
        </w:p>
        <w:p>
          <w:pPr>
            <w:pStyle w:val="TOC3"/>
            <w:numPr>
              <w:ilvl w:val="1"/>
              <w:numId w:val="1"/>
            </w:numPr>
            <w:tabs>
              <w:tab w:pos="1243" w:val="left" w:leader="none"/>
              <w:tab w:pos="10033" w:val="right" w:leader="dot"/>
            </w:tabs>
            <w:spacing w:line="240" w:lineRule="auto" w:before="0" w:after="0"/>
            <w:ind w:left="1243" w:right="0" w:hanging="851"/>
            <w:jc w:val="left"/>
          </w:pPr>
          <w:hyperlink w:history="true" w:anchor="_TOC_250067">
            <w:r>
              <w:rPr/>
              <w:t>Use</w:t>
            </w:r>
            <w:r>
              <w:rPr>
                <w:spacing w:val="-1"/>
              </w:rPr>
              <w:t> </w:t>
            </w:r>
            <w:r>
              <w:rPr/>
              <w:t>Case</w:t>
            </w:r>
            <w:r>
              <w:rPr>
                <w:spacing w:val="-2"/>
              </w:rPr>
              <w:t> </w:t>
            </w:r>
            <w:r>
              <w:rPr/>
              <w:t>1:</w:t>
            </w:r>
            <w:r>
              <w:rPr>
                <w:spacing w:val="-3"/>
              </w:rPr>
              <w:t> </w:t>
            </w:r>
            <w:r>
              <w:rPr/>
              <w:t>Multi aspect</w:t>
            </w:r>
            <w:r>
              <w:rPr>
                <w:spacing w:val="-3"/>
              </w:rPr>
              <w:t> </w:t>
            </w:r>
            <w:r>
              <w:rPr/>
              <w:t>handover </w:t>
            </w:r>
            <w:r>
              <w:rPr>
                <w:spacing w:val="-2"/>
              </w:rPr>
              <w:t>optimization</w:t>
            </w:r>
            <w:r>
              <w:rPr/>
              <w:tab/>
            </w:r>
            <w:r>
              <w:rPr>
                <w:spacing w:val="-5"/>
              </w:rPr>
              <w:t>11</w:t>
            </w:r>
          </w:hyperlink>
        </w:p>
        <w:p>
          <w:pPr>
            <w:pStyle w:val="TOC4"/>
            <w:numPr>
              <w:ilvl w:val="2"/>
              <w:numId w:val="1"/>
            </w:numPr>
            <w:tabs>
              <w:tab w:pos="1526" w:val="left" w:leader="none"/>
              <w:tab w:pos="10033" w:val="right" w:leader="dot"/>
            </w:tabs>
            <w:spacing w:line="240" w:lineRule="auto" w:before="1" w:after="0"/>
            <w:ind w:left="1526" w:right="0" w:hanging="1134"/>
            <w:jc w:val="left"/>
          </w:pPr>
          <w:hyperlink w:history="true" w:anchor="_TOC_250066">
            <w:r>
              <w:rPr/>
              <w:t>Background</w:t>
            </w:r>
            <w:r>
              <w:rPr>
                <w:spacing w:val="-4"/>
              </w:rPr>
              <w:t> </w:t>
            </w:r>
            <w:r>
              <w:rPr>
                <w:spacing w:val="-2"/>
              </w:rPr>
              <w:t>Information</w:t>
            </w:r>
            <w:r>
              <w:rPr/>
              <w:tab/>
            </w:r>
            <w:r>
              <w:rPr>
                <w:spacing w:val="-5"/>
              </w:rPr>
              <w:t>11</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65">
            <w:r>
              <w:rPr>
                <w:spacing w:val="-2"/>
              </w:rPr>
              <w:t>Motivation</w:t>
            </w:r>
            <w:r>
              <w:rPr/>
              <w:tab/>
            </w:r>
            <w:r>
              <w:rPr>
                <w:spacing w:val="-5"/>
              </w:rPr>
              <w:t>12</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64">
            <w:r>
              <w:rPr/>
              <w:t>Proposed</w:t>
            </w:r>
            <w:r>
              <w:rPr>
                <w:spacing w:val="-4"/>
              </w:rPr>
              <w:t> </w:t>
            </w:r>
            <w:r>
              <w:rPr>
                <w:spacing w:val="-2"/>
              </w:rPr>
              <w:t>Solution</w:t>
            </w:r>
            <w:r>
              <w:rPr/>
              <w:tab/>
            </w:r>
            <w:r>
              <w:rPr>
                <w:spacing w:val="-5"/>
              </w:rPr>
              <w:t>13</w:t>
            </w:r>
          </w:hyperlink>
        </w:p>
        <w:p>
          <w:pPr>
            <w:pStyle w:val="TOC4"/>
            <w:numPr>
              <w:ilvl w:val="2"/>
              <w:numId w:val="1"/>
            </w:numPr>
            <w:tabs>
              <w:tab w:pos="1526" w:val="left" w:leader="none"/>
              <w:tab w:pos="10033" w:val="right" w:leader="dot"/>
            </w:tabs>
            <w:spacing w:line="240" w:lineRule="auto" w:before="1" w:after="0"/>
            <w:ind w:left="1526" w:right="0" w:hanging="1134"/>
            <w:jc w:val="left"/>
          </w:pPr>
          <w:hyperlink w:history="true" w:anchor="_TOC_250063">
            <w:r>
              <w:rPr/>
              <w:t>Benefits</w:t>
            </w:r>
            <w:r>
              <w:rPr>
                <w:spacing w:val="-2"/>
              </w:rPr>
              <w:t> </w:t>
            </w:r>
            <w:r>
              <w:rPr/>
              <w:t>of</w:t>
            </w:r>
            <w:r>
              <w:rPr>
                <w:spacing w:val="-1"/>
              </w:rPr>
              <w:t> </w:t>
            </w:r>
            <w:r>
              <w:rPr/>
              <w:t>O-RAN</w:t>
            </w:r>
            <w:r>
              <w:rPr>
                <w:spacing w:val="-1"/>
              </w:rPr>
              <w:t> </w:t>
            </w:r>
            <w:r>
              <w:rPr>
                <w:spacing w:val="-2"/>
              </w:rPr>
              <w:t>Architecture</w:t>
            </w:r>
            <w:r>
              <w:rPr/>
              <w:tab/>
            </w:r>
            <w:r>
              <w:rPr>
                <w:spacing w:val="-5"/>
              </w:rPr>
              <w:t>14</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62">
            <w:r>
              <w:rPr/>
              <w:t>Use</w:t>
            </w:r>
            <w:r>
              <w:rPr>
                <w:spacing w:val="-4"/>
              </w:rPr>
              <w:t> </w:t>
            </w:r>
            <w:r>
              <w:rPr/>
              <w:t>Case</w:t>
            </w:r>
            <w:r>
              <w:rPr>
                <w:spacing w:val="-4"/>
              </w:rPr>
              <w:t> </w:t>
            </w:r>
            <w:r>
              <w:rPr/>
              <w:t>2:</w:t>
            </w:r>
            <w:r>
              <w:rPr>
                <w:spacing w:val="-1"/>
              </w:rPr>
              <w:t> </w:t>
            </w:r>
            <w:r>
              <w:rPr/>
              <w:t>Radio</w:t>
            </w:r>
            <w:r>
              <w:rPr>
                <w:spacing w:val="-3"/>
              </w:rPr>
              <w:t> </w:t>
            </w:r>
            <w:r>
              <w:rPr/>
              <w:t>Edge</w:t>
            </w:r>
            <w:r>
              <w:rPr>
                <w:spacing w:val="-2"/>
              </w:rPr>
              <w:t> </w:t>
            </w:r>
            <w:r>
              <w:rPr/>
              <w:t>Computing</w:t>
            </w:r>
            <w:r>
              <w:rPr>
                <w:spacing w:val="-1"/>
              </w:rPr>
              <w:t> </w:t>
            </w:r>
            <w:r>
              <w:rPr/>
              <w:t>Resource</w:t>
            </w:r>
            <w:r>
              <w:rPr>
                <w:spacing w:val="-2"/>
              </w:rPr>
              <w:t> </w:t>
            </w:r>
            <w:r>
              <w:rPr/>
              <w:t>Information</w:t>
            </w:r>
            <w:r>
              <w:rPr>
                <w:spacing w:val="-3"/>
              </w:rPr>
              <w:t> </w:t>
            </w:r>
            <w:r>
              <w:rPr>
                <w:spacing w:val="-2"/>
              </w:rPr>
              <w:t>Exposure</w:t>
            </w:r>
            <w:r>
              <w:rPr/>
              <w:tab/>
            </w:r>
            <w:r>
              <w:rPr>
                <w:spacing w:val="-5"/>
              </w:rPr>
              <w:t>14</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61">
            <w:r>
              <w:rPr/>
              <w:t>Background</w:t>
            </w:r>
            <w:r>
              <w:rPr>
                <w:spacing w:val="-4"/>
              </w:rPr>
              <w:t> </w:t>
            </w:r>
            <w:r>
              <w:rPr>
                <w:spacing w:val="-2"/>
              </w:rPr>
              <w:t>Information</w:t>
            </w:r>
            <w:r>
              <w:rPr/>
              <w:tab/>
            </w:r>
            <w:r>
              <w:rPr>
                <w:spacing w:val="-5"/>
              </w:rPr>
              <w:t>14</w:t>
            </w:r>
          </w:hyperlink>
        </w:p>
        <w:p>
          <w:pPr>
            <w:pStyle w:val="TOC4"/>
            <w:numPr>
              <w:ilvl w:val="2"/>
              <w:numId w:val="1"/>
            </w:numPr>
            <w:tabs>
              <w:tab w:pos="1526" w:val="left" w:leader="none"/>
              <w:tab w:pos="10033" w:val="right" w:leader="dot"/>
            </w:tabs>
            <w:spacing w:line="240" w:lineRule="auto" w:before="0" w:after="0"/>
            <w:ind w:left="1526" w:right="0" w:hanging="1134"/>
            <w:jc w:val="left"/>
          </w:pPr>
          <w:hyperlink w:history="true" w:anchor="_TOC_250060">
            <w:r>
              <w:rPr>
                <w:spacing w:val="-2"/>
              </w:rPr>
              <w:t>Motivation</w:t>
            </w:r>
            <w:r>
              <w:rPr/>
              <w:tab/>
            </w:r>
            <w:r>
              <w:rPr>
                <w:spacing w:val="-5"/>
              </w:rPr>
              <w:t>14</w:t>
            </w:r>
          </w:hyperlink>
        </w:p>
        <w:p>
          <w:pPr>
            <w:pStyle w:val="TOC4"/>
            <w:numPr>
              <w:ilvl w:val="2"/>
              <w:numId w:val="1"/>
            </w:numPr>
            <w:tabs>
              <w:tab w:pos="1526" w:val="left" w:leader="none"/>
              <w:tab w:pos="10033" w:val="right" w:leader="dot"/>
            </w:tabs>
            <w:spacing w:line="230" w:lineRule="exact" w:before="1" w:after="0"/>
            <w:ind w:left="1526" w:right="0" w:hanging="1134"/>
            <w:jc w:val="left"/>
          </w:pPr>
          <w:hyperlink w:history="true" w:anchor="_TOC_250059">
            <w:r>
              <w:rPr/>
              <w:t>Proposed</w:t>
            </w:r>
            <w:r>
              <w:rPr>
                <w:spacing w:val="-4"/>
              </w:rPr>
              <w:t> </w:t>
            </w:r>
            <w:r>
              <w:rPr>
                <w:spacing w:val="-2"/>
              </w:rPr>
              <w:t>Solution</w:t>
            </w:r>
            <w:r>
              <w:rPr/>
              <w:tab/>
            </w:r>
            <w:r>
              <w:rPr>
                <w:spacing w:val="-5"/>
              </w:rPr>
              <w:t>14</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58">
            <w:r>
              <w:rPr/>
              <w:t>Benefits</w:t>
            </w:r>
            <w:r>
              <w:rPr>
                <w:spacing w:val="-2"/>
              </w:rPr>
              <w:t> </w:t>
            </w:r>
            <w:r>
              <w:rPr/>
              <w:t>of</w:t>
            </w:r>
            <w:r>
              <w:rPr>
                <w:spacing w:val="-1"/>
              </w:rPr>
              <w:t> </w:t>
            </w:r>
            <w:r>
              <w:rPr/>
              <w:t>O-RAN</w:t>
            </w:r>
            <w:r>
              <w:rPr>
                <w:spacing w:val="-1"/>
              </w:rPr>
              <w:t> </w:t>
            </w:r>
            <w:r>
              <w:rPr>
                <w:spacing w:val="-2"/>
              </w:rPr>
              <w:t>Architecture</w:t>
            </w:r>
            <w:r>
              <w:rPr/>
              <w:tab/>
            </w:r>
            <w:r>
              <w:rPr>
                <w:spacing w:val="-5"/>
              </w:rPr>
              <w:t>16</w:t>
            </w:r>
          </w:hyperlink>
        </w:p>
        <w:p>
          <w:pPr>
            <w:pStyle w:val="TOC3"/>
            <w:numPr>
              <w:ilvl w:val="1"/>
              <w:numId w:val="1"/>
            </w:numPr>
            <w:tabs>
              <w:tab w:pos="1243" w:val="left" w:leader="none"/>
              <w:tab w:pos="10033" w:val="right" w:leader="dot"/>
            </w:tabs>
            <w:spacing w:line="240" w:lineRule="auto" w:before="0" w:after="0"/>
            <w:ind w:left="1243" w:right="0" w:hanging="851"/>
            <w:jc w:val="left"/>
          </w:pPr>
          <w:hyperlink w:history="true" w:anchor="_TOC_250057">
            <w:r>
              <w:rPr/>
              <w:t>Use</w:t>
            </w:r>
            <w:r>
              <w:rPr>
                <w:spacing w:val="-4"/>
              </w:rPr>
              <w:t> </w:t>
            </w:r>
            <w:r>
              <w:rPr/>
              <w:t>Case</w:t>
            </w:r>
            <w:r>
              <w:rPr>
                <w:spacing w:val="-3"/>
              </w:rPr>
              <w:t> </w:t>
            </w:r>
            <w:r>
              <w:rPr/>
              <w:t>3:</w:t>
            </w:r>
            <w:r>
              <w:rPr>
                <w:spacing w:val="-3"/>
              </w:rPr>
              <w:t> </w:t>
            </w:r>
            <w:r>
              <w:rPr/>
              <w:t>O-RAN</w:t>
            </w:r>
            <w:r>
              <w:rPr>
                <w:spacing w:val="-2"/>
              </w:rPr>
              <w:t> </w:t>
            </w:r>
            <w:r>
              <w:rPr/>
              <w:t>and</w:t>
            </w:r>
            <w:r>
              <w:rPr>
                <w:spacing w:val="-2"/>
              </w:rPr>
              <w:t> </w:t>
            </w:r>
            <w:r>
              <w:rPr/>
              <w:t>Mobile</w:t>
            </w:r>
            <w:r>
              <w:rPr>
                <w:spacing w:val="-2"/>
              </w:rPr>
              <w:t> </w:t>
            </w:r>
            <w:r>
              <w:rPr/>
              <w:t>Devices</w:t>
            </w:r>
            <w:r>
              <w:rPr>
                <w:spacing w:val="-2"/>
              </w:rPr>
              <w:t> </w:t>
            </w:r>
            <w:r>
              <w:rPr/>
              <w:t>collaborative</w:t>
            </w:r>
            <w:r>
              <w:rPr>
                <w:spacing w:val="-1"/>
              </w:rPr>
              <w:t> </w:t>
            </w:r>
            <w:r>
              <w:rPr/>
              <w:t>AI/ML</w:t>
            </w:r>
            <w:r>
              <w:rPr>
                <w:spacing w:val="-1"/>
              </w:rPr>
              <w:t> </w:t>
            </w:r>
            <w:r>
              <w:rPr>
                <w:spacing w:val="-2"/>
              </w:rPr>
              <w:t>inference</w:t>
            </w:r>
            <w:r>
              <w:rPr/>
              <w:tab/>
            </w:r>
            <w:r>
              <w:rPr>
                <w:spacing w:val="-5"/>
              </w:rPr>
              <w:t>16</w:t>
            </w:r>
          </w:hyperlink>
        </w:p>
        <w:p>
          <w:pPr>
            <w:pStyle w:val="TOC4"/>
            <w:numPr>
              <w:ilvl w:val="2"/>
              <w:numId w:val="1"/>
            </w:numPr>
            <w:tabs>
              <w:tab w:pos="1526" w:val="left" w:leader="none"/>
              <w:tab w:pos="10033" w:val="right" w:leader="dot"/>
            </w:tabs>
            <w:spacing w:line="230" w:lineRule="exact" w:before="1" w:after="0"/>
            <w:ind w:left="1526" w:right="0" w:hanging="1134"/>
            <w:jc w:val="left"/>
          </w:pPr>
          <w:hyperlink w:history="true" w:anchor="_TOC_250056">
            <w:r>
              <w:rPr/>
              <w:t>Background</w:t>
            </w:r>
            <w:r>
              <w:rPr>
                <w:spacing w:val="-4"/>
              </w:rPr>
              <w:t> </w:t>
            </w:r>
            <w:r>
              <w:rPr>
                <w:spacing w:val="-2"/>
              </w:rPr>
              <w:t>Information</w:t>
            </w:r>
            <w:r>
              <w:rPr/>
              <w:tab/>
            </w:r>
            <w:r>
              <w:rPr>
                <w:spacing w:val="-5"/>
              </w:rPr>
              <w:t>16</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55">
            <w:r>
              <w:rPr>
                <w:spacing w:val="-2"/>
              </w:rPr>
              <w:t>Motivation</w:t>
            </w:r>
            <w:r>
              <w:rPr/>
              <w:tab/>
            </w:r>
            <w:r>
              <w:rPr>
                <w:spacing w:val="-5"/>
              </w:rPr>
              <w:t>18</w:t>
            </w:r>
          </w:hyperlink>
        </w:p>
        <w:p>
          <w:pPr>
            <w:pStyle w:val="TOC4"/>
            <w:numPr>
              <w:ilvl w:val="2"/>
              <w:numId w:val="1"/>
            </w:numPr>
            <w:tabs>
              <w:tab w:pos="1526" w:val="left" w:leader="none"/>
              <w:tab w:pos="10033" w:val="right" w:leader="dot"/>
            </w:tabs>
            <w:spacing w:line="240" w:lineRule="auto" w:before="0" w:after="0"/>
            <w:ind w:left="1526" w:right="0" w:hanging="1134"/>
            <w:jc w:val="left"/>
          </w:pPr>
          <w:hyperlink w:history="true" w:anchor="_TOC_250054">
            <w:r>
              <w:rPr/>
              <w:t>Proposed</w:t>
            </w:r>
            <w:r>
              <w:rPr>
                <w:spacing w:val="-4"/>
              </w:rPr>
              <w:t> </w:t>
            </w:r>
            <w:r>
              <w:rPr/>
              <w:t>Solution</w:t>
            </w:r>
            <w:r>
              <w:rPr>
                <w:spacing w:val="-4"/>
              </w:rPr>
              <w:t> </w:t>
            </w:r>
            <w:r>
              <w:rPr>
                <w:spacing w:val="-5"/>
              </w:rPr>
              <w:t>#1</w:t>
            </w:r>
            <w:r>
              <w:rPr/>
              <w:tab/>
            </w:r>
            <w:r>
              <w:rPr>
                <w:spacing w:val="-5"/>
              </w:rPr>
              <w:t>19</w:t>
            </w:r>
          </w:hyperlink>
        </w:p>
        <w:p>
          <w:pPr>
            <w:pStyle w:val="TOC4"/>
            <w:numPr>
              <w:ilvl w:val="2"/>
              <w:numId w:val="1"/>
            </w:numPr>
            <w:tabs>
              <w:tab w:pos="1526" w:val="left" w:leader="none"/>
              <w:tab w:pos="10033" w:val="right" w:leader="dot"/>
            </w:tabs>
            <w:spacing w:line="230" w:lineRule="exact" w:before="1" w:after="0"/>
            <w:ind w:left="1526" w:right="0" w:hanging="1134"/>
            <w:jc w:val="left"/>
          </w:pPr>
          <w:hyperlink w:history="true" w:anchor="_TOC_250053">
            <w:r>
              <w:rPr/>
              <w:t>Proposed</w:t>
            </w:r>
            <w:r>
              <w:rPr>
                <w:spacing w:val="-4"/>
              </w:rPr>
              <w:t> </w:t>
            </w:r>
            <w:r>
              <w:rPr/>
              <w:t>Solution</w:t>
            </w:r>
            <w:r>
              <w:rPr>
                <w:spacing w:val="-2"/>
              </w:rPr>
              <w:t> </w:t>
            </w:r>
            <w:r>
              <w:rPr>
                <w:spacing w:val="-5"/>
              </w:rPr>
              <w:t>#2</w:t>
            </w:r>
            <w:r>
              <w:rPr/>
              <w:tab/>
            </w:r>
            <w:r>
              <w:rPr>
                <w:spacing w:val="-5"/>
              </w:rPr>
              <w:t>20</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52">
            <w:r>
              <w:rPr/>
              <w:t>Benefits</w:t>
            </w:r>
            <w:r>
              <w:rPr>
                <w:spacing w:val="-2"/>
              </w:rPr>
              <w:t> </w:t>
            </w:r>
            <w:r>
              <w:rPr/>
              <w:t>of</w:t>
            </w:r>
            <w:r>
              <w:rPr>
                <w:spacing w:val="-1"/>
              </w:rPr>
              <w:t> </w:t>
            </w:r>
            <w:r>
              <w:rPr/>
              <w:t>O-RAN</w:t>
            </w:r>
            <w:r>
              <w:rPr>
                <w:spacing w:val="-1"/>
              </w:rPr>
              <w:t> </w:t>
            </w:r>
            <w:r>
              <w:rPr>
                <w:spacing w:val="-2"/>
              </w:rPr>
              <w:t>Architecture</w:t>
            </w:r>
            <w:r>
              <w:rPr/>
              <w:tab/>
            </w:r>
            <w:r>
              <w:rPr>
                <w:spacing w:val="-5"/>
              </w:rPr>
              <w:t>21</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51">
            <w:r>
              <w:rPr/>
              <w:t>Use</w:t>
            </w:r>
            <w:r>
              <w:rPr>
                <w:spacing w:val="-1"/>
              </w:rPr>
              <w:t> </w:t>
            </w:r>
            <w:r>
              <w:rPr/>
              <w:t>Case</w:t>
            </w:r>
            <w:r>
              <w:rPr>
                <w:spacing w:val="-3"/>
              </w:rPr>
              <w:t> </w:t>
            </w:r>
            <w:r>
              <w:rPr/>
              <w:t>4:</w:t>
            </w:r>
            <w:r>
              <w:rPr>
                <w:spacing w:val="-3"/>
              </w:rPr>
              <w:t> </w:t>
            </w:r>
            <w:r>
              <w:rPr/>
              <w:t>XR</w:t>
            </w:r>
            <w:r>
              <w:rPr>
                <w:spacing w:val="-1"/>
              </w:rPr>
              <w:t> </w:t>
            </w:r>
            <w:r>
              <w:rPr/>
              <w:t>rendering </w:t>
            </w:r>
            <w:r>
              <w:rPr>
                <w:spacing w:val="-2"/>
              </w:rPr>
              <w:t>collaboration</w:t>
            </w:r>
            <w:r>
              <w:rPr/>
              <w:tab/>
            </w:r>
            <w:r>
              <w:rPr>
                <w:spacing w:val="-5"/>
              </w:rPr>
              <w:t>22</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50">
            <w:r>
              <w:rPr/>
              <w:t>Background</w:t>
            </w:r>
            <w:r>
              <w:rPr>
                <w:spacing w:val="-4"/>
              </w:rPr>
              <w:t> </w:t>
            </w:r>
            <w:r>
              <w:rPr>
                <w:spacing w:val="-2"/>
              </w:rPr>
              <w:t>Information</w:t>
            </w:r>
            <w:r>
              <w:rPr/>
              <w:tab/>
            </w:r>
            <w:r>
              <w:rPr>
                <w:spacing w:val="-5"/>
              </w:rPr>
              <w:t>22</w:t>
            </w:r>
          </w:hyperlink>
        </w:p>
        <w:p>
          <w:pPr>
            <w:pStyle w:val="TOC4"/>
            <w:numPr>
              <w:ilvl w:val="2"/>
              <w:numId w:val="1"/>
            </w:numPr>
            <w:tabs>
              <w:tab w:pos="1526" w:val="left" w:leader="none"/>
              <w:tab w:pos="10033" w:val="right" w:leader="dot"/>
            </w:tabs>
            <w:spacing w:line="240" w:lineRule="auto" w:before="0" w:after="0"/>
            <w:ind w:left="1526" w:right="0" w:hanging="1134"/>
            <w:jc w:val="left"/>
          </w:pPr>
          <w:hyperlink w:history="true" w:anchor="_TOC_250049">
            <w:r>
              <w:rPr>
                <w:spacing w:val="-2"/>
              </w:rPr>
              <w:t>Motivation</w:t>
            </w:r>
            <w:r>
              <w:rPr/>
              <w:tab/>
            </w:r>
            <w:r>
              <w:rPr>
                <w:spacing w:val="-5"/>
              </w:rPr>
              <w:t>23</w:t>
            </w:r>
          </w:hyperlink>
        </w:p>
        <w:p>
          <w:pPr>
            <w:pStyle w:val="TOC4"/>
            <w:numPr>
              <w:ilvl w:val="2"/>
              <w:numId w:val="1"/>
            </w:numPr>
            <w:tabs>
              <w:tab w:pos="1526" w:val="left" w:leader="none"/>
              <w:tab w:pos="10033" w:val="right" w:leader="dot"/>
            </w:tabs>
            <w:spacing w:line="230" w:lineRule="exact" w:before="1" w:after="0"/>
            <w:ind w:left="1526" w:right="0" w:hanging="1134"/>
            <w:jc w:val="left"/>
          </w:pPr>
          <w:hyperlink w:history="true" w:anchor="_TOC_250048">
            <w:r>
              <w:rPr/>
              <w:t>Proposed</w:t>
            </w:r>
            <w:r>
              <w:rPr>
                <w:spacing w:val="-4"/>
              </w:rPr>
              <w:t> </w:t>
            </w:r>
            <w:r>
              <w:rPr>
                <w:spacing w:val="-2"/>
              </w:rPr>
              <w:t>Solution</w:t>
            </w:r>
            <w:r>
              <w:rPr/>
              <w:tab/>
            </w:r>
            <w:r>
              <w:rPr>
                <w:spacing w:val="-5"/>
              </w:rPr>
              <w:t>24</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47">
            <w:r>
              <w:rPr/>
              <w:t>Benefits</w:t>
            </w:r>
            <w:r>
              <w:rPr>
                <w:spacing w:val="-2"/>
              </w:rPr>
              <w:t> </w:t>
            </w:r>
            <w:r>
              <w:rPr/>
              <w:t>of</w:t>
            </w:r>
            <w:r>
              <w:rPr>
                <w:spacing w:val="-1"/>
              </w:rPr>
              <w:t> </w:t>
            </w:r>
            <w:r>
              <w:rPr/>
              <w:t>O-RAN</w:t>
            </w:r>
            <w:r>
              <w:rPr>
                <w:spacing w:val="-1"/>
              </w:rPr>
              <w:t> </w:t>
            </w:r>
            <w:r>
              <w:rPr>
                <w:spacing w:val="-2"/>
              </w:rPr>
              <w:t>Architecture</w:t>
            </w:r>
            <w:r>
              <w:rPr/>
              <w:tab/>
            </w:r>
            <w:r>
              <w:rPr>
                <w:spacing w:val="-5"/>
              </w:rPr>
              <w:t>25</w:t>
            </w:r>
          </w:hyperlink>
        </w:p>
        <w:p>
          <w:pPr>
            <w:pStyle w:val="TOC3"/>
            <w:numPr>
              <w:ilvl w:val="1"/>
              <w:numId w:val="1"/>
            </w:numPr>
            <w:tabs>
              <w:tab w:pos="1243" w:val="left" w:leader="none"/>
              <w:tab w:pos="10033" w:val="right" w:leader="dot"/>
            </w:tabs>
            <w:spacing w:line="240" w:lineRule="auto" w:before="1" w:after="0"/>
            <w:ind w:left="1243" w:right="0" w:hanging="851"/>
            <w:jc w:val="left"/>
          </w:pPr>
          <w:hyperlink w:history="true" w:anchor="_TOC_250046">
            <w:r>
              <w:rPr/>
              <w:t>Use</w:t>
            </w:r>
            <w:r>
              <w:rPr>
                <w:spacing w:val="-2"/>
              </w:rPr>
              <w:t> </w:t>
            </w:r>
            <w:r>
              <w:rPr/>
              <w:t>Case</w:t>
            </w:r>
            <w:r>
              <w:rPr>
                <w:spacing w:val="-3"/>
              </w:rPr>
              <w:t> </w:t>
            </w:r>
            <w:r>
              <w:rPr/>
              <w:t>5:</w:t>
            </w:r>
            <w:r>
              <w:rPr>
                <w:spacing w:val="-1"/>
              </w:rPr>
              <w:t> </w:t>
            </w:r>
            <w:r>
              <w:rPr/>
              <w:t>Computing</w:t>
            </w:r>
            <w:r>
              <w:rPr>
                <w:spacing w:val="-2"/>
              </w:rPr>
              <w:t> </w:t>
            </w:r>
            <w:r>
              <w:rPr/>
              <w:t>Resource</w:t>
            </w:r>
            <w:r>
              <w:rPr>
                <w:spacing w:val="-2"/>
              </w:rPr>
              <w:t> </w:t>
            </w:r>
            <w:r>
              <w:rPr/>
              <w:t>Scheduling</w:t>
            </w:r>
            <w:r>
              <w:rPr>
                <w:spacing w:val="-1"/>
              </w:rPr>
              <w:t> </w:t>
            </w:r>
            <w:r>
              <w:rPr/>
              <w:t>in</w:t>
            </w:r>
            <w:r>
              <w:rPr>
                <w:spacing w:val="-3"/>
              </w:rPr>
              <w:t> </w:t>
            </w:r>
            <w:r>
              <w:rPr/>
              <w:t>V2X</w:t>
            </w:r>
            <w:r>
              <w:rPr>
                <w:spacing w:val="-1"/>
              </w:rPr>
              <w:t> </w:t>
            </w:r>
            <w:r>
              <w:rPr>
                <w:spacing w:val="-2"/>
              </w:rPr>
              <w:t>Communications</w:t>
            </w:r>
            <w:r>
              <w:rPr/>
              <w:tab/>
            </w:r>
            <w:r>
              <w:rPr>
                <w:spacing w:val="-5"/>
              </w:rPr>
              <w:t>26</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45">
            <w:r>
              <w:rPr/>
              <w:t>Background</w:t>
            </w:r>
            <w:r>
              <w:rPr>
                <w:spacing w:val="-4"/>
              </w:rPr>
              <w:t> </w:t>
            </w:r>
            <w:r>
              <w:rPr>
                <w:spacing w:val="-2"/>
              </w:rPr>
              <w:t>Information</w:t>
            </w:r>
            <w:r>
              <w:rPr/>
              <w:tab/>
            </w:r>
            <w:r>
              <w:rPr>
                <w:spacing w:val="-5"/>
              </w:rPr>
              <w:t>26</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44">
            <w:r>
              <w:rPr>
                <w:spacing w:val="-2"/>
              </w:rPr>
              <w:t>Motivation</w:t>
            </w:r>
            <w:r>
              <w:rPr/>
              <w:tab/>
            </w:r>
            <w:r>
              <w:rPr>
                <w:spacing w:val="-5"/>
              </w:rPr>
              <w:t>27</w:t>
            </w:r>
          </w:hyperlink>
        </w:p>
        <w:p>
          <w:pPr>
            <w:pStyle w:val="TOC4"/>
            <w:numPr>
              <w:ilvl w:val="2"/>
              <w:numId w:val="1"/>
            </w:numPr>
            <w:tabs>
              <w:tab w:pos="1526" w:val="left" w:leader="none"/>
              <w:tab w:pos="10033" w:val="right" w:leader="dot"/>
            </w:tabs>
            <w:spacing w:line="240" w:lineRule="auto" w:before="0" w:after="0"/>
            <w:ind w:left="1526" w:right="0" w:hanging="1134"/>
            <w:jc w:val="left"/>
          </w:pPr>
          <w:hyperlink w:history="true" w:anchor="_TOC_250043">
            <w:r>
              <w:rPr/>
              <w:t>Proposed</w:t>
            </w:r>
            <w:r>
              <w:rPr>
                <w:spacing w:val="-4"/>
              </w:rPr>
              <w:t> </w:t>
            </w:r>
            <w:r>
              <w:rPr>
                <w:spacing w:val="-2"/>
              </w:rPr>
              <w:t>Solution</w:t>
            </w:r>
            <w:r>
              <w:rPr/>
              <w:tab/>
            </w:r>
            <w:r>
              <w:rPr>
                <w:spacing w:val="-5"/>
              </w:rPr>
              <w:t>27</w:t>
            </w:r>
          </w:hyperlink>
        </w:p>
        <w:p>
          <w:pPr>
            <w:pStyle w:val="TOC4"/>
            <w:numPr>
              <w:ilvl w:val="2"/>
              <w:numId w:val="1"/>
            </w:numPr>
            <w:tabs>
              <w:tab w:pos="1526" w:val="left" w:leader="none"/>
              <w:tab w:pos="10033" w:val="right" w:leader="dot"/>
            </w:tabs>
            <w:spacing w:line="230" w:lineRule="exact" w:before="1" w:after="0"/>
            <w:ind w:left="1526" w:right="0" w:hanging="1134"/>
            <w:jc w:val="left"/>
          </w:pPr>
          <w:hyperlink w:history="true" w:anchor="_TOC_250042">
            <w:r>
              <w:rPr/>
              <w:t>Benefits</w:t>
            </w:r>
            <w:r>
              <w:rPr>
                <w:spacing w:val="-2"/>
              </w:rPr>
              <w:t> </w:t>
            </w:r>
            <w:r>
              <w:rPr/>
              <w:t>of</w:t>
            </w:r>
            <w:r>
              <w:rPr>
                <w:spacing w:val="-1"/>
              </w:rPr>
              <w:t> </w:t>
            </w:r>
            <w:r>
              <w:rPr/>
              <w:t>O-RAN</w:t>
            </w:r>
            <w:r>
              <w:rPr>
                <w:spacing w:val="-2"/>
              </w:rPr>
              <w:t> Architecture</w:t>
            </w:r>
            <w:r>
              <w:rPr/>
              <w:tab/>
            </w:r>
            <w:r>
              <w:rPr>
                <w:spacing w:val="-5"/>
              </w:rPr>
              <w:t>28</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41">
            <w:r>
              <w:rPr/>
              <w:t>Use</w:t>
            </w:r>
            <w:r>
              <w:rPr>
                <w:spacing w:val="-4"/>
              </w:rPr>
              <w:t> </w:t>
            </w:r>
            <w:r>
              <w:rPr/>
              <w:t>case</w:t>
            </w:r>
            <w:r>
              <w:rPr>
                <w:spacing w:val="-3"/>
              </w:rPr>
              <w:t> </w:t>
            </w:r>
            <w:r>
              <w:rPr/>
              <w:t>6:</w:t>
            </w:r>
            <w:r>
              <w:rPr>
                <w:spacing w:val="-3"/>
              </w:rPr>
              <w:t> </w:t>
            </w:r>
            <w:r>
              <w:rPr/>
              <w:t>Exposure</w:t>
            </w:r>
            <w:r>
              <w:rPr>
                <w:spacing w:val="-3"/>
              </w:rPr>
              <w:t> </w:t>
            </w:r>
            <w:r>
              <w:rPr/>
              <w:t>of</w:t>
            </w:r>
            <w:r>
              <w:rPr>
                <w:spacing w:val="-1"/>
              </w:rPr>
              <w:t> </w:t>
            </w:r>
            <w:r>
              <w:rPr/>
              <w:t>performance</w:t>
            </w:r>
            <w:r>
              <w:rPr>
                <w:spacing w:val="-1"/>
              </w:rPr>
              <w:t> </w:t>
            </w:r>
            <w:r>
              <w:rPr/>
              <w:t>information</w:t>
            </w:r>
            <w:r>
              <w:rPr>
                <w:spacing w:val="-1"/>
              </w:rPr>
              <w:t> </w:t>
            </w:r>
            <w:r>
              <w:rPr/>
              <w:t>to</w:t>
            </w:r>
            <w:r>
              <w:rPr>
                <w:spacing w:val="-2"/>
              </w:rPr>
              <w:t> </w:t>
            </w:r>
            <w:r>
              <w:rPr/>
              <w:t>assist</w:t>
            </w:r>
            <w:r>
              <w:rPr>
                <w:spacing w:val="-2"/>
              </w:rPr>
              <w:t> </w:t>
            </w:r>
            <w:r>
              <w:rPr/>
              <w:t>computing</w:t>
            </w:r>
            <w:r>
              <w:rPr>
                <w:spacing w:val="-2"/>
              </w:rPr>
              <w:t> </w:t>
            </w:r>
            <w:r>
              <w:rPr/>
              <w:t>resource</w:t>
            </w:r>
            <w:r>
              <w:rPr>
                <w:spacing w:val="-2"/>
              </w:rPr>
              <w:t> scheduling</w:t>
            </w:r>
            <w:r>
              <w:rPr/>
              <w:tab/>
            </w:r>
            <w:r>
              <w:rPr>
                <w:spacing w:val="-5"/>
              </w:rPr>
              <w:t>28</w:t>
            </w:r>
          </w:hyperlink>
        </w:p>
        <w:p>
          <w:pPr>
            <w:pStyle w:val="TOC4"/>
            <w:numPr>
              <w:ilvl w:val="2"/>
              <w:numId w:val="1"/>
            </w:numPr>
            <w:tabs>
              <w:tab w:pos="1526" w:val="left" w:leader="none"/>
              <w:tab w:pos="10033" w:val="right" w:leader="dot"/>
            </w:tabs>
            <w:spacing w:line="240" w:lineRule="auto" w:before="0" w:after="20"/>
            <w:ind w:left="1526" w:right="0" w:hanging="1134"/>
            <w:jc w:val="left"/>
          </w:pPr>
          <w:hyperlink w:history="true" w:anchor="_TOC_250040">
            <w:r>
              <w:rPr/>
              <w:t>Background</w:t>
            </w:r>
            <w:r>
              <w:rPr>
                <w:spacing w:val="-4"/>
              </w:rPr>
              <w:t> </w:t>
            </w:r>
            <w:r>
              <w:rPr>
                <w:spacing w:val="-2"/>
              </w:rPr>
              <w:t>Information</w:t>
            </w:r>
            <w:r>
              <w:rPr/>
              <w:tab/>
            </w:r>
            <w:r>
              <w:rPr>
                <w:spacing w:val="-5"/>
              </w:rPr>
              <w:t>28</w:t>
            </w:r>
          </w:hyperlink>
        </w:p>
        <w:p>
          <w:pPr>
            <w:pStyle w:val="TOC4"/>
            <w:numPr>
              <w:ilvl w:val="2"/>
              <w:numId w:val="1"/>
            </w:numPr>
            <w:tabs>
              <w:tab w:pos="1526" w:val="left" w:leader="none"/>
              <w:tab w:pos="10033" w:val="right" w:leader="dot"/>
            </w:tabs>
            <w:spacing w:line="230" w:lineRule="exact" w:before="53" w:after="0"/>
            <w:ind w:left="1526" w:right="0" w:hanging="1134"/>
            <w:jc w:val="left"/>
          </w:pPr>
          <w:hyperlink w:history="true" w:anchor="_TOC_250039">
            <w:r>
              <w:rPr>
                <w:spacing w:val="-2"/>
              </w:rPr>
              <w:t>Motivation</w:t>
            </w:r>
            <w:r>
              <w:rPr/>
              <w:tab/>
            </w:r>
            <w:r>
              <w:rPr>
                <w:spacing w:val="-5"/>
              </w:rPr>
              <w:t>28</w:t>
            </w:r>
          </w:hyperlink>
        </w:p>
        <w:p>
          <w:pPr>
            <w:pStyle w:val="TOC4"/>
            <w:numPr>
              <w:ilvl w:val="2"/>
              <w:numId w:val="1"/>
            </w:numPr>
            <w:tabs>
              <w:tab w:pos="1526" w:val="left" w:leader="none"/>
              <w:tab w:pos="10033" w:val="right" w:leader="dot"/>
            </w:tabs>
            <w:spacing w:line="230" w:lineRule="exact" w:before="0" w:after="0"/>
            <w:ind w:left="1526" w:right="0" w:hanging="1134"/>
            <w:jc w:val="left"/>
          </w:pPr>
          <w:hyperlink w:history="true" w:anchor="_TOC_250038">
            <w:r>
              <w:rPr/>
              <w:t>Proposed</w:t>
            </w:r>
            <w:r>
              <w:rPr>
                <w:spacing w:val="-4"/>
              </w:rPr>
              <w:t> </w:t>
            </w:r>
            <w:r>
              <w:rPr>
                <w:spacing w:val="-2"/>
              </w:rPr>
              <w:t>Solution</w:t>
            </w:r>
            <w:r>
              <w:rPr/>
              <w:tab/>
            </w:r>
            <w:r>
              <w:rPr>
                <w:spacing w:val="-5"/>
              </w:rPr>
              <w:t>29</w:t>
            </w:r>
          </w:hyperlink>
        </w:p>
        <w:p>
          <w:pPr>
            <w:pStyle w:val="TOC5"/>
            <w:numPr>
              <w:ilvl w:val="3"/>
              <w:numId w:val="1"/>
            </w:numPr>
            <w:tabs>
              <w:tab w:pos="1811" w:val="left" w:leader="none"/>
              <w:tab w:pos="10033" w:val="right" w:leader="dot"/>
            </w:tabs>
            <w:spacing w:line="240" w:lineRule="auto" w:before="0" w:after="0"/>
            <w:ind w:left="1811" w:right="0" w:hanging="1419"/>
            <w:jc w:val="left"/>
          </w:pPr>
          <w:hyperlink w:history="true" w:anchor="_TOC_250037">
            <w:r>
              <w:rPr/>
              <w:t>Performance</w:t>
            </w:r>
            <w:r>
              <w:rPr>
                <w:spacing w:val="-2"/>
              </w:rPr>
              <w:t> </w:t>
            </w:r>
            <w:r>
              <w:rPr/>
              <w:t>information</w:t>
            </w:r>
            <w:r>
              <w:rPr>
                <w:spacing w:val="-3"/>
              </w:rPr>
              <w:t> </w:t>
            </w:r>
            <w:r>
              <w:rPr/>
              <w:t>reporting</w:t>
            </w:r>
            <w:r>
              <w:rPr>
                <w:spacing w:val="-1"/>
              </w:rPr>
              <w:t> </w:t>
            </w:r>
            <w:r>
              <w:rPr/>
              <w:t>triggers</w:t>
            </w:r>
            <w:r>
              <w:rPr>
                <w:spacing w:val="-4"/>
              </w:rPr>
              <w:t> </w:t>
            </w:r>
            <w:r>
              <w:rPr/>
              <w:t>redeployment</w:t>
            </w:r>
            <w:r>
              <w:rPr>
                <w:spacing w:val="-4"/>
              </w:rPr>
              <w:t> </w:t>
            </w:r>
            <w:r>
              <w:rPr/>
              <w:t>of</w:t>
            </w:r>
            <w:r>
              <w:rPr>
                <w:spacing w:val="-1"/>
              </w:rPr>
              <w:t> </w:t>
            </w:r>
            <w:r>
              <w:rPr/>
              <w:t>a</w:t>
            </w:r>
            <w:r>
              <w:rPr>
                <w:spacing w:val="-2"/>
              </w:rPr>
              <w:t> </w:t>
            </w:r>
            <w:r>
              <w:rPr/>
              <w:t>computing</w:t>
            </w:r>
            <w:r>
              <w:rPr>
                <w:spacing w:val="-1"/>
              </w:rPr>
              <w:t> </w:t>
            </w:r>
            <w:r>
              <w:rPr>
                <w:spacing w:val="-4"/>
              </w:rPr>
              <w:t>task</w:t>
            </w:r>
            <w:r>
              <w:rPr/>
              <w:tab/>
            </w:r>
            <w:r>
              <w:rPr>
                <w:spacing w:val="-5"/>
              </w:rPr>
              <w:t>29</w:t>
            </w:r>
          </w:hyperlink>
        </w:p>
        <w:p>
          <w:pPr>
            <w:pStyle w:val="TOC5"/>
            <w:numPr>
              <w:ilvl w:val="3"/>
              <w:numId w:val="1"/>
            </w:numPr>
            <w:tabs>
              <w:tab w:pos="1811" w:val="left" w:leader="none"/>
              <w:tab w:pos="10033" w:val="right" w:leader="dot"/>
            </w:tabs>
            <w:spacing w:line="230" w:lineRule="exact" w:before="0" w:after="0"/>
            <w:ind w:left="1811" w:right="0" w:hanging="1419"/>
            <w:jc w:val="left"/>
          </w:pPr>
          <w:hyperlink w:history="true" w:anchor="_TOC_250036">
            <w:r>
              <w:rPr/>
              <w:t>Performance</w:t>
            </w:r>
            <w:r>
              <w:rPr>
                <w:spacing w:val="-2"/>
              </w:rPr>
              <w:t> </w:t>
            </w:r>
            <w:r>
              <w:rPr/>
              <w:t>information</w:t>
            </w:r>
            <w:r>
              <w:rPr>
                <w:spacing w:val="-2"/>
              </w:rPr>
              <w:t> </w:t>
            </w:r>
            <w:r>
              <w:rPr/>
              <w:t>reporting</w:t>
            </w:r>
            <w:r>
              <w:rPr>
                <w:spacing w:val="-2"/>
              </w:rPr>
              <w:t> </w:t>
            </w:r>
            <w:r>
              <w:rPr/>
              <w:t>triggers</w:t>
            </w:r>
            <w:r>
              <w:rPr>
                <w:spacing w:val="-3"/>
              </w:rPr>
              <w:t> </w:t>
            </w:r>
            <w:r>
              <w:rPr/>
              <w:t>to</w:t>
            </w:r>
            <w:r>
              <w:rPr>
                <w:spacing w:val="-1"/>
              </w:rPr>
              <w:t> </w:t>
            </w:r>
            <w:r>
              <w:rPr/>
              <w:t>scale</w:t>
            </w:r>
            <w:r>
              <w:rPr>
                <w:spacing w:val="-2"/>
              </w:rPr>
              <w:t> </w:t>
            </w:r>
            <w:r>
              <w:rPr/>
              <w:t>a</w:t>
            </w:r>
            <w:r>
              <w:rPr>
                <w:spacing w:val="-3"/>
              </w:rPr>
              <w:t> </w:t>
            </w:r>
            <w:r>
              <w:rPr/>
              <w:t>computing</w:t>
            </w:r>
            <w:r>
              <w:rPr>
                <w:spacing w:val="-1"/>
              </w:rPr>
              <w:t> </w:t>
            </w:r>
            <w:r>
              <w:rPr>
                <w:spacing w:val="-4"/>
              </w:rPr>
              <w:t>task</w:t>
            </w:r>
            <w:r>
              <w:rPr/>
              <w:tab/>
            </w:r>
            <w:r>
              <w:rPr>
                <w:spacing w:val="-5"/>
              </w:rPr>
              <w:t>33</w:t>
            </w:r>
          </w:hyperlink>
        </w:p>
        <w:p>
          <w:pPr>
            <w:pStyle w:val="TOC4"/>
            <w:numPr>
              <w:ilvl w:val="2"/>
              <w:numId w:val="1"/>
            </w:numPr>
            <w:tabs>
              <w:tab w:pos="1526" w:val="left" w:leader="none"/>
              <w:tab w:pos="10033" w:val="right" w:leader="dot"/>
            </w:tabs>
            <w:spacing w:line="240" w:lineRule="auto" w:before="0" w:after="0"/>
            <w:ind w:left="1526" w:right="0" w:hanging="1134"/>
            <w:jc w:val="left"/>
          </w:pPr>
          <w:hyperlink w:history="true" w:anchor="_TOC_250035">
            <w:r>
              <w:rPr/>
              <w:t>Benefits</w:t>
            </w:r>
            <w:r>
              <w:rPr>
                <w:spacing w:val="-2"/>
              </w:rPr>
              <w:t> </w:t>
            </w:r>
            <w:r>
              <w:rPr/>
              <w:t>of</w:t>
            </w:r>
            <w:r>
              <w:rPr>
                <w:spacing w:val="-1"/>
              </w:rPr>
              <w:t> </w:t>
            </w:r>
            <w:r>
              <w:rPr/>
              <w:t>O-RAN</w:t>
            </w:r>
            <w:r>
              <w:rPr>
                <w:spacing w:val="-1"/>
              </w:rPr>
              <w:t> </w:t>
            </w:r>
            <w:r>
              <w:rPr>
                <w:spacing w:val="-2"/>
              </w:rPr>
              <w:t>Architecture</w:t>
            </w:r>
            <w:r>
              <w:rPr/>
              <w:tab/>
            </w:r>
            <w:r>
              <w:rPr>
                <w:spacing w:val="-5"/>
              </w:rPr>
              <w:t>36</w:t>
            </w:r>
          </w:hyperlink>
        </w:p>
        <w:p>
          <w:pPr>
            <w:pStyle w:val="TOC2"/>
            <w:numPr>
              <w:ilvl w:val="0"/>
              <w:numId w:val="1"/>
            </w:numPr>
            <w:tabs>
              <w:tab w:pos="960" w:val="left" w:leader="none"/>
              <w:tab w:pos="10033" w:val="right" w:leader="dot"/>
            </w:tabs>
            <w:spacing w:line="240" w:lineRule="auto" w:before="120" w:after="0"/>
            <w:ind w:left="960" w:right="0" w:hanging="568"/>
            <w:jc w:val="left"/>
          </w:pPr>
          <w:hyperlink w:history="true" w:anchor="_TOC_250034">
            <w:r>
              <w:rPr/>
              <w:t>Key</w:t>
            </w:r>
            <w:r>
              <w:rPr>
                <w:spacing w:val="-5"/>
              </w:rPr>
              <w:t> </w:t>
            </w:r>
            <w:r>
              <w:rPr>
                <w:spacing w:val="-2"/>
              </w:rPr>
              <w:t>Issues</w:t>
            </w:r>
            <w:r>
              <w:rPr/>
              <w:tab/>
            </w:r>
            <w:r>
              <w:rPr>
                <w:spacing w:val="-5"/>
              </w:rPr>
              <w:t>36</w:t>
            </w:r>
          </w:hyperlink>
        </w:p>
        <w:p>
          <w:pPr>
            <w:pStyle w:val="TOC3"/>
            <w:numPr>
              <w:ilvl w:val="1"/>
              <w:numId w:val="1"/>
            </w:numPr>
            <w:tabs>
              <w:tab w:pos="1243" w:val="left" w:leader="none"/>
              <w:tab w:pos="10033" w:val="right" w:leader="dot"/>
            </w:tabs>
            <w:spacing w:line="230" w:lineRule="exact" w:before="1" w:after="0"/>
            <w:ind w:left="1243" w:right="0" w:hanging="851"/>
            <w:jc w:val="left"/>
          </w:pPr>
          <w:hyperlink w:history="true" w:anchor="_TOC_250033">
            <w:r>
              <w:rPr/>
              <w:t>Key</w:t>
            </w:r>
            <w:r>
              <w:rPr>
                <w:spacing w:val="-2"/>
              </w:rPr>
              <w:t> </w:t>
            </w:r>
            <w:r>
              <w:rPr/>
              <w:t>Issue</w:t>
            </w:r>
            <w:r>
              <w:rPr>
                <w:spacing w:val="-2"/>
              </w:rPr>
              <w:t> </w:t>
            </w:r>
            <w:r>
              <w:rPr/>
              <w:t>#1:</w:t>
            </w:r>
            <w:r>
              <w:rPr>
                <w:spacing w:val="-2"/>
              </w:rPr>
              <w:t> </w:t>
            </w:r>
            <w:r>
              <w:rPr/>
              <w:t>Joint</w:t>
            </w:r>
            <w:r>
              <w:rPr>
                <w:spacing w:val="-1"/>
              </w:rPr>
              <w:t> </w:t>
            </w:r>
            <w:r>
              <w:rPr/>
              <w:t>Communication</w:t>
            </w:r>
            <w:r>
              <w:rPr>
                <w:spacing w:val="-2"/>
              </w:rPr>
              <w:t> </w:t>
            </w:r>
            <w:r>
              <w:rPr/>
              <w:t>and</w:t>
            </w:r>
            <w:r>
              <w:rPr>
                <w:spacing w:val="-2"/>
              </w:rPr>
              <w:t> </w:t>
            </w:r>
            <w:r>
              <w:rPr/>
              <w:t>Computing</w:t>
            </w:r>
            <w:r>
              <w:rPr>
                <w:spacing w:val="-1"/>
              </w:rPr>
              <w:t> </w:t>
            </w:r>
            <w:r>
              <w:rPr>
                <w:spacing w:val="-2"/>
              </w:rPr>
              <w:t>Optimization</w:t>
            </w:r>
            <w:r>
              <w:rPr/>
              <w:tab/>
            </w:r>
            <w:r>
              <w:rPr>
                <w:spacing w:val="-5"/>
              </w:rPr>
              <w:t>36</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32">
            <w:r>
              <w:rPr/>
              <w:t>Key</w:t>
            </w:r>
            <w:r>
              <w:rPr>
                <w:spacing w:val="-2"/>
              </w:rPr>
              <w:t> </w:t>
            </w:r>
            <w:r>
              <w:rPr/>
              <w:t>Issue</w:t>
            </w:r>
            <w:r>
              <w:rPr>
                <w:spacing w:val="-2"/>
              </w:rPr>
              <w:t> </w:t>
            </w:r>
            <w:r>
              <w:rPr/>
              <w:t>#2:</w:t>
            </w:r>
            <w:r>
              <w:rPr>
                <w:spacing w:val="-2"/>
              </w:rPr>
              <w:t> </w:t>
            </w:r>
            <w:r>
              <w:rPr/>
              <w:t>O-RAN</w:t>
            </w:r>
            <w:r>
              <w:rPr>
                <w:spacing w:val="-2"/>
              </w:rPr>
              <w:t> </w:t>
            </w:r>
            <w:r>
              <w:rPr/>
              <w:t>computing</w:t>
            </w:r>
            <w:r>
              <w:rPr>
                <w:spacing w:val="-1"/>
              </w:rPr>
              <w:t> </w:t>
            </w:r>
            <w:r>
              <w:rPr/>
              <w:t>service</w:t>
            </w:r>
            <w:r>
              <w:rPr>
                <w:spacing w:val="-2"/>
              </w:rPr>
              <w:t> provision</w:t>
            </w:r>
            <w:r>
              <w:rPr/>
              <w:tab/>
            </w:r>
            <w:r>
              <w:rPr>
                <w:spacing w:val="-5"/>
              </w:rPr>
              <w:t>36</w:t>
            </w:r>
          </w:hyperlink>
        </w:p>
        <w:p>
          <w:pPr>
            <w:pStyle w:val="TOC3"/>
            <w:numPr>
              <w:ilvl w:val="1"/>
              <w:numId w:val="1"/>
            </w:numPr>
            <w:tabs>
              <w:tab w:pos="1243" w:val="left" w:leader="none"/>
              <w:tab w:pos="10033" w:val="right" w:leader="dot"/>
            </w:tabs>
            <w:spacing w:line="240" w:lineRule="auto" w:before="0" w:after="0"/>
            <w:ind w:left="1243" w:right="0" w:hanging="851"/>
            <w:jc w:val="left"/>
          </w:pPr>
          <w:hyperlink w:history="true" w:anchor="_TOC_250031">
            <w:r>
              <w:rPr/>
              <w:t>Key</w:t>
            </w:r>
            <w:r>
              <w:rPr>
                <w:spacing w:val="-4"/>
              </w:rPr>
              <w:t> </w:t>
            </w:r>
            <w:r>
              <w:rPr/>
              <w:t>Issue</w:t>
            </w:r>
            <w:r>
              <w:rPr>
                <w:spacing w:val="-2"/>
              </w:rPr>
              <w:t> </w:t>
            </w:r>
            <w:r>
              <w:rPr/>
              <w:t>#3:</w:t>
            </w:r>
            <w:r>
              <w:rPr>
                <w:spacing w:val="-3"/>
              </w:rPr>
              <w:t> </w:t>
            </w:r>
            <w:r>
              <w:rPr/>
              <w:t>O-RAN</w:t>
            </w:r>
            <w:r>
              <w:rPr>
                <w:spacing w:val="-1"/>
              </w:rPr>
              <w:t> </w:t>
            </w:r>
            <w:r>
              <w:rPr/>
              <w:t>integrated</w:t>
            </w:r>
            <w:r>
              <w:rPr>
                <w:spacing w:val="-2"/>
              </w:rPr>
              <w:t> </w:t>
            </w:r>
            <w:r>
              <w:rPr/>
              <w:t>communication</w:t>
            </w:r>
            <w:r>
              <w:rPr>
                <w:spacing w:val="-2"/>
              </w:rPr>
              <w:t> </w:t>
            </w:r>
            <w:r>
              <w:rPr/>
              <w:t>and</w:t>
            </w:r>
            <w:r>
              <w:rPr>
                <w:spacing w:val="-1"/>
              </w:rPr>
              <w:t> </w:t>
            </w:r>
            <w:r>
              <w:rPr/>
              <w:t>computing</w:t>
            </w:r>
            <w:r>
              <w:rPr>
                <w:spacing w:val="-3"/>
              </w:rPr>
              <w:t> </w:t>
            </w:r>
            <w:r>
              <w:rPr/>
              <w:t>service</w:t>
            </w:r>
            <w:r>
              <w:rPr>
                <w:spacing w:val="-3"/>
              </w:rPr>
              <w:t> </w:t>
            </w:r>
            <w:r>
              <w:rPr>
                <w:spacing w:val="-2"/>
              </w:rPr>
              <w:t>provision</w:t>
            </w:r>
            <w:r>
              <w:rPr/>
              <w:tab/>
            </w:r>
            <w:r>
              <w:rPr>
                <w:spacing w:val="-5"/>
              </w:rPr>
              <w:t>37</w:t>
            </w:r>
          </w:hyperlink>
        </w:p>
        <w:p>
          <w:pPr>
            <w:pStyle w:val="TOC3"/>
            <w:numPr>
              <w:ilvl w:val="1"/>
              <w:numId w:val="1"/>
            </w:numPr>
            <w:tabs>
              <w:tab w:pos="1243" w:val="left" w:leader="none"/>
              <w:tab w:pos="10033" w:val="right" w:leader="dot"/>
            </w:tabs>
            <w:spacing w:line="240" w:lineRule="auto" w:before="1" w:after="0"/>
            <w:ind w:left="1243" w:right="0" w:hanging="851"/>
            <w:jc w:val="left"/>
          </w:pPr>
          <w:hyperlink w:history="true" w:anchor="_TOC_250030">
            <w:r>
              <w:rPr/>
              <w:t>Key</w:t>
            </w:r>
            <w:r>
              <w:rPr>
                <w:spacing w:val="-2"/>
              </w:rPr>
              <w:t> </w:t>
            </w:r>
            <w:r>
              <w:rPr/>
              <w:t>Issue</w:t>
            </w:r>
            <w:r>
              <w:rPr>
                <w:spacing w:val="-1"/>
              </w:rPr>
              <w:t> </w:t>
            </w:r>
            <w:r>
              <w:rPr/>
              <w:t>#4:</w:t>
            </w:r>
            <w:r>
              <w:rPr>
                <w:spacing w:val="47"/>
              </w:rPr>
              <w:t> </w:t>
            </w:r>
            <w:r>
              <w:rPr/>
              <w:t>Edge</w:t>
            </w:r>
            <w:r>
              <w:rPr>
                <w:spacing w:val="-1"/>
              </w:rPr>
              <w:t> </w:t>
            </w:r>
            <w:r>
              <w:rPr/>
              <w:t>application</w:t>
            </w:r>
            <w:r>
              <w:rPr>
                <w:spacing w:val="-1"/>
              </w:rPr>
              <w:t> </w:t>
            </w:r>
            <w:r>
              <w:rPr/>
              <w:t>orchestration</w:t>
            </w:r>
            <w:r>
              <w:rPr>
                <w:spacing w:val="-1"/>
              </w:rPr>
              <w:t> </w:t>
            </w:r>
            <w:r>
              <w:rPr/>
              <w:t>in</w:t>
            </w:r>
            <w:r>
              <w:rPr>
                <w:spacing w:val="-2"/>
              </w:rPr>
              <w:t> </w:t>
            </w:r>
            <w:r>
              <w:rPr/>
              <w:t>O-</w:t>
            </w:r>
            <w:r>
              <w:rPr>
                <w:spacing w:val="-5"/>
              </w:rPr>
              <w:t>RAN</w:t>
            </w:r>
            <w:r>
              <w:rPr/>
              <w:tab/>
            </w:r>
            <w:r>
              <w:rPr>
                <w:spacing w:val="-5"/>
              </w:rPr>
              <w:t>37</w:t>
            </w:r>
          </w:hyperlink>
        </w:p>
        <w:p>
          <w:pPr>
            <w:pStyle w:val="TOC2"/>
            <w:numPr>
              <w:ilvl w:val="0"/>
              <w:numId w:val="1"/>
            </w:numPr>
            <w:tabs>
              <w:tab w:pos="960" w:val="left" w:leader="none"/>
              <w:tab w:pos="10033" w:val="right" w:leader="dot"/>
            </w:tabs>
            <w:spacing w:line="240" w:lineRule="auto" w:before="118" w:after="0"/>
            <w:ind w:left="960" w:right="0" w:hanging="568"/>
            <w:jc w:val="left"/>
          </w:pPr>
          <w:hyperlink w:history="true" w:anchor="_TOC_250029">
            <w:r>
              <w:rPr/>
              <w:t>Potential</w:t>
            </w:r>
            <w:r>
              <w:rPr>
                <w:spacing w:val="-9"/>
              </w:rPr>
              <w:t> </w:t>
            </w:r>
            <w:r>
              <w:rPr>
                <w:spacing w:val="-2"/>
              </w:rPr>
              <w:t>Solutions</w:t>
            </w:r>
            <w:r>
              <w:rPr/>
              <w:tab/>
            </w:r>
            <w:r>
              <w:rPr>
                <w:spacing w:val="-5"/>
              </w:rPr>
              <w:t>37</w:t>
            </w:r>
          </w:hyperlink>
        </w:p>
        <w:p>
          <w:pPr>
            <w:pStyle w:val="TOC3"/>
            <w:numPr>
              <w:ilvl w:val="1"/>
              <w:numId w:val="1"/>
            </w:numPr>
            <w:tabs>
              <w:tab w:pos="1243" w:val="left" w:leader="none"/>
              <w:tab w:pos="10033" w:val="right" w:leader="dot"/>
            </w:tabs>
            <w:spacing w:line="240" w:lineRule="auto" w:before="1" w:after="0"/>
            <w:ind w:left="1243" w:right="0" w:hanging="851"/>
            <w:jc w:val="left"/>
          </w:pPr>
          <w:hyperlink w:history="true" w:anchor="_TOC_250028">
            <w:r>
              <w:rPr/>
              <w:t>Solution</w:t>
            </w:r>
            <w:r>
              <w:rPr>
                <w:spacing w:val="-5"/>
              </w:rPr>
              <w:t> </w:t>
            </w:r>
            <w:r>
              <w:rPr/>
              <w:t>#1:</w:t>
            </w:r>
            <w:r>
              <w:rPr>
                <w:spacing w:val="-2"/>
              </w:rPr>
              <w:t> </w:t>
            </w:r>
            <w:r>
              <w:rPr/>
              <w:t>O1</w:t>
            </w:r>
            <w:r>
              <w:rPr>
                <w:spacing w:val="-2"/>
              </w:rPr>
              <w:t> </w:t>
            </w:r>
            <w:r>
              <w:rPr/>
              <w:t>configurations</w:t>
            </w:r>
            <w:r>
              <w:rPr>
                <w:spacing w:val="-2"/>
              </w:rPr>
              <w:t> </w:t>
            </w:r>
            <w:r>
              <w:rPr/>
              <w:t>for</w:t>
            </w:r>
            <w:r>
              <w:rPr>
                <w:spacing w:val="-3"/>
              </w:rPr>
              <w:t> </w:t>
            </w:r>
            <w:r>
              <w:rPr/>
              <w:t>multi-aspect</w:t>
            </w:r>
            <w:r>
              <w:rPr>
                <w:spacing w:val="-3"/>
              </w:rPr>
              <w:t> </w:t>
            </w:r>
            <w:r>
              <w:rPr/>
              <w:t>handover</w:t>
            </w:r>
            <w:r>
              <w:rPr>
                <w:spacing w:val="-1"/>
              </w:rPr>
              <w:t> </w:t>
            </w:r>
            <w:r>
              <w:rPr>
                <w:spacing w:val="-2"/>
              </w:rPr>
              <w:t>optimization</w:t>
            </w:r>
            <w:r>
              <w:rPr/>
              <w:tab/>
            </w:r>
            <w:r>
              <w:rPr>
                <w:spacing w:val="-5"/>
              </w:rPr>
              <w:t>37</w:t>
            </w:r>
          </w:hyperlink>
        </w:p>
        <w:p>
          <w:pPr>
            <w:pStyle w:val="TOC4"/>
            <w:numPr>
              <w:ilvl w:val="2"/>
              <w:numId w:val="1"/>
            </w:numPr>
            <w:tabs>
              <w:tab w:pos="1577" w:val="left" w:leader="none"/>
              <w:tab w:pos="10033" w:val="right" w:leader="dot"/>
            </w:tabs>
            <w:spacing w:line="230" w:lineRule="exact" w:before="1" w:after="0"/>
            <w:ind w:left="1577" w:right="0" w:hanging="1185"/>
            <w:jc w:val="left"/>
          </w:pPr>
          <w:hyperlink w:history="true" w:anchor="_TOC_250027">
            <w:r>
              <w:rPr/>
              <w:t>Key</w:t>
            </w:r>
            <w:r>
              <w:rPr>
                <w:spacing w:val="-1"/>
              </w:rPr>
              <w:t> </w:t>
            </w:r>
            <w:r>
              <w:rPr/>
              <w:t>Issue</w:t>
            </w:r>
            <w:r>
              <w:rPr>
                <w:spacing w:val="-3"/>
              </w:rPr>
              <w:t> </w:t>
            </w:r>
            <w:r>
              <w:rPr>
                <w:spacing w:val="-2"/>
              </w:rPr>
              <w:t>Mapping</w:t>
            </w:r>
            <w:r>
              <w:rPr/>
              <w:tab/>
            </w:r>
            <w:r>
              <w:rPr>
                <w:spacing w:val="-5"/>
              </w:rPr>
              <w:t>37</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26">
            <w:r>
              <w:rPr>
                <w:spacing w:val="-2"/>
              </w:rPr>
              <w:t>Description</w:t>
            </w:r>
            <w:r>
              <w:rPr/>
              <w:tab/>
            </w:r>
            <w:r>
              <w:rPr>
                <w:spacing w:val="-5"/>
              </w:rPr>
              <w:t>37</w:t>
            </w:r>
          </w:hyperlink>
        </w:p>
        <w:p>
          <w:pPr>
            <w:pStyle w:val="TOC4"/>
            <w:numPr>
              <w:ilvl w:val="2"/>
              <w:numId w:val="1"/>
            </w:numPr>
            <w:tabs>
              <w:tab w:pos="1577" w:val="left" w:leader="none"/>
              <w:tab w:pos="10033" w:val="right" w:leader="dot"/>
            </w:tabs>
            <w:spacing w:line="240" w:lineRule="auto" w:before="0" w:after="0"/>
            <w:ind w:left="1577" w:right="0" w:hanging="1185"/>
            <w:jc w:val="left"/>
          </w:pPr>
          <w:hyperlink w:history="true" w:anchor="_TOC_250025">
            <w:r>
              <w:rPr>
                <w:spacing w:val="-2"/>
              </w:rPr>
              <w:t>Procedures</w:t>
            </w:r>
            <w:r>
              <w:rPr/>
              <w:tab/>
            </w:r>
            <w:r>
              <w:rPr>
                <w:spacing w:val="-5"/>
              </w:rPr>
              <w:t>38</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24">
            <w:r>
              <w:rPr/>
              <w:t>Impacts</w:t>
            </w:r>
            <w:r>
              <w:rPr>
                <w:spacing w:val="-4"/>
              </w:rPr>
              <w:t> </w:t>
            </w:r>
            <w:r>
              <w:rPr/>
              <w:t>on</w:t>
            </w:r>
            <w:r>
              <w:rPr>
                <w:spacing w:val="-1"/>
              </w:rPr>
              <w:t> </w:t>
            </w:r>
            <w:r>
              <w:rPr/>
              <w:t>entities,</w:t>
            </w:r>
            <w:r>
              <w:rPr>
                <w:spacing w:val="-2"/>
              </w:rPr>
              <w:t> </w:t>
            </w:r>
            <w:r>
              <w:rPr/>
              <w:t>services</w:t>
            </w:r>
            <w:r>
              <w:rPr>
                <w:spacing w:val="-3"/>
              </w:rPr>
              <w:t> </w:t>
            </w:r>
            <w:r>
              <w:rPr/>
              <w:t>and</w:t>
            </w:r>
            <w:r>
              <w:rPr>
                <w:spacing w:val="-1"/>
              </w:rPr>
              <w:t> </w:t>
            </w:r>
            <w:r>
              <w:rPr>
                <w:spacing w:val="-2"/>
              </w:rPr>
              <w:t>interfaces</w:t>
            </w:r>
            <w:r>
              <w:rPr/>
              <w:tab/>
            </w:r>
            <w:r>
              <w:rPr>
                <w:spacing w:val="-5"/>
              </w:rPr>
              <w:t>39</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23">
            <w:r>
              <w:rPr/>
              <w:t>Solution</w:t>
            </w:r>
            <w:r>
              <w:rPr>
                <w:spacing w:val="-3"/>
              </w:rPr>
              <w:t> </w:t>
            </w:r>
            <w:r>
              <w:rPr/>
              <w:t>#2:</w:t>
            </w:r>
            <w:r>
              <w:rPr>
                <w:spacing w:val="-1"/>
              </w:rPr>
              <w:t> </w:t>
            </w:r>
            <w:r>
              <w:rPr/>
              <w:t>Computing</w:t>
            </w:r>
            <w:r>
              <w:rPr>
                <w:spacing w:val="-2"/>
              </w:rPr>
              <w:t> </w:t>
            </w:r>
            <w:r>
              <w:rPr/>
              <w:t>information</w:t>
            </w:r>
            <w:r>
              <w:rPr>
                <w:spacing w:val="-1"/>
              </w:rPr>
              <w:t> </w:t>
            </w:r>
            <w:r>
              <w:rPr/>
              <w:t>exposure</w:t>
            </w:r>
            <w:r>
              <w:rPr>
                <w:spacing w:val="-4"/>
              </w:rPr>
              <w:t> </w:t>
            </w:r>
            <w:r>
              <w:rPr/>
              <w:t>via</w:t>
            </w:r>
            <w:r>
              <w:rPr>
                <w:spacing w:val="-1"/>
              </w:rPr>
              <w:t> </w:t>
            </w:r>
            <w:r>
              <w:rPr/>
              <w:t>Y1</w:t>
            </w:r>
            <w:r>
              <w:rPr>
                <w:spacing w:val="-1"/>
              </w:rPr>
              <w:t> </w:t>
            </w:r>
            <w:r>
              <w:rPr>
                <w:spacing w:val="-2"/>
              </w:rPr>
              <w:t>interface</w:t>
            </w:r>
            <w:r>
              <w:rPr/>
              <w:tab/>
            </w:r>
            <w:r>
              <w:rPr>
                <w:spacing w:val="-5"/>
              </w:rPr>
              <w:t>40</w:t>
            </w:r>
          </w:hyperlink>
        </w:p>
        <w:p>
          <w:pPr>
            <w:pStyle w:val="TOC4"/>
            <w:numPr>
              <w:ilvl w:val="2"/>
              <w:numId w:val="1"/>
            </w:numPr>
            <w:tabs>
              <w:tab w:pos="1577" w:val="left" w:leader="none"/>
              <w:tab w:pos="10033" w:val="right" w:leader="dot"/>
            </w:tabs>
            <w:spacing w:line="240" w:lineRule="auto" w:before="1" w:after="0"/>
            <w:ind w:left="1577" w:right="0" w:hanging="1185"/>
            <w:jc w:val="left"/>
          </w:pPr>
          <w:hyperlink w:history="true" w:anchor="_TOC_250022">
            <w:r>
              <w:rPr/>
              <w:t>Key</w:t>
            </w:r>
            <w:r>
              <w:rPr>
                <w:spacing w:val="-1"/>
              </w:rPr>
              <w:t> </w:t>
            </w:r>
            <w:r>
              <w:rPr/>
              <w:t>Issue</w:t>
            </w:r>
            <w:r>
              <w:rPr>
                <w:spacing w:val="-3"/>
              </w:rPr>
              <w:t> </w:t>
            </w:r>
            <w:r>
              <w:rPr>
                <w:spacing w:val="-2"/>
              </w:rPr>
              <w:t>Mapping</w:t>
            </w:r>
            <w:r>
              <w:rPr/>
              <w:tab/>
            </w:r>
            <w:r>
              <w:rPr>
                <w:spacing w:val="-5"/>
              </w:rPr>
              <w:t>40</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21">
            <w:r>
              <w:rPr>
                <w:spacing w:val="-2"/>
              </w:rPr>
              <w:t>Description</w:t>
            </w:r>
            <w:r>
              <w:rPr/>
              <w:tab/>
            </w:r>
            <w:r>
              <w:rPr>
                <w:spacing w:val="-5"/>
              </w:rPr>
              <w:t>40</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20">
            <w:r>
              <w:rPr>
                <w:spacing w:val="-2"/>
              </w:rPr>
              <w:t>Procedures</w:t>
            </w:r>
            <w:r>
              <w:rPr/>
              <w:tab/>
            </w:r>
            <w:r>
              <w:rPr>
                <w:spacing w:val="-5"/>
              </w:rPr>
              <w:t>40</w:t>
            </w:r>
          </w:hyperlink>
        </w:p>
        <w:p>
          <w:pPr>
            <w:pStyle w:val="TOC4"/>
            <w:numPr>
              <w:ilvl w:val="2"/>
              <w:numId w:val="1"/>
            </w:numPr>
            <w:tabs>
              <w:tab w:pos="1577" w:val="left" w:leader="none"/>
              <w:tab w:pos="10033" w:val="right" w:leader="dot"/>
            </w:tabs>
            <w:spacing w:line="240" w:lineRule="auto" w:before="1" w:after="0"/>
            <w:ind w:left="1577" w:right="0" w:hanging="1185"/>
            <w:jc w:val="left"/>
          </w:pPr>
          <w:hyperlink w:history="true" w:anchor="_TOC_250019">
            <w:r>
              <w:rPr/>
              <w:t>Impacts</w:t>
            </w:r>
            <w:r>
              <w:rPr>
                <w:spacing w:val="-4"/>
              </w:rPr>
              <w:t> </w:t>
            </w:r>
            <w:r>
              <w:rPr/>
              <w:t>on</w:t>
            </w:r>
            <w:r>
              <w:rPr>
                <w:spacing w:val="-1"/>
              </w:rPr>
              <w:t> </w:t>
            </w:r>
            <w:r>
              <w:rPr/>
              <w:t>entities,</w:t>
            </w:r>
            <w:r>
              <w:rPr>
                <w:spacing w:val="-2"/>
              </w:rPr>
              <w:t> </w:t>
            </w:r>
            <w:r>
              <w:rPr/>
              <w:t>services</w:t>
            </w:r>
            <w:r>
              <w:rPr>
                <w:spacing w:val="-3"/>
              </w:rPr>
              <w:t> </w:t>
            </w:r>
            <w:r>
              <w:rPr/>
              <w:t>and</w:t>
            </w:r>
            <w:r>
              <w:rPr>
                <w:spacing w:val="-1"/>
              </w:rPr>
              <w:t> </w:t>
            </w:r>
            <w:r>
              <w:rPr>
                <w:spacing w:val="-2"/>
              </w:rPr>
              <w:t>interfaces</w:t>
            </w:r>
            <w:r>
              <w:rPr/>
              <w:tab/>
            </w:r>
            <w:r>
              <w:rPr>
                <w:spacing w:val="-5"/>
              </w:rPr>
              <w:t>41</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18">
            <w:r>
              <w:rPr/>
              <w:t>Solution</w:t>
            </w:r>
            <w:r>
              <w:rPr>
                <w:spacing w:val="-3"/>
              </w:rPr>
              <w:t> </w:t>
            </w:r>
            <w:r>
              <w:rPr/>
              <w:t>#3:</w:t>
            </w:r>
            <w:r>
              <w:rPr>
                <w:spacing w:val="-2"/>
              </w:rPr>
              <w:t> </w:t>
            </w:r>
            <w:r>
              <w:rPr/>
              <w:t>Computing</w:t>
            </w:r>
            <w:r>
              <w:rPr>
                <w:spacing w:val="-3"/>
              </w:rPr>
              <w:t> </w:t>
            </w:r>
            <w:r>
              <w:rPr/>
              <w:t>Service</w:t>
            </w:r>
            <w:r>
              <w:rPr>
                <w:spacing w:val="-1"/>
              </w:rPr>
              <w:t> </w:t>
            </w:r>
            <w:r>
              <w:rPr>
                <w:spacing w:val="-2"/>
              </w:rPr>
              <w:t>Provisioning</w:t>
            </w:r>
            <w:r>
              <w:rPr/>
              <w:tab/>
            </w:r>
            <w:r>
              <w:rPr>
                <w:spacing w:val="-5"/>
              </w:rPr>
              <w:t>42</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17">
            <w:r>
              <w:rPr/>
              <w:t>Key</w:t>
            </w:r>
            <w:r>
              <w:rPr>
                <w:spacing w:val="-1"/>
              </w:rPr>
              <w:t> </w:t>
            </w:r>
            <w:r>
              <w:rPr/>
              <w:t>Issue</w:t>
            </w:r>
            <w:r>
              <w:rPr>
                <w:spacing w:val="-3"/>
              </w:rPr>
              <w:t> </w:t>
            </w:r>
            <w:r>
              <w:rPr>
                <w:spacing w:val="-2"/>
              </w:rPr>
              <w:t>Mapping</w:t>
            </w:r>
            <w:r>
              <w:rPr/>
              <w:tab/>
            </w:r>
            <w:r>
              <w:rPr>
                <w:spacing w:val="-5"/>
              </w:rPr>
              <w:t>42</w:t>
            </w:r>
          </w:hyperlink>
        </w:p>
        <w:p>
          <w:pPr>
            <w:pStyle w:val="TOC4"/>
            <w:numPr>
              <w:ilvl w:val="2"/>
              <w:numId w:val="1"/>
            </w:numPr>
            <w:tabs>
              <w:tab w:pos="1577" w:val="left" w:leader="none"/>
              <w:tab w:pos="10033" w:val="right" w:leader="dot"/>
            </w:tabs>
            <w:spacing w:line="240" w:lineRule="auto" w:before="1" w:after="0"/>
            <w:ind w:left="1577" w:right="0" w:hanging="1185"/>
            <w:jc w:val="left"/>
          </w:pPr>
          <w:hyperlink w:history="true" w:anchor="_TOC_250016">
            <w:r>
              <w:rPr>
                <w:spacing w:val="-2"/>
              </w:rPr>
              <w:t>Description</w:t>
            </w:r>
            <w:r>
              <w:rPr/>
              <w:tab/>
            </w:r>
            <w:r>
              <w:rPr>
                <w:spacing w:val="-5"/>
              </w:rPr>
              <w:t>42</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15">
            <w:r>
              <w:rPr>
                <w:spacing w:val="-2"/>
              </w:rPr>
              <w:t>Procedures</w:t>
            </w:r>
            <w:r>
              <w:rPr/>
              <w:tab/>
            </w:r>
            <w:r>
              <w:rPr>
                <w:spacing w:val="-5"/>
              </w:rPr>
              <w:t>42</w:t>
            </w:r>
          </w:hyperlink>
        </w:p>
        <w:p>
          <w:pPr>
            <w:pStyle w:val="TOC5"/>
            <w:numPr>
              <w:ilvl w:val="3"/>
              <w:numId w:val="1"/>
            </w:numPr>
            <w:tabs>
              <w:tab w:pos="1811" w:val="left" w:leader="none"/>
              <w:tab w:pos="10033" w:val="right" w:leader="dot"/>
            </w:tabs>
            <w:spacing w:line="230" w:lineRule="exact" w:before="0" w:after="0"/>
            <w:ind w:left="1811" w:right="0" w:hanging="1419"/>
            <w:jc w:val="left"/>
          </w:pPr>
          <w:hyperlink w:history="true" w:anchor="_TOC_250014">
            <w:r>
              <w:rPr/>
              <w:t>Computing</w:t>
            </w:r>
            <w:r>
              <w:rPr>
                <w:spacing w:val="-2"/>
              </w:rPr>
              <w:t> </w:t>
            </w:r>
            <w:r>
              <w:rPr/>
              <w:t>service</w:t>
            </w:r>
            <w:r>
              <w:rPr>
                <w:spacing w:val="-2"/>
              </w:rPr>
              <w:t> </w:t>
            </w:r>
            <w:r>
              <w:rPr/>
              <w:t>registration</w:t>
            </w:r>
            <w:r>
              <w:rPr>
                <w:spacing w:val="-2"/>
              </w:rPr>
              <w:t> </w:t>
            </w:r>
            <w:r>
              <w:rPr/>
              <w:t>and</w:t>
            </w:r>
            <w:r>
              <w:rPr>
                <w:spacing w:val="-1"/>
              </w:rPr>
              <w:t> </w:t>
            </w:r>
            <w:r>
              <w:rPr>
                <w:spacing w:val="-2"/>
              </w:rPr>
              <w:t>discovery</w:t>
            </w:r>
            <w:r>
              <w:rPr/>
              <w:tab/>
            </w:r>
            <w:r>
              <w:rPr>
                <w:spacing w:val="-5"/>
              </w:rPr>
              <w:t>42</w:t>
            </w:r>
          </w:hyperlink>
        </w:p>
        <w:p>
          <w:pPr>
            <w:pStyle w:val="TOC5"/>
            <w:numPr>
              <w:ilvl w:val="3"/>
              <w:numId w:val="1"/>
            </w:numPr>
            <w:tabs>
              <w:tab w:pos="1811" w:val="left" w:leader="none"/>
              <w:tab w:pos="10033" w:val="right" w:leader="dot"/>
            </w:tabs>
            <w:spacing w:line="240" w:lineRule="auto" w:before="1" w:after="0"/>
            <w:ind w:left="1811" w:right="0" w:hanging="1419"/>
            <w:jc w:val="left"/>
          </w:pPr>
          <w:hyperlink w:history="true" w:anchor="_TOC_250013">
            <w:r>
              <w:rPr/>
              <w:t>Computing</w:t>
            </w:r>
            <w:r>
              <w:rPr>
                <w:spacing w:val="-2"/>
              </w:rPr>
              <w:t> </w:t>
            </w:r>
            <w:r>
              <w:rPr/>
              <w:t>service</w:t>
            </w:r>
            <w:r>
              <w:rPr>
                <w:spacing w:val="-1"/>
              </w:rPr>
              <w:t> </w:t>
            </w:r>
            <w:r>
              <w:rPr>
                <w:spacing w:val="-2"/>
              </w:rPr>
              <w:t>consumption</w:t>
            </w:r>
            <w:r>
              <w:rPr/>
              <w:tab/>
            </w:r>
            <w:r>
              <w:rPr>
                <w:spacing w:val="-7"/>
              </w:rPr>
              <w:t>44</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12">
            <w:r>
              <w:rPr/>
              <w:t>Impacts</w:t>
            </w:r>
            <w:r>
              <w:rPr>
                <w:spacing w:val="-4"/>
              </w:rPr>
              <w:t> </w:t>
            </w:r>
            <w:r>
              <w:rPr/>
              <w:t>on</w:t>
            </w:r>
            <w:r>
              <w:rPr>
                <w:spacing w:val="-1"/>
              </w:rPr>
              <w:t> </w:t>
            </w:r>
            <w:r>
              <w:rPr/>
              <w:t>entities,</w:t>
            </w:r>
            <w:r>
              <w:rPr>
                <w:spacing w:val="-2"/>
              </w:rPr>
              <w:t> </w:t>
            </w:r>
            <w:r>
              <w:rPr/>
              <w:t>services</w:t>
            </w:r>
            <w:r>
              <w:rPr>
                <w:spacing w:val="-3"/>
              </w:rPr>
              <w:t> </w:t>
            </w:r>
            <w:r>
              <w:rPr/>
              <w:t>and</w:t>
            </w:r>
            <w:r>
              <w:rPr>
                <w:spacing w:val="-1"/>
              </w:rPr>
              <w:t> </w:t>
            </w:r>
            <w:r>
              <w:rPr>
                <w:spacing w:val="-2"/>
              </w:rPr>
              <w:t>interfaces</w:t>
            </w:r>
            <w:r>
              <w:rPr/>
              <w:tab/>
            </w:r>
            <w:r>
              <w:rPr>
                <w:spacing w:val="-5"/>
              </w:rPr>
              <w:t>45</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11">
            <w:r>
              <w:rPr/>
              <w:t>Solution</w:t>
            </w:r>
            <w:r>
              <w:rPr>
                <w:spacing w:val="-4"/>
              </w:rPr>
              <w:t> </w:t>
            </w:r>
            <w:r>
              <w:rPr/>
              <w:t>#4:</w:t>
            </w:r>
            <w:r>
              <w:rPr>
                <w:spacing w:val="-2"/>
              </w:rPr>
              <w:t> </w:t>
            </w:r>
            <w:r>
              <w:rPr/>
              <w:t>Integrated</w:t>
            </w:r>
            <w:r>
              <w:rPr>
                <w:spacing w:val="-3"/>
              </w:rPr>
              <w:t> </w:t>
            </w:r>
            <w:r>
              <w:rPr/>
              <w:t>communication</w:t>
            </w:r>
            <w:r>
              <w:rPr>
                <w:spacing w:val="-2"/>
              </w:rPr>
              <w:t> </w:t>
            </w:r>
            <w:r>
              <w:rPr/>
              <w:t>&amp;</w:t>
            </w:r>
            <w:r>
              <w:rPr>
                <w:spacing w:val="-2"/>
              </w:rPr>
              <w:t> </w:t>
            </w:r>
            <w:r>
              <w:rPr/>
              <w:t>computing</w:t>
            </w:r>
            <w:r>
              <w:rPr>
                <w:spacing w:val="-2"/>
              </w:rPr>
              <w:t> </w:t>
            </w:r>
            <w:r>
              <w:rPr/>
              <w:t>service</w:t>
            </w:r>
            <w:r>
              <w:rPr>
                <w:spacing w:val="-2"/>
              </w:rPr>
              <w:t> </w:t>
            </w:r>
            <w:r>
              <w:rPr/>
              <w:t>provisioning</w:t>
            </w:r>
            <w:r>
              <w:rPr>
                <w:spacing w:val="-3"/>
              </w:rPr>
              <w:t> </w:t>
            </w:r>
            <w:r>
              <w:rPr/>
              <w:t>via</w:t>
            </w:r>
            <w:r>
              <w:rPr>
                <w:spacing w:val="-2"/>
              </w:rPr>
              <w:t> </w:t>
            </w:r>
            <w:r>
              <w:rPr>
                <w:spacing w:val="-5"/>
              </w:rPr>
              <w:t>SMO</w:t>
            </w:r>
            <w:r>
              <w:rPr/>
              <w:tab/>
            </w:r>
            <w:r>
              <w:rPr>
                <w:spacing w:val="-5"/>
              </w:rPr>
              <w:t>45</w:t>
            </w:r>
          </w:hyperlink>
        </w:p>
        <w:p>
          <w:pPr>
            <w:pStyle w:val="TOC4"/>
            <w:numPr>
              <w:ilvl w:val="2"/>
              <w:numId w:val="1"/>
            </w:numPr>
            <w:tabs>
              <w:tab w:pos="1577" w:val="left" w:leader="none"/>
              <w:tab w:pos="10033" w:val="right" w:leader="dot"/>
            </w:tabs>
            <w:spacing w:line="230" w:lineRule="exact" w:before="1" w:after="0"/>
            <w:ind w:left="1577" w:right="0" w:hanging="1185"/>
            <w:jc w:val="left"/>
          </w:pPr>
          <w:hyperlink w:history="true" w:anchor="_TOC_250010">
            <w:r>
              <w:rPr/>
              <w:t>Key</w:t>
            </w:r>
            <w:r>
              <w:rPr>
                <w:spacing w:val="-1"/>
              </w:rPr>
              <w:t> </w:t>
            </w:r>
            <w:r>
              <w:rPr/>
              <w:t>Issue</w:t>
            </w:r>
            <w:r>
              <w:rPr>
                <w:spacing w:val="-3"/>
              </w:rPr>
              <w:t> </w:t>
            </w:r>
            <w:r>
              <w:rPr>
                <w:spacing w:val="-2"/>
              </w:rPr>
              <w:t>Mapping</w:t>
            </w:r>
            <w:r>
              <w:rPr/>
              <w:tab/>
            </w:r>
            <w:r>
              <w:rPr>
                <w:spacing w:val="-5"/>
              </w:rPr>
              <w:t>45</w:t>
            </w:r>
          </w:hyperlink>
        </w:p>
        <w:p>
          <w:pPr>
            <w:pStyle w:val="TOC4"/>
            <w:numPr>
              <w:ilvl w:val="2"/>
              <w:numId w:val="1"/>
            </w:numPr>
            <w:tabs>
              <w:tab w:pos="1577" w:val="left" w:leader="none"/>
              <w:tab w:pos="10033" w:val="right" w:leader="dot"/>
            </w:tabs>
            <w:spacing w:line="230" w:lineRule="exact" w:before="0" w:after="0"/>
            <w:ind w:left="1577" w:right="0" w:hanging="1185"/>
            <w:jc w:val="left"/>
          </w:pPr>
          <w:hyperlink w:history="true" w:anchor="_TOC_250009">
            <w:r>
              <w:rPr>
                <w:spacing w:val="-2"/>
              </w:rPr>
              <w:t>Description</w:t>
            </w:r>
            <w:r>
              <w:rPr/>
              <w:tab/>
            </w:r>
            <w:r>
              <w:rPr>
                <w:spacing w:val="-5"/>
              </w:rPr>
              <w:t>46</w:t>
            </w:r>
          </w:hyperlink>
        </w:p>
        <w:p>
          <w:pPr>
            <w:pStyle w:val="TOC4"/>
            <w:numPr>
              <w:ilvl w:val="2"/>
              <w:numId w:val="1"/>
            </w:numPr>
            <w:tabs>
              <w:tab w:pos="1577" w:val="left" w:leader="none"/>
              <w:tab w:pos="10033" w:val="right" w:leader="dot"/>
            </w:tabs>
            <w:spacing w:line="240" w:lineRule="auto" w:before="0" w:after="0"/>
            <w:ind w:left="1577" w:right="0" w:hanging="1185"/>
            <w:jc w:val="left"/>
          </w:pPr>
          <w:hyperlink w:history="true" w:anchor="_TOC_250008">
            <w:r>
              <w:rPr>
                <w:spacing w:val="-2"/>
              </w:rPr>
              <w:t>Procedures</w:t>
            </w:r>
            <w:r>
              <w:rPr/>
              <w:tab/>
            </w:r>
            <w:r>
              <w:rPr>
                <w:spacing w:val="-5"/>
              </w:rPr>
              <w:t>46</w:t>
            </w:r>
          </w:hyperlink>
        </w:p>
        <w:p>
          <w:pPr>
            <w:pStyle w:val="TOC4"/>
            <w:numPr>
              <w:ilvl w:val="2"/>
              <w:numId w:val="1"/>
            </w:numPr>
            <w:tabs>
              <w:tab w:pos="1577" w:val="left" w:leader="none"/>
              <w:tab w:pos="10033" w:val="right" w:leader="dot"/>
            </w:tabs>
            <w:spacing w:line="240" w:lineRule="auto" w:before="0" w:after="0"/>
            <w:ind w:left="1577" w:right="0" w:hanging="1185"/>
            <w:jc w:val="left"/>
          </w:pPr>
          <w:hyperlink w:history="true" w:anchor="_TOC_250007">
            <w:r>
              <w:rPr/>
              <w:t>Impacts</w:t>
            </w:r>
            <w:r>
              <w:rPr>
                <w:spacing w:val="-4"/>
              </w:rPr>
              <w:t> </w:t>
            </w:r>
            <w:r>
              <w:rPr/>
              <w:t>on</w:t>
            </w:r>
            <w:r>
              <w:rPr>
                <w:spacing w:val="-1"/>
              </w:rPr>
              <w:t> </w:t>
            </w:r>
            <w:r>
              <w:rPr/>
              <w:t>entities,</w:t>
            </w:r>
            <w:r>
              <w:rPr>
                <w:spacing w:val="-2"/>
              </w:rPr>
              <w:t> </w:t>
            </w:r>
            <w:r>
              <w:rPr/>
              <w:t>services</w:t>
            </w:r>
            <w:r>
              <w:rPr>
                <w:spacing w:val="-3"/>
              </w:rPr>
              <w:t> </w:t>
            </w:r>
            <w:r>
              <w:rPr/>
              <w:t>and</w:t>
            </w:r>
            <w:r>
              <w:rPr>
                <w:spacing w:val="-1"/>
              </w:rPr>
              <w:t> </w:t>
            </w:r>
            <w:r>
              <w:rPr>
                <w:spacing w:val="-2"/>
              </w:rPr>
              <w:t>interfaces</w:t>
            </w:r>
            <w:r>
              <w:rPr/>
              <w:tab/>
            </w:r>
            <w:r>
              <w:rPr>
                <w:spacing w:val="-5"/>
              </w:rPr>
              <w:t>47</w:t>
            </w:r>
          </w:hyperlink>
        </w:p>
        <w:p>
          <w:pPr>
            <w:pStyle w:val="TOC2"/>
            <w:numPr>
              <w:ilvl w:val="0"/>
              <w:numId w:val="1"/>
            </w:numPr>
            <w:tabs>
              <w:tab w:pos="960" w:val="left" w:leader="none"/>
              <w:tab w:pos="10033" w:val="right" w:leader="dot"/>
            </w:tabs>
            <w:spacing w:line="240" w:lineRule="auto" w:before="120" w:after="0"/>
            <w:ind w:left="960" w:right="0" w:hanging="568"/>
            <w:jc w:val="left"/>
          </w:pPr>
          <w:hyperlink w:history="true" w:anchor="_TOC_250006">
            <w:r>
              <w:rPr/>
              <w:t>Analysis</w:t>
            </w:r>
            <w:r>
              <w:rPr>
                <w:spacing w:val="-8"/>
              </w:rPr>
              <w:t> </w:t>
            </w:r>
            <w:r>
              <w:rPr/>
              <w:t>on</w:t>
            </w:r>
            <w:r>
              <w:rPr>
                <w:spacing w:val="-6"/>
              </w:rPr>
              <w:t> </w:t>
            </w:r>
            <w:r>
              <w:rPr/>
              <w:t>the</w:t>
            </w:r>
            <w:r>
              <w:rPr>
                <w:spacing w:val="-7"/>
              </w:rPr>
              <w:t> </w:t>
            </w:r>
            <w:r>
              <w:rPr/>
              <w:t>Potential</w:t>
            </w:r>
            <w:r>
              <w:rPr>
                <w:spacing w:val="-9"/>
              </w:rPr>
              <w:t> </w:t>
            </w:r>
            <w:r>
              <w:rPr/>
              <w:t>Architecture</w:t>
            </w:r>
            <w:r>
              <w:rPr>
                <w:spacing w:val="-7"/>
              </w:rPr>
              <w:t> </w:t>
            </w:r>
            <w:r>
              <w:rPr>
                <w:spacing w:val="-2"/>
              </w:rPr>
              <w:t>Impacts</w:t>
            </w:r>
            <w:r>
              <w:rPr/>
              <w:tab/>
            </w:r>
            <w:r>
              <w:rPr>
                <w:spacing w:val="-5"/>
              </w:rPr>
              <w:t>48</w:t>
            </w:r>
          </w:hyperlink>
        </w:p>
        <w:p>
          <w:pPr>
            <w:pStyle w:val="TOC2"/>
            <w:numPr>
              <w:ilvl w:val="0"/>
              <w:numId w:val="1"/>
            </w:numPr>
            <w:tabs>
              <w:tab w:pos="960" w:val="left" w:leader="none"/>
              <w:tab w:pos="10033" w:val="right" w:leader="dot"/>
            </w:tabs>
            <w:spacing w:line="240" w:lineRule="auto" w:before="119" w:after="0"/>
            <w:ind w:left="960" w:right="0" w:hanging="568"/>
            <w:jc w:val="left"/>
          </w:pPr>
          <w:hyperlink w:history="true" w:anchor="_TOC_250005">
            <w:r>
              <w:rPr/>
              <w:t>Deployment</w:t>
            </w:r>
            <w:r>
              <w:rPr>
                <w:spacing w:val="-11"/>
              </w:rPr>
              <w:t> </w:t>
            </w:r>
            <w:r>
              <w:rPr>
                <w:spacing w:val="-2"/>
              </w:rPr>
              <w:t>Scenarios</w:t>
            </w:r>
            <w:r>
              <w:rPr/>
              <w:tab/>
            </w:r>
            <w:r>
              <w:rPr>
                <w:spacing w:val="-5"/>
              </w:rPr>
              <w:t>49</w:t>
            </w:r>
          </w:hyperlink>
        </w:p>
        <w:p>
          <w:pPr>
            <w:pStyle w:val="TOC3"/>
            <w:numPr>
              <w:ilvl w:val="1"/>
              <w:numId w:val="1"/>
            </w:numPr>
            <w:tabs>
              <w:tab w:pos="1243" w:val="left" w:leader="none"/>
              <w:tab w:pos="10033" w:val="right" w:leader="dot"/>
            </w:tabs>
            <w:spacing w:line="240" w:lineRule="auto" w:before="1" w:after="0"/>
            <w:ind w:left="1243" w:right="0" w:hanging="851"/>
            <w:jc w:val="left"/>
          </w:pPr>
          <w:hyperlink w:history="true" w:anchor="_TOC_250004">
            <w:r>
              <w:rPr/>
              <w:t>Scenario</w:t>
            </w:r>
            <w:r>
              <w:rPr>
                <w:spacing w:val="-4"/>
              </w:rPr>
              <w:t> </w:t>
            </w:r>
            <w:r>
              <w:rPr/>
              <w:t>A:</w:t>
            </w:r>
            <w:r>
              <w:rPr>
                <w:spacing w:val="-1"/>
              </w:rPr>
              <w:t> </w:t>
            </w:r>
            <w:r>
              <w:rPr/>
              <w:t>Local</w:t>
            </w:r>
            <w:r>
              <w:rPr>
                <w:spacing w:val="-2"/>
              </w:rPr>
              <w:t> </w:t>
            </w:r>
            <w:r>
              <w:rPr/>
              <w:t>O-Cloud</w:t>
            </w:r>
            <w:r>
              <w:rPr>
                <w:spacing w:val="-1"/>
              </w:rPr>
              <w:t> </w:t>
            </w:r>
            <w:r>
              <w:rPr/>
              <w:t>for</w:t>
            </w:r>
            <w:r>
              <w:rPr>
                <w:spacing w:val="-2"/>
              </w:rPr>
              <w:t> </w:t>
            </w:r>
            <w:r>
              <w:rPr/>
              <w:t>private</w:t>
            </w:r>
            <w:r>
              <w:rPr>
                <w:spacing w:val="-2"/>
              </w:rPr>
              <w:t> networks</w:t>
            </w:r>
            <w:r>
              <w:rPr/>
              <w:tab/>
            </w:r>
            <w:r>
              <w:rPr>
                <w:spacing w:val="-5"/>
              </w:rPr>
              <w:t>49</w:t>
            </w:r>
          </w:hyperlink>
        </w:p>
        <w:p>
          <w:pPr>
            <w:pStyle w:val="TOC3"/>
            <w:numPr>
              <w:ilvl w:val="1"/>
              <w:numId w:val="1"/>
            </w:numPr>
            <w:tabs>
              <w:tab w:pos="1243" w:val="left" w:leader="none"/>
              <w:tab w:pos="10033" w:val="right" w:leader="dot"/>
            </w:tabs>
            <w:spacing w:line="230" w:lineRule="exact" w:before="1" w:after="0"/>
            <w:ind w:left="1243" w:right="0" w:hanging="851"/>
            <w:jc w:val="left"/>
          </w:pPr>
          <w:hyperlink w:history="true" w:anchor="_TOC_250003">
            <w:r>
              <w:rPr/>
              <w:t>Scenario</w:t>
            </w:r>
            <w:r>
              <w:rPr>
                <w:spacing w:val="-2"/>
              </w:rPr>
              <w:t> </w:t>
            </w:r>
            <w:r>
              <w:rPr/>
              <w:t>B:</w:t>
            </w:r>
            <w:r>
              <w:rPr>
                <w:spacing w:val="-3"/>
              </w:rPr>
              <w:t> </w:t>
            </w:r>
            <w:r>
              <w:rPr/>
              <w:t>Device</w:t>
            </w:r>
            <w:r>
              <w:rPr>
                <w:spacing w:val="-1"/>
              </w:rPr>
              <w:t> </w:t>
            </w:r>
            <w:r>
              <w:rPr/>
              <w:t>Edge</w:t>
            </w:r>
            <w:r>
              <w:rPr>
                <w:spacing w:val="-3"/>
              </w:rPr>
              <w:t> </w:t>
            </w:r>
            <w:r>
              <w:rPr/>
              <w:t>Cloud</w:t>
            </w:r>
            <w:r>
              <w:rPr>
                <w:spacing w:val="-1"/>
              </w:rPr>
              <w:t> </w:t>
            </w:r>
            <w:r>
              <w:rPr/>
              <w:t>and</w:t>
            </w:r>
            <w:r>
              <w:rPr>
                <w:spacing w:val="-1"/>
              </w:rPr>
              <w:t> </w:t>
            </w:r>
            <w:r>
              <w:rPr/>
              <w:t>local</w:t>
            </w:r>
            <w:r>
              <w:rPr>
                <w:spacing w:val="-1"/>
              </w:rPr>
              <w:t> </w:t>
            </w:r>
            <w:r>
              <w:rPr/>
              <w:t>O-Cloud</w:t>
            </w:r>
            <w:r>
              <w:rPr>
                <w:spacing w:val="-1"/>
              </w:rPr>
              <w:t> </w:t>
            </w:r>
            <w:r>
              <w:rPr/>
              <w:t>for</w:t>
            </w:r>
            <w:r>
              <w:rPr>
                <w:spacing w:val="-1"/>
              </w:rPr>
              <w:t> </w:t>
            </w:r>
            <w:r>
              <w:rPr/>
              <w:t>private</w:t>
            </w:r>
            <w:r>
              <w:rPr>
                <w:spacing w:val="-2"/>
              </w:rPr>
              <w:t> networks</w:t>
            </w:r>
            <w:r>
              <w:rPr/>
              <w:tab/>
            </w:r>
            <w:r>
              <w:rPr>
                <w:spacing w:val="-5"/>
              </w:rPr>
              <w:t>49</w:t>
            </w:r>
          </w:hyperlink>
        </w:p>
        <w:p>
          <w:pPr>
            <w:pStyle w:val="TOC3"/>
            <w:numPr>
              <w:ilvl w:val="1"/>
              <w:numId w:val="1"/>
            </w:numPr>
            <w:tabs>
              <w:tab w:pos="1243" w:val="left" w:leader="none"/>
              <w:tab w:pos="10033" w:val="right" w:leader="dot"/>
            </w:tabs>
            <w:spacing w:line="230" w:lineRule="exact" w:before="0" w:after="0"/>
            <w:ind w:left="1243" w:right="0" w:hanging="851"/>
            <w:jc w:val="left"/>
          </w:pPr>
          <w:hyperlink w:history="true" w:anchor="_TOC_250002">
            <w:r>
              <w:rPr/>
              <w:t>Scenario</w:t>
            </w:r>
            <w:r>
              <w:rPr>
                <w:spacing w:val="-2"/>
              </w:rPr>
              <w:t> </w:t>
            </w:r>
            <w:r>
              <w:rPr/>
              <w:t>C:</w:t>
            </w:r>
            <w:r>
              <w:rPr>
                <w:spacing w:val="-4"/>
              </w:rPr>
              <w:t> </w:t>
            </w:r>
            <w:r>
              <w:rPr/>
              <w:t>O-Cloud</w:t>
            </w:r>
            <w:r>
              <w:rPr>
                <w:spacing w:val="-1"/>
              </w:rPr>
              <w:t> </w:t>
            </w:r>
            <w:r>
              <w:rPr/>
              <w:t>coordination</w:t>
            </w:r>
            <w:r>
              <w:rPr>
                <w:spacing w:val="-2"/>
              </w:rPr>
              <w:t> </w:t>
            </w:r>
            <w:r>
              <w:rPr/>
              <w:t>with</w:t>
            </w:r>
            <w:r>
              <w:rPr>
                <w:spacing w:val="-3"/>
              </w:rPr>
              <w:t> </w:t>
            </w:r>
            <w:r>
              <w:rPr/>
              <w:t>global</w:t>
            </w:r>
            <w:r>
              <w:rPr>
                <w:spacing w:val="-2"/>
              </w:rPr>
              <w:t> orchestrator</w:t>
            </w:r>
            <w:r>
              <w:rPr/>
              <w:tab/>
            </w:r>
            <w:r>
              <w:rPr>
                <w:spacing w:val="-5"/>
              </w:rPr>
              <w:t>50</w:t>
            </w:r>
          </w:hyperlink>
        </w:p>
        <w:p>
          <w:pPr>
            <w:pStyle w:val="TOC2"/>
            <w:numPr>
              <w:ilvl w:val="0"/>
              <w:numId w:val="1"/>
            </w:numPr>
            <w:tabs>
              <w:tab w:pos="960" w:val="left" w:leader="none"/>
              <w:tab w:pos="10033" w:val="right" w:leader="dot"/>
            </w:tabs>
            <w:spacing w:line="240" w:lineRule="auto" w:before="119" w:after="0"/>
            <w:ind w:left="960" w:right="0" w:hanging="568"/>
            <w:jc w:val="left"/>
          </w:pPr>
          <w:hyperlink w:history="true" w:anchor="_TOC_250001">
            <w:r>
              <w:rPr/>
              <w:t>Potential</w:t>
            </w:r>
            <w:r>
              <w:rPr>
                <w:spacing w:val="-9"/>
              </w:rPr>
              <w:t> </w:t>
            </w:r>
            <w:r>
              <w:rPr>
                <w:spacing w:val="-2"/>
              </w:rPr>
              <w:t>Requirements</w:t>
            </w:r>
            <w:r>
              <w:rPr/>
              <w:tab/>
            </w:r>
            <w:r>
              <w:rPr>
                <w:spacing w:val="-5"/>
              </w:rPr>
              <w:t>51</w:t>
            </w:r>
          </w:hyperlink>
        </w:p>
        <w:p>
          <w:pPr>
            <w:pStyle w:val="TOC2"/>
            <w:numPr>
              <w:ilvl w:val="0"/>
              <w:numId w:val="1"/>
            </w:numPr>
            <w:tabs>
              <w:tab w:pos="960" w:val="left" w:leader="none"/>
              <w:tab w:pos="10033" w:val="right" w:leader="dot"/>
            </w:tabs>
            <w:spacing w:line="240" w:lineRule="auto" w:before="121" w:after="0"/>
            <w:ind w:left="960" w:right="0" w:hanging="568"/>
            <w:jc w:val="left"/>
          </w:pPr>
          <w:hyperlink w:history="true" w:anchor="_TOC_250000">
            <w:r>
              <w:rPr/>
              <w:t>Conclusion</w:t>
            </w:r>
            <w:r>
              <w:rPr>
                <w:spacing w:val="-8"/>
              </w:rPr>
              <w:t> </w:t>
            </w:r>
            <w:r>
              <w:rPr/>
              <w:t>and</w:t>
            </w:r>
            <w:r>
              <w:rPr>
                <w:spacing w:val="-8"/>
              </w:rPr>
              <w:t> </w:t>
            </w:r>
            <w:r>
              <w:rPr>
                <w:spacing w:val="-2"/>
              </w:rPr>
              <w:t>Recommendations</w:t>
            </w:r>
            <w:r>
              <w:rPr/>
              <w:tab/>
            </w:r>
            <w:r>
              <w:rPr>
                <w:spacing w:val="-5"/>
              </w:rPr>
              <w:t>51</w:t>
            </w:r>
          </w:hyperlink>
        </w:p>
        <w:p>
          <w:pPr>
            <w:pStyle w:val="TOC1"/>
            <w:tabs>
              <w:tab w:pos="10033" w:val="right" w:leader="dot"/>
            </w:tabs>
          </w:pPr>
          <w:r>
            <w:rPr/>
            <w:t>Annex:</w:t>
          </w:r>
          <w:r>
            <w:rPr>
              <w:spacing w:val="40"/>
            </w:rPr>
            <w:t> </w:t>
          </w:r>
          <w:r>
            <w:rPr/>
            <w:t>Change</w:t>
          </w:r>
          <w:r>
            <w:rPr>
              <w:spacing w:val="-8"/>
            </w:rPr>
            <w:t> </w:t>
          </w:r>
          <w:r>
            <w:rPr/>
            <w:t>history/Change</w:t>
          </w:r>
          <w:r>
            <w:rPr>
              <w:spacing w:val="-8"/>
            </w:rPr>
            <w:t> </w:t>
          </w:r>
          <w:r>
            <w:rPr/>
            <w:t>request</w:t>
          </w:r>
          <w:r>
            <w:rPr>
              <w:spacing w:val="-8"/>
            </w:rPr>
            <w:t> </w:t>
          </w:r>
          <w:r>
            <w:rPr>
              <w:spacing w:val="-2"/>
            </w:rPr>
            <w:t>(history)</w:t>
          </w:r>
          <w:r>
            <w:rPr/>
            <w:tab/>
          </w:r>
          <w:r>
            <w:rPr>
              <w:spacing w:val="-5"/>
            </w:rPr>
            <w:t>52</w:t>
          </w:r>
        </w:p>
      </w:sdtContent>
    </w:sdt>
    <w:p>
      <w:pPr>
        <w:spacing w:after="0"/>
        <w:sectPr>
          <w:type w:val="continuous"/>
          <w:pgSz w:w="11910" w:h="16840"/>
          <w:pgMar w:header="857" w:footer="1504" w:top="1531" w:bottom="2040" w:left="740" w:right="700"/>
        </w:sectPr>
      </w:pPr>
    </w:p>
    <w:p>
      <w:pPr>
        <w:pStyle w:val="BodyText"/>
        <w:spacing w:before="6"/>
        <w:rPr>
          <w:b/>
          <w:sz w:val="4"/>
        </w:rPr>
      </w:pPr>
    </w:p>
    <w:p>
      <w:pPr>
        <w:pStyle w:val="BodyText"/>
        <w:spacing w:line="30" w:lineRule="exact"/>
        <w:ind w:left="362"/>
        <w:rPr>
          <w:sz w:val="3"/>
        </w:rPr>
      </w:pPr>
      <w:r>
        <w:rPr>
          <w:position w:val="0"/>
          <w:sz w:val="3"/>
        </w:rPr>
        <mc:AlternateContent>
          <mc:Choice Requires="wps">
            <w:drawing>
              <wp:inline distT="0" distB="0" distL="0" distR="0">
                <wp:extent cx="6160770" cy="19050"/>
                <wp:effectExtent l="0" t="0" r="0" b="0"/>
                <wp:docPr id="10" name="Group 10"/>
                <wp:cNvGraphicFramePr>
                  <a:graphicFrameLocks/>
                </wp:cNvGraphicFramePr>
                <a:graphic>
                  <a:graphicData uri="http://schemas.microsoft.com/office/word/2010/wordprocessingGroup">
                    <wpg:wgp>
                      <wpg:cNvPr id="10" name="Group 10"/>
                      <wpg:cNvGrpSpPr/>
                      <wpg:grpSpPr>
                        <a:xfrm>
                          <a:off x="0" y="0"/>
                          <a:ext cx="6160770" cy="19050"/>
                          <a:chExt cx="6160770" cy="19050"/>
                        </a:xfrm>
                      </wpg:grpSpPr>
                      <wps:wsp>
                        <wps:cNvPr id="11" name="Graphic 11"/>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7" coordorigin="0,0" coordsize="9702,30">
                <v:rect style="position:absolute;left:0;top:0;width:9702;height:30" id="docshape8" filled="true" fillcolor="#000000" stroked="false">
                  <v:fill type="solid"/>
                </v:rect>
              </v:group>
            </w:pict>
          </mc:Fallback>
        </mc:AlternateContent>
      </w:r>
      <w:r>
        <w:rPr>
          <w:position w:val="0"/>
          <w:sz w:val="3"/>
        </w:rPr>
      </w:r>
    </w:p>
    <w:p>
      <w:pPr>
        <w:pStyle w:val="Heading1"/>
        <w:spacing w:before="60"/>
        <w:ind w:left="392" w:firstLine="0"/>
      </w:pPr>
      <w:bookmarkStart w:name="_TOC_250088" w:id="1"/>
      <w:bookmarkEnd w:id="1"/>
      <w:r>
        <w:rPr>
          <w:spacing w:val="-2"/>
        </w:rPr>
        <w:t>Foreword</w:t>
      </w:r>
    </w:p>
    <w:p>
      <w:pPr>
        <w:pStyle w:val="BodyText"/>
        <w:spacing w:before="181"/>
        <w:ind w:left="392"/>
      </w:pPr>
      <w:r>
        <w:rPr/>
        <w:t>This</w:t>
      </w:r>
      <w:r>
        <w:rPr>
          <w:spacing w:val="-2"/>
        </w:rPr>
        <w:t> </w:t>
      </w:r>
      <w:r>
        <w:rPr/>
        <w:t>Technical</w:t>
      </w:r>
      <w:r>
        <w:rPr>
          <w:spacing w:val="-2"/>
        </w:rPr>
        <w:t> </w:t>
      </w:r>
      <w:r>
        <w:rPr/>
        <w:t>Report</w:t>
      </w:r>
      <w:r>
        <w:rPr>
          <w:spacing w:val="-3"/>
        </w:rPr>
        <w:t> </w:t>
      </w:r>
      <w:r>
        <w:rPr/>
        <w:t>(TR)</w:t>
      </w:r>
      <w:r>
        <w:rPr>
          <w:spacing w:val="-1"/>
        </w:rPr>
        <w:t> </w:t>
      </w:r>
      <w:r>
        <w:rPr/>
        <w:t>has</w:t>
      </w:r>
      <w:r>
        <w:rPr>
          <w:spacing w:val="-2"/>
        </w:rPr>
        <w:t> </w:t>
      </w:r>
      <w:r>
        <w:rPr/>
        <w:t>been</w:t>
      </w:r>
      <w:r>
        <w:rPr>
          <w:spacing w:val="-1"/>
        </w:rPr>
        <w:t> </w:t>
      </w:r>
      <w:r>
        <w:rPr/>
        <w:t>produced</w:t>
      </w:r>
      <w:r>
        <w:rPr>
          <w:spacing w:val="-1"/>
        </w:rPr>
        <w:t> </w:t>
      </w:r>
      <w:r>
        <w:rPr/>
        <w:t>by</w:t>
      </w:r>
      <w:r>
        <w:rPr>
          <w:spacing w:val="-1"/>
        </w:rPr>
        <w:t> </w:t>
      </w:r>
      <w:r>
        <w:rPr/>
        <w:t>O-RAN</w:t>
      </w:r>
      <w:r>
        <w:rPr>
          <w:spacing w:val="-1"/>
        </w:rPr>
        <w:t> </w:t>
      </w:r>
      <w:r>
        <w:rPr>
          <w:spacing w:val="-2"/>
        </w:rPr>
        <w:t>Alliance.</w:t>
      </w:r>
    </w:p>
    <w:p>
      <w:pPr>
        <w:pStyle w:val="BodyText"/>
        <w:spacing w:line="259" w:lineRule="auto" w:before="178"/>
        <w:ind w:left="392" w:right="481"/>
      </w:pPr>
      <w:r>
        <w:rPr/>
        <w:t>The</w:t>
      </w:r>
      <w:r>
        <w:rPr>
          <w:spacing w:val="-2"/>
        </w:rPr>
        <w:t> </w:t>
      </w:r>
      <w:r>
        <w:rPr/>
        <w:t>content</w:t>
      </w:r>
      <w:r>
        <w:rPr>
          <w:spacing w:val="-3"/>
        </w:rPr>
        <w:t> </w:t>
      </w:r>
      <w:r>
        <w:rPr/>
        <w:t>of</w:t>
      </w:r>
      <w:r>
        <w:rPr>
          <w:spacing w:val="-3"/>
        </w:rPr>
        <w:t> </w:t>
      </w:r>
      <w:r>
        <w:rPr/>
        <w:t>the</w:t>
      </w:r>
      <w:r>
        <w:rPr>
          <w:spacing w:val="-2"/>
        </w:rPr>
        <w:t> </w:t>
      </w:r>
      <w:r>
        <w:rPr/>
        <w:t>present</w:t>
      </w:r>
      <w:r>
        <w:rPr>
          <w:spacing w:val="-2"/>
        </w:rPr>
        <w:t> </w:t>
      </w:r>
      <w:r>
        <w:rPr/>
        <w:t>document</w:t>
      </w:r>
      <w:r>
        <w:rPr>
          <w:spacing w:val="-2"/>
        </w:rPr>
        <w:t> </w:t>
      </w:r>
      <w:r>
        <w:rPr/>
        <w:t>is</w:t>
      </w:r>
      <w:r>
        <w:rPr>
          <w:spacing w:val="-2"/>
        </w:rPr>
        <w:t> </w:t>
      </w:r>
      <w:r>
        <w:rPr/>
        <w:t>subject</w:t>
      </w:r>
      <w:r>
        <w:rPr>
          <w:spacing w:val="-3"/>
        </w:rPr>
        <w:t> </w:t>
      </w:r>
      <w:r>
        <w:rPr/>
        <w:t>to</w:t>
      </w:r>
      <w:r>
        <w:rPr>
          <w:spacing w:val="-2"/>
        </w:rPr>
        <w:t> </w:t>
      </w:r>
      <w:r>
        <w:rPr/>
        <w:t>continuing</w:t>
      </w:r>
      <w:r>
        <w:rPr>
          <w:spacing w:val="-3"/>
        </w:rPr>
        <w:t> </w:t>
      </w:r>
      <w:r>
        <w:rPr/>
        <w:t>work</w:t>
      </w:r>
      <w:r>
        <w:rPr>
          <w:spacing w:val="-2"/>
        </w:rPr>
        <w:t> </w:t>
      </w:r>
      <w:r>
        <w:rPr/>
        <w:t>within</w:t>
      </w:r>
      <w:r>
        <w:rPr>
          <w:spacing w:val="-3"/>
        </w:rPr>
        <w:t> </w:t>
      </w:r>
      <w:r>
        <w:rPr/>
        <w:t>O-RAN</w:t>
      </w:r>
      <w:r>
        <w:rPr>
          <w:spacing w:val="-2"/>
        </w:rPr>
        <w:t> </w:t>
      </w:r>
      <w:r>
        <w:rPr/>
        <w:t>and</w:t>
      </w:r>
      <w:r>
        <w:rPr>
          <w:spacing w:val="-2"/>
        </w:rPr>
        <w:t> </w:t>
      </w:r>
      <w:r>
        <w:rPr/>
        <w:t>may</w:t>
      </w:r>
      <w:r>
        <w:rPr>
          <w:spacing w:val="-2"/>
        </w:rPr>
        <w:t> </w:t>
      </w:r>
      <w:r>
        <w:rPr/>
        <w:t>change</w:t>
      </w:r>
      <w:r>
        <w:rPr>
          <w:spacing w:val="-3"/>
        </w:rPr>
        <w:t> </w:t>
      </w:r>
      <w:r>
        <w:rPr/>
        <w:t>following</w:t>
      </w:r>
      <w:r>
        <w:rPr>
          <w:spacing w:val="-2"/>
        </w:rPr>
        <w:t> </w:t>
      </w:r>
      <w:r>
        <w:rPr/>
        <w:t>formal</w:t>
      </w:r>
      <w:r>
        <w:rPr>
          <w:spacing w:val="-4"/>
        </w:rPr>
        <w:t> </w:t>
      </w:r>
      <w:r>
        <w:rPr/>
        <w:t>O- RAN approval. Should the O-RAN Alliance modify the contents of the present document, it will be re-released by O- RAN with an identifying change of version date and an increase in version number as follows:</w:t>
      </w:r>
    </w:p>
    <w:p>
      <w:pPr>
        <w:pStyle w:val="BodyText"/>
        <w:spacing w:line="424" w:lineRule="auto" w:before="160"/>
        <w:ind w:left="392" w:right="8754"/>
      </w:pPr>
      <w:r>
        <w:rPr/>
        <w:t>version</w:t>
      </w:r>
      <w:r>
        <w:rPr>
          <w:spacing w:val="-13"/>
        </w:rPr>
        <w:t> </w:t>
      </w:r>
      <w:r>
        <w:rPr/>
        <w:t>xx.yy.zz </w:t>
      </w:r>
      <w:r>
        <w:rPr>
          <w:spacing w:val="-2"/>
        </w:rPr>
        <w:t>where:</w:t>
      </w:r>
    </w:p>
    <w:p>
      <w:pPr>
        <w:pStyle w:val="BodyText"/>
        <w:spacing w:line="259" w:lineRule="auto" w:before="2"/>
        <w:ind w:left="1130" w:right="345" w:hanging="454"/>
      </w:pPr>
      <w:r>
        <w:rPr/>
        <w:t>xx:</w:t>
      </w:r>
      <w:r>
        <w:rPr>
          <w:spacing w:val="80"/>
          <w:w w:val="150"/>
        </w:rPr>
        <w:t> </w:t>
      </w:r>
      <w:r>
        <w:rPr/>
        <w:t>the first digit-group is incremented for all changes of substance, i.e. technical enhancements, corrections, updates,</w:t>
      </w:r>
      <w:r>
        <w:rPr>
          <w:spacing w:val="-6"/>
        </w:rPr>
        <w:t> </w:t>
      </w:r>
      <w:r>
        <w:rPr/>
        <w:t>etc.</w:t>
      </w:r>
      <w:r>
        <w:rPr>
          <w:spacing w:val="-1"/>
        </w:rPr>
        <w:t> </w:t>
      </w:r>
      <w:r>
        <w:rPr/>
        <w:t>(the</w:t>
      </w:r>
      <w:r>
        <w:rPr>
          <w:spacing w:val="-2"/>
        </w:rPr>
        <w:t> </w:t>
      </w:r>
      <w:r>
        <w:rPr/>
        <w:t>initial</w:t>
      </w:r>
      <w:r>
        <w:rPr>
          <w:spacing w:val="-1"/>
        </w:rPr>
        <w:t> </w:t>
      </w:r>
      <w:r>
        <w:rPr/>
        <w:t>approved</w:t>
      </w:r>
      <w:r>
        <w:rPr>
          <w:spacing w:val="-1"/>
        </w:rPr>
        <w:t> </w:t>
      </w:r>
      <w:r>
        <w:rPr/>
        <w:t>document</w:t>
      </w:r>
      <w:r>
        <w:rPr>
          <w:spacing w:val="-3"/>
        </w:rPr>
        <w:t> </w:t>
      </w:r>
      <w:r>
        <w:rPr/>
        <w:t>will</w:t>
      </w:r>
      <w:r>
        <w:rPr>
          <w:spacing w:val="-2"/>
        </w:rPr>
        <w:t> </w:t>
      </w:r>
      <w:r>
        <w:rPr/>
        <w:t>have</w:t>
      </w:r>
      <w:r>
        <w:rPr>
          <w:spacing w:val="-2"/>
        </w:rPr>
        <w:t> </w:t>
      </w:r>
      <w:r>
        <w:rPr/>
        <w:t>xx=01).</w:t>
      </w:r>
      <w:r>
        <w:rPr>
          <w:spacing w:val="47"/>
        </w:rPr>
        <w:t> </w:t>
      </w:r>
      <w:r>
        <w:rPr/>
        <w:t>Always</w:t>
      </w:r>
      <w:r>
        <w:rPr>
          <w:spacing w:val="-2"/>
        </w:rPr>
        <w:t> </w:t>
      </w:r>
      <w:r>
        <w:rPr/>
        <w:t>2</w:t>
      </w:r>
      <w:r>
        <w:rPr>
          <w:spacing w:val="-2"/>
        </w:rPr>
        <w:t> </w:t>
      </w:r>
      <w:r>
        <w:rPr/>
        <w:t>digits</w:t>
      </w:r>
      <w:r>
        <w:rPr>
          <w:spacing w:val="-1"/>
        </w:rPr>
        <w:t> </w:t>
      </w:r>
      <w:r>
        <w:rPr/>
        <w:t>with</w:t>
      </w:r>
      <w:r>
        <w:rPr>
          <w:spacing w:val="-1"/>
        </w:rPr>
        <w:t> </w:t>
      </w:r>
      <w:r>
        <w:rPr/>
        <w:t>leading</w:t>
      </w:r>
      <w:r>
        <w:rPr>
          <w:spacing w:val="-2"/>
        </w:rPr>
        <w:t> </w:t>
      </w:r>
      <w:r>
        <w:rPr/>
        <w:t>zero</w:t>
      </w:r>
      <w:r>
        <w:rPr>
          <w:spacing w:val="-1"/>
        </w:rPr>
        <w:t> </w:t>
      </w:r>
      <w:r>
        <w:rPr/>
        <w:t>if</w:t>
      </w:r>
      <w:r>
        <w:rPr>
          <w:spacing w:val="-3"/>
        </w:rPr>
        <w:t> </w:t>
      </w:r>
      <w:r>
        <w:rPr>
          <w:spacing w:val="-2"/>
        </w:rPr>
        <w:t>needed.</w:t>
      </w:r>
    </w:p>
    <w:p>
      <w:pPr>
        <w:pStyle w:val="BodyText"/>
        <w:spacing w:before="159"/>
        <w:ind w:left="677"/>
      </w:pPr>
      <w:r>
        <w:rPr/>
        <w:t>yy:</w:t>
      </w:r>
      <w:r>
        <w:rPr>
          <w:spacing w:val="43"/>
        </w:rPr>
        <w:t>  </w:t>
      </w:r>
      <w:r>
        <w:rPr/>
        <w:t>the</w:t>
      </w:r>
      <w:r>
        <w:rPr>
          <w:spacing w:val="-2"/>
        </w:rPr>
        <w:t> </w:t>
      </w:r>
      <w:r>
        <w:rPr/>
        <w:t>second</w:t>
      </w:r>
      <w:r>
        <w:rPr>
          <w:spacing w:val="-1"/>
        </w:rPr>
        <w:t> </w:t>
      </w:r>
      <w:r>
        <w:rPr/>
        <w:t>digit-group</w:t>
      </w:r>
      <w:r>
        <w:rPr>
          <w:spacing w:val="-2"/>
        </w:rPr>
        <w:t> </w:t>
      </w:r>
      <w:r>
        <w:rPr/>
        <w:t>is</w:t>
      </w:r>
      <w:r>
        <w:rPr>
          <w:spacing w:val="-2"/>
        </w:rPr>
        <w:t> </w:t>
      </w:r>
      <w:r>
        <w:rPr/>
        <w:t>incremented</w:t>
      </w:r>
      <w:r>
        <w:rPr>
          <w:spacing w:val="-2"/>
        </w:rPr>
        <w:t> </w:t>
      </w:r>
      <w:r>
        <w:rPr/>
        <w:t>when</w:t>
      </w:r>
      <w:r>
        <w:rPr>
          <w:spacing w:val="-2"/>
        </w:rPr>
        <w:t> </w:t>
      </w:r>
      <w:r>
        <w:rPr/>
        <w:t>editorial</w:t>
      </w:r>
      <w:r>
        <w:rPr>
          <w:spacing w:val="-3"/>
        </w:rPr>
        <w:t> </w:t>
      </w:r>
      <w:r>
        <w:rPr/>
        <w:t>only</w:t>
      </w:r>
      <w:r>
        <w:rPr>
          <w:spacing w:val="-2"/>
        </w:rPr>
        <w:t> </w:t>
      </w:r>
      <w:r>
        <w:rPr/>
        <w:t>changes</w:t>
      </w:r>
      <w:r>
        <w:rPr>
          <w:spacing w:val="-2"/>
        </w:rPr>
        <w:t> </w:t>
      </w:r>
      <w:r>
        <w:rPr/>
        <w:t>have</w:t>
      </w:r>
      <w:r>
        <w:rPr>
          <w:spacing w:val="-3"/>
        </w:rPr>
        <w:t> </w:t>
      </w:r>
      <w:r>
        <w:rPr/>
        <w:t>been</w:t>
      </w:r>
      <w:r>
        <w:rPr>
          <w:spacing w:val="-2"/>
        </w:rPr>
        <w:t> </w:t>
      </w:r>
      <w:r>
        <w:rPr/>
        <w:t>incorporated</w:t>
      </w:r>
      <w:r>
        <w:rPr>
          <w:spacing w:val="-1"/>
        </w:rPr>
        <w:t> </w:t>
      </w:r>
      <w:r>
        <w:rPr/>
        <w:t>in</w:t>
      </w:r>
      <w:r>
        <w:rPr>
          <w:spacing w:val="-2"/>
        </w:rPr>
        <w:t> </w:t>
      </w:r>
      <w:r>
        <w:rPr/>
        <w:t>the</w:t>
      </w:r>
      <w:r>
        <w:rPr>
          <w:spacing w:val="-2"/>
        </w:rPr>
        <w:t> document.</w:t>
      </w:r>
    </w:p>
    <w:p>
      <w:pPr>
        <w:pStyle w:val="BodyText"/>
        <w:spacing w:before="19"/>
        <w:ind w:left="1130"/>
      </w:pPr>
      <w:r>
        <w:rPr/>
        <w:t>Always</w:t>
      </w:r>
      <w:r>
        <w:rPr>
          <w:spacing w:val="-2"/>
        </w:rPr>
        <w:t> </w:t>
      </w:r>
      <w:r>
        <w:rPr/>
        <w:t>2</w:t>
      </w:r>
      <w:r>
        <w:rPr>
          <w:spacing w:val="-1"/>
        </w:rPr>
        <w:t> </w:t>
      </w:r>
      <w:r>
        <w:rPr/>
        <w:t>digits</w:t>
      </w:r>
      <w:r>
        <w:rPr>
          <w:spacing w:val="-1"/>
        </w:rPr>
        <w:t> </w:t>
      </w:r>
      <w:r>
        <w:rPr/>
        <w:t>with</w:t>
      </w:r>
      <w:r>
        <w:rPr>
          <w:spacing w:val="-1"/>
        </w:rPr>
        <w:t> </w:t>
      </w:r>
      <w:r>
        <w:rPr/>
        <w:t>leading</w:t>
      </w:r>
      <w:r>
        <w:rPr>
          <w:spacing w:val="-1"/>
        </w:rPr>
        <w:t> </w:t>
      </w:r>
      <w:r>
        <w:rPr/>
        <w:t>zero</w:t>
      </w:r>
      <w:r>
        <w:rPr>
          <w:spacing w:val="-2"/>
        </w:rPr>
        <w:t> </w:t>
      </w:r>
      <w:r>
        <w:rPr/>
        <w:t>if</w:t>
      </w:r>
      <w:r>
        <w:rPr>
          <w:spacing w:val="-1"/>
        </w:rPr>
        <w:t> </w:t>
      </w:r>
      <w:r>
        <w:rPr>
          <w:spacing w:val="-2"/>
        </w:rPr>
        <w:t>needed.</w:t>
      </w:r>
    </w:p>
    <w:p>
      <w:pPr>
        <w:pStyle w:val="BodyText"/>
        <w:spacing w:line="259" w:lineRule="auto" w:before="178"/>
        <w:ind w:left="1130" w:right="473" w:hanging="454"/>
        <w:jc w:val="both"/>
      </w:pPr>
      <w:r>
        <w:rPr/>
        <w:t>zz:</w:t>
      </w:r>
      <w:r>
        <w:rPr>
          <w:spacing w:val="80"/>
          <w:w w:val="150"/>
        </w:rPr>
        <w:t> </w:t>
      </w:r>
      <w:r>
        <w:rPr/>
        <w:t>the</w:t>
      </w:r>
      <w:r>
        <w:rPr>
          <w:spacing w:val="-2"/>
        </w:rPr>
        <w:t> </w:t>
      </w:r>
      <w:r>
        <w:rPr/>
        <w:t>third</w:t>
      </w:r>
      <w:r>
        <w:rPr>
          <w:spacing w:val="-2"/>
        </w:rPr>
        <w:t> </w:t>
      </w:r>
      <w:r>
        <w:rPr/>
        <w:t>digit-group</w:t>
      </w:r>
      <w:r>
        <w:rPr>
          <w:spacing w:val="-2"/>
        </w:rPr>
        <w:t> </w:t>
      </w:r>
      <w:r>
        <w:rPr/>
        <w:t>included</w:t>
      </w:r>
      <w:r>
        <w:rPr>
          <w:spacing w:val="-2"/>
        </w:rPr>
        <w:t> </w:t>
      </w:r>
      <w:r>
        <w:rPr/>
        <w:t>only</w:t>
      </w:r>
      <w:r>
        <w:rPr>
          <w:spacing w:val="-2"/>
        </w:rPr>
        <w:t> </w:t>
      </w:r>
      <w:r>
        <w:rPr/>
        <w:t>in</w:t>
      </w:r>
      <w:r>
        <w:rPr>
          <w:spacing w:val="-2"/>
        </w:rPr>
        <w:t> </w:t>
      </w:r>
      <w:r>
        <w:rPr/>
        <w:t>working</w:t>
      </w:r>
      <w:r>
        <w:rPr>
          <w:spacing w:val="-3"/>
        </w:rPr>
        <w:t> </w:t>
      </w:r>
      <w:r>
        <w:rPr/>
        <w:t>versions</w:t>
      </w:r>
      <w:r>
        <w:rPr>
          <w:spacing w:val="-3"/>
        </w:rPr>
        <w:t> </w:t>
      </w:r>
      <w:r>
        <w:rPr/>
        <w:t>of</w:t>
      </w:r>
      <w:r>
        <w:rPr>
          <w:spacing w:val="-2"/>
        </w:rPr>
        <w:t> </w:t>
      </w:r>
      <w:r>
        <w:rPr/>
        <w:t>the</w:t>
      </w:r>
      <w:r>
        <w:rPr>
          <w:spacing w:val="-2"/>
        </w:rPr>
        <w:t> </w:t>
      </w:r>
      <w:r>
        <w:rPr/>
        <w:t>document</w:t>
      </w:r>
      <w:r>
        <w:rPr>
          <w:spacing w:val="-2"/>
        </w:rPr>
        <w:t> </w:t>
      </w:r>
      <w:r>
        <w:rPr/>
        <w:t>indicating</w:t>
      </w:r>
      <w:r>
        <w:rPr>
          <w:spacing w:val="-2"/>
        </w:rPr>
        <w:t> </w:t>
      </w:r>
      <w:r>
        <w:rPr/>
        <w:t>incremental</w:t>
      </w:r>
      <w:r>
        <w:rPr>
          <w:spacing w:val="-3"/>
        </w:rPr>
        <w:t> </w:t>
      </w:r>
      <w:r>
        <w:rPr/>
        <w:t>changes</w:t>
      </w:r>
      <w:r>
        <w:rPr>
          <w:spacing w:val="-2"/>
        </w:rPr>
        <w:t> </w:t>
      </w:r>
      <w:r>
        <w:rPr/>
        <w:t>during the editing process. External versions never include</w:t>
      </w:r>
      <w:r>
        <w:rPr>
          <w:spacing w:val="-1"/>
        </w:rPr>
        <w:t> </w:t>
      </w:r>
      <w:r>
        <w:rPr/>
        <w:t>the third digit-group.</w:t>
      </w:r>
      <w:r>
        <w:rPr>
          <w:spacing w:val="40"/>
        </w:rPr>
        <w:t> </w:t>
      </w:r>
      <w:r>
        <w:rPr/>
        <w:t>Always 2 digits with leading zero if </w:t>
      </w:r>
      <w:r>
        <w:rPr>
          <w:spacing w:val="-2"/>
        </w:rPr>
        <w:t>needed.</w:t>
      </w:r>
    </w:p>
    <w:p>
      <w:pPr>
        <w:pStyle w:val="BodyText"/>
        <w:spacing w:before="145"/>
      </w:pPr>
      <w:r>
        <w:rPr/>
        <mc:AlternateContent>
          <mc:Choice Requires="wps">
            <w:drawing>
              <wp:anchor distT="0" distB="0" distL="0" distR="0" allowOverlap="1" layoutInCell="1" locked="0" behindDoc="1" simplePos="0" relativeHeight="487589888">
                <wp:simplePos x="0" y="0"/>
                <wp:positionH relativeFrom="page">
                  <wp:posOffset>700277</wp:posOffset>
                </wp:positionH>
                <wp:positionV relativeFrom="paragraph">
                  <wp:posOffset>253469</wp:posOffset>
                </wp:positionV>
                <wp:extent cx="6160770" cy="19050"/>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19.958206pt;width:485.08pt;height:1.5pt;mso-position-horizontal-relative:page;mso-position-vertical-relative:paragraph;z-index:-15726592;mso-wrap-distance-left:0;mso-wrap-distance-right:0" id="docshape9" filled="true" fillcolor="#000000" stroked="false">
                <v:fill type="solid"/>
                <w10:wrap type="topAndBottom"/>
              </v:rect>
            </w:pict>
          </mc:Fallback>
        </mc:AlternateContent>
      </w:r>
    </w:p>
    <w:p>
      <w:pPr>
        <w:pStyle w:val="Heading1"/>
        <w:ind w:left="392" w:firstLine="0"/>
      </w:pPr>
      <w:bookmarkStart w:name="_TOC_250087" w:id="2"/>
      <w:r>
        <w:rPr/>
        <w:t>Modal</w:t>
      </w:r>
      <w:r>
        <w:rPr>
          <w:spacing w:val="-3"/>
        </w:rPr>
        <w:t> </w:t>
      </w:r>
      <w:r>
        <w:rPr/>
        <w:t>verbs</w:t>
      </w:r>
      <w:bookmarkEnd w:id="2"/>
      <w:r>
        <w:rPr>
          <w:spacing w:val="-2"/>
        </w:rPr>
        <w:t> terminology</w:t>
      </w:r>
    </w:p>
    <w:p>
      <w:pPr>
        <w:spacing w:line="259" w:lineRule="auto" w:before="181"/>
        <w:ind w:left="392" w:right="500" w:firstLine="0"/>
        <w:jc w:val="both"/>
        <w:rPr>
          <w:sz w:val="20"/>
        </w:rPr>
      </w:pPr>
      <w:r>
        <w:rPr>
          <w:sz w:val="20"/>
        </w:rPr>
        <w:t>In the present document "</w:t>
      </w:r>
      <w:r>
        <w:rPr>
          <w:b/>
          <w:sz w:val="20"/>
        </w:rPr>
        <w:t>shall</w:t>
      </w:r>
      <w:r>
        <w:rPr>
          <w:sz w:val="20"/>
        </w:rPr>
        <w:t>", "</w:t>
      </w:r>
      <w:r>
        <w:rPr>
          <w:b/>
          <w:sz w:val="20"/>
        </w:rPr>
        <w:t>shall not</w:t>
      </w:r>
      <w:r>
        <w:rPr>
          <w:sz w:val="20"/>
        </w:rPr>
        <w:t>", "</w:t>
      </w:r>
      <w:r>
        <w:rPr>
          <w:b/>
          <w:sz w:val="20"/>
        </w:rPr>
        <w:t>should</w:t>
      </w:r>
      <w:r>
        <w:rPr>
          <w:sz w:val="20"/>
        </w:rPr>
        <w:t>", "</w:t>
      </w:r>
      <w:r>
        <w:rPr>
          <w:b/>
          <w:sz w:val="20"/>
        </w:rPr>
        <w:t>should</w:t>
      </w:r>
      <w:r>
        <w:rPr>
          <w:b/>
          <w:spacing w:val="-1"/>
          <w:sz w:val="20"/>
        </w:rPr>
        <w:t> </w:t>
      </w:r>
      <w:r>
        <w:rPr>
          <w:b/>
          <w:sz w:val="20"/>
        </w:rPr>
        <w:t>not</w:t>
      </w:r>
      <w:r>
        <w:rPr>
          <w:sz w:val="20"/>
        </w:rPr>
        <w:t>", "</w:t>
      </w:r>
      <w:r>
        <w:rPr>
          <w:b/>
          <w:sz w:val="20"/>
        </w:rPr>
        <w:t>may</w:t>
      </w:r>
      <w:r>
        <w:rPr>
          <w:sz w:val="20"/>
        </w:rPr>
        <w:t>", "</w:t>
      </w:r>
      <w:r>
        <w:rPr>
          <w:b/>
          <w:sz w:val="20"/>
        </w:rPr>
        <w:t>need not</w:t>
      </w:r>
      <w:r>
        <w:rPr>
          <w:sz w:val="20"/>
        </w:rPr>
        <w:t>", "</w:t>
      </w:r>
      <w:r>
        <w:rPr>
          <w:b/>
          <w:sz w:val="20"/>
        </w:rPr>
        <w:t>will</w:t>
      </w:r>
      <w:r>
        <w:rPr>
          <w:sz w:val="20"/>
        </w:rPr>
        <w:t>", "</w:t>
      </w:r>
      <w:r>
        <w:rPr>
          <w:b/>
          <w:sz w:val="20"/>
        </w:rPr>
        <w:t>will not</w:t>
      </w:r>
      <w:r>
        <w:rPr>
          <w:sz w:val="20"/>
        </w:rPr>
        <w:t>", "</w:t>
      </w:r>
      <w:r>
        <w:rPr>
          <w:b/>
          <w:sz w:val="20"/>
        </w:rPr>
        <w:t>can</w:t>
      </w:r>
      <w:r>
        <w:rPr>
          <w:sz w:val="20"/>
        </w:rPr>
        <w:t>" and "</w:t>
      </w:r>
      <w:r>
        <w:rPr>
          <w:b/>
          <w:sz w:val="20"/>
        </w:rPr>
        <w:t>cannot</w:t>
      </w:r>
      <w:r>
        <w:rPr>
          <w:sz w:val="20"/>
        </w:rPr>
        <w:t>"</w:t>
      </w:r>
      <w:r>
        <w:rPr>
          <w:spacing w:val="-4"/>
          <w:sz w:val="20"/>
        </w:rPr>
        <w:t> </w:t>
      </w:r>
      <w:r>
        <w:rPr>
          <w:sz w:val="20"/>
        </w:rPr>
        <w:t>are</w:t>
      </w:r>
      <w:r>
        <w:rPr>
          <w:spacing w:val="-3"/>
          <w:sz w:val="20"/>
        </w:rPr>
        <w:t> </w:t>
      </w:r>
      <w:r>
        <w:rPr>
          <w:sz w:val="20"/>
        </w:rPr>
        <w:t>to</w:t>
      </w:r>
      <w:r>
        <w:rPr>
          <w:spacing w:val="-2"/>
          <w:sz w:val="20"/>
        </w:rPr>
        <w:t> </w:t>
      </w:r>
      <w:r>
        <w:rPr>
          <w:sz w:val="20"/>
        </w:rPr>
        <w:t>be</w:t>
      </w:r>
      <w:r>
        <w:rPr>
          <w:spacing w:val="-2"/>
          <w:sz w:val="20"/>
        </w:rPr>
        <w:t> </w:t>
      </w:r>
      <w:r>
        <w:rPr>
          <w:sz w:val="20"/>
        </w:rPr>
        <w:t>interpreted</w:t>
      </w:r>
      <w:r>
        <w:rPr>
          <w:spacing w:val="-2"/>
          <w:sz w:val="20"/>
        </w:rPr>
        <w:t> </w:t>
      </w:r>
      <w:r>
        <w:rPr>
          <w:sz w:val="20"/>
        </w:rPr>
        <w:t>as</w:t>
      </w:r>
      <w:r>
        <w:rPr>
          <w:spacing w:val="-4"/>
          <w:sz w:val="20"/>
        </w:rPr>
        <w:t> </w:t>
      </w:r>
      <w:r>
        <w:rPr>
          <w:sz w:val="20"/>
        </w:rPr>
        <w:t>described</w:t>
      </w:r>
      <w:r>
        <w:rPr>
          <w:spacing w:val="-2"/>
          <w:sz w:val="20"/>
        </w:rPr>
        <w:t> </w:t>
      </w:r>
      <w:r>
        <w:rPr>
          <w:sz w:val="20"/>
        </w:rPr>
        <w:t>in</w:t>
      </w:r>
      <w:r>
        <w:rPr>
          <w:spacing w:val="-2"/>
          <w:sz w:val="20"/>
        </w:rPr>
        <w:t> </w:t>
      </w:r>
      <w:r>
        <w:rPr>
          <w:sz w:val="20"/>
        </w:rPr>
        <w:t>clause</w:t>
      </w:r>
      <w:r>
        <w:rPr>
          <w:spacing w:val="-3"/>
          <w:sz w:val="20"/>
        </w:rPr>
        <w:t> </w:t>
      </w:r>
      <w:r>
        <w:rPr>
          <w:sz w:val="20"/>
        </w:rPr>
        <w:t>3.2</w:t>
      </w:r>
      <w:r>
        <w:rPr>
          <w:spacing w:val="-2"/>
          <w:sz w:val="20"/>
        </w:rPr>
        <w:t> </w:t>
      </w:r>
      <w:r>
        <w:rPr>
          <w:sz w:val="20"/>
        </w:rPr>
        <w:t>of</w:t>
      </w:r>
      <w:r>
        <w:rPr>
          <w:spacing w:val="-3"/>
          <w:sz w:val="20"/>
        </w:rPr>
        <w:t> </w:t>
      </w:r>
      <w:r>
        <w:rPr>
          <w:sz w:val="20"/>
        </w:rPr>
        <w:t>the</w:t>
      </w:r>
      <w:r>
        <w:rPr>
          <w:spacing w:val="-3"/>
          <w:sz w:val="20"/>
        </w:rPr>
        <w:t> </w:t>
      </w:r>
      <w:r>
        <w:rPr>
          <w:sz w:val="20"/>
        </w:rPr>
        <w:t>O-RAN</w:t>
      </w:r>
      <w:r>
        <w:rPr>
          <w:spacing w:val="-2"/>
          <w:sz w:val="20"/>
        </w:rPr>
        <w:t> </w:t>
      </w:r>
      <w:r>
        <w:rPr>
          <w:sz w:val="20"/>
        </w:rPr>
        <w:t>Drafting</w:t>
      </w:r>
      <w:r>
        <w:rPr>
          <w:spacing w:val="-2"/>
          <w:sz w:val="20"/>
        </w:rPr>
        <w:t> </w:t>
      </w:r>
      <w:r>
        <w:rPr>
          <w:sz w:val="20"/>
        </w:rPr>
        <w:t>Rules</w:t>
      </w:r>
      <w:r>
        <w:rPr>
          <w:spacing w:val="-2"/>
          <w:sz w:val="20"/>
        </w:rPr>
        <w:t> </w:t>
      </w:r>
      <w:r>
        <w:rPr>
          <w:sz w:val="20"/>
        </w:rPr>
        <w:t>(Verbal</w:t>
      </w:r>
      <w:r>
        <w:rPr>
          <w:spacing w:val="-2"/>
          <w:sz w:val="20"/>
        </w:rPr>
        <w:t> </w:t>
      </w:r>
      <w:r>
        <w:rPr>
          <w:sz w:val="20"/>
        </w:rPr>
        <w:t>forms</w:t>
      </w:r>
      <w:r>
        <w:rPr>
          <w:spacing w:val="-2"/>
          <w:sz w:val="20"/>
        </w:rPr>
        <w:t> </w:t>
      </w:r>
      <w:r>
        <w:rPr>
          <w:sz w:val="20"/>
        </w:rPr>
        <w:t>for</w:t>
      </w:r>
      <w:r>
        <w:rPr>
          <w:spacing w:val="-2"/>
          <w:sz w:val="20"/>
        </w:rPr>
        <w:t> </w:t>
      </w:r>
      <w:r>
        <w:rPr>
          <w:sz w:val="20"/>
        </w:rPr>
        <w:t>the</w:t>
      </w:r>
      <w:r>
        <w:rPr>
          <w:spacing w:val="-2"/>
          <w:sz w:val="20"/>
        </w:rPr>
        <w:t> </w:t>
      </w:r>
      <w:r>
        <w:rPr>
          <w:sz w:val="20"/>
        </w:rPr>
        <w:t>expression of provisions).</w:t>
      </w:r>
    </w:p>
    <w:p>
      <w:pPr>
        <w:pStyle w:val="BodyText"/>
        <w:spacing w:before="160"/>
        <w:ind w:left="392"/>
        <w:jc w:val="both"/>
      </w:pPr>
      <w:r>
        <w:rPr/>
        <w:t>"</w:t>
      </w:r>
      <w:r>
        <w:rPr>
          <w:b/>
        </w:rPr>
        <w:t>must</w:t>
      </w:r>
      <w:r>
        <w:rPr/>
        <w:t>"</w:t>
      </w:r>
      <w:r>
        <w:rPr>
          <w:spacing w:val="-4"/>
        </w:rPr>
        <w:t> </w:t>
      </w:r>
      <w:r>
        <w:rPr/>
        <w:t>and</w:t>
      </w:r>
      <w:r>
        <w:rPr>
          <w:spacing w:val="-2"/>
        </w:rPr>
        <w:t> </w:t>
      </w:r>
      <w:r>
        <w:rPr/>
        <w:t>"</w:t>
      </w:r>
      <w:r>
        <w:rPr>
          <w:b/>
        </w:rPr>
        <w:t>must</w:t>
      </w:r>
      <w:r>
        <w:rPr>
          <w:b/>
          <w:spacing w:val="-2"/>
        </w:rPr>
        <w:t> </w:t>
      </w:r>
      <w:r>
        <w:rPr>
          <w:b/>
        </w:rPr>
        <w:t>not</w:t>
      </w:r>
      <w:r>
        <w:rPr/>
        <w:t>"</w:t>
      </w:r>
      <w:r>
        <w:rPr>
          <w:spacing w:val="-2"/>
        </w:rPr>
        <w:t> </w:t>
      </w:r>
      <w:r>
        <w:rPr/>
        <w:t>are</w:t>
      </w:r>
      <w:r>
        <w:rPr>
          <w:spacing w:val="-3"/>
        </w:rPr>
        <w:t> </w:t>
      </w:r>
      <w:r>
        <w:rPr>
          <w:b/>
        </w:rPr>
        <w:t>NOT</w:t>
      </w:r>
      <w:r>
        <w:rPr>
          <w:b/>
          <w:spacing w:val="-2"/>
        </w:rPr>
        <w:t> </w:t>
      </w:r>
      <w:r>
        <w:rPr/>
        <w:t>allowed</w:t>
      </w:r>
      <w:r>
        <w:rPr>
          <w:spacing w:val="-2"/>
        </w:rPr>
        <w:t> </w:t>
      </w:r>
      <w:r>
        <w:rPr/>
        <w:t>in</w:t>
      </w:r>
      <w:r>
        <w:rPr>
          <w:spacing w:val="-2"/>
        </w:rPr>
        <w:t> </w:t>
      </w:r>
      <w:r>
        <w:rPr/>
        <w:t>O-RAN</w:t>
      </w:r>
      <w:r>
        <w:rPr>
          <w:spacing w:val="-1"/>
        </w:rPr>
        <w:t> </w:t>
      </w:r>
      <w:r>
        <w:rPr/>
        <w:t>deliverables</w:t>
      </w:r>
      <w:r>
        <w:rPr>
          <w:spacing w:val="-2"/>
        </w:rPr>
        <w:t> </w:t>
      </w:r>
      <w:r>
        <w:rPr/>
        <w:t>except</w:t>
      </w:r>
      <w:r>
        <w:rPr>
          <w:spacing w:val="-3"/>
        </w:rPr>
        <w:t> </w:t>
      </w:r>
      <w:r>
        <w:rPr/>
        <w:t>when</w:t>
      </w:r>
      <w:r>
        <w:rPr>
          <w:spacing w:val="-1"/>
        </w:rPr>
        <w:t> </w:t>
      </w:r>
      <w:r>
        <w:rPr/>
        <w:t>used</w:t>
      </w:r>
      <w:r>
        <w:rPr>
          <w:spacing w:val="-2"/>
        </w:rPr>
        <w:t> </w:t>
      </w:r>
      <w:r>
        <w:rPr/>
        <w:t>in</w:t>
      </w:r>
      <w:r>
        <w:rPr>
          <w:spacing w:val="-2"/>
        </w:rPr>
        <w:t> </w:t>
      </w:r>
      <w:r>
        <w:rPr/>
        <w:t>direct</w:t>
      </w:r>
      <w:r>
        <w:rPr>
          <w:spacing w:val="-2"/>
        </w:rPr>
        <w:t> citation.</w:t>
      </w:r>
    </w:p>
    <w:p>
      <w:pPr>
        <w:spacing w:after="0"/>
        <w:jc w:val="both"/>
        <w:sectPr>
          <w:pgSz w:w="11910" w:h="16840"/>
          <w:pgMar w:header="857" w:footer="1504" w:top="1520" w:bottom="1700" w:left="740" w:right="700"/>
        </w:sectPr>
      </w:pPr>
    </w:p>
    <w:p>
      <w:pPr>
        <w:pStyle w:val="BodyText"/>
        <w:spacing w:before="6"/>
        <w:rPr>
          <w:sz w:val="4"/>
        </w:rPr>
      </w:pPr>
    </w:p>
    <w:p>
      <w:pPr>
        <w:pStyle w:val="BodyText"/>
        <w:spacing w:line="30" w:lineRule="exact"/>
        <w:ind w:left="362"/>
        <w:rPr>
          <w:sz w:val="3"/>
        </w:rPr>
      </w:pPr>
      <w:r>
        <w:rPr>
          <w:position w:val="0"/>
          <w:sz w:val="3"/>
        </w:rPr>
        <mc:AlternateContent>
          <mc:Choice Requires="wps">
            <w:drawing>
              <wp:inline distT="0" distB="0" distL="0" distR="0">
                <wp:extent cx="6160770" cy="19050"/>
                <wp:effectExtent l="0" t="0" r="0" b="0"/>
                <wp:docPr id="13" name="Group 13"/>
                <wp:cNvGraphicFramePr>
                  <a:graphicFrameLocks/>
                </wp:cNvGraphicFramePr>
                <a:graphic>
                  <a:graphicData uri="http://schemas.microsoft.com/office/word/2010/wordprocessingGroup">
                    <wpg:wgp>
                      <wpg:cNvPr id="13" name="Group 13"/>
                      <wpg:cNvGrpSpPr/>
                      <wpg:grpSpPr>
                        <a:xfrm>
                          <a:off x="0" y="0"/>
                          <a:ext cx="6160770" cy="19050"/>
                          <a:chExt cx="6160770" cy="19050"/>
                        </a:xfrm>
                      </wpg:grpSpPr>
                      <wps:wsp>
                        <wps:cNvPr id="14" name="Graphic 14"/>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10" coordorigin="0,0" coordsize="9702,30">
                <v:rect style="position:absolute;left:0;top:0;width:9702;height:30" id="docshape11" filled="true" fillcolor="#000000" stroked="false">
                  <v:fill type="solid"/>
                </v:rect>
              </v:group>
            </w:pict>
          </mc:Fallback>
        </mc:AlternateContent>
      </w:r>
      <w:r>
        <w:rPr>
          <w:position w:val="0"/>
          <w:sz w:val="3"/>
        </w:rPr>
      </w:r>
    </w:p>
    <w:p>
      <w:pPr>
        <w:pStyle w:val="Heading1"/>
        <w:numPr>
          <w:ilvl w:val="0"/>
          <w:numId w:val="2"/>
        </w:numPr>
        <w:tabs>
          <w:tab w:pos="1526" w:val="left" w:leader="none"/>
        </w:tabs>
        <w:spacing w:line="240" w:lineRule="auto" w:before="60" w:after="0"/>
        <w:ind w:left="1526" w:right="0" w:hanging="1134"/>
        <w:jc w:val="left"/>
      </w:pPr>
      <w:bookmarkStart w:name="_TOC_250086" w:id="3"/>
      <w:bookmarkEnd w:id="3"/>
      <w:r>
        <w:rPr>
          <w:spacing w:val="-2"/>
        </w:rPr>
        <w:t>Scope</w:t>
      </w:r>
    </w:p>
    <w:p>
      <w:pPr>
        <w:pStyle w:val="BodyText"/>
        <w:spacing w:line="259" w:lineRule="auto" w:before="181"/>
        <w:ind w:left="392" w:right="481"/>
      </w:pPr>
      <w:r>
        <w:rPr/>
        <w:t>The</w:t>
      </w:r>
      <w:r>
        <w:rPr>
          <w:spacing w:val="-3"/>
        </w:rPr>
        <w:t> </w:t>
      </w:r>
      <w:r>
        <w:rPr/>
        <w:t>present</w:t>
      </w:r>
      <w:r>
        <w:rPr>
          <w:spacing w:val="-4"/>
        </w:rPr>
        <w:t> </w:t>
      </w:r>
      <w:r>
        <w:rPr/>
        <w:t>document</w:t>
      </w:r>
      <w:r>
        <w:rPr>
          <w:spacing w:val="-3"/>
        </w:rPr>
        <w:t> </w:t>
      </w:r>
      <w:r>
        <w:rPr/>
        <w:t>provides</w:t>
      </w:r>
      <w:r>
        <w:rPr>
          <w:spacing w:val="-3"/>
        </w:rPr>
        <w:t> </w:t>
      </w:r>
      <w:r>
        <w:rPr/>
        <w:t>a</w:t>
      </w:r>
      <w:r>
        <w:rPr>
          <w:spacing w:val="-3"/>
        </w:rPr>
        <w:t> </w:t>
      </w:r>
      <w:r>
        <w:rPr/>
        <w:t>technical</w:t>
      </w:r>
      <w:r>
        <w:rPr>
          <w:spacing w:val="-4"/>
        </w:rPr>
        <w:t> </w:t>
      </w:r>
      <w:r>
        <w:rPr/>
        <w:t>report</w:t>
      </w:r>
      <w:r>
        <w:rPr>
          <w:spacing w:val="-3"/>
        </w:rPr>
        <w:t> </w:t>
      </w:r>
      <w:r>
        <w:rPr/>
        <w:t>for</w:t>
      </w:r>
      <w:r>
        <w:rPr>
          <w:spacing w:val="-3"/>
        </w:rPr>
        <w:t> </w:t>
      </w:r>
      <w:r>
        <w:rPr/>
        <w:t>integrated</w:t>
      </w:r>
      <w:r>
        <w:rPr>
          <w:spacing w:val="-3"/>
        </w:rPr>
        <w:t> </w:t>
      </w:r>
      <w:r>
        <w:rPr/>
        <w:t>communication</w:t>
      </w:r>
      <w:r>
        <w:rPr>
          <w:spacing w:val="-3"/>
        </w:rPr>
        <w:t> </w:t>
      </w:r>
      <w:r>
        <w:rPr/>
        <w:t>and</w:t>
      </w:r>
      <w:r>
        <w:rPr>
          <w:spacing w:val="-3"/>
        </w:rPr>
        <w:t> </w:t>
      </w:r>
      <w:r>
        <w:rPr/>
        <w:t>computing</w:t>
      </w:r>
      <w:r>
        <w:rPr>
          <w:spacing w:val="-3"/>
        </w:rPr>
        <w:t> </w:t>
      </w:r>
      <w:r>
        <w:rPr/>
        <w:t>in</w:t>
      </w:r>
      <w:r>
        <w:rPr>
          <w:spacing w:val="-3"/>
        </w:rPr>
        <w:t> </w:t>
      </w:r>
      <w:r>
        <w:rPr/>
        <w:t>O-RAN.</w:t>
      </w:r>
      <w:r>
        <w:rPr>
          <w:spacing w:val="-3"/>
        </w:rPr>
        <w:t> </w:t>
      </w:r>
      <w:r>
        <w:rPr/>
        <w:t>The</w:t>
      </w:r>
      <w:r>
        <w:rPr>
          <w:spacing w:val="-3"/>
        </w:rPr>
        <w:t> </w:t>
      </w:r>
      <w:r>
        <w:rPr/>
        <w:t>use cases are studied and potential requirements are identified.</w:t>
      </w:r>
    </w:p>
    <w:p>
      <w:pPr>
        <w:pStyle w:val="BodyText"/>
        <w:spacing w:before="145"/>
      </w:pPr>
      <w:r>
        <w:rPr/>
        <mc:AlternateContent>
          <mc:Choice Requires="wps">
            <w:drawing>
              <wp:anchor distT="0" distB="0" distL="0" distR="0" allowOverlap="1" layoutInCell="1" locked="0" behindDoc="1" simplePos="0" relativeHeight="487590912">
                <wp:simplePos x="0" y="0"/>
                <wp:positionH relativeFrom="page">
                  <wp:posOffset>700277</wp:posOffset>
                </wp:positionH>
                <wp:positionV relativeFrom="paragraph">
                  <wp:posOffset>253688</wp:posOffset>
                </wp:positionV>
                <wp:extent cx="6160770" cy="1905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19.975491pt;width:485.08pt;height:1.5pt;mso-position-horizontal-relative:page;mso-position-vertical-relative:paragraph;z-index:-15725568;mso-wrap-distance-left:0;mso-wrap-distance-right:0" id="docshape12"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85" w:id="4"/>
      <w:bookmarkEnd w:id="4"/>
      <w:r>
        <w:rPr>
          <w:spacing w:val="-2"/>
        </w:rPr>
        <w:t>References</w:t>
      </w:r>
    </w:p>
    <w:p>
      <w:pPr>
        <w:pStyle w:val="Heading2"/>
        <w:numPr>
          <w:ilvl w:val="1"/>
          <w:numId w:val="2"/>
        </w:numPr>
        <w:tabs>
          <w:tab w:pos="1526" w:val="left" w:leader="none"/>
        </w:tabs>
        <w:spacing w:line="240" w:lineRule="auto" w:before="361" w:after="0"/>
        <w:ind w:left="1526" w:right="0" w:hanging="1134"/>
        <w:jc w:val="left"/>
      </w:pPr>
      <w:bookmarkStart w:name="_TOC_250084" w:id="5"/>
      <w:r>
        <w:rPr/>
        <w:t>Normative</w:t>
      </w:r>
      <w:r>
        <w:rPr>
          <w:spacing w:val="-6"/>
        </w:rPr>
        <w:t> </w:t>
      </w:r>
      <w:bookmarkEnd w:id="5"/>
      <w:r>
        <w:rPr>
          <w:spacing w:val="-2"/>
        </w:rPr>
        <w:t>references</w:t>
      </w:r>
    </w:p>
    <w:p>
      <w:pPr>
        <w:pStyle w:val="BodyText"/>
        <w:spacing w:before="181"/>
        <w:ind w:left="392"/>
      </w:pPr>
      <w:r>
        <w:rPr/>
        <w:t>Not</w:t>
      </w:r>
      <w:r>
        <w:rPr>
          <w:spacing w:val="1"/>
        </w:rPr>
        <w:t> </w:t>
      </w:r>
      <w:r>
        <w:rPr>
          <w:spacing w:val="-2"/>
        </w:rPr>
        <w:t>applicable.</w:t>
      </w:r>
    </w:p>
    <w:p>
      <w:pPr>
        <w:pStyle w:val="BodyText"/>
        <w:spacing w:before="127"/>
      </w:pPr>
    </w:p>
    <w:p>
      <w:pPr>
        <w:pStyle w:val="Heading2"/>
        <w:numPr>
          <w:ilvl w:val="1"/>
          <w:numId w:val="2"/>
        </w:numPr>
        <w:tabs>
          <w:tab w:pos="1526" w:val="left" w:leader="none"/>
        </w:tabs>
        <w:spacing w:line="240" w:lineRule="auto" w:before="0" w:after="0"/>
        <w:ind w:left="1526" w:right="0" w:hanging="1134"/>
        <w:jc w:val="left"/>
      </w:pPr>
      <w:bookmarkStart w:name="_TOC_250083" w:id="6"/>
      <w:r>
        <w:rPr/>
        <w:t>Informative</w:t>
      </w:r>
      <w:r>
        <w:rPr>
          <w:spacing w:val="-4"/>
        </w:rPr>
        <w:t> </w:t>
      </w:r>
      <w:bookmarkEnd w:id="6"/>
      <w:r>
        <w:rPr>
          <w:spacing w:val="-2"/>
        </w:rPr>
        <w:t>references</w:t>
      </w:r>
    </w:p>
    <w:p>
      <w:pPr>
        <w:pStyle w:val="BodyText"/>
        <w:spacing w:before="180"/>
        <w:ind w:left="392"/>
      </w:pPr>
      <w:r>
        <w:rPr/>
        <w:t>References</w:t>
      </w:r>
      <w:r>
        <w:rPr>
          <w:spacing w:val="-4"/>
        </w:rPr>
        <w:t> </w:t>
      </w:r>
      <w:r>
        <w:rPr/>
        <w:t>are</w:t>
      </w:r>
      <w:r>
        <w:rPr>
          <w:spacing w:val="-3"/>
        </w:rPr>
        <w:t> </w:t>
      </w:r>
      <w:r>
        <w:rPr/>
        <w:t>either</w:t>
      </w:r>
      <w:r>
        <w:rPr>
          <w:spacing w:val="-1"/>
        </w:rPr>
        <w:t> </w:t>
      </w:r>
      <w:r>
        <w:rPr/>
        <w:t>specific</w:t>
      </w:r>
      <w:r>
        <w:rPr>
          <w:spacing w:val="-4"/>
        </w:rPr>
        <w:t> </w:t>
      </w:r>
      <w:r>
        <w:rPr/>
        <w:t>(identified</w:t>
      </w:r>
      <w:r>
        <w:rPr>
          <w:spacing w:val="-2"/>
        </w:rPr>
        <w:t> </w:t>
      </w:r>
      <w:r>
        <w:rPr/>
        <w:t>by</w:t>
      </w:r>
      <w:r>
        <w:rPr>
          <w:spacing w:val="-1"/>
        </w:rPr>
        <w:t> </w:t>
      </w:r>
      <w:r>
        <w:rPr/>
        <w:t>date</w:t>
      </w:r>
      <w:r>
        <w:rPr>
          <w:spacing w:val="-2"/>
        </w:rPr>
        <w:t> </w:t>
      </w:r>
      <w:r>
        <w:rPr/>
        <w:t>of</w:t>
      </w:r>
      <w:r>
        <w:rPr>
          <w:spacing w:val="-2"/>
        </w:rPr>
        <w:t> </w:t>
      </w:r>
      <w:r>
        <w:rPr/>
        <w:t>publication and/or</w:t>
      </w:r>
      <w:r>
        <w:rPr>
          <w:spacing w:val="-2"/>
        </w:rPr>
        <w:t> </w:t>
      </w:r>
      <w:r>
        <w:rPr/>
        <w:t>edition</w:t>
      </w:r>
      <w:r>
        <w:rPr>
          <w:spacing w:val="-3"/>
        </w:rPr>
        <w:t> </w:t>
      </w:r>
      <w:r>
        <w:rPr/>
        <w:t>number</w:t>
      </w:r>
      <w:r>
        <w:rPr>
          <w:spacing w:val="-1"/>
        </w:rPr>
        <w:t> </w:t>
      </w:r>
      <w:r>
        <w:rPr/>
        <w:t>or</w:t>
      </w:r>
      <w:r>
        <w:rPr>
          <w:spacing w:val="-2"/>
        </w:rPr>
        <w:t> </w:t>
      </w:r>
      <w:r>
        <w:rPr/>
        <w:t>version</w:t>
      </w:r>
      <w:r>
        <w:rPr>
          <w:spacing w:val="-2"/>
        </w:rPr>
        <w:t> </w:t>
      </w:r>
      <w:r>
        <w:rPr/>
        <w:t>number)</w:t>
      </w:r>
      <w:r>
        <w:rPr>
          <w:spacing w:val="-1"/>
        </w:rPr>
        <w:t> </w:t>
      </w:r>
      <w:r>
        <w:rPr>
          <w:spacing w:val="-5"/>
        </w:rPr>
        <w:t>or</w:t>
      </w:r>
    </w:p>
    <w:p>
      <w:pPr>
        <w:pStyle w:val="BodyText"/>
        <w:spacing w:line="259" w:lineRule="auto" w:before="18"/>
        <w:ind w:left="392"/>
      </w:pPr>
      <w:r>
        <w:rPr/>
        <w:t>non-specific.</w:t>
      </w:r>
      <w:r>
        <w:rPr>
          <w:spacing w:val="-2"/>
        </w:rPr>
        <w:t> </w:t>
      </w:r>
      <w:r>
        <w:rPr/>
        <w:t>For</w:t>
      </w:r>
      <w:r>
        <w:rPr>
          <w:spacing w:val="-2"/>
        </w:rPr>
        <w:t> </w:t>
      </w:r>
      <w:r>
        <w:rPr/>
        <w:t>specific</w:t>
      </w:r>
      <w:r>
        <w:rPr>
          <w:spacing w:val="-2"/>
        </w:rPr>
        <w:t> </w:t>
      </w:r>
      <w:r>
        <w:rPr/>
        <w:t>references,</w:t>
      </w:r>
      <w:r>
        <w:rPr>
          <w:spacing w:val="-2"/>
        </w:rPr>
        <w:t> </w:t>
      </w:r>
      <w:r>
        <w:rPr/>
        <w:t>only</w:t>
      </w:r>
      <w:r>
        <w:rPr>
          <w:spacing w:val="-2"/>
        </w:rPr>
        <w:t> </w:t>
      </w:r>
      <w:r>
        <w:rPr/>
        <w:t>the</w:t>
      </w:r>
      <w:r>
        <w:rPr>
          <w:spacing w:val="-2"/>
        </w:rPr>
        <w:t> </w:t>
      </w:r>
      <w:r>
        <w:rPr/>
        <w:t>cited</w:t>
      </w:r>
      <w:r>
        <w:rPr>
          <w:spacing w:val="-2"/>
        </w:rPr>
        <w:t> </w:t>
      </w:r>
      <w:r>
        <w:rPr/>
        <w:t>version</w:t>
      </w:r>
      <w:r>
        <w:rPr>
          <w:spacing w:val="-3"/>
        </w:rPr>
        <w:t> </w:t>
      </w:r>
      <w:r>
        <w:rPr/>
        <w:t>applies.</w:t>
      </w:r>
      <w:r>
        <w:rPr>
          <w:spacing w:val="-3"/>
        </w:rPr>
        <w:t> </w:t>
      </w:r>
      <w:r>
        <w:rPr/>
        <w:t>For</w:t>
      </w:r>
      <w:r>
        <w:rPr>
          <w:spacing w:val="-2"/>
        </w:rPr>
        <w:t> </w:t>
      </w:r>
      <w:r>
        <w:rPr/>
        <w:t>non-specific</w:t>
      </w:r>
      <w:r>
        <w:rPr>
          <w:spacing w:val="-4"/>
        </w:rPr>
        <w:t> </w:t>
      </w:r>
      <w:r>
        <w:rPr/>
        <w:t>references,</w:t>
      </w:r>
      <w:r>
        <w:rPr>
          <w:spacing w:val="-3"/>
        </w:rPr>
        <w:t> </w:t>
      </w:r>
      <w:r>
        <w:rPr/>
        <w:t>the</w:t>
      </w:r>
      <w:r>
        <w:rPr>
          <w:spacing w:val="-2"/>
        </w:rPr>
        <w:t> </w:t>
      </w:r>
      <w:r>
        <w:rPr/>
        <w:t>latest</w:t>
      </w:r>
      <w:r>
        <w:rPr>
          <w:spacing w:val="-2"/>
        </w:rPr>
        <w:t> </w:t>
      </w:r>
      <w:r>
        <w:rPr/>
        <w:t>version</w:t>
      </w:r>
      <w:r>
        <w:rPr>
          <w:spacing w:val="-2"/>
        </w:rPr>
        <w:t> </w:t>
      </w:r>
      <w:r>
        <w:rPr/>
        <w:t>of</w:t>
      </w:r>
      <w:r>
        <w:rPr>
          <w:spacing w:val="-2"/>
        </w:rPr>
        <w:t> </w:t>
      </w:r>
      <w:r>
        <w:rPr/>
        <w:t>the referenced document (including any amendments) applies.</w:t>
      </w:r>
    </w:p>
    <w:p>
      <w:pPr>
        <w:pStyle w:val="BodyText"/>
        <w:tabs>
          <w:tab w:pos="1527" w:val="left" w:leader="none"/>
        </w:tabs>
        <w:spacing w:line="259" w:lineRule="auto" w:before="160"/>
        <w:ind w:left="1528" w:right="1119" w:hanging="851"/>
      </w:pPr>
      <w:r>
        <w:rPr>
          <w:spacing w:val="-4"/>
        </w:rPr>
        <w:t>NOTE:</w:t>
      </w:r>
      <w:r>
        <w:rPr/>
        <w:tab/>
        <w:t>While</w:t>
      </w:r>
      <w:r>
        <w:rPr>
          <w:spacing w:val="-2"/>
        </w:rPr>
        <w:t> </w:t>
      </w:r>
      <w:r>
        <w:rPr/>
        <w:t>any</w:t>
      </w:r>
      <w:r>
        <w:rPr>
          <w:spacing w:val="-2"/>
        </w:rPr>
        <w:t> </w:t>
      </w:r>
      <w:r>
        <w:rPr/>
        <w:t>hyperlinks</w:t>
      </w:r>
      <w:r>
        <w:rPr>
          <w:spacing w:val="-4"/>
        </w:rPr>
        <w:t> </w:t>
      </w:r>
      <w:r>
        <w:rPr/>
        <w:t>included</w:t>
      </w:r>
      <w:r>
        <w:rPr>
          <w:spacing w:val="-2"/>
        </w:rPr>
        <w:t> </w:t>
      </w:r>
      <w:r>
        <w:rPr/>
        <w:t>in</w:t>
      </w:r>
      <w:r>
        <w:rPr>
          <w:spacing w:val="-4"/>
        </w:rPr>
        <w:t> </w:t>
      </w:r>
      <w:r>
        <w:rPr/>
        <w:t>this</w:t>
      </w:r>
      <w:r>
        <w:rPr>
          <w:spacing w:val="-2"/>
        </w:rPr>
        <w:t> </w:t>
      </w:r>
      <w:r>
        <w:rPr/>
        <w:t>clause</w:t>
      </w:r>
      <w:r>
        <w:rPr>
          <w:spacing w:val="-4"/>
        </w:rPr>
        <w:t> </w:t>
      </w:r>
      <w:r>
        <w:rPr/>
        <w:t>were</w:t>
      </w:r>
      <w:r>
        <w:rPr>
          <w:spacing w:val="-3"/>
        </w:rPr>
        <w:t> </w:t>
      </w:r>
      <w:r>
        <w:rPr/>
        <w:t>valid</w:t>
      </w:r>
      <w:r>
        <w:rPr>
          <w:spacing w:val="-2"/>
        </w:rPr>
        <w:t> </w:t>
      </w:r>
      <w:r>
        <w:rPr/>
        <w:t>at</w:t>
      </w:r>
      <w:r>
        <w:rPr>
          <w:spacing w:val="-2"/>
        </w:rPr>
        <w:t> </w:t>
      </w:r>
      <w:r>
        <w:rPr/>
        <w:t>the</w:t>
      </w:r>
      <w:r>
        <w:rPr>
          <w:spacing w:val="-2"/>
        </w:rPr>
        <w:t> </w:t>
      </w:r>
      <w:r>
        <w:rPr/>
        <w:t>time</w:t>
      </w:r>
      <w:r>
        <w:rPr>
          <w:spacing w:val="-3"/>
        </w:rPr>
        <w:t> </w:t>
      </w:r>
      <w:r>
        <w:rPr/>
        <w:t>of</w:t>
      </w:r>
      <w:r>
        <w:rPr>
          <w:spacing w:val="-2"/>
        </w:rPr>
        <w:t> </w:t>
      </w:r>
      <w:r>
        <w:rPr/>
        <w:t>publication,</w:t>
      </w:r>
      <w:r>
        <w:rPr>
          <w:spacing w:val="-2"/>
        </w:rPr>
        <w:t> </w:t>
      </w:r>
      <w:r>
        <w:rPr/>
        <w:t>O-RAN</w:t>
      </w:r>
      <w:r>
        <w:rPr>
          <w:spacing w:val="-2"/>
        </w:rPr>
        <w:t> </w:t>
      </w:r>
      <w:r>
        <w:rPr/>
        <w:t>cannot guarantee their long term validity.</w:t>
      </w:r>
    </w:p>
    <w:p>
      <w:pPr>
        <w:pStyle w:val="BodyText"/>
        <w:spacing w:line="259" w:lineRule="auto" w:before="160"/>
        <w:ind w:left="392" w:right="481"/>
      </w:pPr>
      <w:r>
        <w:rPr/>
        <w:t>The</w:t>
      </w:r>
      <w:r>
        <w:rPr>
          <w:spacing w:val="-2"/>
        </w:rPr>
        <w:t> </w:t>
      </w:r>
      <w:r>
        <w:rPr/>
        <w:t>following</w:t>
      </w:r>
      <w:r>
        <w:rPr>
          <w:spacing w:val="-3"/>
        </w:rPr>
        <w:t> </w:t>
      </w:r>
      <w:r>
        <w:rPr/>
        <w:t>referenced</w:t>
      </w:r>
      <w:r>
        <w:rPr>
          <w:spacing w:val="-2"/>
        </w:rPr>
        <w:t> </w:t>
      </w:r>
      <w:r>
        <w:rPr/>
        <w:t>documents</w:t>
      </w:r>
      <w:r>
        <w:rPr>
          <w:spacing w:val="-2"/>
        </w:rPr>
        <w:t> </w:t>
      </w:r>
      <w:r>
        <w:rPr/>
        <w:t>are</w:t>
      </w:r>
      <w:r>
        <w:rPr>
          <w:spacing w:val="-2"/>
        </w:rPr>
        <w:t> </w:t>
      </w:r>
      <w:r>
        <w:rPr/>
        <w:t>not</w:t>
      </w:r>
      <w:r>
        <w:rPr>
          <w:spacing w:val="-4"/>
        </w:rPr>
        <w:t> </w:t>
      </w:r>
      <w:r>
        <w:rPr/>
        <w:t>necessary</w:t>
      </w:r>
      <w:r>
        <w:rPr>
          <w:spacing w:val="-2"/>
        </w:rPr>
        <w:t> </w:t>
      </w:r>
      <w:r>
        <w:rPr/>
        <w:t>for</w:t>
      </w:r>
      <w:r>
        <w:rPr>
          <w:spacing w:val="-3"/>
        </w:rPr>
        <w:t> </w:t>
      </w:r>
      <w:r>
        <w:rPr/>
        <w:t>the</w:t>
      </w:r>
      <w:r>
        <w:rPr>
          <w:spacing w:val="-2"/>
        </w:rPr>
        <w:t> </w:t>
      </w:r>
      <w:r>
        <w:rPr/>
        <w:t>application</w:t>
      </w:r>
      <w:r>
        <w:rPr>
          <w:spacing w:val="-2"/>
        </w:rPr>
        <w:t> </w:t>
      </w:r>
      <w:r>
        <w:rPr/>
        <w:t>of</w:t>
      </w:r>
      <w:r>
        <w:rPr>
          <w:spacing w:val="-2"/>
        </w:rPr>
        <w:t> </w:t>
      </w:r>
      <w:r>
        <w:rPr/>
        <w:t>the</w:t>
      </w:r>
      <w:r>
        <w:rPr>
          <w:spacing w:val="-2"/>
        </w:rPr>
        <w:t> </w:t>
      </w:r>
      <w:r>
        <w:rPr/>
        <w:t>present</w:t>
      </w:r>
      <w:r>
        <w:rPr>
          <w:spacing w:val="-3"/>
        </w:rPr>
        <w:t> </w:t>
      </w:r>
      <w:r>
        <w:rPr/>
        <w:t>document</w:t>
      </w:r>
      <w:r>
        <w:rPr>
          <w:spacing w:val="-3"/>
        </w:rPr>
        <w:t> </w:t>
      </w:r>
      <w:r>
        <w:rPr/>
        <w:t>but</w:t>
      </w:r>
      <w:r>
        <w:rPr>
          <w:spacing w:val="-4"/>
        </w:rPr>
        <w:t> </w:t>
      </w:r>
      <w:r>
        <w:rPr/>
        <w:t>they</w:t>
      </w:r>
      <w:r>
        <w:rPr>
          <w:spacing w:val="-2"/>
        </w:rPr>
        <w:t> </w:t>
      </w:r>
      <w:r>
        <w:rPr/>
        <w:t>assist</w:t>
      </w:r>
      <w:r>
        <w:rPr>
          <w:spacing w:val="-2"/>
        </w:rPr>
        <w:t> </w:t>
      </w:r>
      <w:r>
        <w:rPr/>
        <w:t>the user with regard to a particular subject area.</w:t>
      </w:r>
    </w:p>
    <w:p>
      <w:pPr>
        <w:pStyle w:val="BodyText"/>
        <w:tabs>
          <w:tab w:pos="2094" w:val="left" w:leader="none"/>
        </w:tabs>
        <w:spacing w:before="160"/>
        <w:ind w:left="677"/>
      </w:pPr>
      <w:r>
        <w:rPr>
          <w:spacing w:val="-2"/>
        </w:rPr>
        <w:t>[i.1]</w:t>
      </w:r>
      <w:r>
        <w:rPr/>
        <w:tab/>
        <w:t>3GPP</w:t>
      </w:r>
      <w:r>
        <w:rPr>
          <w:spacing w:val="-4"/>
        </w:rPr>
        <w:t> </w:t>
      </w:r>
      <w:r>
        <w:rPr/>
        <w:t>TR</w:t>
      </w:r>
      <w:r>
        <w:rPr>
          <w:spacing w:val="-2"/>
        </w:rPr>
        <w:t> </w:t>
      </w:r>
      <w:r>
        <w:rPr/>
        <w:t>21.905:</w:t>
      </w:r>
      <w:r>
        <w:rPr>
          <w:spacing w:val="-1"/>
        </w:rPr>
        <w:t> </w:t>
      </w:r>
      <w:r>
        <w:rPr/>
        <w:t>"Vocabulary</w:t>
      </w:r>
      <w:r>
        <w:rPr>
          <w:spacing w:val="-2"/>
        </w:rPr>
        <w:t> </w:t>
      </w:r>
      <w:r>
        <w:rPr/>
        <w:t>for</w:t>
      </w:r>
      <w:r>
        <w:rPr>
          <w:spacing w:val="-1"/>
        </w:rPr>
        <w:t> </w:t>
      </w:r>
      <w:r>
        <w:rPr/>
        <w:t>3GPP</w:t>
      </w:r>
      <w:r>
        <w:rPr>
          <w:spacing w:val="-2"/>
        </w:rPr>
        <w:t> Specifications".</w:t>
      </w:r>
    </w:p>
    <w:p>
      <w:pPr>
        <w:pStyle w:val="BodyText"/>
        <w:tabs>
          <w:tab w:pos="2094" w:val="left" w:leader="none"/>
        </w:tabs>
        <w:spacing w:line="259" w:lineRule="auto" w:before="178"/>
        <w:ind w:left="2094" w:right="1119" w:hanging="1418"/>
      </w:pPr>
      <w:r>
        <w:rPr>
          <w:spacing w:val="-2"/>
        </w:rPr>
        <w:t>[i.2]</w:t>
      </w:r>
      <w:r>
        <w:rPr/>
        <w:tab/>
        <w:t>Chih-Lin</w:t>
      </w:r>
      <w:r>
        <w:rPr>
          <w:spacing w:val="-4"/>
        </w:rPr>
        <w:t> </w:t>
      </w:r>
      <w:r>
        <w:rPr/>
        <w:t>I,</w:t>
      </w:r>
      <w:r>
        <w:rPr>
          <w:spacing w:val="-4"/>
        </w:rPr>
        <w:t> </w:t>
      </w:r>
      <w:r>
        <w:rPr/>
        <w:t>Guanding</w:t>
      </w:r>
      <w:r>
        <w:rPr>
          <w:spacing w:val="-3"/>
        </w:rPr>
        <w:t> </w:t>
      </w:r>
      <w:r>
        <w:rPr/>
        <w:t>Yu,</w:t>
      </w:r>
      <w:r>
        <w:rPr>
          <w:spacing w:val="-4"/>
        </w:rPr>
        <w:t> </w:t>
      </w:r>
      <w:r>
        <w:rPr/>
        <w:t>Shuangfeng</w:t>
      </w:r>
      <w:r>
        <w:rPr>
          <w:spacing w:val="-3"/>
        </w:rPr>
        <w:t> </w:t>
      </w:r>
      <w:r>
        <w:rPr/>
        <w:t>Han,</w:t>
      </w:r>
      <w:r>
        <w:rPr>
          <w:spacing w:val="-4"/>
        </w:rPr>
        <w:t> </w:t>
      </w:r>
      <w:r>
        <w:rPr/>
        <w:t>Geoffrey</w:t>
      </w:r>
      <w:r>
        <w:rPr>
          <w:spacing w:val="-3"/>
        </w:rPr>
        <w:t> </w:t>
      </w:r>
      <w:r>
        <w:rPr/>
        <w:t>Ye</w:t>
      </w:r>
      <w:r>
        <w:rPr>
          <w:spacing w:val="-3"/>
        </w:rPr>
        <w:t> </w:t>
      </w:r>
      <w:r>
        <w:rPr/>
        <w:t>Li,</w:t>
      </w:r>
      <w:r>
        <w:rPr>
          <w:spacing w:val="-3"/>
        </w:rPr>
        <w:t> </w:t>
      </w:r>
      <w:r>
        <w:rPr/>
        <w:t>"Green</w:t>
      </w:r>
      <w:r>
        <w:rPr>
          <w:spacing w:val="-3"/>
        </w:rPr>
        <w:t> </w:t>
      </w:r>
      <w:r>
        <w:rPr/>
        <w:t>and</w:t>
      </w:r>
      <w:r>
        <w:rPr>
          <w:spacing w:val="-3"/>
        </w:rPr>
        <w:t> </w:t>
      </w:r>
      <w:r>
        <w:rPr/>
        <w:t>Software-defined Wireless Networks: From Theory to Practice", Cambridge University Press, 2019.</w:t>
      </w:r>
    </w:p>
    <w:p>
      <w:pPr>
        <w:pStyle w:val="BodyText"/>
        <w:tabs>
          <w:tab w:pos="2094" w:val="left" w:leader="none"/>
        </w:tabs>
        <w:spacing w:before="158"/>
        <w:ind w:left="677"/>
      </w:pPr>
      <w:r>
        <w:rPr>
          <w:spacing w:val="-2"/>
        </w:rPr>
        <w:t>[i.3]</w:t>
      </w:r>
      <w:r>
        <w:rPr/>
        <w:tab/>
        <w:t>ETSI</w:t>
      </w:r>
      <w:r>
        <w:rPr>
          <w:spacing w:val="-5"/>
        </w:rPr>
        <w:t> </w:t>
      </w:r>
      <w:r>
        <w:rPr/>
        <w:t>White</w:t>
      </w:r>
      <w:r>
        <w:rPr>
          <w:spacing w:val="-2"/>
        </w:rPr>
        <w:t> </w:t>
      </w:r>
      <w:r>
        <w:rPr/>
        <w:t>Paper</w:t>
      </w:r>
      <w:r>
        <w:rPr>
          <w:spacing w:val="-1"/>
        </w:rPr>
        <w:t> </w:t>
      </w:r>
      <w:r>
        <w:rPr/>
        <w:t>No.</w:t>
      </w:r>
      <w:r>
        <w:rPr>
          <w:spacing w:val="-2"/>
        </w:rPr>
        <w:t> </w:t>
      </w:r>
      <w:r>
        <w:rPr/>
        <w:t>54</w:t>
      </w:r>
      <w:r>
        <w:rPr>
          <w:rFonts w:ascii="SimSun" w:eastAsia="SimSun"/>
        </w:rPr>
        <w:t>，</w:t>
      </w:r>
      <w:r>
        <w:rPr/>
        <w:t>Evolving</w:t>
      </w:r>
      <w:r>
        <w:rPr>
          <w:spacing w:val="-2"/>
        </w:rPr>
        <w:t> </w:t>
      </w:r>
      <w:r>
        <w:rPr/>
        <w:t>NFV</w:t>
      </w:r>
      <w:r>
        <w:rPr>
          <w:spacing w:val="-2"/>
        </w:rPr>
        <w:t> </w:t>
      </w:r>
      <w:r>
        <w:rPr/>
        <w:t>towards</w:t>
      </w:r>
      <w:r>
        <w:rPr>
          <w:spacing w:val="-1"/>
        </w:rPr>
        <w:t> </w:t>
      </w:r>
      <w:r>
        <w:rPr/>
        <w:t>the</w:t>
      </w:r>
      <w:r>
        <w:rPr>
          <w:spacing w:val="-3"/>
        </w:rPr>
        <w:t> </w:t>
      </w:r>
      <w:r>
        <w:rPr/>
        <w:t>next</w:t>
      </w:r>
      <w:r>
        <w:rPr>
          <w:spacing w:val="-3"/>
        </w:rPr>
        <w:t> </w:t>
      </w:r>
      <w:r>
        <w:rPr/>
        <w:t>decade,</w:t>
      </w:r>
      <w:r>
        <w:rPr>
          <w:spacing w:val="-2"/>
        </w:rPr>
        <w:t> </w:t>
      </w:r>
      <w:r>
        <w:rPr/>
        <w:t>May,</w:t>
      </w:r>
      <w:r>
        <w:rPr>
          <w:spacing w:val="-2"/>
        </w:rPr>
        <w:t> 2023.</w:t>
      </w:r>
    </w:p>
    <w:p>
      <w:pPr>
        <w:pStyle w:val="BodyText"/>
        <w:tabs>
          <w:tab w:pos="2094" w:val="left" w:leader="none"/>
        </w:tabs>
        <w:spacing w:line="259" w:lineRule="auto" w:before="182"/>
        <w:ind w:left="2094" w:right="1345" w:hanging="1418"/>
      </w:pPr>
      <w:r>
        <w:rPr>
          <w:spacing w:val="-2"/>
        </w:rPr>
        <w:t>[i.4]</w:t>
      </w:r>
      <w:r>
        <w:rPr/>
        <w:tab/>
        <w:t>ETSI</w:t>
      </w:r>
      <w:r>
        <w:rPr>
          <w:spacing w:val="-4"/>
        </w:rPr>
        <w:t> </w:t>
      </w:r>
      <w:r>
        <w:rPr/>
        <w:t>GS</w:t>
      </w:r>
      <w:r>
        <w:rPr>
          <w:spacing w:val="-5"/>
        </w:rPr>
        <w:t> </w:t>
      </w:r>
      <w:r>
        <w:rPr/>
        <w:t>MEC</w:t>
      </w:r>
      <w:r>
        <w:rPr>
          <w:spacing w:val="-5"/>
        </w:rPr>
        <w:t> </w:t>
      </w:r>
      <w:r>
        <w:rPr/>
        <w:t>003:</w:t>
      </w:r>
      <w:r>
        <w:rPr>
          <w:spacing w:val="-3"/>
        </w:rPr>
        <w:t> </w:t>
      </w:r>
      <w:r>
        <w:rPr/>
        <w:t>"Multi-access</w:t>
      </w:r>
      <w:r>
        <w:rPr>
          <w:spacing w:val="-3"/>
        </w:rPr>
        <w:t> </w:t>
      </w:r>
      <w:r>
        <w:rPr/>
        <w:t>Edge</w:t>
      </w:r>
      <w:r>
        <w:rPr>
          <w:spacing w:val="-5"/>
        </w:rPr>
        <w:t> </w:t>
      </w:r>
      <w:r>
        <w:rPr/>
        <w:t>Computing</w:t>
      </w:r>
      <w:r>
        <w:rPr>
          <w:spacing w:val="-3"/>
        </w:rPr>
        <w:t> </w:t>
      </w:r>
      <w:r>
        <w:rPr/>
        <w:t>(MEC);</w:t>
      </w:r>
      <w:r>
        <w:rPr>
          <w:spacing w:val="-3"/>
        </w:rPr>
        <w:t> </w:t>
      </w:r>
      <w:r>
        <w:rPr/>
        <w:t>Framework</w:t>
      </w:r>
      <w:r>
        <w:rPr>
          <w:spacing w:val="-5"/>
        </w:rPr>
        <w:t> </w:t>
      </w:r>
      <w:r>
        <w:rPr/>
        <w:t>and</w:t>
      </w:r>
      <w:r>
        <w:rPr>
          <w:spacing w:val="-3"/>
        </w:rPr>
        <w:t> </w:t>
      </w:r>
      <w:r>
        <w:rPr/>
        <w:t>Reference </w:t>
      </w:r>
      <w:r>
        <w:rPr>
          <w:spacing w:val="-2"/>
        </w:rPr>
        <w:t>Architecture".</w:t>
      </w:r>
    </w:p>
    <w:p>
      <w:pPr>
        <w:pStyle w:val="BodyText"/>
        <w:tabs>
          <w:tab w:pos="2094" w:val="left" w:leader="none"/>
        </w:tabs>
        <w:spacing w:line="259" w:lineRule="auto" w:before="159"/>
        <w:ind w:left="2094" w:right="578" w:hanging="1418"/>
      </w:pPr>
      <w:r>
        <w:rPr>
          <w:spacing w:val="-2"/>
        </w:rPr>
        <w:t>[i.5]</w:t>
      </w:r>
      <w:r>
        <w:rPr/>
        <w:tab/>
        <w:t>ITU-T</w:t>
      </w:r>
      <w:r>
        <w:rPr>
          <w:spacing w:val="-6"/>
        </w:rPr>
        <w:t> </w:t>
      </w:r>
      <w:r>
        <w:rPr/>
        <w:t>Y.IMT2020-CNC-req,</w:t>
      </w:r>
      <w:r>
        <w:rPr>
          <w:spacing w:val="-5"/>
        </w:rPr>
        <w:t> </w:t>
      </w:r>
      <w:r>
        <w:rPr/>
        <w:t>Recommendation,</w:t>
      </w:r>
      <w:r>
        <w:rPr>
          <w:spacing w:val="-5"/>
        </w:rPr>
        <w:t> </w:t>
      </w:r>
      <w:r>
        <w:rPr/>
        <w:t>Requirements</w:t>
      </w:r>
      <w:r>
        <w:rPr>
          <w:spacing w:val="-6"/>
        </w:rPr>
        <w:t> </w:t>
      </w:r>
      <w:r>
        <w:rPr/>
        <w:t>of</w:t>
      </w:r>
      <w:r>
        <w:rPr>
          <w:spacing w:val="-5"/>
        </w:rPr>
        <w:t> </w:t>
      </w:r>
      <w:r>
        <w:rPr/>
        <w:t>coordination</w:t>
      </w:r>
      <w:r>
        <w:rPr>
          <w:spacing w:val="-5"/>
        </w:rPr>
        <w:t> </w:t>
      </w:r>
      <w:r>
        <w:rPr/>
        <w:t>of</w:t>
      </w:r>
      <w:r>
        <w:rPr>
          <w:spacing w:val="-5"/>
        </w:rPr>
        <w:t> </w:t>
      </w:r>
      <w:r>
        <w:rPr/>
        <w:t>computing</w:t>
      </w:r>
      <w:r>
        <w:rPr>
          <w:spacing w:val="-4"/>
        </w:rPr>
        <w:t> </w:t>
      </w:r>
      <w:r>
        <w:rPr/>
        <w:t>and networking for IMT-2020 and beyond.</w:t>
      </w:r>
    </w:p>
    <w:p>
      <w:pPr>
        <w:pStyle w:val="BodyText"/>
        <w:tabs>
          <w:tab w:pos="2094" w:val="left" w:leader="none"/>
        </w:tabs>
        <w:spacing w:line="259" w:lineRule="auto" w:before="160"/>
        <w:ind w:left="2094" w:right="726" w:hanging="1418"/>
      </w:pPr>
      <w:r>
        <w:rPr>
          <w:spacing w:val="-2"/>
        </w:rPr>
        <w:t>[i.6]</w:t>
      </w:r>
      <w:r>
        <w:rPr/>
        <w:tab/>
        <w:t>ITU-T Y.IMT2020-QoS-CNC-req, Recommendation, QoS assurance-related requirements and framework</w:t>
      </w:r>
      <w:r>
        <w:rPr>
          <w:spacing w:val="-3"/>
        </w:rPr>
        <w:t> </w:t>
      </w:r>
      <w:r>
        <w:rPr/>
        <w:t>for</w:t>
      </w:r>
      <w:r>
        <w:rPr>
          <w:spacing w:val="-4"/>
        </w:rPr>
        <w:t> </w:t>
      </w:r>
      <w:r>
        <w:rPr/>
        <w:t>coordination</w:t>
      </w:r>
      <w:r>
        <w:rPr>
          <w:spacing w:val="-3"/>
        </w:rPr>
        <w:t> </w:t>
      </w:r>
      <w:r>
        <w:rPr/>
        <w:t>of</w:t>
      </w:r>
      <w:r>
        <w:rPr>
          <w:spacing w:val="-3"/>
        </w:rPr>
        <w:t> </w:t>
      </w:r>
      <w:r>
        <w:rPr/>
        <w:t>computing</w:t>
      </w:r>
      <w:r>
        <w:rPr>
          <w:spacing w:val="-3"/>
        </w:rPr>
        <w:t> </w:t>
      </w:r>
      <w:r>
        <w:rPr/>
        <w:t>and</w:t>
      </w:r>
      <w:r>
        <w:rPr>
          <w:spacing w:val="-4"/>
        </w:rPr>
        <w:t> </w:t>
      </w:r>
      <w:r>
        <w:rPr/>
        <w:t>networking</w:t>
      </w:r>
      <w:r>
        <w:rPr>
          <w:spacing w:val="-3"/>
        </w:rPr>
        <w:t> </w:t>
      </w:r>
      <w:r>
        <w:rPr/>
        <w:t>supported</w:t>
      </w:r>
      <w:r>
        <w:rPr>
          <w:spacing w:val="-3"/>
        </w:rPr>
        <w:t> </w:t>
      </w:r>
      <w:r>
        <w:rPr/>
        <w:t>by</w:t>
      </w:r>
      <w:r>
        <w:rPr>
          <w:spacing w:val="-3"/>
        </w:rPr>
        <w:t> </w:t>
      </w:r>
      <w:r>
        <w:rPr/>
        <w:t>IMT-2020</w:t>
      </w:r>
      <w:r>
        <w:rPr>
          <w:spacing w:val="-3"/>
        </w:rPr>
        <w:t> </w:t>
      </w:r>
      <w:r>
        <w:rPr/>
        <w:t>and</w:t>
      </w:r>
      <w:r>
        <w:rPr>
          <w:spacing w:val="-4"/>
        </w:rPr>
        <w:t> </w:t>
      </w:r>
      <w:r>
        <w:rPr/>
        <w:t>beyond.</w:t>
      </w:r>
    </w:p>
    <w:p>
      <w:pPr>
        <w:pStyle w:val="BodyText"/>
        <w:tabs>
          <w:tab w:pos="2094" w:val="left" w:leader="none"/>
        </w:tabs>
        <w:spacing w:before="160"/>
        <w:ind w:left="677"/>
      </w:pPr>
      <w:r>
        <w:rPr>
          <w:spacing w:val="-2"/>
        </w:rPr>
        <w:t>[i.7]</w:t>
      </w:r>
      <w:r>
        <w:rPr/>
        <w:tab/>
        <w:t>O-RAN</w:t>
      </w:r>
      <w:r>
        <w:rPr>
          <w:spacing w:val="-5"/>
        </w:rPr>
        <w:t> </w:t>
      </w:r>
      <w:r>
        <w:rPr/>
        <w:t>TS:</w:t>
      </w:r>
      <w:r>
        <w:rPr>
          <w:spacing w:val="-2"/>
        </w:rPr>
        <w:t> </w:t>
      </w:r>
      <w:r>
        <w:rPr/>
        <w:t>"O-RAN</w:t>
      </w:r>
      <w:r>
        <w:rPr>
          <w:spacing w:val="-2"/>
        </w:rPr>
        <w:t> </w:t>
      </w:r>
      <w:r>
        <w:rPr/>
        <w:t>Architecture</w:t>
      </w:r>
      <w:r>
        <w:rPr>
          <w:spacing w:val="-3"/>
        </w:rPr>
        <w:t> </w:t>
      </w:r>
      <w:r>
        <w:rPr>
          <w:spacing w:val="-2"/>
        </w:rPr>
        <w:t>Description".</w:t>
      </w:r>
    </w:p>
    <w:p>
      <w:pPr>
        <w:pStyle w:val="BodyText"/>
        <w:tabs>
          <w:tab w:pos="2094" w:val="left" w:leader="none"/>
        </w:tabs>
        <w:spacing w:before="178"/>
        <w:ind w:left="677"/>
      </w:pPr>
      <w:r>
        <w:rPr>
          <w:spacing w:val="-2"/>
        </w:rPr>
        <w:t>[i.8]</w:t>
      </w:r>
      <w:r>
        <w:rPr/>
        <w:tab/>
        <w:t>3GPP</w:t>
      </w:r>
      <w:r>
        <w:rPr>
          <w:spacing w:val="-4"/>
        </w:rPr>
        <w:t> </w:t>
      </w:r>
      <w:r>
        <w:rPr/>
        <w:t>TS</w:t>
      </w:r>
      <w:r>
        <w:rPr>
          <w:spacing w:val="-2"/>
        </w:rPr>
        <w:t> </w:t>
      </w:r>
      <w:r>
        <w:rPr/>
        <w:t>23.558:</w:t>
      </w:r>
      <w:r>
        <w:rPr>
          <w:spacing w:val="-2"/>
        </w:rPr>
        <w:t> </w:t>
      </w:r>
      <w:r>
        <w:rPr/>
        <w:t>"Architecture</w:t>
      </w:r>
      <w:r>
        <w:rPr>
          <w:spacing w:val="-3"/>
        </w:rPr>
        <w:t> </w:t>
      </w:r>
      <w:r>
        <w:rPr/>
        <w:t>for</w:t>
      </w:r>
      <w:r>
        <w:rPr>
          <w:spacing w:val="-2"/>
        </w:rPr>
        <w:t> </w:t>
      </w:r>
      <w:r>
        <w:rPr/>
        <w:t>enabling</w:t>
      </w:r>
      <w:r>
        <w:rPr>
          <w:spacing w:val="-1"/>
        </w:rPr>
        <w:t> </w:t>
      </w:r>
      <w:r>
        <w:rPr/>
        <w:t>Edge</w:t>
      </w:r>
      <w:r>
        <w:rPr>
          <w:spacing w:val="-2"/>
        </w:rPr>
        <w:t> Applications".</w:t>
      </w:r>
    </w:p>
    <w:p>
      <w:pPr>
        <w:pStyle w:val="BodyText"/>
        <w:tabs>
          <w:tab w:pos="2094" w:val="left" w:leader="none"/>
        </w:tabs>
        <w:spacing w:before="178"/>
        <w:ind w:left="677"/>
      </w:pPr>
      <w:r>
        <w:rPr>
          <w:spacing w:val="-2"/>
        </w:rPr>
        <w:t>[i.9]</w:t>
      </w:r>
      <w:r>
        <w:rPr/>
        <w:tab/>
        <w:t>3GPP</w:t>
      </w:r>
      <w:r>
        <w:rPr>
          <w:spacing w:val="-4"/>
        </w:rPr>
        <w:t> </w:t>
      </w:r>
      <w:r>
        <w:rPr/>
        <w:t>TS</w:t>
      </w:r>
      <w:r>
        <w:rPr>
          <w:spacing w:val="-2"/>
        </w:rPr>
        <w:t> </w:t>
      </w:r>
      <w:r>
        <w:rPr/>
        <w:t>23.501:</w:t>
      </w:r>
      <w:r>
        <w:rPr>
          <w:spacing w:val="-2"/>
        </w:rPr>
        <w:t> </w:t>
      </w:r>
      <w:r>
        <w:rPr/>
        <w:t>"System</w:t>
      </w:r>
      <w:r>
        <w:rPr>
          <w:spacing w:val="-1"/>
        </w:rPr>
        <w:t> </w:t>
      </w:r>
      <w:r>
        <w:rPr/>
        <w:t>architecture</w:t>
      </w:r>
      <w:r>
        <w:rPr>
          <w:spacing w:val="-1"/>
        </w:rPr>
        <w:t> </w:t>
      </w:r>
      <w:r>
        <w:rPr/>
        <w:t>for</w:t>
      </w:r>
      <w:r>
        <w:rPr>
          <w:spacing w:val="-2"/>
        </w:rPr>
        <w:t> </w:t>
      </w:r>
      <w:r>
        <w:rPr/>
        <w:t>the</w:t>
      </w:r>
      <w:r>
        <w:rPr>
          <w:spacing w:val="-1"/>
        </w:rPr>
        <w:t> </w:t>
      </w:r>
      <w:r>
        <w:rPr/>
        <w:t>5G</w:t>
      </w:r>
      <w:r>
        <w:rPr>
          <w:spacing w:val="-1"/>
        </w:rPr>
        <w:t> </w:t>
      </w:r>
      <w:r>
        <w:rPr/>
        <w:t>System</w:t>
      </w:r>
      <w:r>
        <w:rPr>
          <w:spacing w:val="-3"/>
        </w:rPr>
        <w:t> </w:t>
      </w:r>
      <w:r>
        <w:rPr/>
        <w:t>(5GS);</w:t>
      </w:r>
      <w:r>
        <w:rPr>
          <w:spacing w:val="-1"/>
        </w:rPr>
        <w:t> </w:t>
      </w:r>
      <w:r>
        <w:rPr/>
        <w:t>Stage</w:t>
      </w:r>
      <w:r>
        <w:rPr>
          <w:spacing w:val="-2"/>
        </w:rPr>
        <w:t> </w:t>
      </w:r>
      <w:r>
        <w:rPr>
          <w:spacing w:val="-5"/>
        </w:rPr>
        <w:t>2".</w:t>
      </w:r>
    </w:p>
    <w:p>
      <w:pPr>
        <w:pStyle w:val="BodyText"/>
        <w:tabs>
          <w:tab w:pos="2094" w:val="left" w:leader="none"/>
        </w:tabs>
        <w:spacing w:line="400" w:lineRule="atLeast" w:before="8"/>
        <w:ind w:left="677" w:right="762"/>
      </w:pPr>
      <w:r>
        <w:rPr>
          <w:spacing w:val="-2"/>
        </w:rPr>
        <w:t>[i.10]</w:t>
      </w:r>
      <w:r>
        <w:rPr/>
        <w:tab/>
        <w:t>3GPP TS 28.538: "Management and orchestration; Edge Computing Management (ECM)". </w:t>
      </w:r>
      <w:r>
        <w:rPr>
          <w:spacing w:val="-2"/>
        </w:rPr>
        <w:t>[i.11]</w:t>
      </w:r>
      <w:r>
        <w:rPr/>
        <w:tab/>
        <w:t>Draft-ietf-cats-usecases-requirements-00,</w:t>
      </w:r>
      <w:r>
        <w:rPr>
          <w:spacing w:val="-7"/>
        </w:rPr>
        <w:t> </w:t>
      </w:r>
      <w:r>
        <w:rPr/>
        <w:t>Computing-Aware</w:t>
      </w:r>
      <w:r>
        <w:rPr>
          <w:spacing w:val="-7"/>
        </w:rPr>
        <w:t> </w:t>
      </w:r>
      <w:r>
        <w:rPr/>
        <w:t>Traffic</w:t>
      </w:r>
      <w:r>
        <w:rPr>
          <w:spacing w:val="-8"/>
        </w:rPr>
        <w:t> </w:t>
      </w:r>
      <w:r>
        <w:rPr/>
        <w:t>Steering</w:t>
      </w:r>
      <w:r>
        <w:rPr>
          <w:spacing w:val="-8"/>
        </w:rPr>
        <w:t> </w:t>
      </w:r>
      <w:r>
        <w:rPr/>
        <w:t>(CATS)</w:t>
      </w:r>
      <w:r>
        <w:rPr>
          <w:spacing w:val="-7"/>
        </w:rPr>
        <w:t> </w:t>
      </w:r>
      <w:r>
        <w:rPr/>
        <w:t>Problem</w:t>
      </w:r>
    </w:p>
    <w:p>
      <w:pPr>
        <w:pStyle w:val="BodyText"/>
        <w:tabs>
          <w:tab w:pos="2094" w:val="left" w:leader="none"/>
        </w:tabs>
        <w:spacing w:line="424" w:lineRule="auto" w:before="27"/>
        <w:ind w:left="677" w:right="4161" w:firstLine="1417"/>
      </w:pPr>
      <w:r>
        <w:rPr/>
        <w:t>Statement,</w:t>
      </w:r>
      <w:r>
        <w:rPr>
          <w:spacing w:val="-7"/>
        </w:rPr>
        <w:t> </w:t>
      </w:r>
      <w:r>
        <w:rPr/>
        <w:t>Use</w:t>
      </w:r>
      <w:r>
        <w:rPr>
          <w:spacing w:val="-7"/>
        </w:rPr>
        <w:t> </w:t>
      </w:r>
      <w:r>
        <w:rPr/>
        <w:t>Cases,</w:t>
      </w:r>
      <w:r>
        <w:rPr>
          <w:spacing w:val="-6"/>
        </w:rPr>
        <w:t> </w:t>
      </w:r>
      <w:r>
        <w:rPr/>
        <w:t>and</w:t>
      </w:r>
      <w:r>
        <w:rPr>
          <w:spacing w:val="-6"/>
        </w:rPr>
        <w:t> </w:t>
      </w:r>
      <w:r>
        <w:rPr/>
        <w:t>Requirements,</w:t>
      </w:r>
      <w:r>
        <w:rPr>
          <w:spacing w:val="-6"/>
        </w:rPr>
        <w:t> </w:t>
      </w:r>
      <w:r>
        <w:rPr/>
        <w:t>July</w:t>
      </w:r>
      <w:r>
        <w:rPr>
          <w:spacing w:val="-6"/>
        </w:rPr>
        <w:t> </w:t>
      </w:r>
      <w:r>
        <w:rPr/>
        <w:t>2023. </w:t>
      </w:r>
      <w:r>
        <w:rPr>
          <w:spacing w:val="-2"/>
        </w:rPr>
        <w:t>[i.12]</w:t>
      </w:r>
      <w:r>
        <w:rPr/>
        <w:tab/>
        <w:t>3GPP TR 26.928: "Extended Reality (XR) in 5G"</w:t>
      </w:r>
    </w:p>
    <w:p>
      <w:pPr>
        <w:pStyle w:val="BodyText"/>
        <w:tabs>
          <w:tab w:pos="2094" w:val="left" w:leader="none"/>
        </w:tabs>
        <w:spacing w:line="424" w:lineRule="auto" w:before="3"/>
        <w:ind w:left="677" w:right="3261"/>
      </w:pPr>
      <w:r>
        <w:rPr>
          <w:spacing w:val="-2"/>
        </w:rPr>
        <w:t>[i.13]</w:t>
      </w:r>
      <w:r>
        <w:rPr/>
        <w:tab/>
        <w:t>3GPP</w:t>
      </w:r>
      <w:r>
        <w:rPr>
          <w:spacing w:val="-5"/>
        </w:rPr>
        <w:t> </w:t>
      </w:r>
      <w:r>
        <w:rPr/>
        <w:t>TR</w:t>
      </w:r>
      <w:r>
        <w:rPr>
          <w:spacing w:val="-7"/>
        </w:rPr>
        <w:t> </w:t>
      </w:r>
      <w:r>
        <w:rPr/>
        <w:t>38.885:</w:t>
      </w:r>
      <w:r>
        <w:rPr>
          <w:spacing w:val="-5"/>
        </w:rPr>
        <w:t> </w:t>
      </w:r>
      <w:r>
        <w:rPr/>
        <w:t>"Study</w:t>
      </w:r>
      <w:r>
        <w:rPr>
          <w:spacing w:val="-5"/>
        </w:rPr>
        <w:t> </w:t>
      </w:r>
      <w:r>
        <w:rPr/>
        <w:t>on</w:t>
      </w:r>
      <w:r>
        <w:rPr>
          <w:spacing w:val="-5"/>
        </w:rPr>
        <w:t> </w:t>
      </w:r>
      <w:r>
        <w:rPr/>
        <w:t>NR</w:t>
      </w:r>
      <w:r>
        <w:rPr>
          <w:spacing w:val="-5"/>
        </w:rPr>
        <w:t> </w:t>
      </w:r>
      <w:r>
        <w:rPr/>
        <w:t>Vehicle-to-Everything</w:t>
      </w:r>
      <w:r>
        <w:rPr>
          <w:spacing w:val="-5"/>
        </w:rPr>
        <w:t> </w:t>
      </w:r>
      <w:r>
        <w:rPr/>
        <w:t>(V2X)" </w:t>
      </w:r>
      <w:r>
        <w:rPr>
          <w:spacing w:val="-2"/>
        </w:rPr>
        <w:t>[i.14]</w:t>
      </w:r>
      <w:r>
        <w:rPr/>
        <w:tab/>
        <w:t>O-RAN TS: "Use Cases Detailed Specification".</w:t>
      </w:r>
    </w:p>
    <w:p>
      <w:pPr>
        <w:spacing w:after="0" w:line="424" w:lineRule="auto"/>
        <w:sectPr>
          <w:pgSz w:w="11910" w:h="16840"/>
          <w:pgMar w:header="857" w:footer="1504" w:top="1520" w:bottom="1700" w:left="740" w:right="700"/>
        </w:sectPr>
      </w:pPr>
    </w:p>
    <w:p>
      <w:pPr>
        <w:pStyle w:val="BodyText"/>
        <w:tabs>
          <w:tab w:pos="2094" w:val="left" w:leader="none"/>
        </w:tabs>
        <w:spacing w:before="53"/>
        <w:ind w:left="677"/>
      </w:pPr>
      <w:r>
        <w:rPr>
          <w:spacing w:val="-2"/>
        </w:rPr>
        <w:t>[i.15]</w:t>
      </w:r>
      <w:r>
        <w:rPr/>
        <w:tab/>
        <w:t>O-RAN</w:t>
      </w:r>
      <w:r>
        <w:rPr>
          <w:spacing w:val="-4"/>
        </w:rPr>
        <w:t> </w:t>
      </w:r>
      <w:r>
        <w:rPr/>
        <w:t>TS:</w:t>
      </w:r>
      <w:r>
        <w:rPr>
          <w:spacing w:val="-2"/>
        </w:rPr>
        <w:t> </w:t>
      </w:r>
      <w:r>
        <w:rPr/>
        <w:t>"Cloud</w:t>
      </w:r>
      <w:r>
        <w:rPr>
          <w:spacing w:val="-2"/>
        </w:rPr>
        <w:t> </w:t>
      </w:r>
      <w:r>
        <w:rPr/>
        <w:t>Architecture</w:t>
      </w:r>
      <w:r>
        <w:rPr>
          <w:spacing w:val="-2"/>
        </w:rPr>
        <w:t> </w:t>
      </w:r>
      <w:r>
        <w:rPr/>
        <w:t>and</w:t>
      </w:r>
      <w:r>
        <w:rPr>
          <w:spacing w:val="-3"/>
        </w:rPr>
        <w:t> </w:t>
      </w:r>
      <w:r>
        <w:rPr/>
        <w:t>Deployment</w:t>
      </w:r>
      <w:r>
        <w:rPr>
          <w:spacing w:val="-2"/>
        </w:rPr>
        <w:t> </w:t>
      </w:r>
      <w:r>
        <w:rPr/>
        <w:t>Scenarios</w:t>
      </w:r>
      <w:r>
        <w:rPr>
          <w:spacing w:val="-3"/>
        </w:rPr>
        <w:t> </w:t>
      </w:r>
      <w:r>
        <w:rPr/>
        <w:t>for</w:t>
      </w:r>
      <w:r>
        <w:rPr>
          <w:spacing w:val="-2"/>
        </w:rPr>
        <w:t> </w:t>
      </w:r>
      <w:r>
        <w:rPr/>
        <w:t>O-RAN</w:t>
      </w:r>
      <w:r>
        <w:rPr>
          <w:spacing w:val="-3"/>
        </w:rPr>
        <w:t> </w:t>
      </w:r>
      <w:r>
        <w:rPr/>
        <w:t>Virtualized</w:t>
      </w:r>
      <w:r>
        <w:rPr>
          <w:spacing w:val="-2"/>
        </w:rPr>
        <w:t> RAN".</w:t>
      </w:r>
    </w:p>
    <w:p>
      <w:pPr>
        <w:pStyle w:val="BodyText"/>
        <w:tabs>
          <w:tab w:pos="2094" w:val="left" w:leader="none"/>
        </w:tabs>
        <w:spacing w:line="259" w:lineRule="auto" w:before="178"/>
        <w:ind w:left="2094" w:right="1196" w:hanging="1418"/>
      </w:pPr>
      <w:r>
        <w:rPr>
          <w:spacing w:val="-2"/>
        </w:rPr>
        <w:t>[i.16]</w:t>
      </w:r>
      <w:r>
        <w:rPr/>
        <w:tab/>
        <w:t>ITU-R,</w:t>
      </w:r>
      <w:r>
        <w:rPr>
          <w:spacing w:val="-3"/>
        </w:rPr>
        <w:t> </w:t>
      </w:r>
      <w:r>
        <w:rPr/>
        <w:t>“Framework</w:t>
      </w:r>
      <w:r>
        <w:rPr>
          <w:spacing w:val="-3"/>
        </w:rPr>
        <w:t> </w:t>
      </w:r>
      <w:r>
        <w:rPr/>
        <w:t>and</w:t>
      </w:r>
      <w:r>
        <w:rPr>
          <w:spacing w:val="-3"/>
        </w:rPr>
        <w:t> </w:t>
      </w:r>
      <w:r>
        <w:rPr/>
        <w:t>overall</w:t>
      </w:r>
      <w:r>
        <w:rPr>
          <w:spacing w:val="-3"/>
        </w:rPr>
        <w:t> </w:t>
      </w:r>
      <w:r>
        <w:rPr/>
        <w:t>objectives</w:t>
      </w:r>
      <w:r>
        <w:rPr>
          <w:spacing w:val="-4"/>
        </w:rPr>
        <w:t> </w:t>
      </w:r>
      <w:r>
        <w:rPr/>
        <w:t>of</w:t>
      </w:r>
      <w:r>
        <w:rPr>
          <w:spacing w:val="-3"/>
        </w:rPr>
        <w:t> </w:t>
      </w:r>
      <w:r>
        <w:rPr/>
        <w:t>the</w:t>
      </w:r>
      <w:r>
        <w:rPr>
          <w:spacing w:val="-4"/>
        </w:rPr>
        <w:t> </w:t>
      </w:r>
      <w:r>
        <w:rPr/>
        <w:t>future</w:t>
      </w:r>
      <w:r>
        <w:rPr>
          <w:spacing w:val="-5"/>
        </w:rPr>
        <w:t> </w:t>
      </w:r>
      <w:r>
        <w:rPr/>
        <w:t>development</w:t>
      </w:r>
      <w:r>
        <w:rPr>
          <w:spacing w:val="-4"/>
        </w:rPr>
        <w:t> </w:t>
      </w:r>
      <w:r>
        <w:rPr/>
        <w:t>of</w:t>
      </w:r>
      <w:r>
        <w:rPr>
          <w:spacing w:val="-3"/>
        </w:rPr>
        <w:t> </w:t>
      </w:r>
      <w:r>
        <w:rPr/>
        <w:t>imt</w:t>
      </w:r>
      <w:r>
        <w:rPr>
          <w:spacing w:val="-3"/>
        </w:rPr>
        <w:t> </w:t>
      </w:r>
      <w:r>
        <w:rPr/>
        <w:t>for</w:t>
      </w:r>
      <w:r>
        <w:rPr>
          <w:spacing w:val="-3"/>
        </w:rPr>
        <w:t> </w:t>
      </w:r>
      <w:r>
        <w:rPr/>
        <w:t>2030</w:t>
      </w:r>
      <w:r>
        <w:rPr>
          <w:spacing w:val="-3"/>
        </w:rPr>
        <w:t> </w:t>
      </w:r>
      <w:r>
        <w:rPr/>
        <w:t>and beyond,” Recommendation ITU, 2023.</w:t>
      </w:r>
    </w:p>
    <w:p>
      <w:pPr>
        <w:pStyle w:val="BodyText"/>
        <w:tabs>
          <w:tab w:pos="2094" w:val="left" w:leader="none"/>
        </w:tabs>
        <w:spacing w:line="259" w:lineRule="auto" w:before="160"/>
        <w:ind w:left="2094" w:right="441" w:hanging="1418"/>
      </w:pPr>
      <w:r>
        <w:rPr>
          <w:spacing w:val="-2"/>
        </w:rPr>
        <w:t>[i.17]</w:t>
      </w:r>
      <w:r>
        <w:rPr/>
        <w:tab/>
        <w:t>X.</w:t>
      </w:r>
      <w:r>
        <w:rPr>
          <w:spacing w:val="-3"/>
        </w:rPr>
        <w:t> </w:t>
      </w:r>
      <w:r>
        <w:rPr/>
        <w:t>Zhou</w:t>
      </w:r>
      <w:r>
        <w:rPr>
          <w:spacing w:val="-2"/>
        </w:rPr>
        <w:t> </w:t>
      </w:r>
      <w:r>
        <w:rPr/>
        <w:t>et</w:t>
      </w:r>
      <w:r>
        <w:rPr>
          <w:spacing w:val="-2"/>
        </w:rPr>
        <w:t> </w:t>
      </w:r>
      <w:r>
        <w:rPr/>
        <w:t>al.,</w:t>
      </w:r>
      <w:r>
        <w:rPr>
          <w:spacing w:val="-4"/>
        </w:rPr>
        <w:t> </w:t>
      </w:r>
      <w:r>
        <w:rPr/>
        <w:t>“A</w:t>
      </w:r>
      <w:r>
        <w:rPr>
          <w:spacing w:val="-2"/>
        </w:rPr>
        <w:t> </w:t>
      </w:r>
      <w:r>
        <w:rPr/>
        <w:t>surface</w:t>
      </w:r>
      <w:r>
        <w:rPr>
          <w:spacing w:val="-3"/>
        </w:rPr>
        <w:t> </w:t>
      </w:r>
      <w:r>
        <w:rPr/>
        <w:t>defect</w:t>
      </w:r>
      <w:r>
        <w:rPr>
          <w:spacing w:val="-2"/>
        </w:rPr>
        <w:t> </w:t>
      </w:r>
      <w:r>
        <w:rPr/>
        <w:t>detection</w:t>
      </w:r>
      <w:r>
        <w:rPr>
          <w:spacing w:val="-2"/>
        </w:rPr>
        <w:t> </w:t>
      </w:r>
      <w:r>
        <w:rPr/>
        <w:t>framework</w:t>
      </w:r>
      <w:r>
        <w:rPr>
          <w:spacing w:val="-2"/>
        </w:rPr>
        <w:t> </w:t>
      </w:r>
      <w:r>
        <w:rPr/>
        <w:t>for</w:t>
      </w:r>
      <w:r>
        <w:rPr>
          <w:spacing w:val="-3"/>
        </w:rPr>
        <w:t> </w:t>
      </w:r>
      <w:r>
        <w:rPr/>
        <w:t>glass</w:t>
      </w:r>
      <w:r>
        <w:rPr>
          <w:spacing w:val="-2"/>
        </w:rPr>
        <w:t> </w:t>
      </w:r>
      <w:r>
        <w:rPr/>
        <w:t>bottle</w:t>
      </w:r>
      <w:r>
        <w:rPr>
          <w:spacing w:val="-3"/>
        </w:rPr>
        <w:t> </w:t>
      </w:r>
      <w:r>
        <w:rPr/>
        <w:t>bottom</w:t>
      </w:r>
      <w:r>
        <w:rPr>
          <w:spacing w:val="-3"/>
        </w:rPr>
        <w:t> </w:t>
      </w:r>
      <w:r>
        <w:rPr/>
        <w:t>using</w:t>
      </w:r>
      <w:r>
        <w:rPr>
          <w:spacing w:val="-2"/>
        </w:rPr>
        <w:t> </w:t>
      </w:r>
      <w:r>
        <w:rPr/>
        <w:t>visual</w:t>
      </w:r>
      <w:r>
        <w:rPr>
          <w:spacing w:val="-2"/>
        </w:rPr>
        <w:t> </w:t>
      </w:r>
      <w:r>
        <w:rPr/>
        <w:t>attention model and wavelet transform,” IEEE Trans. Ind. Informat., vol. 16, no. 4, pp. 2189–2201, Apr.</w:t>
      </w:r>
    </w:p>
    <w:p>
      <w:pPr>
        <w:pStyle w:val="BodyText"/>
        <w:ind w:left="2094"/>
      </w:pPr>
      <w:r>
        <w:rPr>
          <w:spacing w:val="-2"/>
        </w:rPr>
        <w:t>2020.</w:t>
      </w:r>
    </w:p>
    <w:p>
      <w:pPr>
        <w:pStyle w:val="BodyText"/>
        <w:tabs>
          <w:tab w:pos="2094" w:val="left" w:leader="none"/>
        </w:tabs>
        <w:spacing w:line="259" w:lineRule="auto" w:before="178"/>
        <w:ind w:left="2094" w:right="538" w:hanging="1418"/>
      </w:pPr>
      <w:r>
        <w:rPr>
          <w:spacing w:val="-2"/>
        </w:rPr>
        <w:t>[i.18]</w:t>
      </w:r>
      <w:r>
        <w:rPr/>
        <w:tab/>
        <w:t>J.</w:t>
      </w:r>
      <w:r>
        <w:rPr>
          <w:spacing w:val="-2"/>
        </w:rPr>
        <w:t> </w:t>
      </w:r>
      <w:r>
        <w:rPr/>
        <w:t>Luo,</w:t>
      </w:r>
      <w:r>
        <w:rPr>
          <w:spacing w:val="-2"/>
        </w:rPr>
        <w:t> </w:t>
      </w:r>
      <w:r>
        <w:rPr/>
        <w:t>Z.</w:t>
      </w:r>
      <w:r>
        <w:rPr>
          <w:spacing w:val="-2"/>
        </w:rPr>
        <w:t> </w:t>
      </w:r>
      <w:r>
        <w:rPr/>
        <w:t>Yang,</w:t>
      </w:r>
      <w:r>
        <w:rPr>
          <w:spacing w:val="-3"/>
        </w:rPr>
        <w:t> </w:t>
      </w:r>
      <w:r>
        <w:rPr/>
        <w:t>S.</w:t>
      </w:r>
      <w:r>
        <w:rPr>
          <w:spacing w:val="-2"/>
        </w:rPr>
        <w:t> </w:t>
      </w:r>
      <w:r>
        <w:rPr/>
        <w:t>Li,</w:t>
      </w:r>
      <w:r>
        <w:rPr>
          <w:spacing w:val="-2"/>
        </w:rPr>
        <w:t> </w:t>
      </w:r>
      <w:r>
        <w:rPr/>
        <w:t>and</w:t>
      </w:r>
      <w:r>
        <w:rPr>
          <w:spacing w:val="-2"/>
        </w:rPr>
        <w:t> </w:t>
      </w:r>
      <w:r>
        <w:rPr/>
        <w:t>Y.</w:t>
      </w:r>
      <w:r>
        <w:rPr>
          <w:spacing w:val="-4"/>
        </w:rPr>
        <w:t> </w:t>
      </w:r>
      <w:r>
        <w:rPr/>
        <w:t>Wu,</w:t>
      </w:r>
      <w:r>
        <w:rPr>
          <w:spacing w:val="-2"/>
        </w:rPr>
        <w:t> </w:t>
      </w:r>
      <w:r>
        <w:rPr/>
        <w:t>“FPCB</w:t>
      </w:r>
      <w:r>
        <w:rPr>
          <w:spacing w:val="-2"/>
        </w:rPr>
        <w:t> </w:t>
      </w:r>
      <w:r>
        <w:rPr/>
        <w:t>surface</w:t>
      </w:r>
      <w:r>
        <w:rPr>
          <w:spacing w:val="-3"/>
        </w:rPr>
        <w:t> </w:t>
      </w:r>
      <w:r>
        <w:rPr/>
        <w:t>defect</w:t>
      </w:r>
      <w:r>
        <w:rPr>
          <w:spacing w:val="-4"/>
        </w:rPr>
        <w:t> </w:t>
      </w:r>
      <w:r>
        <w:rPr/>
        <w:t>detection:</w:t>
      </w:r>
      <w:r>
        <w:rPr>
          <w:spacing w:val="-2"/>
        </w:rPr>
        <w:t> </w:t>
      </w:r>
      <w:r>
        <w:rPr/>
        <w:t>A</w:t>
      </w:r>
      <w:r>
        <w:rPr>
          <w:spacing w:val="-3"/>
        </w:rPr>
        <w:t> </w:t>
      </w:r>
      <w:r>
        <w:rPr/>
        <w:t>decoupled</w:t>
      </w:r>
      <w:r>
        <w:rPr>
          <w:spacing w:val="-3"/>
        </w:rPr>
        <w:t> </w:t>
      </w:r>
      <w:r>
        <w:rPr/>
        <w:t>two-stage</w:t>
      </w:r>
      <w:r>
        <w:rPr>
          <w:spacing w:val="-2"/>
        </w:rPr>
        <w:t> </w:t>
      </w:r>
      <w:r>
        <w:rPr/>
        <w:t>object detection framework,” IEEE Trans. Instrum. Meas., vol. 70, pp. 1–11, 2021.</w:t>
      </w:r>
    </w:p>
    <w:p>
      <w:pPr>
        <w:pStyle w:val="BodyText"/>
        <w:tabs>
          <w:tab w:pos="2094" w:val="left" w:leader="none"/>
        </w:tabs>
        <w:spacing w:line="259" w:lineRule="auto" w:before="159"/>
        <w:ind w:left="2094" w:right="961" w:hanging="1418"/>
      </w:pPr>
      <w:r>
        <w:rPr>
          <w:spacing w:val="-2"/>
        </w:rPr>
        <w:t>[i.19]</w:t>
      </w:r>
      <w:r>
        <w:rPr/>
        <w:tab/>
        <w:t>3GPP</w:t>
      </w:r>
      <w:r>
        <w:rPr>
          <w:spacing w:val="-3"/>
        </w:rPr>
        <w:t> </w:t>
      </w:r>
      <w:r>
        <w:rPr/>
        <w:t>TR</w:t>
      </w:r>
      <w:r>
        <w:rPr>
          <w:spacing w:val="-5"/>
        </w:rPr>
        <w:t> </w:t>
      </w:r>
      <w:r>
        <w:rPr/>
        <w:t>22.874:</w:t>
      </w:r>
      <w:r>
        <w:rPr>
          <w:spacing w:val="-3"/>
        </w:rPr>
        <w:t> </w:t>
      </w:r>
      <w:r>
        <w:rPr/>
        <w:t>“Study</w:t>
      </w:r>
      <w:r>
        <w:rPr>
          <w:spacing w:val="-3"/>
        </w:rPr>
        <w:t> </w:t>
      </w:r>
      <w:r>
        <w:rPr/>
        <w:t>on</w:t>
      </w:r>
      <w:r>
        <w:rPr>
          <w:spacing w:val="-3"/>
        </w:rPr>
        <w:t> </w:t>
      </w:r>
      <w:r>
        <w:rPr/>
        <w:t>traffic</w:t>
      </w:r>
      <w:r>
        <w:rPr>
          <w:spacing w:val="-4"/>
        </w:rPr>
        <w:t> </w:t>
      </w:r>
      <w:r>
        <w:rPr/>
        <w:t>characteristics</w:t>
      </w:r>
      <w:r>
        <w:rPr>
          <w:spacing w:val="-3"/>
        </w:rPr>
        <w:t> </w:t>
      </w:r>
      <w:r>
        <w:rPr/>
        <w:t>and</w:t>
      </w:r>
      <w:r>
        <w:rPr>
          <w:spacing w:val="-3"/>
        </w:rPr>
        <w:t> </w:t>
      </w:r>
      <w:r>
        <w:rPr/>
        <w:t>performance</w:t>
      </w:r>
      <w:r>
        <w:rPr>
          <w:spacing w:val="-3"/>
        </w:rPr>
        <w:t> </w:t>
      </w:r>
      <w:r>
        <w:rPr/>
        <w:t>requirements</w:t>
      </w:r>
      <w:r>
        <w:rPr>
          <w:spacing w:val="-4"/>
        </w:rPr>
        <w:t> </w:t>
      </w:r>
      <w:r>
        <w:rPr/>
        <w:t>for</w:t>
      </w:r>
      <w:r>
        <w:rPr>
          <w:spacing w:val="-3"/>
        </w:rPr>
        <w:t> </w:t>
      </w:r>
      <w:r>
        <w:rPr/>
        <w:t>AI/ML model transfer in 5GS ”,” Dec. 2021.</w:t>
      </w:r>
    </w:p>
    <w:p>
      <w:pPr>
        <w:pStyle w:val="BodyText"/>
        <w:tabs>
          <w:tab w:pos="2094" w:val="left" w:leader="none"/>
        </w:tabs>
        <w:spacing w:line="259" w:lineRule="auto" w:before="160"/>
        <w:ind w:left="2094" w:right="587" w:hanging="1418"/>
      </w:pPr>
      <w:r>
        <w:rPr>
          <w:spacing w:val="-2"/>
        </w:rPr>
        <w:t>[i.20]</w:t>
      </w:r>
      <w:r>
        <w:rPr/>
        <w:tab/>
        <w:t>N. Li, X. Li, Y. Yan, Q. Sun, Y. Han and K. Cheng, "Joint Communication and Computing Resource Optimization for Collaborative AI Inference in Mobile Networks," 2023 IEEE 98th Vehicular</w:t>
      </w:r>
      <w:r>
        <w:rPr>
          <w:spacing w:val="-3"/>
        </w:rPr>
        <w:t> </w:t>
      </w:r>
      <w:r>
        <w:rPr/>
        <w:t>Technology</w:t>
      </w:r>
      <w:r>
        <w:rPr>
          <w:spacing w:val="-3"/>
        </w:rPr>
        <w:t> </w:t>
      </w:r>
      <w:r>
        <w:rPr/>
        <w:t>Conference</w:t>
      </w:r>
      <w:r>
        <w:rPr>
          <w:spacing w:val="-5"/>
        </w:rPr>
        <w:t> </w:t>
      </w:r>
      <w:r>
        <w:rPr/>
        <w:t>(VTC2023-Fall),</w:t>
      </w:r>
      <w:r>
        <w:rPr>
          <w:spacing w:val="-3"/>
        </w:rPr>
        <w:t> </w:t>
      </w:r>
      <w:r>
        <w:rPr/>
        <w:t>Hong</w:t>
      </w:r>
      <w:r>
        <w:rPr>
          <w:spacing w:val="-3"/>
        </w:rPr>
        <w:t> </w:t>
      </w:r>
      <w:r>
        <w:rPr/>
        <w:t>Kong,</w:t>
      </w:r>
      <w:r>
        <w:rPr>
          <w:spacing w:val="-3"/>
        </w:rPr>
        <w:t> </w:t>
      </w:r>
      <w:r>
        <w:rPr/>
        <w:t>Hong</w:t>
      </w:r>
      <w:r>
        <w:rPr>
          <w:spacing w:val="-5"/>
        </w:rPr>
        <w:t> </w:t>
      </w:r>
      <w:r>
        <w:rPr/>
        <w:t>Kong,</w:t>
      </w:r>
      <w:r>
        <w:rPr>
          <w:spacing w:val="-4"/>
        </w:rPr>
        <w:t> </w:t>
      </w:r>
      <w:r>
        <w:rPr/>
        <w:t>2023,</w:t>
      </w:r>
      <w:r>
        <w:rPr>
          <w:spacing w:val="-4"/>
        </w:rPr>
        <w:t> </w:t>
      </w:r>
      <w:r>
        <w:rPr/>
        <w:t>pp.</w:t>
      </w:r>
      <w:r>
        <w:rPr>
          <w:spacing w:val="-3"/>
        </w:rPr>
        <w:t> </w:t>
      </w:r>
      <w:r>
        <w:rPr/>
        <w:t>1-5,</w:t>
      </w:r>
      <w:r>
        <w:rPr>
          <w:spacing w:val="-5"/>
        </w:rPr>
        <w:t> </w:t>
      </w:r>
      <w:r>
        <w:rPr/>
        <w:t>doi: </w:t>
      </w:r>
      <w:r>
        <w:rPr>
          <w:spacing w:val="-2"/>
        </w:rPr>
        <w:t>10.1109/VTC2023-Fall60731.2023.10333702.</w:t>
      </w:r>
    </w:p>
    <w:p>
      <w:pPr>
        <w:pStyle w:val="BodyText"/>
        <w:tabs>
          <w:tab w:pos="2094" w:val="left" w:leader="none"/>
        </w:tabs>
        <w:spacing w:line="256" w:lineRule="auto" w:before="160"/>
        <w:ind w:left="2094" w:right="452" w:hanging="1418"/>
      </w:pPr>
      <w:r>
        <w:rPr>
          <w:spacing w:val="-2"/>
        </w:rPr>
        <w:t>[i.21]</w:t>
      </w:r>
      <w:r>
        <w:rPr/>
        <w:tab/>
        <w:t>Gapeyenko</w:t>
      </w:r>
      <w:r>
        <w:rPr>
          <w:spacing w:val="-2"/>
        </w:rPr>
        <w:t> </w:t>
      </w:r>
      <w:r>
        <w:rPr/>
        <w:t>M,</w:t>
      </w:r>
      <w:r>
        <w:rPr>
          <w:spacing w:val="-3"/>
        </w:rPr>
        <w:t> </w:t>
      </w:r>
      <w:r>
        <w:rPr/>
        <w:t>Petrov</w:t>
      </w:r>
      <w:r>
        <w:rPr>
          <w:spacing w:val="-2"/>
        </w:rPr>
        <w:t> </w:t>
      </w:r>
      <w:r>
        <w:rPr/>
        <w:t>V,</w:t>
      </w:r>
      <w:r>
        <w:rPr>
          <w:spacing w:val="-2"/>
        </w:rPr>
        <w:t> </w:t>
      </w:r>
      <w:r>
        <w:rPr/>
        <w:t>Paris</w:t>
      </w:r>
      <w:r>
        <w:rPr>
          <w:spacing w:val="-2"/>
        </w:rPr>
        <w:t> </w:t>
      </w:r>
      <w:r>
        <w:rPr/>
        <w:t>S,</w:t>
      </w:r>
      <w:r>
        <w:rPr>
          <w:spacing w:val="-2"/>
        </w:rPr>
        <w:t> </w:t>
      </w:r>
      <w:r>
        <w:rPr/>
        <w:t>et</w:t>
      </w:r>
      <w:r>
        <w:rPr>
          <w:spacing w:val="-4"/>
        </w:rPr>
        <w:t> </w:t>
      </w:r>
      <w:r>
        <w:rPr/>
        <w:t>al.</w:t>
      </w:r>
      <w:r>
        <w:rPr>
          <w:spacing w:val="-2"/>
        </w:rPr>
        <w:t> </w:t>
      </w:r>
      <w:r>
        <w:rPr/>
        <w:t>Standardization</w:t>
      </w:r>
      <w:r>
        <w:rPr>
          <w:spacing w:val="-2"/>
        </w:rPr>
        <w:t> </w:t>
      </w:r>
      <w:r>
        <w:rPr/>
        <w:t>of</w:t>
      </w:r>
      <w:r>
        <w:rPr>
          <w:spacing w:val="-2"/>
        </w:rPr>
        <w:t> </w:t>
      </w:r>
      <w:r>
        <w:rPr/>
        <w:t>Extended</w:t>
      </w:r>
      <w:r>
        <w:rPr>
          <w:spacing w:val="-2"/>
        </w:rPr>
        <w:t> </w:t>
      </w:r>
      <w:r>
        <w:rPr/>
        <w:t>Reality</w:t>
      </w:r>
      <w:r>
        <w:rPr>
          <w:spacing w:val="-2"/>
        </w:rPr>
        <w:t> </w:t>
      </w:r>
      <w:r>
        <w:rPr/>
        <w:t>(XR)</w:t>
      </w:r>
      <w:r>
        <w:rPr>
          <w:spacing w:val="-3"/>
        </w:rPr>
        <w:t> </w:t>
      </w:r>
      <w:r>
        <w:rPr/>
        <w:t>over</w:t>
      </w:r>
      <w:r>
        <w:rPr>
          <w:spacing w:val="-3"/>
        </w:rPr>
        <w:t> </w:t>
      </w:r>
      <w:r>
        <w:rPr/>
        <w:t>5G</w:t>
      </w:r>
      <w:r>
        <w:rPr>
          <w:spacing w:val="-2"/>
        </w:rPr>
        <w:t> </w:t>
      </w:r>
      <w:r>
        <w:rPr/>
        <w:t>and</w:t>
      </w:r>
      <w:r>
        <w:rPr>
          <w:spacing w:val="-2"/>
        </w:rPr>
        <w:t> </w:t>
      </w:r>
      <w:r>
        <w:rPr/>
        <w:t>5G- Advanced 3GPP New Radio[J]. IEEE Network, 2023, 37(4): 22-28.</w:t>
      </w:r>
    </w:p>
    <w:p>
      <w:pPr>
        <w:pStyle w:val="BodyText"/>
        <w:tabs>
          <w:tab w:pos="2094" w:val="left" w:leader="none"/>
        </w:tabs>
        <w:spacing w:line="256" w:lineRule="auto" w:before="164"/>
        <w:ind w:left="2094" w:right="619" w:hanging="1418"/>
      </w:pPr>
      <w:r>
        <w:rPr>
          <w:spacing w:val="-2"/>
        </w:rPr>
        <w:t>[i.22]</w:t>
      </w:r>
      <w:r>
        <w:rPr/>
        <w:tab/>
        <w:t>Huang</w:t>
      </w:r>
      <w:r>
        <w:rPr>
          <w:spacing w:val="-3"/>
        </w:rPr>
        <w:t> </w:t>
      </w:r>
      <w:r>
        <w:rPr/>
        <w:t>Y,</w:t>
      </w:r>
      <w:r>
        <w:rPr>
          <w:spacing w:val="-3"/>
        </w:rPr>
        <w:t> </w:t>
      </w:r>
      <w:r>
        <w:rPr/>
        <w:t>Li</w:t>
      </w:r>
      <w:r>
        <w:rPr>
          <w:spacing w:val="-2"/>
        </w:rPr>
        <w:t> </w:t>
      </w:r>
      <w:r>
        <w:rPr/>
        <w:t>N,</w:t>
      </w:r>
      <w:r>
        <w:rPr>
          <w:spacing w:val="-2"/>
        </w:rPr>
        <w:t> </w:t>
      </w:r>
      <w:r>
        <w:rPr/>
        <w:t>Sun</w:t>
      </w:r>
      <w:r>
        <w:rPr>
          <w:spacing w:val="-2"/>
        </w:rPr>
        <w:t> </w:t>
      </w:r>
      <w:r>
        <w:rPr/>
        <w:t>Q,</w:t>
      </w:r>
      <w:r>
        <w:rPr>
          <w:spacing w:val="-2"/>
        </w:rPr>
        <w:t> </w:t>
      </w:r>
      <w:r>
        <w:rPr/>
        <w:t>et</w:t>
      </w:r>
      <w:r>
        <w:rPr>
          <w:spacing w:val="-2"/>
        </w:rPr>
        <w:t> </w:t>
      </w:r>
      <w:r>
        <w:rPr/>
        <w:t>al.</w:t>
      </w:r>
      <w:r>
        <w:rPr>
          <w:spacing w:val="-3"/>
        </w:rPr>
        <w:t> </w:t>
      </w:r>
      <w:r>
        <w:rPr/>
        <w:t>Communication</w:t>
      </w:r>
      <w:r>
        <w:rPr>
          <w:spacing w:val="-2"/>
        </w:rPr>
        <w:t> </w:t>
      </w:r>
      <w:r>
        <w:rPr/>
        <w:t>and</w:t>
      </w:r>
      <w:r>
        <w:rPr>
          <w:spacing w:val="-2"/>
        </w:rPr>
        <w:t> </w:t>
      </w:r>
      <w:r>
        <w:rPr/>
        <w:t>Computing</w:t>
      </w:r>
      <w:r>
        <w:rPr>
          <w:spacing w:val="-2"/>
        </w:rPr>
        <w:t> </w:t>
      </w:r>
      <w:r>
        <w:rPr/>
        <w:t>Integrated</w:t>
      </w:r>
      <w:r>
        <w:rPr>
          <w:spacing w:val="-3"/>
        </w:rPr>
        <w:t> </w:t>
      </w:r>
      <w:r>
        <w:rPr/>
        <w:t>RAN:</w:t>
      </w:r>
      <w:r>
        <w:rPr>
          <w:spacing w:val="-3"/>
        </w:rPr>
        <w:t> </w:t>
      </w:r>
      <w:r>
        <w:rPr/>
        <w:t>A</w:t>
      </w:r>
      <w:r>
        <w:rPr>
          <w:spacing w:val="-2"/>
        </w:rPr>
        <w:t> </w:t>
      </w:r>
      <w:r>
        <w:rPr/>
        <w:t>New</w:t>
      </w:r>
      <w:r>
        <w:rPr>
          <w:spacing w:val="-4"/>
        </w:rPr>
        <w:t> </w:t>
      </w:r>
      <w:r>
        <w:rPr/>
        <w:t>Paradigm Shift for Mobile Network[J]. IEEE Network, 2024.</w:t>
      </w:r>
    </w:p>
    <w:p>
      <w:pPr>
        <w:pStyle w:val="BodyText"/>
        <w:tabs>
          <w:tab w:pos="2094" w:val="left" w:leader="none"/>
        </w:tabs>
        <w:spacing w:line="427" w:lineRule="auto" w:before="163"/>
        <w:ind w:left="677" w:right="1409"/>
      </w:pPr>
      <w:r>
        <w:rPr>
          <w:spacing w:val="-2"/>
        </w:rPr>
        <w:t>[i.23]</w:t>
      </w:r>
      <w:r>
        <w:rPr/>
        <w:tab/>
        <w:t>3GPP</w:t>
      </w:r>
      <w:r>
        <w:rPr>
          <w:spacing w:val="-3"/>
        </w:rPr>
        <w:t> </w:t>
      </w:r>
      <w:r>
        <w:rPr/>
        <w:t>TR</w:t>
      </w:r>
      <w:r>
        <w:rPr>
          <w:spacing w:val="-5"/>
        </w:rPr>
        <w:t> </w:t>
      </w:r>
      <w:r>
        <w:rPr/>
        <w:t>38.838:</w:t>
      </w:r>
      <w:r>
        <w:rPr>
          <w:spacing w:val="-3"/>
        </w:rPr>
        <w:t> </w:t>
      </w:r>
      <w:r>
        <w:rPr/>
        <w:t>"Study</w:t>
      </w:r>
      <w:r>
        <w:rPr>
          <w:spacing w:val="-3"/>
        </w:rPr>
        <w:t> </w:t>
      </w:r>
      <w:r>
        <w:rPr/>
        <w:t>on</w:t>
      </w:r>
      <w:r>
        <w:rPr>
          <w:spacing w:val="-3"/>
        </w:rPr>
        <w:t> </w:t>
      </w:r>
      <w:r>
        <w:rPr/>
        <w:t>XR</w:t>
      </w:r>
      <w:r>
        <w:rPr>
          <w:spacing w:val="-3"/>
        </w:rPr>
        <w:t> </w:t>
      </w:r>
      <w:r>
        <w:rPr/>
        <w:t>(Extended</w:t>
      </w:r>
      <w:r>
        <w:rPr>
          <w:spacing w:val="-3"/>
        </w:rPr>
        <w:t> </w:t>
      </w:r>
      <w:r>
        <w:rPr/>
        <w:t>Reality)</w:t>
      </w:r>
      <w:r>
        <w:rPr>
          <w:spacing w:val="-3"/>
        </w:rPr>
        <w:t> </w:t>
      </w:r>
      <w:r>
        <w:rPr/>
        <w:t>Evaluations</w:t>
      </w:r>
      <w:r>
        <w:rPr>
          <w:spacing w:val="-4"/>
        </w:rPr>
        <w:t> </w:t>
      </w:r>
      <w:r>
        <w:rPr/>
        <w:t>for</w:t>
      </w:r>
      <w:r>
        <w:rPr>
          <w:spacing w:val="-3"/>
        </w:rPr>
        <w:t> </w:t>
      </w:r>
      <w:r>
        <w:rPr/>
        <w:t>NR</w:t>
      </w:r>
      <w:r>
        <w:rPr>
          <w:spacing w:val="-5"/>
        </w:rPr>
        <w:t> </w:t>
      </w:r>
      <w:r>
        <w:rPr/>
        <w:t>(Release</w:t>
      </w:r>
      <w:r>
        <w:rPr>
          <w:spacing w:val="-3"/>
        </w:rPr>
        <w:t> </w:t>
      </w:r>
      <w:r>
        <w:rPr/>
        <w:t>17)". </w:t>
      </w:r>
      <w:r>
        <w:rPr>
          <w:spacing w:val="-2"/>
        </w:rPr>
        <w:t>[i.24]</w:t>
      </w:r>
      <w:r>
        <w:rPr/>
        <w:tab/>
        <w:t>3GPP TR 22.261: "Service requirements for the 5G system; Stage 1".</w:t>
      </w:r>
    </w:p>
    <w:p>
      <w:pPr>
        <w:pStyle w:val="BodyText"/>
        <w:tabs>
          <w:tab w:pos="2094" w:val="left" w:leader="none"/>
        </w:tabs>
        <w:spacing w:line="229" w:lineRule="exact"/>
        <w:ind w:left="677"/>
      </w:pPr>
      <w:r>
        <w:rPr>
          <w:spacing w:val="-2"/>
        </w:rPr>
        <w:t>[i.25]</w:t>
      </w:r>
      <w:r>
        <w:rPr/>
        <w:tab/>
        <w:t>3GPP</w:t>
      </w:r>
      <w:r>
        <w:rPr>
          <w:spacing w:val="-2"/>
        </w:rPr>
        <w:t> </w:t>
      </w:r>
      <w:r>
        <w:rPr/>
        <w:t>TR</w:t>
      </w:r>
      <w:r>
        <w:rPr>
          <w:spacing w:val="-4"/>
        </w:rPr>
        <w:t> </w:t>
      </w:r>
      <w:r>
        <w:rPr/>
        <w:t>26.928:</w:t>
      </w:r>
      <w:r>
        <w:rPr>
          <w:spacing w:val="-1"/>
        </w:rPr>
        <w:t> </w:t>
      </w:r>
      <w:r>
        <w:rPr/>
        <w:t>"Extended</w:t>
      </w:r>
      <w:r>
        <w:rPr>
          <w:spacing w:val="-2"/>
        </w:rPr>
        <w:t> </w:t>
      </w:r>
      <w:r>
        <w:rPr/>
        <w:t>Reality</w:t>
      </w:r>
      <w:r>
        <w:rPr>
          <w:spacing w:val="-1"/>
        </w:rPr>
        <w:t> </w:t>
      </w:r>
      <w:r>
        <w:rPr/>
        <w:t>(XR)</w:t>
      </w:r>
      <w:r>
        <w:rPr>
          <w:spacing w:val="-4"/>
        </w:rPr>
        <w:t> </w:t>
      </w:r>
      <w:r>
        <w:rPr/>
        <w:t>in</w:t>
      </w:r>
      <w:r>
        <w:rPr>
          <w:spacing w:val="-1"/>
        </w:rPr>
        <w:t> </w:t>
      </w:r>
      <w:r>
        <w:rPr>
          <w:spacing w:val="-4"/>
        </w:rPr>
        <w:t>5G".</w:t>
      </w:r>
    </w:p>
    <w:p>
      <w:pPr>
        <w:pStyle w:val="BodyText"/>
        <w:tabs>
          <w:tab w:pos="2094" w:val="left" w:leader="none"/>
        </w:tabs>
        <w:spacing w:line="259" w:lineRule="auto" w:before="178"/>
        <w:ind w:left="2094" w:right="784" w:hanging="1418"/>
      </w:pPr>
      <w:r>
        <w:rPr>
          <w:spacing w:val="-2"/>
        </w:rPr>
        <w:t>[i.26]</w:t>
      </w:r>
      <w:r>
        <w:rPr/>
        <w:tab/>
        <w:t>3GPP</w:t>
      </w:r>
      <w:r>
        <w:rPr>
          <w:spacing w:val="-2"/>
        </w:rPr>
        <w:t> </w:t>
      </w:r>
      <w:r>
        <w:rPr/>
        <w:t>TR</w:t>
      </w:r>
      <w:r>
        <w:rPr>
          <w:spacing w:val="-4"/>
        </w:rPr>
        <w:t> </w:t>
      </w:r>
      <w:r>
        <w:rPr/>
        <w:t>23.748:</w:t>
      </w:r>
      <w:r>
        <w:rPr>
          <w:spacing w:val="-2"/>
        </w:rPr>
        <w:t> </w:t>
      </w:r>
      <w:r>
        <w:rPr/>
        <w:t>"Study</w:t>
      </w:r>
      <w:r>
        <w:rPr>
          <w:spacing w:val="-2"/>
        </w:rPr>
        <w:t> </w:t>
      </w:r>
      <w:r>
        <w:rPr/>
        <w:t>on</w:t>
      </w:r>
      <w:r>
        <w:rPr>
          <w:spacing w:val="-2"/>
        </w:rPr>
        <w:t> </w:t>
      </w:r>
      <w:r>
        <w:rPr/>
        <w:t>enhancement</w:t>
      </w:r>
      <w:r>
        <w:rPr>
          <w:spacing w:val="-3"/>
        </w:rPr>
        <w:t> </w:t>
      </w:r>
      <w:r>
        <w:rPr/>
        <w:t>of</w:t>
      </w:r>
      <w:r>
        <w:rPr>
          <w:spacing w:val="-2"/>
        </w:rPr>
        <w:t> </w:t>
      </w:r>
      <w:r>
        <w:rPr/>
        <w:t>support</w:t>
      </w:r>
      <w:r>
        <w:rPr>
          <w:spacing w:val="-3"/>
        </w:rPr>
        <w:t> </w:t>
      </w:r>
      <w:r>
        <w:rPr/>
        <w:t>for</w:t>
      </w:r>
      <w:r>
        <w:rPr>
          <w:spacing w:val="-2"/>
        </w:rPr>
        <w:t> </w:t>
      </w:r>
      <w:r>
        <w:rPr/>
        <w:t>Edge</w:t>
      </w:r>
      <w:r>
        <w:rPr>
          <w:spacing w:val="-4"/>
        </w:rPr>
        <w:t> </w:t>
      </w:r>
      <w:r>
        <w:rPr/>
        <w:t>Computing</w:t>
      </w:r>
      <w:r>
        <w:rPr>
          <w:spacing w:val="-2"/>
        </w:rPr>
        <w:t> </w:t>
      </w:r>
      <w:r>
        <w:rPr/>
        <w:t>in</w:t>
      </w:r>
      <w:r>
        <w:rPr>
          <w:spacing w:val="-3"/>
        </w:rPr>
        <w:t> </w:t>
      </w:r>
      <w:r>
        <w:rPr/>
        <w:t>5G</w:t>
      </w:r>
      <w:r>
        <w:rPr>
          <w:spacing w:val="-2"/>
        </w:rPr>
        <w:t> </w:t>
      </w:r>
      <w:r>
        <w:rPr/>
        <w:t>Core</w:t>
      </w:r>
      <w:r>
        <w:rPr>
          <w:spacing w:val="-4"/>
        </w:rPr>
        <w:t> </w:t>
      </w:r>
      <w:r>
        <w:rPr/>
        <w:t>network </w:t>
      </w:r>
      <w:r>
        <w:rPr>
          <w:spacing w:val="-2"/>
        </w:rPr>
        <w:t>(5GC)".</w:t>
      </w:r>
    </w:p>
    <w:p>
      <w:pPr>
        <w:pStyle w:val="BodyText"/>
        <w:tabs>
          <w:tab w:pos="2094" w:val="left" w:leader="none"/>
        </w:tabs>
        <w:spacing w:line="424" w:lineRule="auto" w:before="160"/>
        <w:ind w:left="677" w:right="1475"/>
      </w:pPr>
      <w:r>
        <w:rPr>
          <w:spacing w:val="-2"/>
        </w:rPr>
        <w:t>[i.27]</w:t>
      </w:r>
      <w:r>
        <w:rPr/>
        <w:tab/>
        <w:t>3GPP</w:t>
      </w:r>
      <w:r>
        <w:rPr>
          <w:spacing w:val="-4"/>
        </w:rPr>
        <w:t> </w:t>
      </w:r>
      <w:r>
        <w:rPr/>
        <w:t>TR</w:t>
      </w:r>
      <w:r>
        <w:rPr>
          <w:spacing w:val="-5"/>
        </w:rPr>
        <w:t> </w:t>
      </w:r>
      <w:r>
        <w:rPr/>
        <w:t>23.758:</w:t>
      </w:r>
      <w:r>
        <w:rPr>
          <w:spacing w:val="-4"/>
        </w:rPr>
        <w:t> </w:t>
      </w:r>
      <w:r>
        <w:rPr/>
        <w:t>"Study</w:t>
      </w:r>
      <w:r>
        <w:rPr>
          <w:spacing w:val="-4"/>
        </w:rPr>
        <w:t> </w:t>
      </w:r>
      <w:r>
        <w:rPr/>
        <w:t>on</w:t>
      </w:r>
      <w:r>
        <w:rPr>
          <w:spacing w:val="-4"/>
        </w:rPr>
        <w:t> </w:t>
      </w:r>
      <w:r>
        <w:rPr/>
        <w:t>application</w:t>
      </w:r>
      <w:r>
        <w:rPr>
          <w:spacing w:val="-4"/>
        </w:rPr>
        <w:t> </w:t>
      </w:r>
      <w:r>
        <w:rPr/>
        <w:t>architecture</w:t>
      </w:r>
      <w:r>
        <w:rPr>
          <w:spacing w:val="-4"/>
        </w:rPr>
        <w:t> </w:t>
      </w:r>
      <w:r>
        <w:rPr/>
        <w:t>for</w:t>
      </w:r>
      <w:r>
        <w:rPr>
          <w:spacing w:val="-4"/>
        </w:rPr>
        <w:t> </w:t>
      </w:r>
      <w:r>
        <w:rPr/>
        <w:t>enabling</w:t>
      </w:r>
      <w:r>
        <w:rPr>
          <w:spacing w:val="-4"/>
        </w:rPr>
        <w:t> </w:t>
      </w:r>
      <w:r>
        <w:rPr/>
        <w:t>Edge</w:t>
      </w:r>
      <w:r>
        <w:rPr>
          <w:spacing w:val="-5"/>
        </w:rPr>
        <w:t> </w:t>
      </w:r>
      <w:r>
        <w:rPr/>
        <w:t>Applications". </w:t>
      </w:r>
      <w:r>
        <w:rPr>
          <w:spacing w:val="-2"/>
        </w:rPr>
        <w:t>[i.28]</w:t>
      </w:r>
      <w:r>
        <w:rPr/>
        <w:tab/>
        <w:t>3GPP TS 23.558: "Architecture for enabling Edge Applications".</w:t>
      </w:r>
    </w:p>
    <w:p>
      <w:pPr>
        <w:pStyle w:val="BodyText"/>
        <w:tabs>
          <w:tab w:pos="2094" w:val="left" w:leader="none"/>
        </w:tabs>
        <w:spacing w:before="2"/>
        <w:ind w:left="677"/>
      </w:pPr>
      <w:r>
        <w:rPr>
          <w:spacing w:val="-2"/>
        </w:rPr>
        <w:t>[i.29]</w:t>
      </w:r>
      <w:r>
        <w:rPr/>
        <w:tab/>
      </w:r>
      <w:r>
        <w:rPr>
          <w:spacing w:val="-2"/>
        </w:rPr>
        <w:t>https:/</w:t>
      </w:r>
      <w:hyperlink r:id="rId8">
        <w:r>
          <w:rPr>
            <w:spacing w:val="-2"/>
          </w:rPr>
          <w:t>/www.synopsys.com/automotive/autonomous-driving-levels.html.</w:t>
        </w:r>
      </w:hyperlink>
    </w:p>
    <w:p>
      <w:pPr>
        <w:pStyle w:val="BodyText"/>
        <w:tabs>
          <w:tab w:pos="2094" w:val="left" w:leader="none"/>
          <w:tab w:pos="2145" w:val="left" w:leader="none"/>
        </w:tabs>
        <w:spacing w:line="427" w:lineRule="auto" w:before="178"/>
        <w:ind w:left="677" w:right="1768"/>
      </w:pPr>
      <w:r>
        <w:rPr>
          <w:spacing w:val="-2"/>
        </w:rPr>
        <w:t>[i.30]</w:t>
      </w:r>
      <w:r>
        <w:rPr/>
        <w:tab/>
        <w:t>3GPP</w:t>
      </w:r>
      <w:r>
        <w:rPr>
          <w:spacing w:val="-3"/>
        </w:rPr>
        <w:t> </w:t>
      </w:r>
      <w:r>
        <w:rPr/>
        <w:t>TS</w:t>
      </w:r>
      <w:r>
        <w:rPr>
          <w:spacing w:val="-4"/>
        </w:rPr>
        <w:t> </w:t>
      </w:r>
      <w:r>
        <w:rPr/>
        <w:t>22.186:</w:t>
      </w:r>
      <w:r>
        <w:rPr>
          <w:spacing w:val="-3"/>
        </w:rPr>
        <w:t> </w:t>
      </w:r>
      <w:r>
        <w:rPr/>
        <w:t>“Enhancement</w:t>
      </w:r>
      <w:r>
        <w:rPr>
          <w:spacing w:val="-4"/>
        </w:rPr>
        <w:t> </w:t>
      </w:r>
      <w:r>
        <w:rPr/>
        <w:t>of</w:t>
      </w:r>
      <w:r>
        <w:rPr>
          <w:spacing w:val="-3"/>
        </w:rPr>
        <w:t> </w:t>
      </w:r>
      <w:r>
        <w:rPr/>
        <w:t>3GPP</w:t>
      </w:r>
      <w:r>
        <w:rPr>
          <w:spacing w:val="-4"/>
        </w:rPr>
        <w:t> </w:t>
      </w:r>
      <w:r>
        <w:rPr/>
        <w:t>support</w:t>
      </w:r>
      <w:r>
        <w:rPr>
          <w:spacing w:val="-5"/>
        </w:rPr>
        <w:t> </w:t>
      </w:r>
      <w:r>
        <w:rPr/>
        <w:t>for</w:t>
      </w:r>
      <w:r>
        <w:rPr>
          <w:spacing w:val="-3"/>
        </w:rPr>
        <w:t> </w:t>
      </w:r>
      <w:r>
        <w:rPr/>
        <w:t>V2X</w:t>
      </w:r>
      <w:r>
        <w:rPr>
          <w:spacing w:val="-3"/>
        </w:rPr>
        <w:t> </w:t>
      </w:r>
      <w:r>
        <w:rPr/>
        <w:t>scenarios”,</w:t>
      </w:r>
      <w:r>
        <w:rPr>
          <w:spacing w:val="-5"/>
        </w:rPr>
        <w:t> </w:t>
      </w:r>
      <w:r>
        <w:rPr/>
        <w:t>Mar.</w:t>
      </w:r>
      <w:r>
        <w:rPr>
          <w:spacing w:val="-3"/>
        </w:rPr>
        <w:t> </w:t>
      </w:r>
      <w:r>
        <w:rPr/>
        <w:t>2022. </w:t>
      </w:r>
      <w:r>
        <w:rPr>
          <w:spacing w:val="-2"/>
        </w:rPr>
        <w:t>[i.31]</w:t>
      </w:r>
      <w:r>
        <w:rPr/>
        <w:tab/>
        <w:tab/>
        <w:t>O-RAN TS: "Non-RT RIC Architecture".</w:t>
      </w:r>
    </w:p>
    <w:p>
      <w:pPr>
        <w:pStyle w:val="BodyText"/>
        <w:tabs>
          <w:tab w:pos="2094" w:val="left" w:leader="none"/>
        </w:tabs>
        <w:spacing w:line="424" w:lineRule="auto"/>
        <w:ind w:left="677" w:right="4413"/>
      </w:pPr>
      <w:r>
        <w:rPr>
          <w:spacing w:val="-2"/>
        </w:rPr>
        <w:t>[i.32]</w:t>
      </w:r>
      <w:r>
        <w:rPr/>
        <w:tab/>
        <w:t>O-RAN</w:t>
      </w:r>
      <w:r>
        <w:rPr>
          <w:spacing w:val="-9"/>
        </w:rPr>
        <w:t> </w:t>
      </w:r>
      <w:r>
        <w:rPr/>
        <w:t>TR:</w:t>
      </w:r>
      <w:r>
        <w:rPr>
          <w:spacing w:val="-9"/>
        </w:rPr>
        <w:t> </w:t>
      </w:r>
      <w:r>
        <w:rPr/>
        <w:t>"SMO</w:t>
      </w:r>
      <w:r>
        <w:rPr>
          <w:spacing w:val="-9"/>
        </w:rPr>
        <w:t> </w:t>
      </w:r>
      <w:r>
        <w:rPr/>
        <w:t>Intents-driven</w:t>
      </w:r>
      <w:r>
        <w:rPr>
          <w:spacing w:val="-9"/>
        </w:rPr>
        <w:t> </w:t>
      </w:r>
      <w:r>
        <w:rPr/>
        <w:t>Management". </w:t>
      </w:r>
      <w:r>
        <w:rPr>
          <w:spacing w:val="-2"/>
        </w:rPr>
        <w:t>[i.33]</w:t>
      </w:r>
      <w:r>
        <w:rPr/>
        <w:tab/>
        <w:t>O-RAN TR: "Decoupled SMO Architecture".</w:t>
      </w:r>
    </w:p>
    <w:p>
      <w:pPr>
        <w:pStyle w:val="BodyText"/>
        <w:tabs>
          <w:tab w:pos="2094" w:val="left" w:leader="none"/>
        </w:tabs>
        <w:ind w:left="677"/>
      </w:pPr>
      <w:r>
        <w:rPr>
          <w:spacing w:val="-2"/>
        </w:rPr>
        <w:t>[i.34]</w:t>
      </w:r>
      <w:r>
        <w:rPr/>
        <w:tab/>
        <w:t>O-RAN</w:t>
      </w:r>
      <w:r>
        <w:rPr>
          <w:spacing w:val="-4"/>
        </w:rPr>
        <w:t> </w:t>
      </w:r>
      <w:r>
        <w:rPr/>
        <w:t>TS:</w:t>
      </w:r>
      <w:r>
        <w:rPr>
          <w:spacing w:val="-3"/>
        </w:rPr>
        <w:t> </w:t>
      </w:r>
      <w:r>
        <w:rPr/>
        <w:t>"Operations</w:t>
      </w:r>
      <w:r>
        <w:rPr>
          <w:spacing w:val="-2"/>
        </w:rPr>
        <w:t> </w:t>
      </w:r>
      <w:r>
        <w:rPr/>
        <w:t>and</w:t>
      </w:r>
      <w:r>
        <w:rPr>
          <w:spacing w:val="-2"/>
        </w:rPr>
        <w:t> </w:t>
      </w:r>
      <w:r>
        <w:rPr/>
        <w:t>Maintenance</w:t>
      </w:r>
      <w:r>
        <w:rPr>
          <w:spacing w:val="-2"/>
        </w:rPr>
        <w:t> Architecture".</w:t>
      </w:r>
    </w:p>
    <w:p>
      <w:pPr>
        <w:pStyle w:val="BodyText"/>
        <w:tabs>
          <w:tab w:pos="2094" w:val="left" w:leader="none"/>
        </w:tabs>
        <w:spacing w:line="259" w:lineRule="auto" w:before="178"/>
        <w:ind w:left="2094" w:right="1210" w:hanging="1418"/>
      </w:pPr>
      <w:r>
        <w:rPr>
          <w:spacing w:val="-2"/>
        </w:rPr>
        <w:t>[i.35]</w:t>
      </w:r>
      <w:r>
        <w:rPr/>
        <w:tab/>
        <w:t>ETSI</w:t>
      </w:r>
      <w:r>
        <w:rPr>
          <w:spacing w:val="-4"/>
        </w:rPr>
        <w:t> </w:t>
      </w:r>
      <w:r>
        <w:rPr/>
        <w:t>GS</w:t>
      </w:r>
      <w:r>
        <w:rPr>
          <w:spacing w:val="-4"/>
        </w:rPr>
        <w:t> </w:t>
      </w:r>
      <w:r>
        <w:rPr/>
        <w:t>NFV-IFA</w:t>
      </w:r>
      <w:r>
        <w:rPr>
          <w:spacing w:val="-4"/>
        </w:rPr>
        <w:t> </w:t>
      </w:r>
      <w:r>
        <w:rPr/>
        <w:t>011.</w:t>
      </w:r>
      <w:r>
        <w:rPr>
          <w:spacing w:val="-5"/>
        </w:rPr>
        <w:t> </w:t>
      </w:r>
      <w:r>
        <w:rPr/>
        <w:t>Management</w:t>
      </w:r>
      <w:r>
        <w:rPr>
          <w:spacing w:val="-3"/>
        </w:rPr>
        <w:t> </w:t>
      </w:r>
      <w:r>
        <w:rPr/>
        <w:t>and</w:t>
      </w:r>
      <w:r>
        <w:rPr>
          <w:spacing w:val="-3"/>
        </w:rPr>
        <w:t> </w:t>
      </w:r>
      <w:r>
        <w:rPr/>
        <w:t>Orchestration;</w:t>
      </w:r>
      <w:r>
        <w:rPr>
          <w:spacing w:val="-5"/>
        </w:rPr>
        <w:t> </w:t>
      </w:r>
      <w:r>
        <w:rPr/>
        <w:t>VNF</w:t>
      </w:r>
      <w:r>
        <w:rPr>
          <w:spacing w:val="-4"/>
        </w:rPr>
        <w:t> </w:t>
      </w:r>
      <w:r>
        <w:rPr/>
        <w:t>Descriptor</w:t>
      </w:r>
      <w:r>
        <w:rPr>
          <w:spacing w:val="-4"/>
        </w:rPr>
        <w:t> </w:t>
      </w:r>
      <w:r>
        <w:rPr/>
        <w:t>and</w:t>
      </w:r>
      <w:r>
        <w:rPr>
          <w:spacing w:val="-3"/>
        </w:rPr>
        <w:t> </w:t>
      </w:r>
      <w:r>
        <w:rPr/>
        <w:t>Packaging </w:t>
      </w:r>
      <w:r>
        <w:rPr>
          <w:spacing w:val="-2"/>
        </w:rPr>
        <w:t>Specification.</w:t>
      </w:r>
    </w:p>
    <w:p>
      <w:pPr>
        <w:pStyle w:val="BodyText"/>
        <w:tabs>
          <w:tab w:pos="2094" w:val="left" w:leader="none"/>
        </w:tabs>
        <w:spacing w:line="259" w:lineRule="auto" w:before="160"/>
        <w:ind w:left="2094" w:right="538" w:hanging="1418"/>
      </w:pPr>
      <w:r>
        <w:rPr>
          <w:spacing w:val="-2"/>
        </w:rPr>
        <w:t>[i.36]</w:t>
      </w:r>
      <w:r>
        <w:rPr/>
        <w:tab/>
        <w:t>ETSI</w:t>
      </w:r>
      <w:r>
        <w:rPr>
          <w:spacing w:val="-4"/>
        </w:rPr>
        <w:t> </w:t>
      </w:r>
      <w:r>
        <w:rPr/>
        <w:t>GS</w:t>
      </w:r>
      <w:r>
        <w:rPr>
          <w:spacing w:val="-4"/>
        </w:rPr>
        <w:t> </w:t>
      </w:r>
      <w:r>
        <w:rPr/>
        <w:t>NFV-IFA</w:t>
      </w:r>
      <w:r>
        <w:rPr>
          <w:spacing w:val="-4"/>
        </w:rPr>
        <w:t> </w:t>
      </w:r>
      <w:r>
        <w:rPr/>
        <w:t>008.</w:t>
      </w:r>
      <w:r>
        <w:rPr>
          <w:spacing w:val="-5"/>
        </w:rPr>
        <w:t> </w:t>
      </w:r>
      <w:r>
        <w:rPr/>
        <w:t>Management</w:t>
      </w:r>
      <w:r>
        <w:rPr>
          <w:spacing w:val="-3"/>
        </w:rPr>
        <w:t> </w:t>
      </w:r>
      <w:r>
        <w:rPr/>
        <w:t>and</w:t>
      </w:r>
      <w:r>
        <w:rPr>
          <w:spacing w:val="-3"/>
        </w:rPr>
        <w:t> </w:t>
      </w:r>
      <w:r>
        <w:rPr/>
        <w:t>Orchestration;</w:t>
      </w:r>
      <w:r>
        <w:rPr>
          <w:spacing w:val="-5"/>
        </w:rPr>
        <w:t> </w:t>
      </w:r>
      <w:r>
        <w:rPr/>
        <w:t>Ve-Vnfm</w:t>
      </w:r>
      <w:r>
        <w:rPr>
          <w:spacing w:val="-4"/>
        </w:rPr>
        <w:t> </w:t>
      </w:r>
      <w:r>
        <w:rPr/>
        <w:t>reference</w:t>
      </w:r>
      <w:r>
        <w:rPr>
          <w:spacing w:val="-4"/>
        </w:rPr>
        <w:t> </w:t>
      </w:r>
      <w:r>
        <w:rPr/>
        <w:t>point</w:t>
      </w:r>
      <w:r>
        <w:rPr>
          <w:spacing w:val="-2"/>
        </w:rPr>
        <w:t> </w:t>
      </w:r>
      <w:r>
        <w:rPr/>
        <w:t>-Interface</w:t>
      </w:r>
      <w:r>
        <w:rPr>
          <w:spacing w:val="-3"/>
        </w:rPr>
        <w:t> </w:t>
      </w:r>
      <w:r>
        <w:rPr/>
        <w:t>and Information Model Specification.</w:t>
      </w:r>
    </w:p>
    <w:p>
      <w:pPr>
        <w:pStyle w:val="BodyText"/>
        <w:tabs>
          <w:tab w:pos="2094" w:val="left" w:leader="none"/>
        </w:tabs>
        <w:spacing w:before="160"/>
        <w:ind w:left="677"/>
      </w:pPr>
      <w:r>
        <w:rPr>
          <w:spacing w:val="-2"/>
        </w:rPr>
        <w:t>[i.37]</w:t>
      </w:r>
      <w:r>
        <w:rPr/>
        <w:tab/>
        <w:t>O-RAN</w:t>
      </w:r>
      <w:r>
        <w:rPr>
          <w:spacing w:val="-2"/>
        </w:rPr>
        <w:t> </w:t>
      </w:r>
      <w:r>
        <w:rPr/>
        <w:t>TS:</w:t>
      </w:r>
      <w:r>
        <w:rPr>
          <w:spacing w:val="-1"/>
        </w:rPr>
        <w:t> </w:t>
      </w:r>
      <w:r>
        <w:rPr/>
        <w:t>"Y1</w:t>
      </w:r>
      <w:r>
        <w:rPr>
          <w:spacing w:val="-2"/>
        </w:rPr>
        <w:t> </w:t>
      </w:r>
      <w:r>
        <w:rPr/>
        <w:t>interface:</w:t>
      </w:r>
      <w:r>
        <w:rPr>
          <w:spacing w:val="-1"/>
        </w:rPr>
        <w:t> </w:t>
      </w:r>
      <w:r>
        <w:rPr/>
        <w:t>Type</w:t>
      </w:r>
      <w:r>
        <w:rPr>
          <w:spacing w:val="-3"/>
        </w:rPr>
        <w:t> </w:t>
      </w:r>
      <w:r>
        <w:rPr>
          <w:spacing w:val="-2"/>
        </w:rPr>
        <w:t>Definitions".</w:t>
      </w:r>
    </w:p>
    <w:p>
      <w:pPr>
        <w:pStyle w:val="BodyText"/>
        <w:tabs>
          <w:tab w:pos="2094" w:val="left" w:leader="none"/>
        </w:tabs>
        <w:spacing w:before="178"/>
        <w:ind w:left="677"/>
      </w:pPr>
      <w:r>
        <w:rPr>
          <w:spacing w:val="-2"/>
        </w:rPr>
        <w:t>[i.38]</w:t>
      </w:r>
      <w:r>
        <w:rPr/>
        <w:tab/>
        <w:t>O-RAN</w:t>
      </w:r>
      <w:r>
        <w:rPr>
          <w:spacing w:val="-2"/>
        </w:rPr>
        <w:t> </w:t>
      </w:r>
      <w:r>
        <w:rPr/>
        <w:t>TS:</w:t>
      </w:r>
      <w:r>
        <w:rPr>
          <w:spacing w:val="-1"/>
        </w:rPr>
        <w:t> </w:t>
      </w:r>
      <w:r>
        <w:rPr/>
        <w:t>"Y1</w:t>
      </w:r>
      <w:r>
        <w:rPr>
          <w:spacing w:val="-2"/>
        </w:rPr>
        <w:t> </w:t>
      </w:r>
      <w:r>
        <w:rPr/>
        <w:t>interface:</w:t>
      </w:r>
      <w:r>
        <w:rPr>
          <w:spacing w:val="-3"/>
        </w:rPr>
        <w:t> </w:t>
      </w:r>
      <w:r>
        <w:rPr/>
        <w:t>General</w:t>
      </w:r>
      <w:r>
        <w:rPr>
          <w:spacing w:val="-4"/>
        </w:rPr>
        <w:t> </w:t>
      </w:r>
      <w:r>
        <w:rPr/>
        <w:t>Aspects</w:t>
      </w:r>
      <w:r>
        <w:rPr>
          <w:spacing w:val="-1"/>
        </w:rPr>
        <w:t> </w:t>
      </w:r>
      <w:r>
        <w:rPr/>
        <w:t>and</w:t>
      </w:r>
      <w:r>
        <w:rPr>
          <w:spacing w:val="-1"/>
        </w:rPr>
        <w:t> </w:t>
      </w:r>
      <w:r>
        <w:rPr>
          <w:spacing w:val="-2"/>
        </w:rPr>
        <w:t>Principles".</w:t>
      </w:r>
    </w:p>
    <w:p>
      <w:pPr>
        <w:pStyle w:val="BodyText"/>
        <w:tabs>
          <w:tab w:pos="2094" w:val="left" w:leader="none"/>
        </w:tabs>
        <w:spacing w:before="178"/>
        <w:ind w:left="677"/>
      </w:pPr>
      <w:r>
        <w:rPr>
          <w:spacing w:val="-2"/>
        </w:rPr>
        <w:t>[i.39]</w:t>
      </w:r>
      <w:r>
        <w:rPr/>
        <w:tab/>
        <w:t>O-RAN</w:t>
      </w:r>
      <w:r>
        <w:rPr>
          <w:spacing w:val="-5"/>
        </w:rPr>
        <w:t> </w:t>
      </w:r>
      <w:r>
        <w:rPr/>
        <w:t>TS:</w:t>
      </w:r>
      <w:r>
        <w:rPr>
          <w:spacing w:val="-2"/>
        </w:rPr>
        <w:t> </w:t>
      </w:r>
      <w:r>
        <w:rPr/>
        <w:t>"O-Cloud</w:t>
      </w:r>
      <w:r>
        <w:rPr>
          <w:spacing w:val="-2"/>
        </w:rPr>
        <w:t> </w:t>
      </w:r>
      <w:r>
        <w:rPr/>
        <w:t>Notification</w:t>
      </w:r>
      <w:r>
        <w:rPr>
          <w:spacing w:val="-3"/>
        </w:rPr>
        <w:t> </w:t>
      </w:r>
      <w:r>
        <w:rPr/>
        <w:t>API</w:t>
      </w:r>
      <w:r>
        <w:rPr>
          <w:spacing w:val="-2"/>
        </w:rPr>
        <w:t> </w:t>
      </w:r>
      <w:r>
        <w:rPr/>
        <w:t>Specification</w:t>
      </w:r>
      <w:r>
        <w:rPr>
          <w:spacing w:val="-3"/>
        </w:rPr>
        <w:t> </w:t>
      </w:r>
      <w:r>
        <w:rPr/>
        <w:t>for</w:t>
      </w:r>
      <w:r>
        <w:rPr>
          <w:spacing w:val="-2"/>
        </w:rPr>
        <w:t> </w:t>
      </w:r>
      <w:r>
        <w:rPr/>
        <w:t>Event</w:t>
      </w:r>
      <w:r>
        <w:rPr>
          <w:spacing w:val="-2"/>
        </w:rPr>
        <w:t> Consumers".</w:t>
      </w:r>
    </w:p>
    <w:p>
      <w:pPr>
        <w:spacing w:after="0"/>
        <w:sectPr>
          <w:pgSz w:w="11910" w:h="16840"/>
          <w:pgMar w:header="857" w:footer="1504" w:top="1520" w:bottom="1700" w:left="740" w:right="700"/>
        </w:sectPr>
      </w:pPr>
    </w:p>
    <w:p>
      <w:pPr>
        <w:pStyle w:val="BodyText"/>
        <w:spacing w:before="6"/>
        <w:rPr>
          <w:sz w:val="4"/>
        </w:rPr>
      </w:pPr>
    </w:p>
    <w:p>
      <w:pPr>
        <w:pStyle w:val="BodyText"/>
        <w:spacing w:line="30" w:lineRule="exact"/>
        <w:ind w:left="362"/>
        <w:rPr>
          <w:sz w:val="3"/>
        </w:rPr>
      </w:pPr>
      <w:r>
        <w:rPr>
          <w:position w:val="0"/>
          <w:sz w:val="3"/>
        </w:rPr>
        <mc:AlternateContent>
          <mc:Choice Requires="wps">
            <w:drawing>
              <wp:inline distT="0" distB="0" distL="0" distR="0">
                <wp:extent cx="6160770" cy="19050"/>
                <wp:effectExtent l="0" t="0" r="0" b="0"/>
                <wp:docPr id="16" name="Group 16"/>
                <wp:cNvGraphicFramePr>
                  <a:graphicFrameLocks/>
                </wp:cNvGraphicFramePr>
                <a:graphic>
                  <a:graphicData uri="http://schemas.microsoft.com/office/word/2010/wordprocessingGroup">
                    <wpg:wgp>
                      <wpg:cNvPr id="16" name="Group 16"/>
                      <wpg:cNvGrpSpPr/>
                      <wpg:grpSpPr>
                        <a:xfrm>
                          <a:off x="0" y="0"/>
                          <a:ext cx="6160770" cy="19050"/>
                          <a:chExt cx="6160770" cy="19050"/>
                        </a:xfrm>
                      </wpg:grpSpPr>
                      <wps:wsp>
                        <wps:cNvPr id="17" name="Graphic 17"/>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13" coordorigin="0,0" coordsize="9702,30">
                <v:rect style="position:absolute;left:0;top:0;width:9702;height:30" id="docshape14" filled="true" fillcolor="#000000" stroked="false">
                  <v:fill type="solid"/>
                </v:rect>
              </v:group>
            </w:pict>
          </mc:Fallback>
        </mc:AlternateContent>
      </w:r>
      <w:r>
        <w:rPr>
          <w:position w:val="0"/>
          <w:sz w:val="3"/>
        </w:rPr>
      </w:r>
    </w:p>
    <w:p>
      <w:pPr>
        <w:pStyle w:val="Heading1"/>
        <w:numPr>
          <w:ilvl w:val="0"/>
          <w:numId w:val="2"/>
        </w:numPr>
        <w:tabs>
          <w:tab w:pos="1526" w:val="left" w:leader="none"/>
        </w:tabs>
        <w:spacing w:line="240" w:lineRule="auto" w:before="60" w:after="0"/>
        <w:ind w:left="1526" w:right="0" w:hanging="1134"/>
        <w:jc w:val="left"/>
      </w:pPr>
      <w:bookmarkStart w:name="_TOC_250082" w:id="7"/>
      <w:r>
        <w:rPr/>
        <w:t>Definition</w:t>
      </w:r>
      <w:r>
        <w:rPr>
          <w:spacing w:val="-3"/>
        </w:rPr>
        <w:t> </w:t>
      </w:r>
      <w:r>
        <w:rPr/>
        <w:t>of</w:t>
      </w:r>
      <w:r>
        <w:rPr>
          <w:spacing w:val="-2"/>
        </w:rPr>
        <w:t> </w:t>
      </w:r>
      <w:r>
        <w:rPr/>
        <w:t>terms,</w:t>
      </w:r>
      <w:r>
        <w:rPr>
          <w:spacing w:val="-2"/>
        </w:rPr>
        <w:t> </w:t>
      </w:r>
      <w:r>
        <w:rPr/>
        <w:t>symbols</w:t>
      </w:r>
      <w:r>
        <w:rPr>
          <w:spacing w:val="-2"/>
        </w:rPr>
        <w:t> </w:t>
      </w:r>
      <w:r>
        <w:rPr/>
        <w:t>and</w:t>
      </w:r>
      <w:bookmarkEnd w:id="7"/>
      <w:r>
        <w:rPr>
          <w:spacing w:val="-2"/>
        </w:rPr>
        <w:t> abbreviations</w:t>
      </w:r>
    </w:p>
    <w:p>
      <w:pPr>
        <w:pStyle w:val="Heading2"/>
        <w:numPr>
          <w:ilvl w:val="1"/>
          <w:numId w:val="2"/>
        </w:numPr>
        <w:tabs>
          <w:tab w:pos="1526" w:val="left" w:leader="none"/>
        </w:tabs>
        <w:spacing w:line="240" w:lineRule="auto" w:before="360" w:after="0"/>
        <w:ind w:left="1526" w:right="0" w:hanging="1134"/>
        <w:jc w:val="left"/>
      </w:pPr>
      <w:bookmarkStart w:name="_TOC_250081" w:id="8"/>
      <w:bookmarkEnd w:id="8"/>
      <w:r>
        <w:rPr>
          <w:spacing w:val="-2"/>
        </w:rPr>
        <w:t>Terms</w:t>
      </w:r>
    </w:p>
    <w:p>
      <w:pPr>
        <w:pStyle w:val="BodyText"/>
        <w:spacing w:before="181"/>
        <w:ind w:left="392"/>
      </w:pPr>
      <w:r>
        <w:rPr/>
        <w:t>For</w:t>
      </w:r>
      <w:r>
        <w:rPr>
          <w:spacing w:val="-3"/>
        </w:rPr>
        <w:t> </w:t>
      </w:r>
      <w:r>
        <w:rPr/>
        <w:t>the</w:t>
      </w:r>
      <w:r>
        <w:rPr>
          <w:spacing w:val="-2"/>
        </w:rPr>
        <w:t> </w:t>
      </w:r>
      <w:r>
        <w:rPr/>
        <w:t>purposes</w:t>
      </w:r>
      <w:r>
        <w:rPr>
          <w:spacing w:val="-1"/>
        </w:rPr>
        <w:t> </w:t>
      </w:r>
      <w:r>
        <w:rPr/>
        <w:t>of</w:t>
      </w:r>
      <w:r>
        <w:rPr>
          <w:spacing w:val="-1"/>
        </w:rPr>
        <w:t> </w:t>
      </w:r>
      <w:r>
        <w:rPr/>
        <w:t>the</w:t>
      </w:r>
      <w:r>
        <w:rPr>
          <w:spacing w:val="-2"/>
        </w:rPr>
        <w:t> </w:t>
      </w:r>
      <w:r>
        <w:rPr/>
        <w:t>present</w:t>
      </w:r>
      <w:r>
        <w:rPr>
          <w:spacing w:val="-2"/>
        </w:rPr>
        <w:t> </w:t>
      </w:r>
      <w:r>
        <w:rPr/>
        <w:t>document,</w:t>
      </w:r>
      <w:r>
        <w:rPr>
          <w:spacing w:val="-1"/>
        </w:rPr>
        <w:t> </w:t>
      </w:r>
      <w:r>
        <w:rPr/>
        <w:t>the</w:t>
      </w:r>
      <w:r>
        <w:rPr>
          <w:spacing w:val="-1"/>
        </w:rPr>
        <w:t> </w:t>
      </w:r>
      <w:r>
        <w:rPr/>
        <w:t>following</w:t>
      </w:r>
      <w:r>
        <w:rPr>
          <w:spacing w:val="-1"/>
        </w:rPr>
        <w:t> </w:t>
      </w:r>
      <w:r>
        <w:rPr/>
        <w:t>terms</w:t>
      </w:r>
      <w:r>
        <w:rPr>
          <w:spacing w:val="-1"/>
        </w:rPr>
        <w:t> </w:t>
      </w:r>
      <w:r>
        <w:rPr>
          <w:spacing w:val="-2"/>
        </w:rPr>
        <w:t>apply:</w:t>
      </w:r>
    </w:p>
    <w:p>
      <w:pPr>
        <w:pStyle w:val="BodyText"/>
      </w:pPr>
    </w:p>
    <w:p>
      <w:pPr>
        <w:pStyle w:val="BodyText"/>
        <w:spacing w:before="146"/>
      </w:pPr>
    </w:p>
    <w:p>
      <w:pPr>
        <w:pStyle w:val="Heading2"/>
        <w:numPr>
          <w:ilvl w:val="1"/>
          <w:numId w:val="2"/>
        </w:numPr>
        <w:tabs>
          <w:tab w:pos="1526" w:val="left" w:leader="none"/>
        </w:tabs>
        <w:spacing w:line="240" w:lineRule="auto" w:before="0" w:after="0"/>
        <w:ind w:left="1526" w:right="0" w:hanging="1134"/>
        <w:jc w:val="left"/>
      </w:pPr>
      <w:bookmarkStart w:name="_TOC_250080" w:id="9"/>
      <w:bookmarkEnd w:id="9"/>
      <w:r>
        <w:rPr>
          <w:spacing w:val="-2"/>
        </w:rPr>
        <w:t>Symbols</w:t>
      </w:r>
    </w:p>
    <w:p>
      <w:pPr>
        <w:pStyle w:val="BodyText"/>
        <w:spacing w:before="180"/>
        <w:ind w:left="392"/>
      </w:pPr>
      <w:r>
        <w:rPr/>
        <w:t>For</w:t>
      </w:r>
      <w:r>
        <w:rPr>
          <w:spacing w:val="-3"/>
        </w:rPr>
        <w:t> </w:t>
      </w:r>
      <w:r>
        <w:rPr/>
        <w:t>the</w:t>
      </w:r>
      <w:r>
        <w:rPr>
          <w:spacing w:val="-2"/>
        </w:rPr>
        <w:t> </w:t>
      </w:r>
      <w:r>
        <w:rPr/>
        <w:t>purposes</w:t>
      </w:r>
      <w:r>
        <w:rPr>
          <w:spacing w:val="-1"/>
        </w:rPr>
        <w:t> </w:t>
      </w:r>
      <w:r>
        <w:rPr/>
        <w:t>of</w:t>
      </w:r>
      <w:r>
        <w:rPr>
          <w:spacing w:val="-1"/>
        </w:rPr>
        <w:t> </w:t>
      </w:r>
      <w:r>
        <w:rPr/>
        <w:t>the</w:t>
      </w:r>
      <w:r>
        <w:rPr>
          <w:spacing w:val="-2"/>
        </w:rPr>
        <w:t> </w:t>
      </w:r>
      <w:r>
        <w:rPr/>
        <w:t>present</w:t>
      </w:r>
      <w:r>
        <w:rPr>
          <w:spacing w:val="-1"/>
        </w:rPr>
        <w:t> </w:t>
      </w:r>
      <w:r>
        <w:rPr/>
        <w:t>document,</w:t>
      </w:r>
      <w:r>
        <w:rPr>
          <w:spacing w:val="-1"/>
        </w:rPr>
        <w:t> </w:t>
      </w:r>
      <w:r>
        <w:rPr/>
        <w:t>the</w:t>
      </w:r>
      <w:r>
        <w:rPr>
          <w:spacing w:val="-1"/>
        </w:rPr>
        <w:t> </w:t>
      </w:r>
      <w:r>
        <w:rPr/>
        <w:t>following</w:t>
      </w:r>
      <w:r>
        <w:rPr>
          <w:spacing w:val="-1"/>
        </w:rPr>
        <w:t> </w:t>
      </w:r>
      <w:r>
        <w:rPr/>
        <w:t>symbols</w:t>
      </w:r>
      <w:r>
        <w:rPr>
          <w:spacing w:val="-3"/>
        </w:rPr>
        <w:t> </w:t>
      </w:r>
      <w:r>
        <w:rPr>
          <w:spacing w:val="-2"/>
        </w:rPr>
        <w:t>apply:</w:t>
      </w:r>
    </w:p>
    <w:p>
      <w:pPr>
        <w:pStyle w:val="BodyText"/>
      </w:pPr>
    </w:p>
    <w:p>
      <w:pPr>
        <w:pStyle w:val="BodyText"/>
        <w:spacing w:before="146"/>
      </w:pPr>
    </w:p>
    <w:p>
      <w:pPr>
        <w:pStyle w:val="Heading2"/>
        <w:numPr>
          <w:ilvl w:val="1"/>
          <w:numId w:val="2"/>
        </w:numPr>
        <w:tabs>
          <w:tab w:pos="1526" w:val="left" w:leader="none"/>
        </w:tabs>
        <w:spacing w:line="240" w:lineRule="auto" w:before="0" w:after="0"/>
        <w:ind w:left="1526" w:right="0" w:hanging="1134"/>
        <w:jc w:val="left"/>
      </w:pPr>
      <w:bookmarkStart w:name="_TOC_250079" w:id="10"/>
      <w:bookmarkEnd w:id="10"/>
      <w:r>
        <w:rPr>
          <w:spacing w:val="-2"/>
        </w:rPr>
        <w:t>Abbreviations</w:t>
      </w:r>
    </w:p>
    <w:p>
      <w:pPr>
        <w:pStyle w:val="BodyText"/>
        <w:spacing w:line="259" w:lineRule="auto" w:before="181"/>
        <w:ind w:left="392" w:right="481"/>
      </w:pPr>
      <w:r>
        <w:rPr/>
        <w:t>For</w:t>
      </w:r>
      <w:r>
        <w:rPr>
          <w:spacing w:val="-3"/>
        </w:rPr>
        <w:t> </w:t>
      </w:r>
      <w:r>
        <w:rPr/>
        <w:t>the</w:t>
      </w:r>
      <w:r>
        <w:rPr>
          <w:spacing w:val="-3"/>
        </w:rPr>
        <w:t> </w:t>
      </w:r>
      <w:r>
        <w:rPr/>
        <w:t>purposes</w:t>
      </w:r>
      <w:r>
        <w:rPr>
          <w:spacing w:val="-2"/>
        </w:rPr>
        <w:t> </w:t>
      </w:r>
      <w:r>
        <w:rPr/>
        <w:t>of</w:t>
      </w:r>
      <w:r>
        <w:rPr>
          <w:spacing w:val="-2"/>
        </w:rPr>
        <w:t> </w:t>
      </w:r>
      <w:r>
        <w:rPr/>
        <w:t>the</w:t>
      </w:r>
      <w:r>
        <w:rPr>
          <w:spacing w:val="-3"/>
        </w:rPr>
        <w:t> </w:t>
      </w:r>
      <w:r>
        <w:rPr/>
        <w:t>present</w:t>
      </w:r>
      <w:r>
        <w:rPr>
          <w:spacing w:val="-2"/>
        </w:rPr>
        <w:t> </w:t>
      </w:r>
      <w:r>
        <w:rPr/>
        <w:t>document,</w:t>
      </w:r>
      <w:r>
        <w:rPr>
          <w:spacing w:val="-2"/>
        </w:rPr>
        <w:t> </w:t>
      </w:r>
      <w:r>
        <w:rPr/>
        <w:t>the abbreviations</w:t>
      </w:r>
      <w:r>
        <w:rPr>
          <w:spacing w:val="-3"/>
        </w:rPr>
        <w:t> </w:t>
      </w:r>
      <w:r>
        <w:rPr/>
        <w:t>given</w:t>
      </w:r>
      <w:r>
        <w:rPr>
          <w:spacing w:val="-2"/>
        </w:rPr>
        <w:t> </w:t>
      </w:r>
      <w:r>
        <w:rPr/>
        <w:t>in</w:t>
      </w:r>
      <w:r>
        <w:rPr>
          <w:spacing w:val="-2"/>
        </w:rPr>
        <w:t> </w:t>
      </w:r>
      <w:r>
        <w:rPr/>
        <w:t>3GPP</w:t>
      </w:r>
      <w:r>
        <w:rPr>
          <w:spacing w:val="-2"/>
        </w:rPr>
        <w:t> </w:t>
      </w:r>
      <w:r>
        <w:rPr/>
        <w:t>TR</w:t>
      </w:r>
      <w:r>
        <w:rPr>
          <w:spacing w:val="-2"/>
        </w:rPr>
        <w:t> </w:t>
      </w:r>
      <w:r>
        <w:rPr/>
        <w:t>21.905</w:t>
      </w:r>
      <w:r>
        <w:rPr>
          <w:spacing w:val="-2"/>
        </w:rPr>
        <w:t> </w:t>
      </w:r>
      <w:r>
        <w:rPr/>
        <w:t>[i.1]</w:t>
      </w:r>
      <w:r>
        <w:rPr>
          <w:spacing w:val="-2"/>
        </w:rPr>
        <w:t> </w:t>
      </w:r>
      <w:r>
        <w:rPr/>
        <w:t>and</w:t>
      </w:r>
      <w:r>
        <w:rPr>
          <w:spacing w:val="-2"/>
        </w:rPr>
        <w:t> </w:t>
      </w:r>
      <w:r>
        <w:rPr/>
        <w:t>the</w:t>
      </w:r>
      <w:r>
        <w:rPr>
          <w:spacing w:val="-3"/>
        </w:rPr>
        <w:t> </w:t>
      </w:r>
      <w:r>
        <w:rPr/>
        <w:t>following</w:t>
      </w:r>
      <w:r>
        <w:rPr>
          <w:spacing w:val="-2"/>
        </w:rPr>
        <w:t> </w:t>
      </w:r>
      <w:r>
        <w:rPr/>
        <w:t>apply.</w:t>
      </w:r>
      <w:r>
        <w:rPr>
          <w:spacing w:val="-3"/>
        </w:rPr>
        <w:t> </w:t>
      </w:r>
      <w:r>
        <w:rPr/>
        <w:t>An abbreviation defined in the present document takes precedence over the definition of the same abbreviation, if any, in 3GPP TR 21.905 [i.1].</w:t>
      </w:r>
    </w:p>
    <w:p>
      <w:pPr>
        <w:pStyle w:val="BodyText"/>
        <w:tabs>
          <w:tab w:pos="2094" w:val="left" w:leader="none"/>
        </w:tabs>
        <w:spacing w:line="256" w:lineRule="auto" w:before="160"/>
        <w:ind w:left="677" w:right="4103"/>
      </w:pPr>
      <w:r>
        <w:rPr>
          <w:spacing w:val="-4"/>
        </w:rPr>
        <w:t>CCIN</w:t>
      </w:r>
      <w:r>
        <w:rPr/>
        <w:tab/>
        <w:t>Communication</w:t>
      </w:r>
      <w:r>
        <w:rPr>
          <w:spacing w:val="-9"/>
        </w:rPr>
        <w:t> </w:t>
      </w:r>
      <w:r>
        <w:rPr/>
        <w:t>and</w:t>
      </w:r>
      <w:r>
        <w:rPr>
          <w:spacing w:val="-9"/>
        </w:rPr>
        <w:t> </w:t>
      </w:r>
      <w:r>
        <w:rPr/>
        <w:t>Computing</w:t>
      </w:r>
      <w:r>
        <w:rPr>
          <w:spacing w:val="-9"/>
        </w:rPr>
        <w:t> </w:t>
      </w:r>
      <w:r>
        <w:rPr/>
        <w:t>Integrated</w:t>
      </w:r>
      <w:r>
        <w:rPr>
          <w:spacing w:val="-9"/>
        </w:rPr>
        <w:t> </w:t>
      </w:r>
      <w:r>
        <w:rPr/>
        <w:t>Networks </w:t>
      </w:r>
      <w:r>
        <w:rPr>
          <w:spacing w:val="-4"/>
        </w:rPr>
        <w:t>MEC</w:t>
      </w:r>
      <w:r>
        <w:rPr/>
        <w:tab/>
        <w:t>Multi-Access Edge Computing</w:t>
      </w:r>
    </w:p>
    <w:p>
      <w:pPr>
        <w:pStyle w:val="BodyText"/>
        <w:tabs>
          <w:tab w:pos="2094" w:val="left" w:leader="none"/>
        </w:tabs>
        <w:spacing w:before="3"/>
        <w:ind w:left="677"/>
      </w:pPr>
      <w:r>
        <w:rPr>
          <w:spacing w:val="-5"/>
        </w:rPr>
        <w:t>NFV</w:t>
      </w:r>
      <w:r>
        <w:rPr/>
        <w:tab/>
        <w:t>Network</w:t>
      </w:r>
      <w:r>
        <w:rPr>
          <w:spacing w:val="-3"/>
        </w:rPr>
        <w:t> </w:t>
      </w:r>
      <w:r>
        <w:rPr/>
        <w:t>Function</w:t>
      </w:r>
      <w:r>
        <w:rPr>
          <w:spacing w:val="-2"/>
        </w:rPr>
        <w:t> Virtualization</w:t>
      </w:r>
    </w:p>
    <w:p>
      <w:pPr>
        <w:pStyle w:val="BodyText"/>
        <w:tabs>
          <w:tab w:pos="2072" w:val="left" w:leader="none"/>
        </w:tabs>
        <w:spacing w:line="259" w:lineRule="auto" w:before="19"/>
        <w:ind w:left="677" w:right="4866"/>
      </w:pPr>
      <w:r>
        <w:rPr/>
        <w:t>Near-RT RIC</w:t>
        <w:tab/>
        <w:t>Near-Real-Time</w:t>
      </w:r>
      <w:r>
        <w:rPr>
          <w:spacing w:val="-12"/>
        </w:rPr>
        <w:t> </w:t>
      </w:r>
      <w:r>
        <w:rPr/>
        <w:t>RAN</w:t>
      </w:r>
      <w:r>
        <w:rPr>
          <w:spacing w:val="-12"/>
        </w:rPr>
        <w:t> </w:t>
      </w:r>
      <w:r>
        <w:rPr/>
        <w:t>Intelligent</w:t>
      </w:r>
      <w:r>
        <w:rPr>
          <w:spacing w:val="-12"/>
        </w:rPr>
        <w:t> </w:t>
      </w:r>
      <w:r>
        <w:rPr/>
        <w:t>Controller </w:t>
      </w:r>
      <w:r>
        <w:rPr>
          <w:spacing w:val="-2"/>
        </w:rPr>
        <w:t>O-Cloud</w:t>
      </w:r>
      <w:r>
        <w:rPr/>
        <w:tab/>
      </w:r>
      <w:r>
        <w:rPr>
          <w:spacing w:val="-19"/>
        </w:rPr>
        <w:t> </w:t>
      </w:r>
      <w:r>
        <w:rPr/>
        <w:t>O-RAN Cloud</w:t>
      </w:r>
    </w:p>
    <w:p>
      <w:pPr>
        <w:pStyle w:val="BodyText"/>
        <w:tabs>
          <w:tab w:pos="2094" w:val="left" w:leader="none"/>
        </w:tabs>
        <w:spacing w:line="259" w:lineRule="auto"/>
        <w:ind w:left="677" w:right="5336"/>
      </w:pPr>
      <w:r>
        <w:rPr>
          <w:spacing w:val="-2"/>
        </w:rPr>
        <w:t>O-CU-CP</w:t>
      </w:r>
      <w:r>
        <w:rPr/>
        <w:tab/>
        <w:t>O-RAN</w:t>
      </w:r>
      <w:r>
        <w:rPr>
          <w:spacing w:val="-7"/>
        </w:rPr>
        <w:t> </w:t>
      </w:r>
      <w:r>
        <w:rPr/>
        <w:t>Central</w:t>
      </w:r>
      <w:r>
        <w:rPr>
          <w:spacing w:val="-7"/>
        </w:rPr>
        <w:t> </w:t>
      </w:r>
      <w:r>
        <w:rPr/>
        <w:t>Unit</w:t>
      </w:r>
      <w:r>
        <w:rPr>
          <w:spacing w:val="-8"/>
        </w:rPr>
        <w:t> </w:t>
      </w:r>
      <w:r>
        <w:rPr/>
        <w:t>–</w:t>
      </w:r>
      <w:r>
        <w:rPr>
          <w:spacing w:val="-6"/>
        </w:rPr>
        <w:t> </w:t>
      </w:r>
      <w:r>
        <w:rPr/>
        <w:t>Control</w:t>
      </w:r>
      <w:r>
        <w:rPr>
          <w:spacing w:val="-8"/>
        </w:rPr>
        <w:t> </w:t>
      </w:r>
      <w:r>
        <w:rPr/>
        <w:t>Plane. </w:t>
      </w:r>
      <w:r>
        <w:rPr>
          <w:spacing w:val="-2"/>
        </w:rPr>
        <w:t>O-CU-UP</w:t>
      </w:r>
      <w:r>
        <w:rPr/>
        <w:tab/>
        <w:t>O-RAN Central Unit – User Plane</w:t>
      </w:r>
    </w:p>
    <w:p>
      <w:pPr>
        <w:pStyle w:val="BodyText"/>
        <w:tabs>
          <w:tab w:pos="2094" w:val="left" w:leader="none"/>
        </w:tabs>
        <w:spacing w:line="229" w:lineRule="exact"/>
        <w:ind w:left="677"/>
      </w:pPr>
      <w:r>
        <w:rPr>
          <w:spacing w:val="-2"/>
        </w:rPr>
        <w:t>O-</w:t>
      </w:r>
      <w:r>
        <w:rPr>
          <w:spacing w:val="-5"/>
        </w:rPr>
        <w:t>DU</w:t>
      </w:r>
      <w:r>
        <w:rPr/>
        <w:tab/>
        <w:t>O-RAN</w:t>
      </w:r>
      <w:r>
        <w:rPr>
          <w:spacing w:val="-3"/>
        </w:rPr>
        <w:t> </w:t>
      </w:r>
      <w:r>
        <w:rPr/>
        <w:t>Distributed</w:t>
      </w:r>
      <w:r>
        <w:rPr>
          <w:spacing w:val="-3"/>
        </w:rPr>
        <w:t> </w:t>
      </w:r>
      <w:r>
        <w:rPr>
          <w:spacing w:val="-4"/>
        </w:rPr>
        <w:t>Unit</w:t>
      </w:r>
    </w:p>
    <w:p>
      <w:pPr>
        <w:pStyle w:val="BodyText"/>
        <w:tabs>
          <w:tab w:pos="2094" w:val="left" w:leader="none"/>
        </w:tabs>
        <w:spacing w:before="18"/>
        <w:ind w:left="677"/>
      </w:pPr>
      <w:r>
        <w:rPr>
          <w:spacing w:val="-5"/>
        </w:rPr>
        <w:t>XR</w:t>
      </w:r>
      <w:r>
        <w:rPr/>
        <w:tab/>
        <w:t>Extended</w:t>
      </w:r>
      <w:r>
        <w:rPr>
          <w:spacing w:val="-2"/>
        </w:rPr>
        <w:t> Reality</w:t>
      </w:r>
    </w:p>
    <w:p>
      <w:pPr>
        <w:pStyle w:val="BodyText"/>
        <w:spacing w:before="4"/>
      </w:pPr>
      <w:r>
        <w:rPr/>
        <mc:AlternateContent>
          <mc:Choice Requires="wps">
            <w:drawing>
              <wp:anchor distT="0" distB="0" distL="0" distR="0" allowOverlap="1" layoutInCell="1" locked="0" behindDoc="1" simplePos="0" relativeHeight="487591936">
                <wp:simplePos x="0" y="0"/>
                <wp:positionH relativeFrom="page">
                  <wp:posOffset>700277</wp:posOffset>
                </wp:positionH>
                <wp:positionV relativeFrom="paragraph">
                  <wp:posOffset>164264</wp:posOffset>
                </wp:positionV>
                <wp:extent cx="6160770" cy="1905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12.934223pt;width:485.08pt;height:1.5pt;mso-position-horizontal-relative:page;mso-position-vertical-relative:paragraph;z-index:-15724544;mso-wrap-distance-left:0;mso-wrap-distance-right:0" id="docshape15"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78" w:id="11"/>
      <w:r>
        <w:rPr/>
        <w:t>General</w:t>
      </w:r>
      <w:r>
        <w:rPr>
          <w:spacing w:val="-6"/>
        </w:rPr>
        <w:t> </w:t>
      </w:r>
      <w:bookmarkEnd w:id="11"/>
      <w:r>
        <w:rPr>
          <w:spacing w:val="-2"/>
        </w:rPr>
        <w:t>Concept</w:t>
      </w:r>
    </w:p>
    <w:p>
      <w:pPr>
        <w:pStyle w:val="Heading2"/>
        <w:numPr>
          <w:ilvl w:val="1"/>
          <w:numId w:val="2"/>
        </w:numPr>
        <w:tabs>
          <w:tab w:pos="1526" w:val="left" w:leader="none"/>
        </w:tabs>
        <w:spacing w:line="240" w:lineRule="auto" w:before="361" w:after="0"/>
        <w:ind w:left="1526" w:right="1342" w:hanging="1134"/>
        <w:jc w:val="left"/>
      </w:pPr>
      <w:bookmarkStart w:name="_TOC_250077" w:id="12"/>
      <w:r>
        <w:rPr/>
        <w:t>The</w:t>
      </w:r>
      <w:r>
        <w:rPr>
          <w:spacing w:val="-6"/>
        </w:rPr>
        <w:t> </w:t>
      </w:r>
      <w:r>
        <w:rPr/>
        <w:t>convergence</w:t>
      </w:r>
      <w:r>
        <w:rPr>
          <w:spacing w:val="-6"/>
        </w:rPr>
        <w:t> </w:t>
      </w:r>
      <w:r>
        <w:rPr/>
        <w:t>of</w:t>
      </w:r>
      <w:r>
        <w:rPr>
          <w:spacing w:val="-8"/>
        </w:rPr>
        <w:t> </w:t>
      </w:r>
      <w:r>
        <w:rPr/>
        <w:t>communication</w:t>
      </w:r>
      <w:r>
        <w:rPr>
          <w:spacing w:val="-7"/>
        </w:rPr>
        <w:t> </w:t>
      </w:r>
      <w:r>
        <w:rPr/>
        <w:t>and</w:t>
      </w:r>
      <w:r>
        <w:rPr>
          <w:spacing w:val="-6"/>
        </w:rPr>
        <w:t> </w:t>
      </w:r>
      <w:r>
        <w:rPr/>
        <w:t>computing</w:t>
      </w:r>
      <w:r>
        <w:rPr>
          <w:spacing w:val="-6"/>
        </w:rPr>
        <w:t> </w:t>
      </w:r>
      <w:bookmarkEnd w:id="12"/>
      <w:r>
        <w:rPr/>
        <w:t>in current industry landscape</w:t>
      </w:r>
    </w:p>
    <w:p>
      <w:pPr>
        <w:pStyle w:val="BodyText"/>
        <w:spacing w:line="259" w:lineRule="auto" w:before="180"/>
        <w:ind w:left="392" w:right="441"/>
      </w:pPr>
      <w:r>
        <w:rPr/>
        <w:t>The past decades witnessed the convergence of communication and computing trends in mobile network. Great efforts were made and good momentum were achieved. C-RAN featured by centralization, cooperative, clean and cloud were first proposed in 2009, which depicts the vision of software based virtualized RAN [i.1]. The concept of Network Function Virtualization (NFV) was initiated from 2012. It introduced the information technology (IT) to enable the network transformation from the traditional physical hardware network into a new software based virtualized network [i.2].</w:t>
      </w:r>
      <w:r>
        <w:rPr>
          <w:spacing w:val="40"/>
        </w:rPr>
        <w:t> </w:t>
      </w:r>
      <w:r>
        <w:rPr/>
        <w:t>This further steers up the pace for the convergence of communication and computing in RAN. Multiple-access edge computing (MEC), which enables compute-intensive applications for mobile devices and access to cloud computing service at the edge of communication networks, had attracted great attention [i.3]. The virtualized/cloudification RAN infrastructure can server as perfect edge computing platform. Thanks to the well- developed IT tools/frameworks, such as the containers, kubernets, the general-purpose hardware infrastructure could be easily and</w:t>
      </w:r>
      <w:r>
        <w:rPr>
          <w:spacing w:val="-1"/>
        </w:rPr>
        <w:t> </w:t>
      </w:r>
      <w:r>
        <w:rPr/>
        <w:t>dynamically shared by the RAN functionality and the edge applications,</w:t>
      </w:r>
      <w:r>
        <w:rPr>
          <w:spacing w:val="-1"/>
        </w:rPr>
        <w:t> </w:t>
      </w:r>
      <w:r>
        <w:rPr/>
        <w:t>providing the converged capabilities of</w:t>
      </w:r>
      <w:r>
        <w:rPr>
          <w:spacing w:val="-2"/>
        </w:rPr>
        <w:t> </w:t>
      </w:r>
      <w:r>
        <w:rPr/>
        <w:t>mobile</w:t>
      </w:r>
      <w:r>
        <w:rPr>
          <w:spacing w:val="-2"/>
        </w:rPr>
        <w:t> </w:t>
      </w:r>
      <w:r>
        <w:rPr/>
        <w:t>communication</w:t>
      </w:r>
      <w:r>
        <w:rPr>
          <w:spacing w:val="-2"/>
        </w:rPr>
        <w:t> </w:t>
      </w:r>
      <w:r>
        <w:rPr/>
        <w:t>and</w:t>
      </w:r>
      <w:r>
        <w:rPr>
          <w:spacing w:val="-2"/>
        </w:rPr>
        <w:t> </w:t>
      </w:r>
      <w:r>
        <w:rPr/>
        <w:t>computing.</w:t>
      </w:r>
      <w:r>
        <w:rPr>
          <w:spacing w:val="-3"/>
        </w:rPr>
        <w:t> </w:t>
      </w:r>
      <w:r>
        <w:rPr/>
        <w:t>Edge</w:t>
      </w:r>
      <w:r>
        <w:rPr>
          <w:spacing w:val="-4"/>
        </w:rPr>
        <w:t> </w:t>
      </w:r>
      <w:r>
        <w:rPr/>
        <w:t>computing</w:t>
      </w:r>
      <w:r>
        <w:rPr>
          <w:spacing w:val="-2"/>
        </w:rPr>
        <w:t> </w:t>
      </w:r>
      <w:r>
        <w:rPr/>
        <w:t>was</w:t>
      </w:r>
      <w:r>
        <w:rPr>
          <w:spacing w:val="-3"/>
        </w:rPr>
        <w:t> </w:t>
      </w:r>
      <w:r>
        <w:rPr/>
        <w:t>also</w:t>
      </w:r>
      <w:r>
        <w:rPr>
          <w:spacing w:val="-2"/>
        </w:rPr>
        <w:t> </w:t>
      </w:r>
      <w:r>
        <w:rPr/>
        <w:t>incorporated</w:t>
      </w:r>
      <w:r>
        <w:rPr>
          <w:spacing w:val="-3"/>
        </w:rPr>
        <w:t> </w:t>
      </w:r>
      <w:r>
        <w:rPr/>
        <w:t>into</w:t>
      </w:r>
      <w:r>
        <w:rPr>
          <w:spacing w:val="-3"/>
        </w:rPr>
        <w:t> </w:t>
      </w:r>
      <w:r>
        <w:rPr/>
        <w:t>5G</w:t>
      </w:r>
      <w:r>
        <w:rPr>
          <w:spacing w:val="-2"/>
        </w:rPr>
        <w:t> </w:t>
      </w:r>
      <w:r>
        <w:rPr/>
        <w:t>system</w:t>
      </w:r>
      <w:r>
        <w:rPr>
          <w:spacing w:val="-2"/>
        </w:rPr>
        <w:t> </w:t>
      </w:r>
      <w:r>
        <w:rPr/>
        <w:t>in</w:t>
      </w:r>
      <w:r>
        <w:rPr>
          <w:spacing w:val="-2"/>
        </w:rPr>
        <w:t> </w:t>
      </w:r>
      <w:r>
        <w:rPr/>
        <w:t>3GPP</w:t>
      </w:r>
      <w:r>
        <w:rPr>
          <w:spacing w:val="-3"/>
        </w:rPr>
        <w:t> </w:t>
      </w:r>
      <w:r>
        <w:rPr/>
        <w:t>since</w:t>
      </w:r>
      <w:r>
        <w:rPr>
          <w:spacing w:val="-4"/>
        </w:rPr>
        <w:t> </w:t>
      </w:r>
      <w:r>
        <w:rPr/>
        <w:t>Release</w:t>
      </w:r>
    </w:p>
    <w:p>
      <w:pPr>
        <w:pStyle w:val="BodyText"/>
        <w:spacing w:line="259" w:lineRule="auto"/>
        <w:ind w:left="392" w:right="594"/>
        <w:jc w:val="both"/>
      </w:pPr>
      <w:r>
        <w:rPr/>
        <w:t>15.</w:t>
      </w:r>
      <w:r>
        <w:rPr>
          <w:spacing w:val="-2"/>
        </w:rPr>
        <w:t> </w:t>
      </w:r>
      <w:r>
        <w:rPr/>
        <w:t>However,</w:t>
      </w:r>
      <w:r>
        <w:rPr>
          <w:spacing w:val="-2"/>
        </w:rPr>
        <w:t> </w:t>
      </w:r>
      <w:r>
        <w:rPr/>
        <w:t>the</w:t>
      </w:r>
      <w:r>
        <w:rPr>
          <w:spacing w:val="-2"/>
        </w:rPr>
        <w:t> </w:t>
      </w:r>
      <w:r>
        <w:rPr/>
        <w:t>communication</w:t>
      </w:r>
      <w:r>
        <w:rPr>
          <w:spacing w:val="-2"/>
        </w:rPr>
        <w:t> </w:t>
      </w:r>
      <w:r>
        <w:rPr/>
        <w:t>and</w:t>
      </w:r>
      <w:r>
        <w:rPr>
          <w:spacing w:val="-2"/>
        </w:rPr>
        <w:t> </w:t>
      </w:r>
      <w:r>
        <w:rPr/>
        <w:t>computing</w:t>
      </w:r>
      <w:r>
        <w:rPr>
          <w:spacing w:val="-2"/>
        </w:rPr>
        <w:t> </w:t>
      </w:r>
      <w:r>
        <w:rPr/>
        <w:t>services</w:t>
      </w:r>
      <w:r>
        <w:rPr>
          <w:spacing w:val="-4"/>
        </w:rPr>
        <w:t> </w:t>
      </w:r>
      <w:r>
        <w:rPr/>
        <w:t>offered</w:t>
      </w:r>
      <w:r>
        <w:rPr>
          <w:spacing w:val="-2"/>
        </w:rPr>
        <w:t> </w:t>
      </w:r>
      <w:r>
        <w:rPr/>
        <w:t>by</w:t>
      </w:r>
      <w:r>
        <w:rPr>
          <w:spacing w:val="-2"/>
        </w:rPr>
        <w:t> </w:t>
      </w:r>
      <w:r>
        <w:rPr/>
        <w:t>the</w:t>
      </w:r>
      <w:r>
        <w:rPr>
          <w:spacing w:val="-2"/>
        </w:rPr>
        <w:t> </w:t>
      </w:r>
      <w:r>
        <w:rPr/>
        <w:t>existing</w:t>
      </w:r>
      <w:r>
        <w:rPr>
          <w:spacing w:val="-2"/>
        </w:rPr>
        <w:t> </w:t>
      </w:r>
      <w:r>
        <w:rPr/>
        <w:t>design,</w:t>
      </w:r>
      <w:r>
        <w:rPr>
          <w:spacing w:val="-3"/>
        </w:rPr>
        <w:t> </w:t>
      </w:r>
      <w:r>
        <w:rPr/>
        <w:t>such</w:t>
      </w:r>
      <w:r>
        <w:rPr>
          <w:spacing w:val="-2"/>
        </w:rPr>
        <w:t> </w:t>
      </w:r>
      <w:r>
        <w:rPr/>
        <w:t>as</w:t>
      </w:r>
      <w:r>
        <w:rPr>
          <w:spacing w:val="-3"/>
        </w:rPr>
        <w:t> </w:t>
      </w:r>
      <w:r>
        <w:rPr/>
        <w:t>NFV</w:t>
      </w:r>
      <w:r>
        <w:rPr>
          <w:spacing w:val="-2"/>
        </w:rPr>
        <w:t> </w:t>
      </w:r>
      <w:r>
        <w:rPr/>
        <w:t>and</w:t>
      </w:r>
      <w:r>
        <w:rPr>
          <w:spacing w:val="-3"/>
        </w:rPr>
        <w:t> </w:t>
      </w:r>
      <w:r>
        <w:rPr/>
        <w:t>MEC,</w:t>
      </w:r>
      <w:r>
        <w:rPr>
          <w:spacing w:val="-4"/>
        </w:rPr>
        <w:t> </w:t>
      </w:r>
      <w:r>
        <w:rPr/>
        <w:t>were designed separately and developed independently. To fulfill</w:t>
      </w:r>
      <w:r>
        <w:rPr>
          <w:spacing w:val="-1"/>
        </w:rPr>
        <w:t> </w:t>
      </w:r>
      <w:r>
        <w:rPr/>
        <w:t>the</w:t>
      </w:r>
      <w:r>
        <w:rPr>
          <w:spacing w:val="-1"/>
        </w:rPr>
        <w:t> </w:t>
      </w:r>
      <w:r>
        <w:rPr/>
        <w:t>gap, the coordination of computing and</w:t>
      </w:r>
      <w:r>
        <w:rPr>
          <w:spacing w:val="-1"/>
        </w:rPr>
        <w:t> </w:t>
      </w:r>
      <w:r>
        <w:rPr/>
        <w:t>networking is proposed in the context of IMT-2020 and beyond, and provides network enhancements based on the functional</w:t>
      </w:r>
    </w:p>
    <w:p>
      <w:pPr>
        <w:spacing w:after="0" w:line="259" w:lineRule="auto"/>
        <w:jc w:val="both"/>
        <w:sectPr>
          <w:pgSz w:w="11910" w:h="16840"/>
          <w:pgMar w:header="857" w:footer="1504" w:top="1520" w:bottom="1700" w:left="740" w:right="700"/>
        </w:sectPr>
      </w:pPr>
    </w:p>
    <w:p>
      <w:pPr>
        <w:pStyle w:val="BodyText"/>
        <w:spacing w:line="259" w:lineRule="auto" w:before="53"/>
        <w:ind w:left="392" w:right="452"/>
      </w:pPr>
      <w:r>
        <w:rPr/>
        <w:t>architecture</w:t>
      </w:r>
      <w:r>
        <w:rPr>
          <w:spacing w:val="-4"/>
        </w:rPr>
        <w:t> </w:t>
      </w:r>
      <w:r>
        <w:rPr/>
        <w:t>of</w:t>
      </w:r>
      <w:r>
        <w:rPr>
          <w:spacing w:val="-3"/>
        </w:rPr>
        <w:t> </w:t>
      </w:r>
      <w:r>
        <w:rPr/>
        <w:t>IMT-2020,</w:t>
      </w:r>
      <w:r>
        <w:rPr>
          <w:spacing w:val="-3"/>
        </w:rPr>
        <w:t> </w:t>
      </w:r>
      <w:r>
        <w:rPr/>
        <w:t>to</w:t>
      </w:r>
      <w:r>
        <w:rPr>
          <w:spacing w:val="-3"/>
        </w:rPr>
        <w:t> </w:t>
      </w:r>
      <w:r>
        <w:rPr/>
        <w:t>achieve</w:t>
      </w:r>
      <w:r>
        <w:rPr>
          <w:spacing w:val="-3"/>
        </w:rPr>
        <w:t> </w:t>
      </w:r>
      <w:r>
        <w:rPr/>
        <w:t>the</w:t>
      </w:r>
      <w:r>
        <w:rPr>
          <w:spacing w:val="-3"/>
        </w:rPr>
        <w:t> </w:t>
      </w:r>
      <w:r>
        <w:rPr/>
        <w:t>computing</w:t>
      </w:r>
      <w:r>
        <w:rPr>
          <w:spacing w:val="-3"/>
        </w:rPr>
        <w:t> </w:t>
      </w:r>
      <w:r>
        <w:rPr/>
        <w:t>and</w:t>
      </w:r>
      <w:r>
        <w:rPr>
          <w:spacing w:val="-3"/>
        </w:rPr>
        <w:t> </w:t>
      </w:r>
      <w:r>
        <w:rPr/>
        <w:t>network</w:t>
      </w:r>
      <w:r>
        <w:rPr>
          <w:spacing w:val="-3"/>
        </w:rPr>
        <w:t> </w:t>
      </w:r>
      <w:r>
        <w:rPr/>
        <w:t>joint</w:t>
      </w:r>
      <w:r>
        <w:rPr>
          <w:spacing w:val="-3"/>
        </w:rPr>
        <w:t> </w:t>
      </w:r>
      <w:r>
        <w:rPr/>
        <w:t>optimization</w:t>
      </w:r>
      <w:r>
        <w:rPr>
          <w:spacing w:val="-3"/>
        </w:rPr>
        <w:t> </w:t>
      </w:r>
      <w:r>
        <w:rPr/>
        <w:t>based</w:t>
      </w:r>
      <w:r>
        <w:rPr>
          <w:spacing w:val="-3"/>
        </w:rPr>
        <w:t> </w:t>
      </w:r>
      <w:r>
        <w:rPr/>
        <w:t>on</w:t>
      </w:r>
      <w:r>
        <w:rPr>
          <w:spacing w:val="-3"/>
        </w:rPr>
        <w:t> </w:t>
      </w:r>
      <w:r>
        <w:rPr/>
        <w:t>the</w:t>
      </w:r>
      <w:r>
        <w:rPr>
          <w:spacing w:val="-4"/>
        </w:rPr>
        <w:t> </w:t>
      </w:r>
      <w:r>
        <w:rPr/>
        <w:t>awareness,</w:t>
      </w:r>
      <w:r>
        <w:rPr>
          <w:spacing w:val="-3"/>
        </w:rPr>
        <w:t> </w:t>
      </w:r>
      <w:r>
        <w:rPr/>
        <w:t>control</w:t>
      </w:r>
      <w:r>
        <w:rPr>
          <w:spacing w:val="-3"/>
        </w:rPr>
        <w:t> </w:t>
      </w:r>
      <w:r>
        <w:rPr/>
        <w:t>and management</w:t>
      </w:r>
      <w:r>
        <w:rPr>
          <w:spacing w:val="-3"/>
        </w:rPr>
        <w:t> </w:t>
      </w:r>
      <w:r>
        <w:rPr/>
        <w:t>over</w:t>
      </w:r>
      <w:r>
        <w:rPr>
          <w:spacing w:val="-3"/>
        </w:rPr>
        <w:t> </w:t>
      </w:r>
      <w:r>
        <w:rPr/>
        <w:t>computing</w:t>
      </w:r>
      <w:r>
        <w:rPr>
          <w:spacing w:val="-2"/>
        </w:rPr>
        <w:t> </w:t>
      </w:r>
      <w:r>
        <w:rPr/>
        <w:t>resources</w:t>
      </w:r>
      <w:r>
        <w:rPr>
          <w:spacing w:val="-3"/>
        </w:rPr>
        <w:t> </w:t>
      </w:r>
      <w:r>
        <w:rPr/>
        <w:t>[i.4]</w:t>
      </w:r>
      <w:r>
        <w:rPr>
          <w:spacing w:val="-3"/>
        </w:rPr>
        <w:t> </w:t>
      </w:r>
      <w:r>
        <w:rPr/>
        <w:t>[i.5].</w:t>
      </w:r>
      <w:r>
        <w:rPr>
          <w:spacing w:val="-2"/>
        </w:rPr>
        <w:t> </w:t>
      </w:r>
      <w:r>
        <w:rPr/>
        <w:t>Besides</w:t>
      </w:r>
      <w:r>
        <w:rPr>
          <w:spacing w:val="-2"/>
        </w:rPr>
        <w:t> </w:t>
      </w:r>
      <w:r>
        <w:rPr/>
        <w:t>the</w:t>
      </w:r>
      <w:r>
        <w:rPr>
          <w:spacing w:val="-2"/>
        </w:rPr>
        <w:t> </w:t>
      </w:r>
      <w:r>
        <w:rPr/>
        <w:t>above,</w:t>
      </w:r>
      <w:r>
        <w:rPr>
          <w:spacing w:val="-2"/>
        </w:rPr>
        <w:t> </w:t>
      </w:r>
      <w:r>
        <w:rPr/>
        <w:t>IETF</w:t>
      </w:r>
      <w:r>
        <w:rPr>
          <w:spacing w:val="-2"/>
        </w:rPr>
        <w:t> </w:t>
      </w:r>
      <w:r>
        <w:rPr/>
        <w:t>initiated</w:t>
      </w:r>
      <w:r>
        <w:rPr>
          <w:spacing w:val="-2"/>
        </w:rPr>
        <w:t> </w:t>
      </w:r>
      <w:r>
        <w:rPr/>
        <w:t>a</w:t>
      </w:r>
      <w:r>
        <w:rPr>
          <w:spacing w:val="-3"/>
        </w:rPr>
        <w:t> </w:t>
      </w:r>
      <w:r>
        <w:rPr/>
        <w:t>new</w:t>
      </w:r>
      <w:r>
        <w:rPr>
          <w:spacing w:val="-2"/>
        </w:rPr>
        <w:t> </w:t>
      </w:r>
      <w:r>
        <w:rPr/>
        <w:t>working</w:t>
      </w:r>
      <w:r>
        <w:rPr>
          <w:spacing w:val="-3"/>
        </w:rPr>
        <w:t> </w:t>
      </w:r>
      <w:r>
        <w:rPr/>
        <w:t>group</w:t>
      </w:r>
      <w:r>
        <w:rPr>
          <w:spacing w:val="-2"/>
        </w:rPr>
        <w:t> </w:t>
      </w:r>
      <w:r>
        <w:rPr/>
        <w:t>on</w:t>
      </w:r>
      <w:r>
        <w:rPr>
          <w:spacing w:val="-2"/>
        </w:rPr>
        <w:t> </w:t>
      </w:r>
      <w:r>
        <w:rPr/>
        <w:t>computing aware traffic steering to study how the network edge can steer traffic between clients of a service and sites offering the services, considering the integrated network and compute resource status [i.10]. This chapter provides an overview of the related efforts in various standard developing organizations.</w:t>
      </w:r>
    </w:p>
    <w:p>
      <w:pPr>
        <w:pStyle w:val="BodyText"/>
        <w:spacing w:before="48"/>
      </w:pPr>
    </w:p>
    <w:p>
      <w:pPr>
        <w:pStyle w:val="Heading3"/>
        <w:numPr>
          <w:ilvl w:val="2"/>
          <w:numId w:val="2"/>
        </w:numPr>
        <w:tabs>
          <w:tab w:pos="1526" w:val="left" w:leader="none"/>
        </w:tabs>
        <w:spacing w:line="240" w:lineRule="auto" w:before="0" w:after="0"/>
        <w:ind w:left="1526" w:right="0" w:hanging="1134"/>
        <w:jc w:val="left"/>
      </w:pPr>
      <w:bookmarkStart w:name="_TOC_250076" w:id="13"/>
      <w:r>
        <w:rPr/>
        <w:t>Network</w:t>
      </w:r>
      <w:r>
        <w:rPr>
          <w:spacing w:val="-11"/>
        </w:rPr>
        <w:t> </w:t>
      </w:r>
      <w:r>
        <w:rPr/>
        <w:t>Function</w:t>
      </w:r>
      <w:r>
        <w:rPr>
          <w:spacing w:val="-12"/>
        </w:rPr>
        <w:t> </w:t>
      </w:r>
      <w:r>
        <w:rPr/>
        <w:t>Virtualization</w:t>
      </w:r>
      <w:r>
        <w:rPr>
          <w:spacing w:val="-11"/>
        </w:rPr>
        <w:t> </w:t>
      </w:r>
      <w:r>
        <w:rPr/>
        <w:t>(NFV)</w:t>
      </w:r>
      <w:r>
        <w:rPr>
          <w:spacing w:val="-12"/>
        </w:rPr>
        <w:t> </w:t>
      </w:r>
      <w:r>
        <w:rPr/>
        <w:t>in</w:t>
      </w:r>
      <w:r>
        <w:rPr>
          <w:spacing w:val="-11"/>
        </w:rPr>
        <w:t> </w:t>
      </w:r>
      <w:bookmarkEnd w:id="13"/>
      <w:r>
        <w:rPr>
          <w:spacing w:val="-4"/>
        </w:rPr>
        <w:t>ETSI</w:t>
      </w:r>
    </w:p>
    <w:p>
      <w:pPr>
        <w:pStyle w:val="BodyText"/>
        <w:spacing w:line="259" w:lineRule="auto" w:before="181"/>
        <w:ind w:left="392" w:right="481"/>
      </w:pPr>
      <w:r>
        <w:rPr/>
        <w:t>Network function virtualization is the one of the key pillars that accelerating the convergence of communication and computing in mobile networks. By adopting the cutting-edge IT technologies, the network functionalities are realized based on the general-purpose servers, which can be flexibly deployed on distributed cloud infrastructure. This revolutionized the way mobile communication networks are developed, deployed and operated. Series of NFV specifications are released by ETSI ISG NFV, from the concept, architecture, a set of interoperable implementation solutions, operational matters. Additional support for containerized VNFs and more cloud native deployment and automation are also specified in recent years. Regarding the further evolvement, the requirements from telecom service providers, including: 1) unified network management; 2) user of latest cloud-native IT, automation and Artificial Intelligence</w:t>
      </w:r>
      <w:r>
        <w:rPr>
          <w:spacing w:val="-3"/>
        </w:rPr>
        <w:t> </w:t>
      </w:r>
      <w:r>
        <w:rPr/>
        <w:t>(AI)</w:t>
      </w:r>
      <w:r>
        <w:rPr>
          <w:spacing w:val="-2"/>
        </w:rPr>
        <w:t> </w:t>
      </w:r>
      <w:r>
        <w:rPr/>
        <w:t>open</w:t>
      </w:r>
      <w:r>
        <w:rPr>
          <w:spacing w:val="-3"/>
        </w:rPr>
        <w:t> </w:t>
      </w:r>
      <w:r>
        <w:rPr/>
        <w:t>source</w:t>
      </w:r>
      <w:r>
        <w:rPr>
          <w:spacing w:val="-3"/>
        </w:rPr>
        <w:t> </w:t>
      </w:r>
      <w:r>
        <w:rPr/>
        <w:t>software;</w:t>
      </w:r>
      <w:r>
        <w:rPr>
          <w:spacing w:val="-4"/>
        </w:rPr>
        <w:t> </w:t>
      </w:r>
      <w:r>
        <w:rPr/>
        <w:t>3)</w:t>
      </w:r>
      <w:r>
        <w:rPr>
          <w:spacing w:val="-2"/>
        </w:rPr>
        <w:t> </w:t>
      </w:r>
      <w:r>
        <w:rPr/>
        <w:t>multi-vendor</w:t>
      </w:r>
      <w:r>
        <w:rPr>
          <w:spacing w:val="-2"/>
        </w:rPr>
        <w:t> </w:t>
      </w:r>
      <w:r>
        <w:rPr/>
        <w:t>interoperability</w:t>
      </w:r>
      <w:r>
        <w:rPr>
          <w:spacing w:val="-2"/>
        </w:rPr>
        <w:t> </w:t>
      </w:r>
      <w:r>
        <w:rPr/>
        <w:t>and</w:t>
      </w:r>
      <w:r>
        <w:rPr>
          <w:spacing w:val="-2"/>
        </w:rPr>
        <w:t> </w:t>
      </w:r>
      <w:r>
        <w:rPr/>
        <w:t>migration</w:t>
      </w:r>
      <w:r>
        <w:rPr>
          <w:spacing w:val="-2"/>
        </w:rPr>
        <w:t> </w:t>
      </w:r>
      <w:r>
        <w:rPr/>
        <w:t>among</w:t>
      </w:r>
      <w:r>
        <w:rPr>
          <w:spacing w:val="-2"/>
        </w:rPr>
        <w:t> </w:t>
      </w:r>
      <w:r>
        <w:rPr/>
        <w:t>different</w:t>
      </w:r>
      <w:r>
        <w:rPr>
          <w:spacing w:val="-4"/>
        </w:rPr>
        <w:t> </w:t>
      </w:r>
      <w:r>
        <w:rPr/>
        <w:t>nodes,</w:t>
      </w:r>
      <w:r>
        <w:rPr>
          <w:spacing w:val="-2"/>
        </w:rPr>
        <w:t> </w:t>
      </w:r>
      <w:r>
        <w:rPr/>
        <w:t>are</w:t>
      </w:r>
      <w:r>
        <w:rPr>
          <w:spacing w:val="-3"/>
        </w:rPr>
        <w:t> </w:t>
      </w:r>
      <w:r>
        <w:rPr/>
        <w:t>being considered as the key drivers [i.3].</w:t>
      </w:r>
    </w:p>
    <w:p>
      <w:pPr>
        <w:pStyle w:val="BodyText"/>
        <w:spacing w:line="259" w:lineRule="auto" w:before="158"/>
        <w:ind w:left="392" w:right="435"/>
      </w:pPr>
      <w:r>
        <w:rPr/>
        <w:t>It</w:t>
      </w:r>
      <w:r>
        <w:rPr>
          <w:spacing w:val="-2"/>
        </w:rPr>
        <w:t> </w:t>
      </w:r>
      <w:r>
        <w:rPr/>
        <w:t>is</w:t>
      </w:r>
      <w:r>
        <w:rPr>
          <w:spacing w:val="-2"/>
        </w:rPr>
        <w:t> </w:t>
      </w:r>
      <w:r>
        <w:rPr/>
        <w:t>worth</w:t>
      </w:r>
      <w:r>
        <w:rPr>
          <w:spacing w:val="-2"/>
        </w:rPr>
        <w:t> </w:t>
      </w:r>
      <w:r>
        <w:rPr/>
        <w:t>mentioning</w:t>
      </w:r>
      <w:r>
        <w:rPr>
          <w:spacing w:val="-2"/>
        </w:rPr>
        <w:t> </w:t>
      </w:r>
      <w:r>
        <w:rPr/>
        <w:t>that</w:t>
      </w:r>
      <w:r>
        <w:rPr>
          <w:spacing w:val="-4"/>
        </w:rPr>
        <w:t> </w:t>
      </w:r>
      <w:r>
        <w:rPr/>
        <w:t>the</w:t>
      </w:r>
      <w:r>
        <w:rPr>
          <w:spacing w:val="-3"/>
        </w:rPr>
        <w:t> </w:t>
      </w:r>
      <w:r>
        <w:rPr/>
        <w:t>NFV</w:t>
      </w:r>
      <w:r>
        <w:rPr>
          <w:spacing w:val="-2"/>
        </w:rPr>
        <w:t> </w:t>
      </w:r>
      <w:r>
        <w:rPr/>
        <w:t>work</w:t>
      </w:r>
      <w:r>
        <w:rPr>
          <w:spacing w:val="-2"/>
        </w:rPr>
        <w:t> </w:t>
      </w:r>
      <w:r>
        <w:rPr/>
        <w:t>is</w:t>
      </w:r>
      <w:r>
        <w:rPr>
          <w:spacing w:val="-4"/>
        </w:rPr>
        <w:t> </w:t>
      </w:r>
      <w:r>
        <w:rPr/>
        <w:t>more</w:t>
      </w:r>
      <w:r>
        <w:rPr>
          <w:spacing w:val="-2"/>
        </w:rPr>
        <w:t> </w:t>
      </w:r>
      <w:r>
        <w:rPr/>
        <w:t>focusing</w:t>
      </w:r>
      <w:r>
        <w:rPr>
          <w:spacing w:val="-2"/>
        </w:rPr>
        <w:t> </w:t>
      </w:r>
      <w:r>
        <w:rPr/>
        <w:t>on</w:t>
      </w:r>
      <w:r>
        <w:rPr>
          <w:spacing w:val="-2"/>
        </w:rPr>
        <w:t> </w:t>
      </w:r>
      <w:r>
        <w:rPr/>
        <w:t>the</w:t>
      </w:r>
      <w:r>
        <w:rPr>
          <w:spacing w:val="-3"/>
        </w:rPr>
        <w:t> </w:t>
      </w:r>
      <w:r>
        <w:rPr/>
        <w:t>network</w:t>
      </w:r>
      <w:r>
        <w:rPr>
          <w:spacing w:val="-3"/>
        </w:rPr>
        <w:t> </w:t>
      </w:r>
      <w:r>
        <w:rPr/>
        <w:t>virtualization</w:t>
      </w:r>
      <w:r>
        <w:rPr>
          <w:spacing w:val="-2"/>
        </w:rPr>
        <w:t> </w:t>
      </w:r>
      <w:r>
        <w:rPr/>
        <w:t>to</w:t>
      </w:r>
      <w:r>
        <w:rPr>
          <w:spacing w:val="-2"/>
        </w:rPr>
        <w:t> </w:t>
      </w:r>
      <w:r>
        <w:rPr/>
        <w:t>offer</w:t>
      </w:r>
      <w:r>
        <w:rPr>
          <w:spacing w:val="-3"/>
        </w:rPr>
        <w:t> </w:t>
      </w:r>
      <w:r>
        <w:rPr/>
        <w:t>the RAN</w:t>
      </w:r>
      <w:r>
        <w:rPr>
          <w:spacing w:val="-2"/>
        </w:rPr>
        <w:t> </w:t>
      </w:r>
      <w:r>
        <w:rPr/>
        <w:t>services</w:t>
      </w:r>
      <w:r>
        <w:rPr>
          <w:spacing w:val="-4"/>
        </w:rPr>
        <w:t> </w:t>
      </w:r>
      <w:r>
        <w:rPr/>
        <w:t>in</w:t>
      </w:r>
      <w:r>
        <w:rPr>
          <w:spacing w:val="-2"/>
        </w:rPr>
        <w:t> </w:t>
      </w:r>
      <w:r>
        <w:rPr/>
        <w:t>IT manner with</w:t>
      </w:r>
      <w:r>
        <w:rPr>
          <w:spacing w:val="-2"/>
        </w:rPr>
        <w:t> </w:t>
      </w:r>
      <w:r>
        <w:rPr/>
        <w:t>automation.</w:t>
      </w:r>
      <w:r>
        <w:rPr>
          <w:spacing w:val="-1"/>
        </w:rPr>
        <w:t> </w:t>
      </w:r>
      <w:r>
        <w:rPr/>
        <w:t>It lays a</w:t>
      </w:r>
      <w:r>
        <w:rPr>
          <w:spacing w:val="-1"/>
        </w:rPr>
        <w:t> </w:t>
      </w:r>
      <w:r>
        <w:rPr/>
        <w:t>good reference</w:t>
      </w:r>
      <w:r>
        <w:rPr>
          <w:spacing w:val="-1"/>
        </w:rPr>
        <w:t> </w:t>
      </w:r>
      <w:r>
        <w:rPr/>
        <w:t>framework for RAN virtualization.</w:t>
      </w:r>
      <w:r>
        <w:rPr>
          <w:spacing w:val="-1"/>
        </w:rPr>
        <w:t> </w:t>
      </w:r>
      <w:r>
        <w:rPr/>
        <w:t>But</w:t>
      </w:r>
      <w:r>
        <w:rPr>
          <w:spacing w:val="-1"/>
        </w:rPr>
        <w:t> </w:t>
      </w:r>
      <w:r>
        <w:rPr/>
        <w:t>the dedicated</w:t>
      </w:r>
      <w:r>
        <w:rPr>
          <w:spacing w:val="-1"/>
        </w:rPr>
        <w:t> </w:t>
      </w:r>
      <w:r>
        <w:rPr/>
        <w:t>requirements for RAN virtualization are not fully considered. This is further studied and specified in O-RAN. How computing services would be extended and how to provide the integrated communication and computing services based on the telecom cloud</w:t>
      </w:r>
      <w:r>
        <w:rPr>
          <w:spacing w:val="-2"/>
        </w:rPr>
        <w:t> </w:t>
      </w:r>
      <w:r>
        <w:rPr/>
        <w:t>infrastructure</w:t>
      </w:r>
      <w:r>
        <w:rPr>
          <w:spacing w:val="-2"/>
        </w:rPr>
        <w:t> </w:t>
      </w:r>
      <w:r>
        <w:rPr/>
        <w:t>for</w:t>
      </w:r>
      <w:r>
        <w:rPr>
          <w:spacing w:val="-2"/>
        </w:rPr>
        <w:t> </w:t>
      </w:r>
      <w:r>
        <w:rPr/>
        <w:t>the</w:t>
      </w:r>
      <w:r>
        <w:rPr>
          <w:spacing w:val="-2"/>
        </w:rPr>
        <w:t> </w:t>
      </w:r>
      <w:r>
        <w:rPr/>
        <w:t>both</w:t>
      </w:r>
      <w:r>
        <w:rPr>
          <w:spacing w:val="-2"/>
        </w:rPr>
        <w:t> </w:t>
      </w:r>
      <w:r>
        <w:rPr/>
        <w:t>computing</w:t>
      </w:r>
      <w:r>
        <w:rPr>
          <w:spacing w:val="-2"/>
        </w:rPr>
        <w:t> </w:t>
      </w:r>
      <w:r>
        <w:rPr/>
        <w:t>and</w:t>
      </w:r>
      <w:r>
        <w:rPr>
          <w:spacing w:val="-2"/>
        </w:rPr>
        <w:t> </w:t>
      </w:r>
      <w:r>
        <w:rPr/>
        <w:t>communication</w:t>
      </w:r>
      <w:r>
        <w:rPr>
          <w:spacing w:val="-1"/>
        </w:rPr>
        <w:t> </w:t>
      </w:r>
      <w:r>
        <w:rPr/>
        <w:t>intensive</w:t>
      </w:r>
      <w:r>
        <w:rPr>
          <w:spacing w:val="-4"/>
        </w:rPr>
        <w:t> </w:t>
      </w:r>
      <w:r>
        <w:rPr/>
        <w:t>emerging</w:t>
      </w:r>
      <w:r>
        <w:rPr>
          <w:spacing w:val="-2"/>
        </w:rPr>
        <w:t> </w:t>
      </w:r>
      <w:r>
        <w:rPr/>
        <w:t>services,</w:t>
      </w:r>
      <w:r>
        <w:rPr>
          <w:spacing w:val="-2"/>
        </w:rPr>
        <w:t> </w:t>
      </w:r>
      <w:r>
        <w:rPr/>
        <w:t>such</w:t>
      </w:r>
      <w:r>
        <w:rPr>
          <w:spacing w:val="-2"/>
        </w:rPr>
        <w:t> </w:t>
      </w:r>
      <w:r>
        <w:rPr/>
        <w:t>as</w:t>
      </w:r>
      <w:r>
        <w:rPr>
          <w:spacing w:val="-3"/>
        </w:rPr>
        <w:t> </w:t>
      </w:r>
      <w:r>
        <w:rPr/>
        <w:t>metaverse,</w:t>
      </w:r>
      <w:r>
        <w:rPr>
          <w:spacing w:val="-2"/>
        </w:rPr>
        <w:t> </w:t>
      </w:r>
      <w:r>
        <w:rPr/>
        <w:t>XR</w:t>
      </w:r>
      <w:r>
        <w:rPr>
          <w:spacing w:val="-2"/>
        </w:rPr>
        <w:t> </w:t>
      </w:r>
      <w:r>
        <w:rPr/>
        <w:t>and AI, are not investigated.</w:t>
      </w:r>
    </w:p>
    <w:p>
      <w:pPr>
        <w:pStyle w:val="BodyText"/>
        <w:spacing w:before="49"/>
      </w:pPr>
    </w:p>
    <w:p>
      <w:pPr>
        <w:pStyle w:val="Heading3"/>
        <w:numPr>
          <w:ilvl w:val="2"/>
          <w:numId w:val="2"/>
        </w:numPr>
        <w:tabs>
          <w:tab w:pos="1526" w:val="left" w:leader="none"/>
        </w:tabs>
        <w:spacing w:line="240" w:lineRule="auto" w:before="1" w:after="0"/>
        <w:ind w:left="1526" w:right="0" w:hanging="1134"/>
        <w:jc w:val="left"/>
      </w:pPr>
      <w:bookmarkStart w:name="_TOC_250075" w:id="14"/>
      <w:r>
        <w:rPr/>
        <w:t>Multi-Access</w:t>
      </w:r>
      <w:r>
        <w:rPr>
          <w:spacing w:val="-11"/>
        </w:rPr>
        <w:t> </w:t>
      </w:r>
      <w:r>
        <w:rPr/>
        <w:t>Edge</w:t>
      </w:r>
      <w:r>
        <w:rPr>
          <w:spacing w:val="-12"/>
        </w:rPr>
        <w:t> </w:t>
      </w:r>
      <w:r>
        <w:rPr/>
        <w:t>Computing</w:t>
      </w:r>
      <w:r>
        <w:rPr>
          <w:spacing w:val="-12"/>
        </w:rPr>
        <w:t> </w:t>
      </w:r>
      <w:r>
        <w:rPr/>
        <w:t>(MEC)</w:t>
      </w:r>
      <w:r>
        <w:rPr>
          <w:spacing w:val="-12"/>
        </w:rPr>
        <w:t> </w:t>
      </w:r>
      <w:r>
        <w:rPr/>
        <w:t>in</w:t>
      </w:r>
      <w:r>
        <w:rPr>
          <w:spacing w:val="-12"/>
        </w:rPr>
        <w:t> </w:t>
      </w:r>
      <w:bookmarkEnd w:id="14"/>
      <w:r>
        <w:rPr>
          <w:spacing w:val="-4"/>
        </w:rPr>
        <w:t>ETSI</w:t>
      </w:r>
    </w:p>
    <w:p>
      <w:pPr>
        <w:pStyle w:val="BodyText"/>
        <w:spacing w:line="259" w:lineRule="auto" w:before="180"/>
        <w:ind w:left="392" w:right="450"/>
      </w:pPr>
      <w:r>
        <w:rPr/>
        <w:t>ETSI Industry Specifications Group (ISG) MEC defines the specifications relevant to the edge computing, where the specification is access agnostic and is not confined to mobile communications. ETSI ISG MEC specifies an open and standardized</w:t>
      </w:r>
      <w:r>
        <w:rPr>
          <w:spacing w:val="-2"/>
        </w:rPr>
        <w:t> </w:t>
      </w:r>
      <w:r>
        <w:rPr/>
        <w:t>IT</w:t>
      </w:r>
      <w:r>
        <w:rPr>
          <w:spacing w:val="-2"/>
        </w:rPr>
        <w:t> </w:t>
      </w:r>
      <w:r>
        <w:rPr/>
        <w:t>service</w:t>
      </w:r>
      <w:r>
        <w:rPr>
          <w:spacing w:val="-2"/>
        </w:rPr>
        <w:t> </w:t>
      </w:r>
      <w:r>
        <w:rPr/>
        <w:t>environment</w:t>
      </w:r>
      <w:r>
        <w:rPr>
          <w:spacing w:val="-2"/>
        </w:rPr>
        <w:t> </w:t>
      </w:r>
      <w:r>
        <w:rPr/>
        <w:t>that</w:t>
      </w:r>
      <w:r>
        <w:rPr>
          <w:spacing w:val="-2"/>
        </w:rPr>
        <w:t> </w:t>
      </w:r>
      <w:r>
        <w:rPr/>
        <w:t>enables</w:t>
      </w:r>
      <w:r>
        <w:rPr>
          <w:spacing w:val="-2"/>
        </w:rPr>
        <w:t> </w:t>
      </w:r>
      <w:r>
        <w:rPr/>
        <w:t>application</w:t>
      </w:r>
      <w:r>
        <w:rPr>
          <w:spacing w:val="-2"/>
        </w:rPr>
        <w:t> </w:t>
      </w:r>
      <w:r>
        <w:rPr/>
        <w:t>to</w:t>
      </w:r>
      <w:r>
        <w:rPr>
          <w:spacing w:val="-2"/>
        </w:rPr>
        <w:t> </w:t>
      </w:r>
      <w:r>
        <w:rPr/>
        <w:t>be</w:t>
      </w:r>
      <w:r>
        <w:rPr>
          <w:spacing w:val="-3"/>
        </w:rPr>
        <w:t> </w:t>
      </w:r>
      <w:r>
        <w:rPr/>
        <w:t>deployed</w:t>
      </w:r>
      <w:r>
        <w:rPr>
          <w:spacing w:val="-3"/>
        </w:rPr>
        <w:t> </w:t>
      </w:r>
      <w:r>
        <w:rPr/>
        <w:t>at</w:t>
      </w:r>
      <w:r>
        <w:rPr>
          <w:spacing w:val="-2"/>
        </w:rPr>
        <w:t> </w:t>
      </w:r>
      <w:r>
        <w:rPr/>
        <w:t>the</w:t>
      </w:r>
      <w:r>
        <w:rPr>
          <w:spacing w:val="-3"/>
        </w:rPr>
        <w:t> </w:t>
      </w:r>
      <w:r>
        <w:rPr/>
        <w:t>network</w:t>
      </w:r>
      <w:r>
        <w:rPr>
          <w:spacing w:val="-2"/>
        </w:rPr>
        <w:t> </w:t>
      </w:r>
      <w:r>
        <w:rPr/>
        <w:t>edge</w:t>
      </w:r>
      <w:r>
        <w:rPr>
          <w:spacing w:val="-2"/>
        </w:rPr>
        <w:t> </w:t>
      </w:r>
      <w:r>
        <w:rPr/>
        <w:t>close</w:t>
      </w:r>
      <w:r>
        <w:rPr>
          <w:spacing w:val="-4"/>
        </w:rPr>
        <w:t> </w:t>
      </w:r>
      <w:r>
        <w:rPr/>
        <w:t>to</w:t>
      </w:r>
      <w:r>
        <w:rPr>
          <w:spacing w:val="-2"/>
        </w:rPr>
        <w:t> </w:t>
      </w:r>
      <w:r>
        <w:rPr/>
        <w:t>edge</w:t>
      </w:r>
      <w:r>
        <w:rPr>
          <w:spacing w:val="-3"/>
        </w:rPr>
        <w:t> </w:t>
      </w:r>
      <w:r>
        <w:rPr/>
        <w:t>user</w:t>
      </w:r>
      <w:r>
        <w:rPr>
          <w:spacing w:val="-2"/>
        </w:rPr>
        <w:t> </w:t>
      </w:r>
      <w:r>
        <w:rPr/>
        <w:t>[i.4]. A common edge application enablement framework for multiple network technologies is developed with MEC service APIs. More specifically, network related service APIs are specified to provide added value to the edge application enabling the network aware service optimization. For example, radio network information (3GPP access), WLAN information, UE identity service APIs, V2X information service, etc., are specified. The MEC service APIs mostly focus</w:t>
      </w:r>
      <w:r>
        <w:rPr>
          <w:spacing w:val="-2"/>
        </w:rPr>
        <w:t> </w:t>
      </w:r>
      <w:r>
        <w:rPr/>
        <w:t>on</w:t>
      </w:r>
      <w:r>
        <w:rPr>
          <w:spacing w:val="-1"/>
        </w:rPr>
        <w:t> </w:t>
      </w:r>
      <w:r>
        <w:rPr/>
        <w:t>the</w:t>
      </w:r>
      <w:r>
        <w:rPr>
          <w:spacing w:val="-2"/>
        </w:rPr>
        <w:t> </w:t>
      </w:r>
      <w:r>
        <w:rPr/>
        <w:t>how</w:t>
      </w:r>
      <w:r>
        <w:rPr>
          <w:spacing w:val="-1"/>
        </w:rPr>
        <w:t> </w:t>
      </w:r>
      <w:r>
        <w:rPr/>
        <w:t>the</w:t>
      </w:r>
      <w:r>
        <w:rPr>
          <w:spacing w:val="-3"/>
        </w:rPr>
        <w:t> </w:t>
      </w:r>
      <w:r>
        <w:rPr/>
        <w:t>MEC</w:t>
      </w:r>
      <w:r>
        <w:rPr>
          <w:spacing w:val="-1"/>
        </w:rPr>
        <w:t> </w:t>
      </w:r>
      <w:r>
        <w:rPr/>
        <w:t>applications</w:t>
      </w:r>
      <w:r>
        <w:rPr>
          <w:spacing w:val="-1"/>
        </w:rPr>
        <w:t> </w:t>
      </w:r>
      <w:r>
        <w:rPr/>
        <w:t>can</w:t>
      </w:r>
      <w:r>
        <w:rPr>
          <w:spacing w:val="-1"/>
        </w:rPr>
        <w:t> </w:t>
      </w:r>
      <w:r>
        <w:rPr/>
        <w:t>be</w:t>
      </w:r>
      <w:r>
        <w:rPr>
          <w:spacing w:val="-1"/>
        </w:rPr>
        <w:t> </w:t>
      </w:r>
      <w:r>
        <w:rPr/>
        <w:t>enabled</w:t>
      </w:r>
      <w:r>
        <w:rPr>
          <w:spacing w:val="-1"/>
        </w:rPr>
        <w:t> </w:t>
      </w:r>
      <w:r>
        <w:rPr/>
        <w:t>and</w:t>
      </w:r>
      <w:r>
        <w:rPr>
          <w:spacing w:val="-3"/>
        </w:rPr>
        <w:t> </w:t>
      </w:r>
      <w:r>
        <w:rPr/>
        <w:t>the</w:t>
      </w:r>
      <w:r>
        <w:rPr>
          <w:spacing w:val="-2"/>
        </w:rPr>
        <w:t> </w:t>
      </w:r>
      <w:r>
        <w:rPr/>
        <w:t>orchestration</w:t>
      </w:r>
      <w:r>
        <w:rPr>
          <w:spacing w:val="-1"/>
        </w:rPr>
        <w:t> </w:t>
      </w:r>
      <w:r>
        <w:rPr/>
        <w:t>and</w:t>
      </w:r>
      <w:r>
        <w:rPr>
          <w:spacing w:val="-2"/>
        </w:rPr>
        <w:t> </w:t>
      </w:r>
      <w:r>
        <w:rPr/>
        <w:t>management</w:t>
      </w:r>
      <w:r>
        <w:rPr>
          <w:spacing w:val="-2"/>
        </w:rPr>
        <w:t> </w:t>
      </w:r>
      <w:r>
        <w:rPr/>
        <w:t>of</w:t>
      </w:r>
      <w:r>
        <w:rPr>
          <w:spacing w:val="-1"/>
        </w:rPr>
        <w:t> </w:t>
      </w:r>
      <w:r>
        <w:rPr/>
        <w:t>the</w:t>
      </w:r>
      <w:r>
        <w:rPr>
          <w:spacing w:val="-2"/>
        </w:rPr>
        <w:t> </w:t>
      </w:r>
      <w:r>
        <w:rPr/>
        <w:t>MEC</w:t>
      </w:r>
      <w:r>
        <w:rPr>
          <w:spacing w:val="-2"/>
        </w:rPr>
        <w:t> </w:t>
      </w:r>
      <w:r>
        <w:rPr/>
        <w:t>platform</w:t>
      </w:r>
      <w:r>
        <w:rPr>
          <w:spacing w:val="-1"/>
        </w:rPr>
        <w:t> </w:t>
      </w:r>
      <w:r>
        <w:rPr/>
        <w:t>and the application. How the network would interact with the MEC functionalities and how the information required for network related service</w:t>
      </w:r>
      <w:r>
        <w:rPr>
          <w:spacing w:val="-1"/>
        </w:rPr>
        <w:t> </w:t>
      </w:r>
      <w:r>
        <w:rPr/>
        <w:t>APIs</w:t>
      </w:r>
      <w:r>
        <w:rPr>
          <w:spacing w:val="-1"/>
        </w:rPr>
        <w:t> </w:t>
      </w:r>
      <w:r>
        <w:rPr/>
        <w:t>can</w:t>
      </w:r>
      <w:r>
        <w:rPr>
          <w:spacing w:val="-1"/>
        </w:rPr>
        <w:t> </w:t>
      </w:r>
      <w:r>
        <w:rPr/>
        <w:t>be obtained from the network is</w:t>
      </w:r>
      <w:r>
        <w:rPr>
          <w:spacing w:val="-2"/>
        </w:rPr>
        <w:t> </w:t>
      </w:r>
      <w:r>
        <w:rPr/>
        <w:t>not</w:t>
      </w:r>
      <w:r>
        <w:rPr>
          <w:spacing w:val="-2"/>
        </w:rPr>
        <w:t> </w:t>
      </w:r>
      <w:r>
        <w:rPr/>
        <w:t>fully investigated.</w:t>
      </w:r>
      <w:r>
        <w:rPr>
          <w:spacing w:val="-1"/>
        </w:rPr>
        <w:t> </w:t>
      </w:r>
      <w:r>
        <w:rPr/>
        <w:t>To fill the gap,</w:t>
      </w:r>
      <w:r>
        <w:rPr>
          <w:spacing w:val="-1"/>
        </w:rPr>
        <w:t> </w:t>
      </w:r>
      <w:r>
        <w:rPr/>
        <w:t>Y1 interfaces</w:t>
      </w:r>
      <w:r>
        <w:rPr>
          <w:spacing w:val="-2"/>
        </w:rPr>
        <w:t> </w:t>
      </w:r>
      <w:r>
        <w:rPr/>
        <w:t>is introduced in O-RAN so that MEC can obtain the RAN analytics information via the Y1 interface [i.7].</w:t>
      </w:r>
      <w:r>
        <w:rPr>
          <w:spacing w:val="40"/>
        </w:rPr>
        <w:t> </w:t>
      </w:r>
      <w:r>
        <w:rPr/>
        <w:t>However, the joint consideration of the edge service continuity and the communication service continuity, the unified orchestration and management of the mobile network and edge computing required for the operators are not yet investigated.</w:t>
      </w:r>
    </w:p>
    <w:p>
      <w:pPr>
        <w:pStyle w:val="BodyText"/>
        <w:spacing w:line="259" w:lineRule="auto" w:before="157"/>
        <w:ind w:left="392" w:right="481"/>
      </w:pPr>
      <w:r>
        <w:rPr/>
        <w:t>In summary, MEC as another key pillar of the convergence of communication and computing, are now separately designed,</w:t>
      </w:r>
      <w:r>
        <w:rPr>
          <w:spacing w:val="-3"/>
        </w:rPr>
        <w:t> </w:t>
      </w:r>
      <w:r>
        <w:rPr/>
        <w:t>deployed</w:t>
      </w:r>
      <w:r>
        <w:rPr>
          <w:spacing w:val="-2"/>
        </w:rPr>
        <w:t> </w:t>
      </w:r>
      <w:r>
        <w:rPr/>
        <w:t>and</w:t>
      </w:r>
      <w:r>
        <w:rPr>
          <w:spacing w:val="-3"/>
        </w:rPr>
        <w:t> </w:t>
      </w:r>
      <w:r>
        <w:rPr/>
        <w:t>operated</w:t>
      </w:r>
      <w:r>
        <w:rPr>
          <w:spacing w:val="-2"/>
        </w:rPr>
        <w:t> </w:t>
      </w:r>
      <w:r>
        <w:rPr/>
        <w:t>on</w:t>
      </w:r>
      <w:r>
        <w:rPr>
          <w:spacing w:val="-2"/>
        </w:rPr>
        <w:t> </w:t>
      </w:r>
      <w:r>
        <w:rPr/>
        <w:t>top</w:t>
      </w:r>
      <w:r>
        <w:rPr>
          <w:spacing w:val="-2"/>
        </w:rPr>
        <w:t> </w:t>
      </w:r>
      <w:r>
        <w:rPr/>
        <w:t>of</w:t>
      </w:r>
      <w:r>
        <w:rPr>
          <w:spacing w:val="-2"/>
        </w:rPr>
        <w:t> </w:t>
      </w:r>
      <w:r>
        <w:rPr/>
        <w:t>the</w:t>
      </w:r>
      <w:r>
        <w:rPr>
          <w:spacing w:val="-3"/>
        </w:rPr>
        <w:t> </w:t>
      </w:r>
      <w:r>
        <w:rPr/>
        <w:t>mobile</w:t>
      </w:r>
      <w:r>
        <w:rPr>
          <w:spacing w:val="-2"/>
        </w:rPr>
        <w:t> </w:t>
      </w:r>
      <w:r>
        <w:rPr/>
        <w:t>network.</w:t>
      </w:r>
      <w:r>
        <w:rPr>
          <w:spacing w:val="-2"/>
        </w:rPr>
        <w:t> </w:t>
      </w:r>
      <w:r>
        <w:rPr/>
        <w:t>Thus,</w:t>
      </w:r>
      <w:r>
        <w:rPr>
          <w:spacing w:val="-2"/>
        </w:rPr>
        <w:t> </w:t>
      </w:r>
      <w:r>
        <w:rPr/>
        <w:t>the</w:t>
      </w:r>
      <w:r>
        <w:rPr>
          <w:spacing w:val="-4"/>
        </w:rPr>
        <w:t> </w:t>
      </w:r>
      <w:r>
        <w:rPr/>
        <w:t>dynamic</w:t>
      </w:r>
      <w:r>
        <w:rPr>
          <w:spacing w:val="-2"/>
        </w:rPr>
        <w:t> </w:t>
      </w:r>
      <w:r>
        <w:rPr/>
        <w:t>coordination</w:t>
      </w:r>
      <w:r>
        <w:rPr>
          <w:spacing w:val="-2"/>
        </w:rPr>
        <w:t> </w:t>
      </w:r>
      <w:r>
        <w:rPr/>
        <w:t>of</w:t>
      </w:r>
      <w:r>
        <w:rPr>
          <w:spacing w:val="-2"/>
        </w:rPr>
        <w:t> </w:t>
      </w:r>
      <w:r>
        <w:rPr/>
        <w:t>the</w:t>
      </w:r>
      <w:r>
        <w:rPr>
          <w:spacing w:val="-4"/>
        </w:rPr>
        <w:t> </w:t>
      </w:r>
      <w:r>
        <w:rPr/>
        <w:t>mobile</w:t>
      </w:r>
      <w:r>
        <w:rPr>
          <w:spacing w:val="-2"/>
        </w:rPr>
        <w:t> </w:t>
      </w:r>
      <w:r>
        <w:rPr/>
        <w:t>network and application processing is not supported to ensure the end to end service QoS.</w:t>
      </w:r>
    </w:p>
    <w:p>
      <w:pPr>
        <w:pStyle w:val="BodyText"/>
        <w:spacing w:before="49"/>
      </w:pPr>
    </w:p>
    <w:p>
      <w:pPr>
        <w:pStyle w:val="Heading3"/>
        <w:numPr>
          <w:ilvl w:val="2"/>
          <w:numId w:val="2"/>
        </w:numPr>
        <w:tabs>
          <w:tab w:pos="1526" w:val="left" w:leader="none"/>
        </w:tabs>
        <w:spacing w:line="240" w:lineRule="auto" w:before="0" w:after="0"/>
        <w:ind w:left="1526" w:right="0" w:hanging="1134"/>
        <w:jc w:val="left"/>
      </w:pPr>
      <w:bookmarkStart w:name="_TOC_250074" w:id="15"/>
      <w:r>
        <w:rPr/>
        <w:t>Edge</w:t>
      </w:r>
      <w:r>
        <w:rPr>
          <w:spacing w:val="-11"/>
        </w:rPr>
        <w:t> </w:t>
      </w:r>
      <w:r>
        <w:rPr/>
        <w:t>Computing</w:t>
      </w:r>
      <w:r>
        <w:rPr>
          <w:spacing w:val="-11"/>
        </w:rPr>
        <w:t> </w:t>
      </w:r>
      <w:r>
        <w:rPr/>
        <w:t>in</w:t>
      </w:r>
      <w:r>
        <w:rPr>
          <w:spacing w:val="-12"/>
        </w:rPr>
        <w:t> </w:t>
      </w:r>
      <w:bookmarkEnd w:id="15"/>
      <w:r>
        <w:rPr>
          <w:spacing w:val="-4"/>
        </w:rPr>
        <w:t>3GPP</w:t>
      </w:r>
    </w:p>
    <w:p>
      <w:pPr>
        <w:pStyle w:val="BodyText"/>
        <w:spacing w:line="259" w:lineRule="auto" w:before="181"/>
        <w:ind w:left="392" w:right="435"/>
      </w:pPr>
      <w:r>
        <w:rPr/>
        <w:t>3GPP edge computing work</w:t>
      </w:r>
      <w:r>
        <w:rPr>
          <w:spacing w:val="-1"/>
        </w:rPr>
        <w:t> </w:t>
      </w:r>
      <w:r>
        <w:rPr/>
        <w:t>defines the</w:t>
      </w:r>
      <w:r>
        <w:rPr>
          <w:spacing w:val="-1"/>
        </w:rPr>
        <w:t> </w:t>
      </w:r>
      <w:r>
        <w:rPr/>
        <w:t>5G access specific</w:t>
      </w:r>
      <w:r>
        <w:rPr>
          <w:spacing w:val="-1"/>
        </w:rPr>
        <w:t> </w:t>
      </w:r>
      <w:r>
        <w:rPr/>
        <w:t>interactions and interfaces</w:t>
      </w:r>
      <w:r>
        <w:rPr>
          <w:spacing w:val="-1"/>
        </w:rPr>
        <w:t> </w:t>
      </w:r>
      <w:r>
        <w:rPr/>
        <w:t>as a complement part</w:t>
      </w:r>
      <w:r>
        <w:rPr>
          <w:spacing w:val="-1"/>
        </w:rPr>
        <w:t> </w:t>
      </w:r>
      <w:r>
        <w:rPr/>
        <w:t>of the ETSI MEC work. The overall framework generally consists of five layers, i.e., application layer, edge enabler layer, edge hosting</w:t>
      </w:r>
      <w:r>
        <w:rPr>
          <w:spacing w:val="-2"/>
        </w:rPr>
        <w:t> </w:t>
      </w:r>
      <w:r>
        <w:rPr/>
        <w:t>environment,</w:t>
      </w:r>
      <w:r>
        <w:rPr>
          <w:spacing w:val="-2"/>
        </w:rPr>
        <w:t> </w:t>
      </w:r>
      <w:r>
        <w:rPr/>
        <w:t>edge</w:t>
      </w:r>
      <w:r>
        <w:rPr>
          <w:spacing w:val="-4"/>
        </w:rPr>
        <w:t> </w:t>
      </w:r>
      <w:r>
        <w:rPr/>
        <w:t>management</w:t>
      </w:r>
      <w:r>
        <w:rPr>
          <w:spacing w:val="-4"/>
        </w:rPr>
        <w:t> </w:t>
      </w:r>
      <w:r>
        <w:rPr/>
        <w:t>layer</w:t>
      </w:r>
      <w:r>
        <w:rPr>
          <w:spacing w:val="-2"/>
        </w:rPr>
        <w:t> </w:t>
      </w:r>
      <w:r>
        <w:rPr/>
        <w:t>and</w:t>
      </w:r>
      <w:r>
        <w:rPr>
          <w:spacing w:val="-2"/>
        </w:rPr>
        <w:t> </w:t>
      </w:r>
      <w:r>
        <w:rPr/>
        <w:t>3GPP</w:t>
      </w:r>
      <w:r>
        <w:rPr>
          <w:spacing w:val="-2"/>
        </w:rPr>
        <w:t> </w:t>
      </w:r>
      <w:r>
        <w:rPr/>
        <w:t>transport</w:t>
      </w:r>
      <w:r>
        <w:rPr>
          <w:spacing w:val="-2"/>
        </w:rPr>
        <w:t> </w:t>
      </w:r>
      <w:r>
        <w:rPr/>
        <w:t>layer</w:t>
      </w:r>
      <w:r>
        <w:rPr>
          <w:spacing w:val="-2"/>
        </w:rPr>
        <w:t> </w:t>
      </w:r>
      <w:r>
        <w:rPr/>
        <w:t>[i.8].</w:t>
      </w:r>
      <w:r>
        <w:rPr>
          <w:spacing w:val="-3"/>
        </w:rPr>
        <w:t> </w:t>
      </w:r>
      <w:r>
        <w:rPr/>
        <w:t>.3GPP</w:t>
      </w:r>
      <w:r>
        <w:rPr>
          <w:spacing w:val="-3"/>
        </w:rPr>
        <w:t> </w:t>
      </w:r>
      <w:r>
        <w:rPr/>
        <w:t>develops</w:t>
      </w:r>
      <w:r>
        <w:rPr>
          <w:spacing w:val="-4"/>
        </w:rPr>
        <w:t> </w:t>
      </w:r>
      <w:r>
        <w:rPr/>
        <w:t>specifications</w:t>
      </w:r>
      <w:r>
        <w:rPr>
          <w:spacing w:val="-3"/>
        </w:rPr>
        <w:t> </w:t>
      </w:r>
      <w:r>
        <w:rPr/>
        <w:t>for</w:t>
      </w:r>
      <w:r>
        <w:rPr>
          <w:spacing w:val="-2"/>
        </w:rPr>
        <w:t> </w:t>
      </w:r>
      <w:r>
        <w:rPr/>
        <w:t>the</w:t>
      </w:r>
      <w:r>
        <w:rPr>
          <w:spacing w:val="-2"/>
        </w:rPr>
        <w:t> </w:t>
      </w:r>
      <w:r>
        <w:rPr/>
        <w:t>edge enabler layer, 3GPP transport layer, edge management layer, and some part of application layer (relevant to enabling of edge capabilities to the applications).</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In</w:t>
      </w:r>
      <w:r>
        <w:rPr>
          <w:spacing w:val="-2"/>
        </w:rPr>
        <w:t> </w:t>
      </w:r>
      <w:r>
        <w:rPr/>
        <w:t>the</w:t>
      </w:r>
      <w:r>
        <w:rPr>
          <w:spacing w:val="-2"/>
        </w:rPr>
        <w:t> </w:t>
      </w:r>
      <w:r>
        <w:rPr/>
        <w:t>transport</w:t>
      </w:r>
      <w:r>
        <w:rPr>
          <w:spacing w:val="-4"/>
        </w:rPr>
        <w:t> </w:t>
      </w:r>
      <w:r>
        <w:rPr/>
        <w:t>layer,</w:t>
      </w:r>
      <w:r>
        <w:rPr>
          <w:spacing w:val="-2"/>
        </w:rPr>
        <w:t> </w:t>
      </w:r>
      <w:r>
        <w:rPr/>
        <w:t>5G</w:t>
      </w:r>
      <w:r>
        <w:rPr>
          <w:spacing w:val="-3"/>
        </w:rPr>
        <w:t> </w:t>
      </w:r>
      <w:r>
        <w:rPr/>
        <w:t>supports</w:t>
      </w:r>
      <w:r>
        <w:rPr>
          <w:spacing w:val="-2"/>
        </w:rPr>
        <w:t> </w:t>
      </w:r>
      <w:r>
        <w:rPr/>
        <w:t>to</w:t>
      </w:r>
      <w:r>
        <w:rPr>
          <w:spacing w:val="-2"/>
        </w:rPr>
        <w:t> </w:t>
      </w:r>
      <w:r>
        <w:rPr/>
        <w:t>select/reselect</w:t>
      </w:r>
      <w:r>
        <w:rPr>
          <w:spacing w:val="-3"/>
        </w:rPr>
        <w:t> </w:t>
      </w:r>
      <w:r>
        <w:rPr/>
        <w:t>user</w:t>
      </w:r>
      <w:r>
        <w:rPr>
          <w:spacing w:val="-3"/>
        </w:rPr>
        <w:t> </w:t>
      </w:r>
      <w:r>
        <w:rPr/>
        <w:t>plane</w:t>
      </w:r>
      <w:r>
        <w:rPr>
          <w:spacing w:val="-2"/>
        </w:rPr>
        <w:t> </w:t>
      </w:r>
      <w:r>
        <w:rPr/>
        <w:t>functions</w:t>
      </w:r>
      <w:r>
        <w:rPr>
          <w:spacing w:val="-2"/>
        </w:rPr>
        <w:t> </w:t>
      </w:r>
      <w:r>
        <w:rPr/>
        <w:t>to</w:t>
      </w:r>
      <w:r>
        <w:rPr>
          <w:spacing w:val="-3"/>
        </w:rPr>
        <w:t> </w:t>
      </w:r>
      <w:r>
        <w:rPr/>
        <w:t>steer/route</w:t>
      </w:r>
      <w:r>
        <w:rPr>
          <w:spacing w:val="-3"/>
        </w:rPr>
        <w:t> </w:t>
      </w:r>
      <w:r>
        <w:rPr/>
        <w:t>traffic</w:t>
      </w:r>
      <w:r>
        <w:rPr>
          <w:spacing w:val="-3"/>
        </w:rPr>
        <w:t> </w:t>
      </w:r>
      <w:r>
        <w:rPr/>
        <w:t>locally</w:t>
      </w:r>
      <w:r>
        <w:rPr>
          <w:spacing w:val="-2"/>
        </w:rPr>
        <w:t> </w:t>
      </w:r>
      <w:r>
        <w:rPr/>
        <w:t>and</w:t>
      </w:r>
      <w:r>
        <w:rPr>
          <w:spacing w:val="-3"/>
        </w:rPr>
        <w:t> </w:t>
      </w:r>
      <w:r>
        <w:rPr/>
        <w:t>connect</w:t>
      </w:r>
      <w:r>
        <w:rPr>
          <w:spacing w:val="-2"/>
        </w:rPr>
        <w:t> </w:t>
      </w:r>
      <w:r>
        <w:rPr/>
        <w:t>to</w:t>
      </w:r>
      <w:r>
        <w:rPr>
          <w:spacing w:val="-2"/>
        </w:rPr>
        <w:t> </w:t>
      </w:r>
      <w:r>
        <w:rPr/>
        <w:t>the local area data network in selected regions. It also supports Edge Application Server Discovery Function (EADSF), which enables the discovery of the IP address(es) of the EASs for the edge application [i.9].</w:t>
      </w:r>
    </w:p>
    <w:p>
      <w:pPr>
        <w:pStyle w:val="BodyText"/>
        <w:spacing w:line="259" w:lineRule="auto" w:before="160"/>
        <w:ind w:left="392" w:right="511"/>
      </w:pPr>
      <w:r>
        <w:rPr/>
        <w:t>Regarding the management layer, different business roles involved in edge computing and the mobile network, and their</w:t>
      </w:r>
      <w:r>
        <w:rPr>
          <w:spacing w:val="-3"/>
        </w:rPr>
        <w:t> </w:t>
      </w:r>
      <w:r>
        <w:rPr/>
        <w:t>relationship</w:t>
      </w:r>
      <w:r>
        <w:rPr>
          <w:spacing w:val="-3"/>
        </w:rPr>
        <w:t> </w:t>
      </w:r>
      <w:r>
        <w:rPr/>
        <w:t>are</w:t>
      </w:r>
      <w:r>
        <w:rPr>
          <w:spacing w:val="-5"/>
        </w:rPr>
        <w:t> </w:t>
      </w:r>
      <w:r>
        <w:rPr/>
        <w:t>also</w:t>
      </w:r>
      <w:r>
        <w:rPr>
          <w:spacing w:val="-4"/>
        </w:rPr>
        <w:t> </w:t>
      </w:r>
      <w:r>
        <w:rPr/>
        <w:t>discussed</w:t>
      </w:r>
      <w:r>
        <w:rPr>
          <w:spacing w:val="-3"/>
        </w:rPr>
        <w:t> </w:t>
      </w:r>
      <w:r>
        <w:rPr/>
        <w:t>along</w:t>
      </w:r>
      <w:r>
        <w:rPr>
          <w:spacing w:val="-3"/>
        </w:rPr>
        <w:t> </w:t>
      </w:r>
      <w:r>
        <w:rPr/>
        <w:t>with</w:t>
      </w:r>
      <w:r>
        <w:rPr>
          <w:spacing w:val="-3"/>
        </w:rPr>
        <w:t> </w:t>
      </w:r>
      <w:r>
        <w:rPr/>
        <w:t>the</w:t>
      </w:r>
      <w:r>
        <w:rPr>
          <w:spacing w:val="-3"/>
        </w:rPr>
        <w:t> </w:t>
      </w:r>
      <w:r>
        <w:rPr/>
        <w:t>edge</w:t>
      </w:r>
      <w:r>
        <w:rPr>
          <w:spacing w:val="-3"/>
        </w:rPr>
        <w:t> </w:t>
      </w:r>
      <w:r>
        <w:rPr/>
        <w:t>computing</w:t>
      </w:r>
      <w:r>
        <w:rPr>
          <w:spacing w:val="-3"/>
        </w:rPr>
        <w:t> </w:t>
      </w:r>
      <w:r>
        <w:rPr/>
        <w:t>management</w:t>
      </w:r>
      <w:r>
        <w:rPr>
          <w:spacing w:val="-3"/>
        </w:rPr>
        <w:t> </w:t>
      </w:r>
      <w:r>
        <w:rPr/>
        <w:t>specification</w:t>
      </w:r>
      <w:r>
        <w:rPr>
          <w:spacing w:val="-4"/>
        </w:rPr>
        <w:t> </w:t>
      </w:r>
      <w:r>
        <w:rPr/>
        <w:t>[i.10].</w:t>
      </w:r>
      <w:r>
        <w:rPr>
          <w:spacing w:val="-3"/>
        </w:rPr>
        <w:t> </w:t>
      </w:r>
      <w:r>
        <w:rPr/>
        <w:t>Generally,</w:t>
      </w:r>
      <w:r>
        <w:rPr>
          <w:spacing w:val="-3"/>
        </w:rPr>
        <w:t> </w:t>
      </w:r>
      <w:r>
        <w:rPr/>
        <w:t>PLMN operator is responsible for the 3GPP transport layer and deployment of the 5G network functions, edge computing service</w:t>
      </w:r>
      <w:r>
        <w:rPr>
          <w:spacing w:val="-1"/>
        </w:rPr>
        <w:t> </w:t>
      </w:r>
      <w:r>
        <w:rPr/>
        <w:t>provider (ECSP)</w:t>
      </w:r>
      <w:r>
        <w:rPr>
          <w:spacing w:val="-1"/>
        </w:rPr>
        <w:t> </w:t>
      </w:r>
      <w:r>
        <w:rPr/>
        <w:t>is</w:t>
      </w:r>
      <w:r>
        <w:rPr>
          <w:spacing w:val="-1"/>
        </w:rPr>
        <w:t> </w:t>
      </w:r>
      <w:r>
        <w:rPr/>
        <w:t>responsible for</w:t>
      </w:r>
      <w:r>
        <w:rPr>
          <w:spacing w:val="-1"/>
        </w:rPr>
        <w:t> </w:t>
      </w:r>
      <w:r>
        <w:rPr/>
        <w:t>the deployment</w:t>
      </w:r>
      <w:r>
        <w:rPr>
          <w:spacing w:val="-1"/>
        </w:rPr>
        <w:t> </w:t>
      </w:r>
      <w:r>
        <w:rPr/>
        <w:t>of edge data</w:t>
      </w:r>
      <w:r>
        <w:rPr>
          <w:spacing w:val="-2"/>
        </w:rPr>
        <w:t> </w:t>
      </w:r>
      <w:r>
        <w:rPr/>
        <w:t>network</w:t>
      </w:r>
      <w:r>
        <w:rPr>
          <w:spacing w:val="-1"/>
        </w:rPr>
        <w:t> </w:t>
      </w:r>
      <w:r>
        <w:rPr/>
        <w:t>that contain edge enabler client</w:t>
      </w:r>
      <w:r>
        <w:rPr>
          <w:spacing w:val="-1"/>
        </w:rPr>
        <w:t> </w:t>
      </w:r>
      <w:r>
        <w:rPr/>
        <w:t>(EEC) in</w:t>
      </w:r>
      <w:r>
        <w:rPr>
          <w:spacing w:val="-1"/>
        </w:rPr>
        <w:t> </w:t>
      </w:r>
      <w:r>
        <w:rPr/>
        <w:t>the</w:t>
      </w:r>
      <w:r>
        <w:rPr>
          <w:spacing w:val="-2"/>
        </w:rPr>
        <w:t> </w:t>
      </w:r>
      <w:r>
        <w:rPr/>
        <w:t>UE</w:t>
      </w:r>
      <w:r>
        <w:rPr>
          <w:spacing w:val="-2"/>
        </w:rPr>
        <w:t> </w:t>
      </w:r>
      <w:r>
        <w:rPr/>
        <w:t>and</w:t>
      </w:r>
      <w:r>
        <w:rPr>
          <w:spacing w:val="-2"/>
        </w:rPr>
        <w:t> </w:t>
      </w:r>
      <w:r>
        <w:rPr/>
        <w:t>edge</w:t>
      </w:r>
      <w:r>
        <w:rPr>
          <w:spacing w:val="-3"/>
        </w:rPr>
        <w:t> </w:t>
      </w:r>
      <w:r>
        <w:rPr/>
        <w:t>enabler</w:t>
      </w:r>
      <w:r>
        <w:rPr>
          <w:spacing w:val="-2"/>
        </w:rPr>
        <w:t> </w:t>
      </w:r>
      <w:r>
        <w:rPr/>
        <w:t>server</w:t>
      </w:r>
      <w:r>
        <w:rPr>
          <w:spacing w:val="-1"/>
        </w:rPr>
        <w:t> </w:t>
      </w:r>
      <w:r>
        <w:rPr/>
        <w:t>(EES),</w:t>
      </w:r>
      <w:r>
        <w:rPr>
          <w:spacing w:val="-1"/>
        </w:rPr>
        <w:t> </w:t>
      </w:r>
      <w:r>
        <w:rPr/>
        <w:t>and</w:t>
      </w:r>
      <w:r>
        <w:rPr>
          <w:spacing w:val="-1"/>
        </w:rPr>
        <w:t> </w:t>
      </w:r>
      <w:r>
        <w:rPr/>
        <w:t>application</w:t>
      </w:r>
      <w:r>
        <w:rPr>
          <w:spacing w:val="-3"/>
        </w:rPr>
        <w:t> </w:t>
      </w:r>
      <w:r>
        <w:rPr/>
        <w:t>service</w:t>
      </w:r>
      <w:r>
        <w:rPr>
          <w:spacing w:val="-2"/>
        </w:rPr>
        <w:t> </w:t>
      </w:r>
      <w:r>
        <w:rPr/>
        <w:t>provider</w:t>
      </w:r>
      <w:r>
        <w:rPr>
          <w:spacing w:val="-1"/>
        </w:rPr>
        <w:t> </w:t>
      </w:r>
      <w:r>
        <w:rPr/>
        <w:t>(ASP)</w:t>
      </w:r>
      <w:r>
        <w:rPr>
          <w:spacing w:val="-1"/>
        </w:rPr>
        <w:t> </w:t>
      </w:r>
      <w:r>
        <w:rPr/>
        <w:t>is</w:t>
      </w:r>
      <w:r>
        <w:rPr>
          <w:spacing w:val="-3"/>
        </w:rPr>
        <w:t> </w:t>
      </w:r>
      <w:r>
        <w:rPr/>
        <w:t>responsible</w:t>
      </w:r>
      <w:r>
        <w:rPr>
          <w:spacing w:val="-1"/>
        </w:rPr>
        <w:t> </w:t>
      </w:r>
      <w:r>
        <w:rPr/>
        <w:t>for</w:t>
      </w:r>
      <w:r>
        <w:rPr>
          <w:spacing w:val="-1"/>
        </w:rPr>
        <w:t> </w:t>
      </w:r>
      <w:r>
        <w:rPr/>
        <w:t>the</w:t>
      </w:r>
      <w:r>
        <w:rPr>
          <w:spacing w:val="-3"/>
        </w:rPr>
        <w:t> </w:t>
      </w:r>
      <w:r>
        <w:rPr/>
        <w:t>creation</w:t>
      </w:r>
      <w:r>
        <w:rPr>
          <w:spacing w:val="-1"/>
        </w:rPr>
        <w:t> </w:t>
      </w:r>
      <w:r>
        <w:rPr/>
        <w:t>of</w:t>
      </w:r>
      <w:r>
        <w:rPr>
          <w:spacing w:val="-1"/>
        </w:rPr>
        <w:t> </w:t>
      </w:r>
      <w:r>
        <w:rPr/>
        <w:t>edge application servers (EASs) and application clients (ACs). The management system framework for edge computing defined in 3GPP consists of the PLMN management system and the ECSP management system. The two systems can interact with ETSI Network Function Virtualization Management and Orchestration (MANO) to perform lifecycle management functions.</w:t>
      </w:r>
    </w:p>
    <w:p>
      <w:pPr>
        <w:pStyle w:val="BodyText"/>
        <w:spacing w:line="259" w:lineRule="auto" w:before="158"/>
        <w:ind w:left="392" w:right="481"/>
      </w:pPr>
      <w:r>
        <w:rPr/>
        <w:t>The edge enabler layer provides edge capability related Application Programming Interfaces (APIs) for the application developers</w:t>
      </w:r>
      <w:r>
        <w:rPr>
          <w:spacing w:val="-3"/>
        </w:rPr>
        <w:t> </w:t>
      </w:r>
      <w:r>
        <w:rPr/>
        <w:t>[i.8].</w:t>
      </w:r>
      <w:r>
        <w:rPr>
          <w:spacing w:val="-4"/>
        </w:rPr>
        <w:t> </w:t>
      </w:r>
      <w:r>
        <w:rPr/>
        <w:t>With</w:t>
      </w:r>
      <w:r>
        <w:rPr>
          <w:spacing w:val="-3"/>
        </w:rPr>
        <w:t> </w:t>
      </w:r>
      <w:r>
        <w:rPr/>
        <w:t>the</w:t>
      </w:r>
      <w:r>
        <w:rPr>
          <w:spacing w:val="-3"/>
        </w:rPr>
        <w:t> </w:t>
      </w:r>
      <w:r>
        <w:rPr/>
        <w:t>well-defined</w:t>
      </w:r>
      <w:r>
        <w:rPr>
          <w:spacing w:val="-3"/>
        </w:rPr>
        <w:t> </w:t>
      </w:r>
      <w:r>
        <w:rPr/>
        <w:t>services</w:t>
      </w:r>
      <w:r>
        <w:rPr>
          <w:spacing w:val="-3"/>
        </w:rPr>
        <w:t> </w:t>
      </w:r>
      <w:r>
        <w:rPr/>
        <w:t>and</w:t>
      </w:r>
      <w:r>
        <w:rPr>
          <w:spacing w:val="-3"/>
        </w:rPr>
        <w:t> </w:t>
      </w:r>
      <w:r>
        <w:rPr/>
        <w:t>APIs,</w:t>
      </w:r>
      <w:r>
        <w:rPr>
          <w:spacing w:val="-3"/>
        </w:rPr>
        <w:t> </w:t>
      </w:r>
      <w:r>
        <w:rPr/>
        <w:t>the</w:t>
      </w:r>
      <w:r>
        <w:rPr>
          <w:spacing w:val="-3"/>
        </w:rPr>
        <w:t> </w:t>
      </w:r>
      <w:r>
        <w:rPr/>
        <w:t>application</w:t>
      </w:r>
      <w:r>
        <w:rPr>
          <w:spacing w:val="-3"/>
        </w:rPr>
        <w:t> </w:t>
      </w:r>
      <w:r>
        <w:rPr/>
        <w:t>developers</w:t>
      </w:r>
      <w:r>
        <w:rPr>
          <w:spacing w:val="-3"/>
        </w:rPr>
        <w:t> </w:t>
      </w:r>
      <w:r>
        <w:rPr/>
        <w:t>can</w:t>
      </w:r>
      <w:r>
        <w:rPr>
          <w:spacing w:val="-3"/>
        </w:rPr>
        <w:t> </w:t>
      </w:r>
      <w:r>
        <w:rPr/>
        <w:t>locate</w:t>
      </w:r>
      <w:r>
        <w:rPr>
          <w:spacing w:val="-3"/>
        </w:rPr>
        <w:t> </w:t>
      </w:r>
      <w:r>
        <w:rPr/>
        <w:t>and</w:t>
      </w:r>
      <w:r>
        <w:rPr>
          <w:spacing w:val="-3"/>
        </w:rPr>
        <w:t> </w:t>
      </w:r>
      <w:r>
        <w:rPr/>
        <w:t>connect</w:t>
      </w:r>
      <w:r>
        <w:rPr>
          <w:spacing w:val="-3"/>
        </w:rPr>
        <w:t> </w:t>
      </w:r>
      <w:r>
        <w:rPr/>
        <w:t>to</w:t>
      </w:r>
      <w:r>
        <w:rPr>
          <w:spacing w:val="-3"/>
        </w:rPr>
        <w:t> </w:t>
      </w:r>
      <w:r>
        <w:rPr/>
        <w:t>the</w:t>
      </w:r>
      <w:r>
        <w:rPr>
          <w:spacing w:val="-3"/>
        </w:rPr>
        <w:t> </w:t>
      </w:r>
      <w:r>
        <w:rPr/>
        <w:t>most suitable edge application server, and to explore the service optimization leveraging the potential network information provided by underlying 3GPP network.</w:t>
      </w:r>
    </w:p>
    <w:p>
      <w:pPr>
        <w:pStyle w:val="BodyText"/>
        <w:spacing w:line="259" w:lineRule="auto" w:before="159"/>
        <w:ind w:left="392"/>
      </w:pPr>
      <w:r>
        <w:rPr/>
        <w:t>Similar</w:t>
      </w:r>
      <w:r>
        <w:rPr>
          <w:spacing w:val="-2"/>
        </w:rPr>
        <w:t> </w:t>
      </w:r>
      <w:r>
        <w:rPr/>
        <w:t>to</w:t>
      </w:r>
      <w:r>
        <w:rPr>
          <w:spacing w:val="-2"/>
        </w:rPr>
        <w:t> </w:t>
      </w:r>
      <w:r>
        <w:rPr/>
        <w:t>the</w:t>
      </w:r>
      <w:r>
        <w:rPr>
          <w:spacing w:val="-2"/>
        </w:rPr>
        <w:t> </w:t>
      </w:r>
      <w:r>
        <w:rPr/>
        <w:t>MEC</w:t>
      </w:r>
      <w:r>
        <w:rPr>
          <w:spacing w:val="-4"/>
        </w:rPr>
        <w:t> </w:t>
      </w:r>
      <w:r>
        <w:rPr/>
        <w:t>work</w:t>
      </w:r>
      <w:r>
        <w:rPr>
          <w:spacing w:val="-2"/>
        </w:rPr>
        <w:t> </w:t>
      </w:r>
      <w:r>
        <w:rPr/>
        <w:t>in</w:t>
      </w:r>
      <w:r>
        <w:rPr>
          <w:spacing w:val="-4"/>
        </w:rPr>
        <w:t> </w:t>
      </w:r>
      <w:r>
        <w:rPr/>
        <w:t>ETSI,</w:t>
      </w:r>
      <w:r>
        <w:rPr>
          <w:spacing w:val="-2"/>
        </w:rPr>
        <w:t> </w:t>
      </w:r>
      <w:r>
        <w:rPr/>
        <w:t>the</w:t>
      </w:r>
      <w:r>
        <w:rPr>
          <w:spacing w:val="-4"/>
        </w:rPr>
        <w:t> </w:t>
      </w:r>
      <w:r>
        <w:rPr/>
        <w:t>joint</w:t>
      </w:r>
      <w:r>
        <w:rPr>
          <w:spacing w:val="-4"/>
        </w:rPr>
        <w:t> </w:t>
      </w:r>
      <w:r>
        <w:rPr/>
        <w:t>optimization</w:t>
      </w:r>
      <w:r>
        <w:rPr>
          <w:spacing w:val="-2"/>
        </w:rPr>
        <w:t> </w:t>
      </w:r>
      <w:r>
        <w:rPr/>
        <w:t>of</w:t>
      </w:r>
      <w:r>
        <w:rPr>
          <w:spacing w:val="-3"/>
        </w:rPr>
        <w:t> </w:t>
      </w:r>
      <w:r>
        <w:rPr/>
        <w:t>network</w:t>
      </w:r>
      <w:r>
        <w:rPr>
          <w:spacing w:val="-2"/>
        </w:rPr>
        <w:t> </w:t>
      </w:r>
      <w:r>
        <w:rPr/>
        <w:t>and</w:t>
      </w:r>
      <w:r>
        <w:rPr>
          <w:spacing w:val="-3"/>
        </w:rPr>
        <w:t> </w:t>
      </w:r>
      <w:r>
        <w:rPr/>
        <w:t>computing</w:t>
      </w:r>
      <w:r>
        <w:rPr>
          <w:spacing w:val="-3"/>
        </w:rPr>
        <w:t> </w:t>
      </w:r>
      <w:r>
        <w:rPr/>
        <w:t>resources</w:t>
      </w:r>
      <w:r>
        <w:rPr>
          <w:spacing w:val="-2"/>
        </w:rPr>
        <w:t> </w:t>
      </w:r>
      <w:r>
        <w:rPr/>
        <w:t>are</w:t>
      </w:r>
      <w:r>
        <w:rPr>
          <w:spacing w:val="-3"/>
        </w:rPr>
        <w:t> </w:t>
      </w:r>
      <w:r>
        <w:rPr/>
        <w:t>not</w:t>
      </w:r>
      <w:r>
        <w:rPr>
          <w:spacing w:val="-4"/>
        </w:rPr>
        <w:t> </w:t>
      </w:r>
      <w:r>
        <w:rPr/>
        <w:t>yet</w:t>
      </w:r>
      <w:r>
        <w:rPr>
          <w:spacing w:val="-2"/>
        </w:rPr>
        <w:t> </w:t>
      </w:r>
      <w:r>
        <w:rPr/>
        <w:t>considered</w:t>
      </w:r>
      <w:r>
        <w:rPr>
          <w:spacing w:val="-2"/>
        </w:rPr>
        <w:t> </w:t>
      </w:r>
      <w:r>
        <w:rPr/>
        <w:t>to guarantee the end-to-end service quality that depends on both the computing and communication process.</w:t>
      </w:r>
    </w:p>
    <w:p>
      <w:pPr>
        <w:pStyle w:val="BodyText"/>
        <w:spacing w:before="49"/>
      </w:pPr>
    </w:p>
    <w:p>
      <w:pPr>
        <w:pStyle w:val="Heading3"/>
        <w:numPr>
          <w:ilvl w:val="2"/>
          <w:numId w:val="2"/>
        </w:numPr>
        <w:tabs>
          <w:tab w:pos="1526" w:val="left" w:leader="none"/>
        </w:tabs>
        <w:spacing w:line="240" w:lineRule="auto" w:before="0" w:after="0"/>
        <w:ind w:left="1526" w:right="580" w:hanging="1134"/>
        <w:jc w:val="left"/>
      </w:pPr>
      <w:bookmarkStart w:name="_TOC_250073" w:id="16"/>
      <w:r>
        <w:rPr/>
        <w:t>Coordination</w:t>
      </w:r>
      <w:r>
        <w:rPr>
          <w:spacing w:val="-5"/>
        </w:rPr>
        <w:t> </w:t>
      </w:r>
      <w:r>
        <w:rPr/>
        <w:t>of</w:t>
      </w:r>
      <w:r>
        <w:rPr>
          <w:spacing w:val="-5"/>
        </w:rPr>
        <w:t> </w:t>
      </w:r>
      <w:r>
        <w:rPr/>
        <w:t>computing</w:t>
      </w:r>
      <w:r>
        <w:rPr>
          <w:spacing w:val="-5"/>
        </w:rPr>
        <w:t> </w:t>
      </w:r>
      <w:r>
        <w:rPr/>
        <w:t>and</w:t>
      </w:r>
      <w:r>
        <w:rPr>
          <w:spacing w:val="-5"/>
        </w:rPr>
        <w:t> </w:t>
      </w:r>
      <w:r>
        <w:rPr/>
        <w:t>networking</w:t>
      </w:r>
      <w:r>
        <w:rPr>
          <w:spacing w:val="-5"/>
        </w:rPr>
        <w:t> </w:t>
      </w:r>
      <w:r>
        <w:rPr/>
        <w:t>in</w:t>
      </w:r>
      <w:r>
        <w:rPr>
          <w:spacing w:val="-3"/>
        </w:rPr>
        <w:t> </w:t>
      </w:r>
      <w:r>
        <w:rPr/>
        <w:t>IMT-2020</w:t>
      </w:r>
      <w:r>
        <w:rPr>
          <w:spacing w:val="-5"/>
        </w:rPr>
        <w:t> </w:t>
      </w:r>
      <w:r>
        <w:rPr/>
        <w:t>and</w:t>
      </w:r>
      <w:r>
        <w:rPr>
          <w:spacing w:val="-5"/>
        </w:rPr>
        <w:t> </w:t>
      </w:r>
      <w:bookmarkEnd w:id="16"/>
      <w:r>
        <w:rPr/>
        <w:t>beyond in ITU-T</w:t>
      </w:r>
    </w:p>
    <w:p>
      <w:pPr>
        <w:pStyle w:val="BodyText"/>
        <w:spacing w:line="259" w:lineRule="auto" w:before="181"/>
        <w:ind w:left="392" w:right="481"/>
      </w:pPr>
      <w:r>
        <w:rPr/>
        <w:t>The</w:t>
      </w:r>
      <w:r>
        <w:rPr>
          <w:spacing w:val="-3"/>
        </w:rPr>
        <w:t> </w:t>
      </w:r>
      <w:r>
        <w:rPr/>
        <w:t>requirements,</w:t>
      </w:r>
      <w:r>
        <w:rPr>
          <w:spacing w:val="-3"/>
        </w:rPr>
        <w:t> </w:t>
      </w:r>
      <w:r>
        <w:rPr/>
        <w:t>framework</w:t>
      </w:r>
      <w:r>
        <w:rPr>
          <w:spacing w:val="-4"/>
        </w:rPr>
        <w:t> </w:t>
      </w:r>
      <w:r>
        <w:rPr/>
        <w:t>and</w:t>
      </w:r>
      <w:r>
        <w:rPr>
          <w:spacing w:val="-4"/>
        </w:rPr>
        <w:t> </w:t>
      </w:r>
      <w:r>
        <w:rPr/>
        <w:t>QoS</w:t>
      </w:r>
      <w:r>
        <w:rPr>
          <w:spacing w:val="-3"/>
        </w:rPr>
        <w:t> </w:t>
      </w:r>
      <w:r>
        <w:rPr/>
        <w:t>assurance</w:t>
      </w:r>
      <w:r>
        <w:rPr>
          <w:spacing w:val="-4"/>
        </w:rPr>
        <w:t> </w:t>
      </w:r>
      <w:r>
        <w:rPr/>
        <w:t>related</w:t>
      </w:r>
      <w:r>
        <w:rPr>
          <w:spacing w:val="-3"/>
        </w:rPr>
        <w:t> </w:t>
      </w:r>
      <w:r>
        <w:rPr/>
        <w:t>requirement</w:t>
      </w:r>
      <w:r>
        <w:rPr>
          <w:spacing w:val="-3"/>
        </w:rPr>
        <w:t> </w:t>
      </w:r>
      <w:r>
        <w:rPr/>
        <w:t>and</w:t>
      </w:r>
      <w:r>
        <w:rPr>
          <w:spacing w:val="-4"/>
        </w:rPr>
        <w:t> </w:t>
      </w:r>
      <w:r>
        <w:rPr/>
        <w:t>framework</w:t>
      </w:r>
      <w:r>
        <w:rPr>
          <w:spacing w:val="-3"/>
        </w:rPr>
        <w:t> </w:t>
      </w:r>
      <w:r>
        <w:rPr/>
        <w:t>for</w:t>
      </w:r>
      <w:r>
        <w:rPr>
          <w:spacing w:val="-4"/>
        </w:rPr>
        <w:t> </w:t>
      </w:r>
      <w:r>
        <w:rPr/>
        <w:t>the</w:t>
      </w:r>
      <w:r>
        <w:rPr>
          <w:spacing w:val="-3"/>
        </w:rPr>
        <w:t> </w:t>
      </w:r>
      <w:r>
        <w:rPr/>
        <w:t>coordination</w:t>
      </w:r>
      <w:r>
        <w:rPr>
          <w:spacing w:val="-3"/>
        </w:rPr>
        <w:t> </w:t>
      </w:r>
      <w:r>
        <w:rPr/>
        <w:t>of</w:t>
      </w:r>
      <w:r>
        <w:rPr>
          <w:spacing w:val="-3"/>
        </w:rPr>
        <w:t> </w:t>
      </w:r>
      <w:r>
        <w:rPr/>
        <w:t>computing and networking in IMT-2020 and beyond are studied in ITU-T [i.5] [i.6]. The coordination of computing and networking</w:t>
      </w:r>
      <w:r>
        <w:rPr>
          <w:spacing w:val="-1"/>
        </w:rPr>
        <w:t> </w:t>
      </w:r>
      <w:r>
        <w:rPr/>
        <w:t>is</w:t>
      </w:r>
      <w:r>
        <w:rPr>
          <w:spacing w:val="-3"/>
        </w:rPr>
        <w:t> </w:t>
      </w:r>
      <w:r>
        <w:rPr/>
        <w:t>defined</w:t>
      </w:r>
      <w:r>
        <w:rPr>
          <w:spacing w:val="-1"/>
        </w:rPr>
        <w:t> </w:t>
      </w:r>
      <w:r>
        <w:rPr/>
        <w:t>as</w:t>
      </w:r>
      <w:r>
        <w:rPr>
          <w:spacing w:val="-1"/>
        </w:rPr>
        <w:t> </w:t>
      </w:r>
      <w:r>
        <w:rPr/>
        <w:t>the</w:t>
      </w:r>
      <w:r>
        <w:rPr>
          <w:spacing w:val="-3"/>
        </w:rPr>
        <w:t> </w:t>
      </w:r>
      <w:r>
        <w:rPr/>
        <w:t>coordination</w:t>
      </w:r>
      <w:r>
        <w:rPr>
          <w:spacing w:val="-1"/>
        </w:rPr>
        <w:t> </w:t>
      </w:r>
      <w:r>
        <w:rPr/>
        <w:t>of</w:t>
      </w:r>
      <w:r>
        <w:rPr>
          <w:spacing w:val="-1"/>
        </w:rPr>
        <w:t> </w:t>
      </w:r>
      <w:r>
        <w:rPr/>
        <w:t>utilization,</w:t>
      </w:r>
      <w:r>
        <w:rPr>
          <w:spacing w:val="-1"/>
        </w:rPr>
        <w:t> </w:t>
      </w:r>
      <w:r>
        <w:rPr/>
        <w:t>control</w:t>
      </w:r>
      <w:r>
        <w:rPr>
          <w:spacing w:val="-1"/>
        </w:rPr>
        <w:t> </w:t>
      </w:r>
      <w:r>
        <w:rPr/>
        <w:t>and</w:t>
      </w:r>
      <w:r>
        <w:rPr>
          <w:spacing w:val="-2"/>
        </w:rPr>
        <w:t> </w:t>
      </w:r>
      <w:r>
        <w:rPr/>
        <w:t>management</w:t>
      </w:r>
      <w:r>
        <w:rPr>
          <w:spacing w:val="-1"/>
        </w:rPr>
        <w:t> </w:t>
      </w:r>
      <w:r>
        <w:rPr/>
        <w:t>of</w:t>
      </w:r>
      <w:r>
        <w:rPr>
          <w:spacing w:val="-1"/>
        </w:rPr>
        <w:t> </w:t>
      </w:r>
      <w:r>
        <w:rPr/>
        <w:t>computing,</w:t>
      </w:r>
      <w:r>
        <w:rPr>
          <w:spacing w:val="-2"/>
        </w:rPr>
        <w:t> </w:t>
      </w:r>
      <w:r>
        <w:rPr/>
        <w:t>storage</w:t>
      </w:r>
      <w:r>
        <w:rPr>
          <w:spacing w:val="-3"/>
        </w:rPr>
        <w:t> </w:t>
      </w:r>
      <w:r>
        <w:rPr/>
        <w:t>and</w:t>
      </w:r>
      <w:r>
        <w:rPr>
          <w:spacing w:val="-2"/>
        </w:rPr>
        <w:t> </w:t>
      </w:r>
      <w:r>
        <w:rPr/>
        <w:t>networking resources. It provides the capability to jointly schedule the computing, storage and networking resources, and is expected to enhance the QoS support for IMT-2020 networks and beyond. The coordination of computing and networking is envisioned for the resource layer, control layer, service layer, and management and orchestration layer.</w:t>
      </w:r>
    </w:p>
    <w:p>
      <w:pPr>
        <w:pStyle w:val="BodyText"/>
        <w:spacing w:line="259" w:lineRule="auto" w:before="159"/>
        <w:ind w:left="392" w:right="481"/>
      </w:pPr>
      <w:r>
        <w:rPr/>
        <w:t>The</w:t>
      </w:r>
      <w:r>
        <w:rPr>
          <w:spacing w:val="-3"/>
        </w:rPr>
        <w:t> </w:t>
      </w:r>
      <w:r>
        <w:rPr/>
        <w:t>general</w:t>
      </w:r>
      <w:r>
        <w:rPr>
          <w:spacing w:val="-4"/>
        </w:rPr>
        <w:t> </w:t>
      </w:r>
      <w:r>
        <w:rPr/>
        <w:t>requirements</w:t>
      </w:r>
      <w:r>
        <w:rPr>
          <w:spacing w:val="-3"/>
        </w:rPr>
        <w:t> </w:t>
      </w:r>
      <w:r>
        <w:rPr/>
        <w:t>identified</w:t>
      </w:r>
      <w:r>
        <w:rPr>
          <w:spacing w:val="-3"/>
        </w:rPr>
        <w:t> </w:t>
      </w:r>
      <w:r>
        <w:rPr/>
        <w:t>in</w:t>
      </w:r>
      <w:r>
        <w:rPr>
          <w:spacing w:val="-3"/>
        </w:rPr>
        <w:t> </w:t>
      </w:r>
      <w:r>
        <w:rPr/>
        <w:t>the</w:t>
      </w:r>
      <w:r>
        <w:rPr>
          <w:spacing w:val="-4"/>
        </w:rPr>
        <w:t> </w:t>
      </w:r>
      <w:r>
        <w:rPr/>
        <w:t>draft</w:t>
      </w:r>
      <w:r>
        <w:rPr>
          <w:spacing w:val="-4"/>
        </w:rPr>
        <w:t> </w:t>
      </w:r>
      <w:r>
        <w:rPr/>
        <w:t>recommendations</w:t>
      </w:r>
      <w:r>
        <w:rPr>
          <w:spacing w:val="-3"/>
        </w:rPr>
        <w:t> </w:t>
      </w:r>
      <w:r>
        <w:rPr/>
        <w:t>[i.5]</w:t>
      </w:r>
      <w:r>
        <w:rPr>
          <w:spacing w:val="-3"/>
        </w:rPr>
        <w:t> </w:t>
      </w:r>
      <w:r>
        <w:rPr/>
        <w:t>includes:</w:t>
      </w:r>
      <w:r>
        <w:rPr>
          <w:spacing w:val="-4"/>
        </w:rPr>
        <w:t> </w:t>
      </w:r>
      <w:r>
        <w:rPr/>
        <w:t>awareness</w:t>
      </w:r>
      <w:r>
        <w:rPr>
          <w:spacing w:val="-3"/>
        </w:rPr>
        <w:t> </w:t>
      </w:r>
      <w:r>
        <w:rPr/>
        <w:t>of</w:t>
      </w:r>
      <w:r>
        <w:rPr>
          <w:spacing w:val="-4"/>
        </w:rPr>
        <w:t> </w:t>
      </w:r>
      <w:r>
        <w:rPr/>
        <w:t>networking,</w:t>
      </w:r>
      <w:r>
        <w:rPr>
          <w:spacing w:val="-3"/>
        </w:rPr>
        <w:t> </w:t>
      </w:r>
      <w:r>
        <w:rPr/>
        <w:t>computing and storage resources; joint scheduling of resources; unified management of resources; AI/ML integration; unified standard</w:t>
      </w:r>
      <w:r>
        <w:rPr>
          <w:spacing w:val="-2"/>
        </w:rPr>
        <w:t> </w:t>
      </w:r>
      <w:r>
        <w:rPr/>
        <w:t>interfaces</w:t>
      </w:r>
      <w:r>
        <w:rPr>
          <w:spacing w:val="-2"/>
        </w:rPr>
        <w:t> </w:t>
      </w:r>
      <w:r>
        <w:rPr/>
        <w:t>for</w:t>
      </w:r>
      <w:r>
        <w:rPr>
          <w:spacing w:val="-2"/>
        </w:rPr>
        <w:t> </w:t>
      </w:r>
      <w:r>
        <w:rPr/>
        <w:t>resources;</w:t>
      </w:r>
      <w:r>
        <w:rPr>
          <w:spacing w:val="-3"/>
        </w:rPr>
        <w:t> </w:t>
      </w:r>
      <w:r>
        <w:rPr/>
        <w:t>support</w:t>
      </w:r>
      <w:r>
        <w:rPr>
          <w:spacing w:val="-2"/>
        </w:rPr>
        <w:t> </w:t>
      </w:r>
      <w:r>
        <w:rPr/>
        <w:t>resource</w:t>
      </w:r>
      <w:r>
        <w:rPr>
          <w:spacing w:val="-2"/>
        </w:rPr>
        <w:t> </w:t>
      </w:r>
      <w:r>
        <w:rPr/>
        <w:t>transaction</w:t>
      </w:r>
      <w:r>
        <w:rPr>
          <w:spacing w:val="-3"/>
        </w:rPr>
        <w:t> </w:t>
      </w:r>
      <w:r>
        <w:rPr/>
        <w:t>services</w:t>
      </w:r>
      <w:r>
        <w:rPr>
          <w:spacing w:val="-2"/>
        </w:rPr>
        <w:t> </w:t>
      </w:r>
      <w:r>
        <w:rPr/>
        <w:t>so</w:t>
      </w:r>
      <w:r>
        <w:rPr>
          <w:spacing w:val="-2"/>
        </w:rPr>
        <w:t> </w:t>
      </w:r>
      <w:r>
        <w:rPr/>
        <w:t>that</w:t>
      </w:r>
      <w:r>
        <w:rPr>
          <w:spacing w:val="-2"/>
        </w:rPr>
        <w:t> </w:t>
      </w:r>
      <w:r>
        <w:rPr/>
        <w:t>the</w:t>
      </w:r>
      <w:r>
        <w:rPr>
          <w:spacing w:val="-3"/>
        </w:rPr>
        <w:t> </w:t>
      </w:r>
      <w:r>
        <w:rPr/>
        <w:t>resource</w:t>
      </w:r>
      <w:r>
        <w:rPr>
          <w:spacing w:val="-2"/>
        </w:rPr>
        <w:t> </w:t>
      </w:r>
      <w:r>
        <w:rPr/>
        <w:t>users</w:t>
      </w:r>
      <w:r>
        <w:rPr>
          <w:spacing w:val="-2"/>
        </w:rPr>
        <w:t> </w:t>
      </w:r>
      <w:r>
        <w:rPr/>
        <w:t>can</w:t>
      </w:r>
      <w:r>
        <w:rPr>
          <w:spacing w:val="-2"/>
        </w:rPr>
        <w:t> </w:t>
      </w:r>
      <w:r>
        <w:rPr/>
        <w:t>order</w:t>
      </w:r>
      <w:r>
        <w:rPr>
          <w:spacing w:val="-3"/>
        </w:rPr>
        <w:t> </w:t>
      </w:r>
      <w:r>
        <w:rPr/>
        <w:t>computing services; energy saving and security and privacy related requirements.</w:t>
      </w:r>
    </w:p>
    <w:p>
      <w:pPr>
        <w:pStyle w:val="BodyText"/>
        <w:spacing w:line="259" w:lineRule="auto" w:before="159"/>
        <w:ind w:left="392" w:right="481"/>
      </w:pPr>
      <w:r>
        <w:rPr/>
        <w:t>The</w:t>
      </w:r>
      <w:r>
        <w:rPr>
          <w:spacing w:val="-3"/>
        </w:rPr>
        <w:t> </w:t>
      </w:r>
      <w:r>
        <w:rPr/>
        <w:t>high</w:t>
      </w:r>
      <w:r>
        <w:rPr>
          <w:spacing w:val="-3"/>
        </w:rPr>
        <w:t> </w:t>
      </w:r>
      <w:r>
        <w:rPr/>
        <w:t>level</w:t>
      </w:r>
      <w:r>
        <w:rPr>
          <w:spacing w:val="-3"/>
        </w:rPr>
        <w:t> </w:t>
      </w:r>
      <w:r>
        <w:rPr/>
        <w:t>QoS</w:t>
      </w:r>
      <w:r>
        <w:rPr>
          <w:spacing w:val="-3"/>
        </w:rPr>
        <w:t> </w:t>
      </w:r>
      <w:r>
        <w:rPr/>
        <w:t>assurance</w:t>
      </w:r>
      <w:r>
        <w:rPr>
          <w:spacing w:val="-3"/>
        </w:rPr>
        <w:t> </w:t>
      </w:r>
      <w:r>
        <w:rPr/>
        <w:t>mechanisms</w:t>
      </w:r>
      <w:r>
        <w:rPr>
          <w:spacing w:val="-3"/>
        </w:rPr>
        <w:t> </w:t>
      </w:r>
      <w:r>
        <w:rPr/>
        <w:t>investigated</w:t>
      </w:r>
      <w:r>
        <w:rPr>
          <w:spacing w:val="-3"/>
        </w:rPr>
        <w:t> </w:t>
      </w:r>
      <w:r>
        <w:rPr/>
        <w:t>for</w:t>
      </w:r>
      <w:r>
        <w:rPr>
          <w:spacing w:val="-3"/>
        </w:rPr>
        <w:t> </w:t>
      </w:r>
      <w:r>
        <w:rPr/>
        <w:t>the</w:t>
      </w:r>
      <w:r>
        <w:rPr>
          <w:spacing w:val="-3"/>
        </w:rPr>
        <w:t> </w:t>
      </w:r>
      <w:r>
        <w:rPr/>
        <w:t>coordination</w:t>
      </w:r>
      <w:r>
        <w:rPr>
          <w:spacing w:val="-3"/>
        </w:rPr>
        <w:t> </w:t>
      </w:r>
      <w:r>
        <w:rPr/>
        <w:t>of</w:t>
      </w:r>
      <w:r>
        <w:rPr>
          <w:spacing w:val="-3"/>
        </w:rPr>
        <w:t> </w:t>
      </w:r>
      <w:r>
        <w:rPr/>
        <w:t>computing</w:t>
      </w:r>
      <w:r>
        <w:rPr>
          <w:spacing w:val="-3"/>
        </w:rPr>
        <w:t> </w:t>
      </w:r>
      <w:r>
        <w:rPr/>
        <w:t>and</w:t>
      </w:r>
      <w:r>
        <w:rPr>
          <w:spacing w:val="-3"/>
        </w:rPr>
        <w:t> </w:t>
      </w:r>
      <w:r>
        <w:rPr/>
        <w:t>networking</w:t>
      </w:r>
      <w:r>
        <w:rPr>
          <w:spacing w:val="-3"/>
        </w:rPr>
        <w:t> </w:t>
      </w:r>
      <w:r>
        <w:rPr/>
        <w:t>in</w:t>
      </w:r>
      <w:r>
        <w:rPr>
          <w:spacing w:val="-3"/>
        </w:rPr>
        <w:t> </w:t>
      </w:r>
      <w:r>
        <w:rPr/>
        <w:t>IMT-2020 and beyond in [i.6] includes:</w:t>
      </w:r>
    </w:p>
    <w:p>
      <w:pPr>
        <w:pStyle w:val="ListParagraph"/>
        <w:numPr>
          <w:ilvl w:val="0"/>
          <w:numId w:val="3"/>
        </w:numPr>
        <w:tabs>
          <w:tab w:pos="1129" w:val="left" w:leader="none"/>
        </w:tabs>
        <w:spacing w:line="240" w:lineRule="auto" w:before="160" w:after="0"/>
        <w:ind w:left="1129" w:right="0" w:hanging="452"/>
        <w:jc w:val="left"/>
        <w:rPr>
          <w:sz w:val="20"/>
        </w:rPr>
      </w:pPr>
      <w:r>
        <w:rPr>
          <w:sz w:val="20"/>
        </w:rPr>
        <w:t>Perception</w:t>
      </w:r>
      <w:r>
        <w:rPr>
          <w:spacing w:val="-2"/>
          <w:sz w:val="20"/>
        </w:rPr>
        <w:t> </w:t>
      </w:r>
      <w:r>
        <w:rPr>
          <w:sz w:val="20"/>
        </w:rPr>
        <w:t>of</w:t>
      </w:r>
      <w:r>
        <w:rPr>
          <w:spacing w:val="-2"/>
          <w:sz w:val="20"/>
        </w:rPr>
        <w:t> </w:t>
      </w:r>
      <w:r>
        <w:rPr>
          <w:sz w:val="20"/>
        </w:rPr>
        <w:t>computing</w:t>
      </w:r>
      <w:r>
        <w:rPr>
          <w:spacing w:val="-1"/>
          <w:sz w:val="20"/>
        </w:rPr>
        <w:t> </w:t>
      </w:r>
      <w:r>
        <w:rPr>
          <w:sz w:val="20"/>
        </w:rPr>
        <w:t>and</w:t>
      </w:r>
      <w:r>
        <w:rPr>
          <w:spacing w:val="-3"/>
          <w:sz w:val="20"/>
        </w:rPr>
        <w:t> </w:t>
      </w:r>
      <w:r>
        <w:rPr>
          <w:sz w:val="20"/>
        </w:rPr>
        <w:t>networking</w:t>
      </w:r>
      <w:r>
        <w:rPr>
          <w:spacing w:val="-1"/>
          <w:sz w:val="20"/>
        </w:rPr>
        <w:t> </w:t>
      </w:r>
      <w:r>
        <w:rPr>
          <w:spacing w:val="-2"/>
          <w:sz w:val="20"/>
        </w:rPr>
        <w:t>status</w:t>
      </w:r>
    </w:p>
    <w:p>
      <w:pPr>
        <w:pStyle w:val="ListParagraph"/>
        <w:numPr>
          <w:ilvl w:val="0"/>
          <w:numId w:val="3"/>
        </w:numPr>
        <w:tabs>
          <w:tab w:pos="1129" w:val="left" w:leader="none"/>
        </w:tabs>
        <w:spacing w:line="240" w:lineRule="auto" w:before="178" w:after="0"/>
        <w:ind w:left="1129" w:right="0" w:hanging="452"/>
        <w:jc w:val="left"/>
        <w:rPr>
          <w:sz w:val="20"/>
        </w:rPr>
      </w:pPr>
      <w:r>
        <w:rPr>
          <w:sz w:val="20"/>
        </w:rPr>
        <w:t>Perception</w:t>
      </w:r>
      <w:r>
        <w:rPr>
          <w:spacing w:val="-2"/>
          <w:sz w:val="20"/>
        </w:rPr>
        <w:t> </w:t>
      </w:r>
      <w:r>
        <w:rPr>
          <w:sz w:val="20"/>
        </w:rPr>
        <w:t>of</w:t>
      </w:r>
      <w:r>
        <w:rPr>
          <w:spacing w:val="-2"/>
          <w:sz w:val="20"/>
        </w:rPr>
        <w:t> </w:t>
      </w:r>
      <w:r>
        <w:rPr>
          <w:sz w:val="20"/>
        </w:rPr>
        <w:t>service</w:t>
      </w:r>
      <w:r>
        <w:rPr>
          <w:spacing w:val="-2"/>
          <w:sz w:val="20"/>
        </w:rPr>
        <w:t> requirements</w:t>
      </w:r>
    </w:p>
    <w:p>
      <w:pPr>
        <w:pStyle w:val="ListParagraph"/>
        <w:numPr>
          <w:ilvl w:val="0"/>
          <w:numId w:val="3"/>
        </w:numPr>
        <w:tabs>
          <w:tab w:pos="1129" w:val="left" w:leader="none"/>
        </w:tabs>
        <w:spacing w:line="240" w:lineRule="auto" w:before="177" w:after="0"/>
        <w:ind w:left="1129" w:right="0" w:hanging="452"/>
        <w:jc w:val="left"/>
        <w:rPr>
          <w:sz w:val="20"/>
        </w:rPr>
      </w:pPr>
      <w:r>
        <w:rPr>
          <w:sz w:val="20"/>
        </w:rPr>
        <w:t>Mapping</w:t>
      </w:r>
      <w:r>
        <w:rPr>
          <w:spacing w:val="-5"/>
          <w:sz w:val="20"/>
        </w:rPr>
        <w:t> </w:t>
      </w:r>
      <w:r>
        <w:rPr>
          <w:sz w:val="20"/>
        </w:rPr>
        <w:t>among</w:t>
      </w:r>
      <w:r>
        <w:rPr>
          <w:spacing w:val="-2"/>
          <w:sz w:val="20"/>
        </w:rPr>
        <w:t> </w:t>
      </w:r>
      <w:r>
        <w:rPr>
          <w:sz w:val="20"/>
        </w:rPr>
        <w:t>service,</w:t>
      </w:r>
      <w:r>
        <w:rPr>
          <w:spacing w:val="-2"/>
          <w:sz w:val="20"/>
        </w:rPr>
        <w:t> </w:t>
      </w:r>
      <w:r>
        <w:rPr>
          <w:sz w:val="20"/>
        </w:rPr>
        <w:t>computing</w:t>
      </w:r>
      <w:r>
        <w:rPr>
          <w:spacing w:val="-3"/>
          <w:sz w:val="20"/>
        </w:rPr>
        <w:t> </w:t>
      </w:r>
      <w:r>
        <w:rPr>
          <w:sz w:val="20"/>
        </w:rPr>
        <w:t>and</w:t>
      </w:r>
      <w:r>
        <w:rPr>
          <w:spacing w:val="-2"/>
          <w:sz w:val="20"/>
        </w:rPr>
        <w:t> </w:t>
      </w:r>
      <w:r>
        <w:rPr>
          <w:sz w:val="20"/>
        </w:rPr>
        <w:t>network</w:t>
      </w:r>
      <w:r>
        <w:rPr>
          <w:spacing w:val="-2"/>
          <w:sz w:val="20"/>
        </w:rPr>
        <w:t> requirements</w:t>
      </w:r>
    </w:p>
    <w:p>
      <w:pPr>
        <w:pStyle w:val="ListParagraph"/>
        <w:numPr>
          <w:ilvl w:val="0"/>
          <w:numId w:val="3"/>
        </w:numPr>
        <w:tabs>
          <w:tab w:pos="1129" w:val="left" w:leader="none"/>
        </w:tabs>
        <w:spacing w:line="240" w:lineRule="auto" w:before="177" w:after="0"/>
        <w:ind w:left="1129" w:right="0" w:hanging="452"/>
        <w:jc w:val="left"/>
        <w:rPr>
          <w:sz w:val="20"/>
        </w:rPr>
      </w:pPr>
      <w:r>
        <w:rPr>
          <w:sz w:val="20"/>
        </w:rPr>
        <w:t>Joint</w:t>
      </w:r>
      <w:r>
        <w:rPr>
          <w:spacing w:val="-4"/>
          <w:sz w:val="20"/>
        </w:rPr>
        <w:t> </w:t>
      </w:r>
      <w:r>
        <w:rPr>
          <w:sz w:val="20"/>
        </w:rPr>
        <w:t>scheduling</w:t>
      </w:r>
      <w:r>
        <w:rPr>
          <w:spacing w:val="-2"/>
          <w:sz w:val="20"/>
        </w:rPr>
        <w:t> </w:t>
      </w:r>
      <w:r>
        <w:rPr>
          <w:sz w:val="20"/>
        </w:rPr>
        <w:t>of</w:t>
      </w:r>
      <w:r>
        <w:rPr>
          <w:spacing w:val="-1"/>
          <w:sz w:val="20"/>
        </w:rPr>
        <w:t> </w:t>
      </w:r>
      <w:r>
        <w:rPr>
          <w:sz w:val="20"/>
        </w:rPr>
        <w:t>computing</w:t>
      </w:r>
      <w:r>
        <w:rPr>
          <w:spacing w:val="-2"/>
          <w:sz w:val="20"/>
        </w:rPr>
        <w:t> </w:t>
      </w:r>
      <w:r>
        <w:rPr>
          <w:sz w:val="20"/>
        </w:rPr>
        <w:t>and</w:t>
      </w:r>
      <w:r>
        <w:rPr>
          <w:spacing w:val="-2"/>
          <w:sz w:val="20"/>
        </w:rPr>
        <w:t> networking</w:t>
      </w:r>
    </w:p>
    <w:p>
      <w:pPr>
        <w:pStyle w:val="ListParagraph"/>
        <w:numPr>
          <w:ilvl w:val="0"/>
          <w:numId w:val="3"/>
        </w:numPr>
        <w:tabs>
          <w:tab w:pos="1129" w:val="left" w:leader="none"/>
        </w:tabs>
        <w:spacing w:line="240" w:lineRule="auto" w:before="178" w:after="0"/>
        <w:ind w:left="1129" w:right="0" w:hanging="452"/>
        <w:jc w:val="left"/>
        <w:rPr>
          <w:sz w:val="20"/>
        </w:rPr>
      </w:pPr>
      <w:r>
        <w:rPr>
          <w:sz w:val="20"/>
        </w:rPr>
        <w:t>Unified</w:t>
      </w:r>
      <w:r>
        <w:rPr>
          <w:spacing w:val="-4"/>
          <w:sz w:val="20"/>
        </w:rPr>
        <w:t> </w:t>
      </w:r>
      <w:r>
        <w:rPr>
          <w:sz w:val="20"/>
        </w:rPr>
        <w:t>management</w:t>
      </w:r>
      <w:r>
        <w:rPr>
          <w:spacing w:val="-2"/>
          <w:sz w:val="20"/>
        </w:rPr>
        <w:t> </w:t>
      </w:r>
      <w:r>
        <w:rPr>
          <w:sz w:val="20"/>
        </w:rPr>
        <w:t>and</w:t>
      </w:r>
      <w:r>
        <w:rPr>
          <w:spacing w:val="-2"/>
          <w:sz w:val="20"/>
        </w:rPr>
        <w:t> </w:t>
      </w:r>
      <w:r>
        <w:rPr>
          <w:sz w:val="20"/>
        </w:rPr>
        <w:t>orchestration</w:t>
      </w:r>
      <w:r>
        <w:rPr>
          <w:spacing w:val="-2"/>
          <w:sz w:val="20"/>
        </w:rPr>
        <w:t> </w:t>
      </w:r>
      <w:r>
        <w:rPr>
          <w:sz w:val="20"/>
        </w:rPr>
        <w:t>of</w:t>
      </w:r>
      <w:r>
        <w:rPr>
          <w:spacing w:val="-2"/>
          <w:sz w:val="20"/>
        </w:rPr>
        <w:t> </w:t>
      </w:r>
      <w:r>
        <w:rPr>
          <w:sz w:val="20"/>
        </w:rPr>
        <w:t>computing</w:t>
      </w:r>
      <w:r>
        <w:rPr>
          <w:spacing w:val="-2"/>
          <w:sz w:val="20"/>
        </w:rPr>
        <w:t> </w:t>
      </w:r>
      <w:r>
        <w:rPr>
          <w:sz w:val="20"/>
        </w:rPr>
        <w:t>and</w:t>
      </w:r>
      <w:r>
        <w:rPr>
          <w:spacing w:val="-2"/>
          <w:sz w:val="20"/>
        </w:rPr>
        <w:t> networking</w:t>
      </w:r>
    </w:p>
    <w:p>
      <w:pPr>
        <w:pStyle w:val="BodyText"/>
        <w:spacing w:before="67"/>
      </w:pPr>
    </w:p>
    <w:p>
      <w:pPr>
        <w:pStyle w:val="Heading3"/>
        <w:numPr>
          <w:ilvl w:val="2"/>
          <w:numId w:val="2"/>
        </w:numPr>
        <w:tabs>
          <w:tab w:pos="1526" w:val="left" w:leader="none"/>
        </w:tabs>
        <w:spacing w:line="240" w:lineRule="auto" w:before="0" w:after="0"/>
        <w:ind w:left="1526" w:right="0" w:hanging="1134"/>
        <w:jc w:val="left"/>
      </w:pPr>
      <w:bookmarkStart w:name="_TOC_250072" w:id="17"/>
      <w:r>
        <w:rPr/>
        <w:t>Computing</w:t>
      </w:r>
      <w:r>
        <w:rPr>
          <w:spacing w:val="-12"/>
        </w:rPr>
        <w:t> </w:t>
      </w:r>
      <w:r>
        <w:rPr/>
        <w:t>aware</w:t>
      </w:r>
      <w:r>
        <w:rPr>
          <w:spacing w:val="-10"/>
        </w:rPr>
        <w:t> </w:t>
      </w:r>
      <w:r>
        <w:rPr/>
        <w:t>traffic</w:t>
      </w:r>
      <w:r>
        <w:rPr>
          <w:spacing w:val="-11"/>
        </w:rPr>
        <w:t> </w:t>
      </w:r>
      <w:r>
        <w:rPr/>
        <w:t>steering</w:t>
      </w:r>
      <w:r>
        <w:rPr>
          <w:spacing w:val="-12"/>
        </w:rPr>
        <w:t> </w:t>
      </w:r>
      <w:r>
        <w:rPr/>
        <w:t>in</w:t>
      </w:r>
      <w:r>
        <w:rPr>
          <w:spacing w:val="-12"/>
        </w:rPr>
        <w:t> </w:t>
      </w:r>
      <w:bookmarkEnd w:id="17"/>
      <w:r>
        <w:rPr>
          <w:spacing w:val="-4"/>
        </w:rPr>
        <w:t>IETF</w:t>
      </w:r>
    </w:p>
    <w:p>
      <w:pPr>
        <w:pStyle w:val="BodyText"/>
        <w:spacing w:line="259" w:lineRule="auto" w:before="181"/>
        <w:ind w:left="392" w:right="481"/>
      </w:pPr>
      <w:r>
        <w:rPr/>
        <w:t>IETF initiated computing aware traffic steering working group in Mar.</w:t>
      </w:r>
      <w:r>
        <w:rPr>
          <w:spacing w:val="-1"/>
        </w:rPr>
        <w:t> </w:t>
      </w:r>
      <w:r>
        <w:rPr/>
        <w:t>2023. The main motivation is to study how to integrate both network and compute conditions in the optimization function that informs the steering applied by the network edge nodes with the desire to operate that function on nodes within the service provider's network, logically separated</w:t>
      </w:r>
      <w:r>
        <w:rPr>
          <w:spacing w:val="-2"/>
        </w:rPr>
        <w:t> </w:t>
      </w:r>
      <w:r>
        <w:rPr/>
        <w:t>from</w:t>
      </w:r>
      <w:r>
        <w:rPr>
          <w:spacing w:val="-3"/>
        </w:rPr>
        <w:t> </w:t>
      </w:r>
      <w:r>
        <w:rPr/>
        <w:t>service</w:t>
      </w:r>
      <w:r>
        <w:rPr>
          <w:spacing w:val="-2"/>
        </w:rPr>
        <w:t> </w:t>
      </w:r>
      <w:r>
        <w:rPr/>
        <w:t>operation.</w:t>
      </w:r>
      <w:r>
        <w:rPr>
          <w:spacing w:val="-2"/>
        </w:rPr>
        <w:t> </w:t>
      </w:r>
      <w:r>
        <w:rPr/>
        <w:t>The</w:t>
      </w:r>
      <w:r>
        <w:rPr>
          <w:spacing w:val="-2"/>
        </w:rPr>
        <w:t> </w:t>
      </w:r>
      <w:r>
        <w:rPr/>
        <w:t>main</w:t>
      </w:r>
      <w:r>
        <w:rPr>
          <w:spacing w:val="-2"/>
        </w:rPr>
        <w:t> </w:t>
      </w:r>
      <w:r>
        <w:rPr/>
        <w:t>motivation</w:t>
      </w:r>
      <w:r>
        <w:rPr>
          <w:spacing w:val="-2"/>
        </w:rPr>
        <w:t> </w:t>
      </w:r>
      <w:r>
        <w:rPr/>
        <w:t>is</w:t>
      </w:r>
      <w:r>
        <w:rPr>
          <w:spacing w:val="-2"/>
        </w:rPr>
        <w:t> </w:t>
      </w:r>
      <w:r>
        <w:rPr/>
        <w:t>the</w:t>
      </w:r>
      <w:r>
        <w:rPr>
          <w:spacing w:val="-2"/>
        </w:rPr>
        <w:t> </w:t>
      </w:r>
      <w:r>
        <w:rPr/>
        <w:t>performance</w:t>
      </w:r>
      <w:r>
        <w:rPr>
          <w:spacing w:val="-2"/>
        </w:rPr>
        <w:t> </w:t>
      </w:r>
      <w:r>
        <w:rPr/>
        <w:t>experienced</w:t>
      </w:r>
      <w:r>
        <w:rPr>
          <w:spacing w:val="-4"/>
        </w:rPr>
        <w:t> </w:t>
      </w:r>
      <w:r>
        <w:rPr/>
        <w:t>by</w:t>
      </w:r>
      <w:r>
        <w:rPr>
          <w:spacing w:val="-2"/>
        </w:rPr>
        <w:t> </w:t>
      </w:r>
      <w:r>
        <w:rPr/>
        <w:t>clients</w:t>
      </w:r>
      <w:r>
        <w:rPr>
          <w:spacing w:val="-3"/>
        </w:rPr>
        <w:t> </w:t>
      </w:r>
      <w:r>
        <w:rPr/>
        <w:t>will</w:t>
      </w:r>
      <w:r>
        <w:rPr>
          <w:spacing w:val="-3"/>
        </w:rPr>
        <w:t> </w:t>
      </w:r>
      <w:r>
        <w:rPr/>
        <w:t>depend</w:t>
      </w:r>
      <w:r>
        <w:rPr>
          <w:spacing w:val="-3"/>
        </w:rPr>
        <w:t> </w:t>
      </w:r>
      <w:r>
        <w:rPr/>
        <w:t>on</w:t>
      </w:r>
      <w:r>
        <w:rPr>
          <w:spacing w:val="-2"/>
        </w:rPr>
        <w:t> </w:t>
      </w:r>
      <w:r>
        <w:rPr/>
        <w:t>both</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network metrics such as bandwidth and latency, and compute metrics such as processing, storage capabilities, and capacity. For some services, especially, the XR and autonomous vehicles assisted by the network, it is desired to optimize</w:t>
      </w:r>
      <w:r>
        <w:rPr>
          <w:spacing w:val="-4"/>
        </w:rPr>
        <w:t> </w:t>
      </w:r>
      <w:r>
        <w:rPr/>
        <w:t>network</w:t>
      </w:r>
      <w:r>
        <w:rPr>
          <w:spacing w:val="-2"/>
        </w:rPr>
        <w:t> </w:t>
      </w:r>
      <w:r>
        <w:rPr/>
        <w:t>edge</w:t>
      </w:r>
      <w:r>
        <w:rPr>
          <w:spacing w:val="-3"/>
        </w:rPr>
        <w:t> </w:t>
      </w:r>
      <w:r>
        <w:rPr/>
        <w:t>node</w:t>
      </w:r>
      <w:r>
        <w:rPr>
          <w:spacing w:val="-2"/>
        </w:rPr>
        <w:t> </w:t>
      </w:r>
      <w:r>
        <w:rPr/>
        <w:t>traffic</w:t>
      </w:r>
      <w:r>
        <w:rPr>
          <w:spacing w:val="-3"/>
        </w:rPr>
        <w:t> </w:t>
      </w:r>
      <w:r>
        <w:rPr/>
        <w:t>steering</w:t>
      </w:r>
      <w:r>
        <w:rPr>
          <w:spacing w:val="-2"/>
        </w:rPr>
        <w:t> </w:t>
      </w:r>
      <w:r>
        <w:rPr/>
        <w:t>based</w:t>
      </w:r>
      <w:r>
        <w:rPr>
          <w:spacing w:val="-2"/>
        </w:rPr>
        <w:t> </w:t>
      </w:r>
      <w:r>
        <w:rPr/>
        <w:t>on</w:t>
      </w:r>
      <w:r>
        <w:rPr>
          <w:spacing w:val="-2"/>
        </w:rPr>
        <w:t> </w:t>
      </w:r>
      <w:r>
        <w:rPr/>
        <w:t>the</w:t>
      </w:r>
      <w:r>
        <w:rPr>
          <w:spacing w:val="-2"/>
        </w:rPr>
        <w:t> </w:t>
      </w:r>
      <w:r>
        <w:rPr/>
        <w:t>awareness</w:t>
      </w:r>
      <w:r>
        <w:rPr>
          <w:spacing w:val="-3"/>
        </w:rPr>
        <w:t> </w:t>
      </w:r>
      <w:r>
        <w:rPr/>
        <w:t>of</w:t>
      </w:r>
      <w:r>
        <w:rPr>
          <w:spacing w:val="-3"/>
        </w:rPr>
        <w:t> </w:t>
      </w:r>
      <w:r>
        <w:rPr/>
        <w:t>both</w:t>
      </w:r>
      <w:r>
        <w:rPr>
          <w:spacing w:val="-2"/>
        </w:rPr>
        <w:t> </w:t>
      </w:r>
      <w:r>
        <w:rPr/>
        <w:t>the</w:t>
      </w:r>
      <w:r>
        <w:rPr>
          <w:spacing w:val="-2"/>
        </w:rPr>
        <w:t> </w:t>
      </w:r>
      <w:r>
        <w:rPr/>
        <w:t>communication</w:t>
      </w:r>
      <w:r>
        <w:rPr>
          <w:spacing w:val="-2"/>
        </w:rPr>
        <w:t> </w:t>
      </w:r>
      <w:r>
        <w:rPr/>
        <w:t>and</w:t>
      </w:r>
      <w:r>
        <w:rPr>
          <w:spacing w:val="-2"/>
        </w:rPr>
        <w:t> </w:t>
      </w:r>
      <w:r>
        <w:rPr/>
        <w:t>computing</w:t>
      </w:r>
      <w:r>
        <w:rPr>
          <w:spacing w:val="-2"/>
        </w:rPr>
        <w:t> </w:t>
      </w:r>
      <w:r>
        <w:rPr/>
        <w:t>related </w:t>
      </w:r>
      <w:r>
        <w:rPr>
          <w:spacing w:val="-2"/>
        </w:rPr>
        <w:t>metrics.</w:t>
      </w:r>
    </w:p>
    <w:p>
      <w:pPr>
        <w:pStyle w:val="BodyText"/>
        <w:spacing w:line="259" w:lineRule="auto" w:before="160"/>
        <w:ind w:left="392" w:right="704"/>
      </w:pPr>
      <w:r>
        <w:rPr/>
        <w:t>The use cases and requirements for the computing aware traffic steering are studied in [i.11]. Four typical use cases, namely, computing-aware AR/VR, computing-aware intelligent transportation, computing-aware digital twin and computing-aware</w:t>
      </w:r>
      <w:r>
        <w:rPr>
          <w:spacing w:val="-3"/>
        </w:rPr>
        <w:t> </w:t>
      </w:r>
      <w:r>
        <w:rPr/>
        <w:t>SD-WAN</w:t>
      </w:r>
      <w:r>
        <w:rPr>
          <w:spacing w:val="-4"/>
        </w:rPr>
        <w:t> </w:t>
      </w:r>
      <w:r>
        <w:rPr/>
        <w:t>are</w:t>
      </w:r>
      <w:r>
        <w:rPr>
          <w:spacing w:val="-4"/>
        </w:rPr>
        <w:t> </w:t>
      </w:r>
      <w:r>
        <w:rPr/>
        <w:t>discussed</w:t>
      </w:r>
      <w:r>
        <w:rPr>
          <w:spacing w:val="-3"/>
        </w:rPr>
        <w:t> </w:t>
      </w:r>
      <w:r>
        <w:rPr/>
        <w:t>considering</w:t>
      </w:r>
      <w:r>
        <w:rPr>
          <w:spacing w:val="-3"/>
        </w:rPr>
        <w:t> </w:t>
      </w:r>
      <w:r>
        <w:rPr/>
        <w:t>a</w:t>
      </w:r>
      <w:r>
        <w:rPr>
          <w:spacing w:val="-4"/>
        </w:rPr>
        <w:t> </w:t>
      </w:r>
      <w:r>
        <w:rPr/>
        <w:t>distributed</w:t>
      </w:r>
      <w:r>
        <w:rPr>
          <w:spacing w:val="-3"/>
        </w:rPr>
        <w:t> </w:t>
      </w:r>
      <w:r>
        <w:rPr/>
        <w:t>computing</w:t>
      </w:r>
      <w:r>
        <w:rPr>
          <w:spacing w:val="-3"/>
        </w:rPr>
        <w:t> </w:t>
      </w:r>
      <w:r>
        <w:rPr/>
        <w:t>scenario.</w:t>
      </w:r>
      <w:r>
        <w:rPr>
          <w:spacing w:val="-4"/>
        </w:rPr>
        <w:t> </w:t>
      </w:r>
      <w:r>
        <w:rPr/>
        <w:t>The</w:t>
      </w:r>
      <w:r>
        <w:rPr>
          <w:spacing w:val="-3"/>
        </w:rPr>
        <w:t> </w:t>
      </w:r>
      <w:r>
        <w:rPr/>
        <w:t>requirements</w:t>
      </w:r>
      <w:r>
        <w:rPr>
          <w:spacing w:val="-3"/>
        </w:rPr>
        <w:t> </w:t>
      </w:r>
      <w:r>
        <w:rPr/>
        <w:t>to</w:t>
      </w:r>
      <w:r>
        <w:rPr>
          <w:spacing w:val="-4"/>
        </w:rPr>
        <w:t> </w:t>
      </w:r>
      <w:r>
        <w:rPr/>
        <w:t>support computing aware traffic steering are also identified:</w:t>
      </w:r>
    </w:p>
    <w:p>
      <w:pPr>
        <w:pStyle w:val="ListParagraph"/>
        <w:numPr>
          <w:ilvl w:val="0"/>
          <w:numId w:val="4"/>
        </w:numPr>
        <w:tabs>
          <w:tab w:pos="1129" w:val="left" w:leader="none"/>
        </w:tabs>
        <w:spacing w:line="240" w:lineRule="auto" w:before="158" w:after="0"/>
        <w:ind w:left="1129" w:right="0" w:hanging="452"/>
        <w:jc w:val="left"/>
        <w:rPr>
          <w:sz w:val="20"/>
        </w:rPr>
      </w:pPr>
      <w:r>
        <w:rPr>
          <w:sz w:val="20"/>
        </w:rPr>
        <w:t>Support</w:t>
      </w:r>
      <w:r>
        <w:rPr>
          <w:spacing w:val="-6"/>
          <w:sz w:val="20"/>
        </w:rPr>
        <w:t> </w:t>
      </w:r>
      <w:r>
        <w:rPr>
          <w:sz w:val="20"/>
        </w:rPr>
        <w:t>dynamic</w:t>
      </w:r>
      <w:r>
        <w:rPr>
          <w:spacing w:val="-3"/>
          <w:sz w:val="20"/>
        </w:rPr>
        <w:t> </w:t>
      </w:r>
      <w:r>
        <w:rPr>
          <w:sz w:val="20"/>
        </w:rPr>
        <w:t>and</w:t>
      </w:r>
      <w:r>
        <w:rPr>
          <w:spacing w:val="-2"/>
          <w:sz w:val="20"/>
        </w:rPr>
        <w:t> </w:t>
      </w:r>
      <w:r>
        <w:rPr>
          <w:sz w:val="20"/>
        </w:rPr>
        <w:t>effective</w:t>
      </w:r>
      <w:r>
        <w:rPr>
          <w:spacing w:val="-2"/>
          <w:sz w:val="20"/>
        </w:rPr>
        <w:t> </w:t>
      </w:r>
      <w:r>
        <w:rPr>
          <w:sz w:val="20"/>
        </w:rPr>
        <w:t>selection</w:t>
      </w:r>
      <w:r>
        <w:rPr>
          <w:spacing w:val="-1"/>
          <w:sz w:val="20"/>
        </w:rPr>
        <w:t> </w:t>
      </w:r>
      <w:r>
        <w:rPr>
          <w:sz w:val="20"/>
        </w:rPr>
        <w:t>among</w:t>
      </w:r>
      <w:r>
        <w:rPr>
          <w:spacing w:val="-2"/>
          <w:sz w:val="20"/>
        </w:rPr>
        <w:t> </w:t>
      </w:r>
      <w:r>
        <w:rPr>
          <w:sz w:val="20"/>
        </w:rPr>
        <w:t>multiple</w:t>
      </w:r>
      <w:r>
        <w:rPr>
          <w:spacing w:val="-2"/>
          <w:sz w:val="20"/>
        </w:rPr>
        <w:t> </w:t>
      </w:r>
      <w:r>
        <w:rPr>
          <w:sz w:val="20"/>
        </w:rPr>
        <w:t>service</w:t>
      </w:r>
      <w:r>
        <w:rPr>
          <w:spacing w:val="-1"/>
          <w:sz w:val="20"/>
        </w:rPr>
        <w:t> </w:t>
      </w:r>
      <w:r>
        <w:rPr>
          <w:spacing w:val="-2"/>
          <w:sz w:val="20"/>
        </w:rPr>
        <w:t>instances</w:t>
      </w:r>
    </w:p>
    <w:p>
      <w:pPr>
        <w:pStyle w:val="ListParagraph"/>
        <w:numPr>
          <w:ilvl w:val="0"/>
          <w:numId w:val="4"/>
        </w:numPr>
        <w:tabs>
          <w:tab w:pos="1129" w:val="left" w:leader="none"/>
        </w:tabs>
        <w:spacing w:line="256" w:lineRule="auto" w:before="178" w:after="0"/>
        <w:ind w:left="1129" w:right="1057" w:hanging="453"/>
        <w:jc w:val="left"/>
        <w:rPr>
          <w:sz w:val="20"/>
        </w:rPr>
      </w:pPr>
      <w:r>
        <w:rPr>
          <w:sz w:val="20"/>
        </w:rPr>
        <w:t>Support</w:t>
      </w:r>
      <w:r>
        <w:rPr>
          <w:spacing w:val="-5"/>
          <w:sz w:val="20"/>
        </w:rPr>
        <w:t> </w:t>
      </w:r>
      <w:r>
        <w:rPr>
          <w:sz w:val="20"/>
        </w:rPr>
        <w:t>agreement</w:t>
      </w:r>
      <w:r>
        <w:rPr>
          <w:spacing w:val="-4"/>
          <w:sz w:val="20"/>
        </w:rPr>
        <w:t> </w:t>
      </w:r>
      <w:r>
        <w:rPr>
          <w:sz w:val="20"/>
        </w:rPr>
        <w:t>on</w:t>
      </w:r>
      <w:r>
        <w:rPr>
          <w:spacing w:val="-3"/>
          <w:sz w:val="20"/>
        </w:rPr>
        <w:t> </w:t>
      </w:r>
      <w:r>
        <w:rPr>
          <w:sz w:val="20"/>
        </w:rPr>
        <w:t>metric</w:t>
      </w:r>
      <w:r>
        <w:rPr>
          <w:spacing w:val="-5"/>
          <w:sz w:val="20"/>
        </w:rPr>
        <w:t> </w:t>
      </w:r>
      <w:r>
        <w:rPr>
          <w:sz w:val="20"/>
        </w:rPr>
        <w:t>representation</w:t>
      </w:r>
      <w:r>
        <w:rPr>
          <w:spacing w:val="-3"/>
          <w:sz w:val="20"/>
        </w:rPr>
        <w:t> </w:t>
      </w:r>
      <w:r>
        <w:rPr>
          <w:sz w:val="20"/>
        </w:rPr>
        <w:t>of</w:t>
      </w:r>
      <w:r>
        <w:rPr>
          <w:spacing w:val="-4"/>
          <w:sz w:val="20"/>
        </w:rPr>
        <w:t> </w:t>
      </w:r>
      <w:r>
        <w:rPr>
          <w:sz w:val="20"/>
        </w:rPr>
        <w:t>both</w:t>
      </w:r>
      <w:r>
        <w:rPr>
          <w:spacing w:val="-3"/>
          <w:sz w:val="20"/>
        </w:rPr>
        <w:t> </w:t>
      </w:r>
      <w:r>
        <w:rPr>
          <w:sz w:val="20"/>
        </w:rPr>
        <w:t>the</w:t>
      </w:r>
      <w:r>
        <w:rPr>
          <w:spacing w:val="-5"/>
          <w:sz w:val="20"/>
        </w:rPr>
        <w:t> </w:t>
      </w:r>
      <w:r>
        <w:rPr>
          <w:sz w:val="20"/>
        </w:rPr>
        <w:t>compute</w:t>
      </w:r>
      <w:r>
        <w:rPr>
          <w:spacing w:val="-3"/>
          <w:sz w:val="20"/>
        </w:rPr>
        <w:t> </w:t>
      </w:r>
      <w:r>
        <w:rPr>
          <w:sz w:val="20"/>
        </w:rPr>
        <w:t>capability</w:t>
      </w:r>
      <w:r>
        <w:rPr>
          <w:spacing w:val="-3"/>
          <w:sz w:val="20"/>
        </w:rPr>
        <w:t> </w:t>
      </w:r>
      <w:r>
        <w:rPr>
          <w:sz w:val="20"/>
        </w:rPr>
        <w:t>related</w:t>
      </w:r>
      <w:r>
        <w:rPr>
          <w:spacing w:val="-4"/>
          <w:sz w:val="20"/>
        </w:rPr>
        <w:t> </w:t>
      </w:r>
      <w:r>
        <w:rPr>
          <w:sz w:val="20"/>
        </w:rPr>
        <w:t>metrics</w:t>
      </w:r>
      <w:r>
        <w:rPr>
          <w:spacing w:val="-3"/>
          <w:sz w:val="20"/>
        </w:rPr>
        <w:t> </w:t>
      </w:r>
      <w:r>
        <w:rPr>
          <w:sz w:val="20"/>
        </w:rPr>
        <w:t>and</w:t>
      </w:r>
      <w:r>
        <w:rPr>
          <w:spacing w:val="-3"/>
          <w:sz w:val="20"/>
        </w:rPr>
        <w:t> </w:t>
      </w:r>
      <w:r>
        <w:rPr>
          <w:sz w:val="20"/>
        </w:rPr>
        <w:t>network </w:t>
      </w:r>
      <w:r>
        <w:rPr>
          <w:spacing w:val="-2"/>
          <w:sz w:val="20"/>
        </w:rPr>
        <w:t>metrics</w:t>
      </w:r>
    </w:p>
    <w:p>
      <w:pPr>
        <w:pStyle w:val="ListParagraph"/>
        <w:numPr>
          <w:ilvl w:val="0"/>
          <w:numId w:val="4"/>
        </w:numPr>
        <w:tabs>
          <w:tab w:pos="1129" w:val="left" w:leader="none"/>
        </w:tabs>
        <w:spacing w:line="240" w:lineRule="auto" w:before="162" w:after="0"/>
        <w:ind w:left="1129" w:right="0" w:hanging="452"/>
        <w:jc w:val="left"/>
        <w:rPr>
          <w:sz w:val="20"/>
        </w:rPr>
      </w:pPr>
      <w:r>
        <w:rPr>
          <w:sz w:val="20"/>
        </w:rPr>
        <w:t>Support</w:t>
      </w:r>
      <w:r>
        <w:rPr>
          <w:spacing w:val="-6"/>
          <w:sz w:val="20"/>
        </w:rPr>
        <w:t> </w:t>
      </w:r>
      <w:r>
        <w:rPr>
          <w:sz w:val="20"/>
        </w:rPr>
        <w:t>flexible</w:t>
      </w:r>
      <w:r>
        <w:rPr>
          <w:spacing w:val="-1"/>
          <w:sz w:val="20"/>
        </w:rPr>
        <w:t> </w:t>
      </w:r>
      <w:r>
        <w:rPr>
          <w:sz w:val="20"/>
        </w:rPr>
        <w:t>use</w:t>
      </w:r>
      <w:r>
        <w:rPr>
          <w:spacing w:val="-4"/>
          <w:sz w:val="20"/>
        </w:rPr>
        <w:t> </w:t>
      </w:r>
      <w:r>
        <w:rPr>
          <w:sz w:val="20"/>
        </w:rPr>
        <w:t>of</w:t>
      </w:r>
      <w:r>
        <w:rPr>
          <w:spacing w:val="-2"/>
          <w:sz w:val="20"/>
        </w:rPr>
        <w:t> </w:t>
      </w:r>
      <w:r>
        <w:rPr>
          <w:sz w:val="20"/>
        </w:rPr>
        <w:t>network</w:t>
      </w:r>
      <w:r>
        <w:rPr>
          <w:spacing w:val="-1"/>
          <w:sz w:val="20"/>
        </w:rPr>
        <w:t> </w:t>
      </w:r>
      <w:r>
        <w:rPr>
          <w:sz w:val="20"/>
        </w:rPr>
        <w:t>and</w:t>
      </w:r>
      <w:r>
        <w:rPr>
          <w:spacing w:val="-2"/>
          <w:sz w:val="20"/>
        </w:rPr>
        <w:t> </w:t>
      </w:r>
      <w:r>
        <w:rPr>
          <w:sz w:val="20"/>
        </w:rPr>
        <w:t>computing</w:t>
      </w:r>
      <w:r>
        <w:rPr>
          <w:spacing w:val="-1"/>
          <w:sz w:val="20"/>
        </w:rPr>
        <w:t> </w:t>
      </w:r>
      <w:r>
        <w:rPr>
          <w:sz w:val="20"/>
        </w:rPr>
        <w:t>metrics</w:t>
      </w:r>
      <w:r>
        <w:rPr>
          <w:spacing w:val="-3"/>
          <w:sz w:val="20"/>
        </w:rPr>
        <w:t> </w:t>
      </w:r>
      <w:r>
        <w:rPr>
          <w:sz w:val="20"/>
        </w:rPr>
        <w:t>for</w:t>
      </w:r>
      <w:r>
        <w:rPr>
          <w:spacing w:val="-2"/>
          <w:sz w:val="20"/>
        </w:rPr>
        <w:t> </w:t>
      </w:r>
      <w:r>
        <w:rPr>
          <w:sz w:val="20"/>
        </w:rPr>
        <w:t>service</w:t>
      </w:r>
      <w:r>
        <w:rPr>
          <w:spacing w:val="-1"/>
          <w:sz w:val="20"/>
        </w:rPr>
        <w:t> </w:t>
      </w:r>
      <w:r>
        <w:rPr>
          <w:sz w:val="20"/>
        </w:rPr>
        <w:t>instance</w:t>
      </w:r>
      <w:r>
        <w:rPr>
          <w:spacing w:val="-1"/>
          <w:sz w:val="20"/>
        </w:rPr>
        <w:t> </w:t>
      </w:r>
      <w:r>
        <w:rPr>
          <w:spacing w:val="-2"/>
          <w:sz w:val="20"/>
        </w:rPr>
        <w:t>selection</w:t>
      </w:r>
    </w:p>
    <w:p>
      <w:pPr>
        <w:pStyle w:val="ListParagraph"/>
        <w:numPr>
          <w:ilvl w:val="0"/>
          <w:numId w:val="4"/>
        </w:numPr>
        <w:tabs>
          <w:tab w:pos="1129" w:val="left" w:leader="none"/>
        </w:tabs>
        <w:spacing w:line="240" w:lineRule="auto" w:before="178" w:after="0"/>
        <w:ind w:left="1129" w:right="0" w:hanging="452"/>
        <w:jc w:val="left"/>
        <w:rPr>
          <w:sz w:val="20"/>
        </w:rPr>
      </w:pPr>
      <w:r>
        <w:rPr>
          <w:sz w:val="20"/>
        </w:rPr>
        <w:t>Support</w:t>
      </w:r>
      <w:r>
        <w:rPr>
          <w:spacing w:val="-3"/>
          <w:sz w:val="20"/>
        </w:rPr>
        <w:t> </w:t>
      </w:r>
      <w:r>
        <w:rPr>
          <w:sz w:val="20"/>
        </w:rPr>
        <w:t>session</w:t>
      </w:r>
      <w:r>
        <w:rPr>
          <w:spacing w:val="-1"/>
          <w:sz w:val="20"/>
        </w:rPr>
        <w:t> </w:t>
      </w:r>
      <w:r>
        <w:rPr>
          <w:sz w:val="20"/>
        </w:rPr>
        <w:t>and</w:t>
      </w:r>
      <w:r>
        <w:rPr>
          <w:spacing w:val="-1"/>
          <w:sz w:val="20"/>
        </w:rPr>
        <w:t> </w:t>
      </w:r>
      <w:r>
        <w:rPr>
          <w:sz w:val="20"/>
        </w:rPr>
        <w:t>service</w:t>
      </w:r>
      <w:r>
        <w:rPr>
          <w:spacing w:val="-1"/>
          <w:sz w:val="20"/>
        </w:rPr>
        <w:t> </w:t>
      </w:r>
      <w:r>
        <w:rPr>
          <w:spacing w:val="-2"/>
          <w:sz w:val="20"/>
        </w:rPr>
        <w:t>continuity</w:t>
      </w:r>
    </w:p>
    <w:p>
      <w:pPr>
        <w:pStyle w:val="ListParagraph"/>
        <w:numPr>
          <w:ilvl w:val="0"/>
          <w:numId w:val="4"/>
        </w:numPr>
        <w:tabs>
          <w:tab w:pos="1129" w:val="left" w:leader="none"/>
        </w:tabs>
        <w:spacing w:line="240" w:lineRule="auto" w:before="178" w:after="0"/>
        <w:ind w:left="1129" w:right="0" w:hanging="452"/>
        <w:jc w:val="left"/>
        <w:rPr>
          <w:sz w:val="20"/>
        </w:rPr>
      </w:pPr>
      <w:r>
        <w:rPr>
          <w:sz w:val="20"/>
        </w:rPr>
        <w:t>Preserve</w:t>
      </w:r>
      <w:r>
        <w:rPr>
          <w:spacing w:val="-5"/>
          <w:sz w:val="20"/>
        </w:rPr>
        <w:t> </w:t>
      </w:r>
      <w:r>
        <w:rPr>
          <w:sz w:val="20"/>
        </w:rPr>
        <w:t>communication</w:t>
      </w:r>
      <w:r>
        <w:rPr>
          <w:spacing w:val="-3"/>
          <w:sz w:val="20"/>
        </w:rPr>
        <w:t> </w:t>
      </w:r>
      <w:r>
        <w:rPr>
          <w:spacing w:val="-2"/>
          <w:sz w:val="20"/>
        </w:rPr>
        <w:t>confidentiality.</w:t>
      </w:r>
    </w:p>
    <w:p>
      <w:pPr>
        <w:pStyle w:val="BodyText"/>
        <w:spacing w:before="127"/>
      </w:pPr>
    </w:p>
    <w:p>
      <w:pPr>
        <w:pStyle w:val="Heading2"/>
        <w:numPr>
          <w:ilvl w:val="1"/>
          <w:numId w:val="2"/>
        </w:numPr>
        <w:tabs>
          <w:tab w:pos="1526" w:val="left" w:leader="none"/>
        </w:tabs>
        <w:spacing w:line="240" w:lineRule="auto" w:before="0" w:after="0"/>
        <w:ind w:left="1526" w:right="0" w:hanging="1134"/>
        <w:jc w:val="left"/>
      </w:pPr>
      <w:bookmarkStart w:name="_TOC_250071" w:id="18"/>
      <w:r>
        <w:rPr/>
        <w:t>Communication</w:t>
      </w:r>
      <w:r>
        <w:rPr>
          <w:spacing w:val="-8"/>
        </w:rPr>
        <w:t> </w:t>
      </w:r>
      <w:r>
        <w:rPr/>
        <w:t>capabilities</w:t>
      </w:r>
      <w:r>
        <w:rPr>
          <w:spacing w:val="-7"/>
        </w:rPr>
        <w:t> </w:t>
      </w:r>
      <w:r>
        <w:rPr/>
        <w:t>supported</w:t>
      </w:r>
      <w:r>
        <w:rPr>
          <w:spacing w:val="-7"/>
        </w:rPr>
        <w:t> </w:t>
      </w:r>
      <w:r>
        <w:rPr/>
        <w:t>by</w:t>
      </w:r>
      <w:r>
        <w:rPr>
          <w:spacing w:val="-7"/>
        </w:rPr>
        <w:t> </w:t>
      </w:r>
      <w:r>
        <w:rPr/>
        <w:t>O-</w:t>
      </w:r>
      <w:bookmarkEnd w:id="18"/>
      <w:r>
        <w:rPr>
          <w:spacing w:val="-5"/>
        </w:rPr>
        <w:t>RAN</w:t>
      </w:r>
    </w:p>
    <w:p>
      <w:pPr>
        <w:pStyle w:val="BodyText"/>
        <w:spacing w:line="259" w:lineRule="auto" w:before="180"/>
        <w:ind w:left="392" w:right="481"/>
      </w:pPr>
      <w:r>
        <w:rPr/>
        <w:t>O-RAN is committed to evolving radio access networks with its core principles being intelligence and openness. The overall O-RAN architecture is specified in [i.7], where the key elements including the service management and orchestration framework, O-RAN network functions and O-Cloud are described. In general, the O-RAN architecture supports</w:t>
      </w:r>
      <w:r>
        <w:rPr>
          <w:spacing w:val="-2"/>
        </w:rPr>
        <w:t> </w:t>
      </w:r>
      <w:r>
        <w:rPr/>
        <w:t>the</w:t>
      </w:r>
      <w:r>
        <w:rPr>
          <w:spacing w:val="-2"/>
        </w:rPr>
        <w:t> </w:t>
      </w:r>
      <w:r>
        <w:rPr/>
        <w:t>4G</w:t>
      </w:r>
      <w:r>
        <w:rPr>
          <w:spacing w:val="-2"/>
        </w:rPr>
        <w:t> </w:t>
      </w:r>
      <w:r>
        <w:rPr/>
        <w:t>and</w:t>
      </w:r>
      <w:r>
        <w:rPr>
          <w:spacing w:val="-2"/>
        </w:rPr>
        <w:t> </w:t>
      </w:r>
      <w:r>
        <w:rPr/>
        <w:t>5G</w:t>
      </w:r>
      <w:r>
        <w:rPr>
          <w:spacing w:val="-2"/>
        </w:rPr>
        <w:t> </w:t>
      </w:r>
      <w:r>
        <w:rPr/>
        <w:t>RAN</w:t>
      </w:r>
      <w:r>
        <w:rPr>
          <w:spacing w:val="-2"/>
        </w:rPr>
        <w:t> </w:t>
      </w:r>
      <w:r>
        <w:rPr/>
        <w:t>communication</w:t>
      </w:r>
      <w:r>
        <w:rPr>
          <w:spacing w:val="-3"/>
        </w:rPr>
        <w:t> </w:t>
      </w:r>
      <w:r>
        <w:rPr/>
        <w:t>services.</w:t>
      </w:r>
      <w:r>
        <w:rPr>
          <w:spacing w:val="-3"/>
        </w:rPr>
        <w:t> </w:t>
      </w:r>
      <w:r>
        <w:rPr/>
        <w:t>With</w:t>
      </w:r>
      <w:r>
        <w:rPr>
          <w:spacing w:val="-2"/>
        </w:rPr>
        <w:t> </w:t>
      </w:r>
      <w:r>
        <w:rPr/>
        <w:t>the</w:t>
      </w:r>
      <w:r>
        <w:rPr>
          <w:spacing w:val="-3"/>
        </w:rPr>
        <w:t> </w:t>
      </w:r>
      <w:r>
        <w:rPr/>
        <w:t>hierarchical</w:t>
      </w:r>
      <w:r>
        <w:rPr>
          <w:spacing w:val="-3"/>
        </w:rPr>
        <w:t> </w:t>
      </w:r>
      <w:r>
        <w:rPr/>
        <w:t>RAN</w:t>
      </w:r>
      <w:r>
        <w:rPr>
          <w:spacing w:val="-2"/>
        </w:rPr>
        <w:t> </w:t>
      </w:r>
      <w:r>
        <w:rPr/>
        <w:t>intelligent</w:t>
      </w:r>
      <w:r>
        <w:rPr>
          <w:spacing w:val="-2"/>
        </w:rPr>
        <w:t> </w:t>
      </w:r>
      <w:r>
        <w:rPr/>
        <w:t>controllers,</w:t>
      </w:r>
      <w:r>
        <w:rPr>
          <w:spacing w:val="-3"/>
        </w:rPr>
        <w:t> </w:t>
      </w:r>
      <w:r>
        <w:rPr/>
        <w:t>namely</w:t>
      </w:r>
      <w:r>
        <w:rPr>
          <w:spacing w:val="-3"/>
        </w:rPr>
        <w:t> </w:t>
      </w:r>
      <w:r>
        <w:rPr/>
        <w:t>Non- RIC and Near-RT RIC introduced in O-RAN, various AI/ML empowered RAN optimization use cases are explored in [i.14], offering improved RAN performance, user experiences, network resource utilization efficiency and energy </w:t>
      </w:r>
      <w:r>
        <w:rPr>
          <w:spacing w:val="-2"/>
        </w:rPr>
        <w:t>efficiency.</w:t>
      </w:r>
    </w:p>
    <w:p>
      <w:pPr>
        <w:pStyle w:val="BodyText"/>
        <w:spacing w:before="108"/>
      </w:pPr>
    </w:p>
    <w:p>
      <w:pPr>
        <w:pStyle w:val="Heading2"/>
        <w:numPr>
          <w:ilvl w:val="1"/>
          <w:numId w:val="2"/>
        </w:numPr>
        <w:tabs>
          <w:tab w:pos="1526" w:val="left" w:leader="none"/>
        </w:tabs>
        <w:spacing w:line="240" w:lineRule="auto" w:before="0" w:after="0"/>
        <w:ind w:left="1526" w:right="0" w:hanging="1134"/>
        <w:jc w:val="left"/>
      </w:pPr>
      <w:bookmarkStart w:name="_TOC_250070" w:id="19"/>
      <w:r>
        <w:rPr/>
        <w:t>Computing</w:t>
      </w:r>
      <w:r>
        <w:rPr>
          <w:spacing w:val="-6"/>
        </w:rPr>
        <w:t> </w:t>
      </w:r>
      <w:r>
        <w:rPr/>
        <w:t>capabilities</w:t>
      </w:r>
      <w:r>
        <w:rPr>
          <w:spacing w:val="-5"/>
        </w:rPr>
        <w:t> </w:t>
      </w:r>
      <w:r>
        <w:rPr/>
        <w:t>in</w:t>
      </w:r>
      <w:r>
        <w:rPr>
          <w:spacing w:val="-5"/>
        </w:rPr>
        <w:t> </w:t>
      </w:r>
      <w:r>
        <w:rPr/>
        <w:t>O-</w:t>
      </w:r>
      <w:bookmarkEnd w:id="19"/>
      <w:r>
        <w:rPr>
          <w:spacing w:val="-5"/>
        </w:rPr>
        <w:t>RAN</w:t>
      </w:r>
    </w:p>
    <w:p>
      <w:pPr>
        <w:pStyle w:val="BodyText"/>
        <w:spacing w:line="259" w:lineRule="auto" w:before="181"/>
        <w:ind w:left="392" w:right="481"/>
      </w:pPr>
      <w:r>
        <w:rPr/>
        <w:t>Diversified 5G services call for new level of agility in RAN deployment and scaling. RAN cloudification emerges as a promising</w:t>
      </w:r>
      <w:r>
        <w:rPr>
          <w:spacing w:val="-3"/>
        </w:rPr>
        <w:t> </w:t>
      </w:r>
      <w:r>
        <w:rPr/>
        <w:t>solution</w:t>
      </w:r>
      <w:r>
        <w:rPr>
          <w:spacing w:val="-3"/>
        </w:rPr>
        <w:t> </w:t>
      </w:r>
      <w:r>
        <w:rPr/>
        <w:t>and</w:t>
      </w:r>
      <w:r>
        <w:rPr>
          <w:spacing w:val="-3"/>
        </w:rPr>
        <w:t> </w:t>
      </w:r>
      <w:r>
        <w:rPr/>
        <w:t>offers</w:t>
      </w:r>
      <w:r>
        <w:rPr>
          <w:spacing w:val="-3"/>
        </w:rPr>
        <w:t> </w:t>
      </w:r>
      <w:r>
        <w:rPr/>
        <w:t>new</w:t>
      </w:r>
      <w:r>
        <w:rPr>
          <w:spacing w:val="-4"/>
        </w:rPr>
        <w:t> </w:t>
      </w:r>
      <w:r>
        <w:rPr/>
        <w:t>innovation</w:t>
      </w:r>
      <w:r>
        <w:rPr>
          <w:spacing w:val="-3"/>
        </w:rPr>
        <w:t> </w:t>
      </w:r>
      <w:r>
        <w:rPr/>
        <w:t>paradigm.</w:t>
      </w:r>
      <w:r>
        <w:rPr>
          <w:spacing w:val="-4"/>
        </w:rPr>
        <w:t> </w:t>
      </w:r>
      <w:r>
        <w:rPr/>
        <w:t>O-RAN</w:t>
      </w:r>
      <w:r>
        <w:rPr>
          <w:spacing w:val="-3"/>
        </w:rPr>
        <w:t> </w:t>
      </w:r>
      <w:r>
        <w:rPr/>
        <w:t>architecture</w:t>
      </w:r>
      <w:r>
        <w:rPr>
          <w:spacing w:val="-4"/>
        </w:rPr>
        <w:t> </w:t>
      </w:r>
      <w:r>
        <w:rPr/>
        <w:t>adopts</w:t>
      </w:r>
      <w:r>
        <w:rPr>
          <w:spacing w:val="-3"/>
        </w:rPr>
        <w:t> </w:t>
      </w:r>
      <w:r>
        <w:rPr/>
        <w:t>the</w:t>
      </w:r>
      <w:r>
        <w:rPr>
          <w:spacing w:val="-3"/>
        </w:rPr>
        <w:t> </w:t>
      </w:r>
      <w:r>
        <w:rPr/>
        <w:t>RAN</w:t>
      </w:r>
      <w:r>
        <w:rPr>
          <w:spacing w:val="-3"/>
        </w:rPr>
        <w:t> </w:t>
      </w:r>
      <w:r>
        <w:rPr/>
        <w:t>cloudification</w:t>
      </w:r>
      <w:r>
        <w:rPr>
          <w:spacing w:val="-4"/>
        </w:rPr>
        <w:t> </w:t>
      </w:r>
      <w:r>
        <w:rPr/>
        <w:t>design.</w:t>
      </w:r>
      <w:r>
        <w:rPr>
          <w:spacing w:val="-3"/>
        </w:rPr>
        <w:t> </w:t>
      </w:r>
      <w:r>
        <w:rPr/>
        <w:t>O- Cloud is defined as a cloud computing platform comprising a collection of physical infrastructure nodes that meet O- RAN requirements to host the relevant O-RAN NFs (i.e., Near-RT RIC, O-CU-CP, O-CU-UP, and O-DU) [i.7].</w:t>
      </w:r>
    </w:p>
    <w:p>
      <w:pPr>
        <w:pStyle w:val="BodyText"/>
        <w:spacing w:line="259" w:lineRule="auto" w:before="160"/>
        <w:ind w:left="392" w:right="466"/>
      </w:pPr>
      <w:r>
        <w:rPr/>
        <w:t>O-Cloud platform hardware includes compute, network and storage components and may also include hardware accelerators for improving the computing efficiency by offloading the most computation-intensive or timing-intensive tasks in the radio protocol stack. O-Cloud platform software consists of cloud platform runtime, cloud platform management and virtual machine (VM)/container management and orchestration. The cloud platform runtime includes the hypervisor/container runtime, accelerator driver, network driver and precision time protocol to host the RAN functions. The cloud platform management is responsible for the life cycle management, high availability, fault management and configuration of the cloud infrastructure. The VM/container management and orchestration is</w:t>
      </w:r>
      <w:r>
        <w:rPr>
          <w:spacing w:val="80"/>
        </w:rPr>
        <w:t> </w:t>
      </w:r>
      <w:r>
        <w:rPr/>
        <w:t>typically</w:t>
      </w:r>
      <w:r>
        <w:rPr>
          <w:spacing w:val="-3"/>
        </w:rPr>
        <w:t> </w:t>
      </w:r>
      <w:r>
        <w:rPr/>
        <w:t>implemented</w:t>
      </w:r>
      <w:r>
        <w:rPr>
          <w:spacing w:val="-4"/>
        </w:rPr>
        <w:t> </w:t>
      </w:r>
      <w:r>
        <w:rPr/>
        <w:t>with</w:t>
      </w:r>
      <w:r>
        <w:rPr>
          <w:spacing w:val="-3"/>
        </w:rPr>
        <w:t> </w:t>
      </w:r>
      <w:r>
        <w:rPr/>
        <w:t>OpenStack</w:t>
      </w:r>
      <w:r>
        <w:rPr>
          <w:spacing w:val="-3"/>
        </w:rPr>
        <w:t> </w:t>
      </w:r>
      <w:r>
        <w:rPr/>
        <w:t>for</w:t>
      </w:r>
      <w:r>
        <w:rPr>
          <w:spacing w:val="-3"/>
        </w:rPr>
        <w:t> </w:t>
      </w:r>
      <w:r>
        <w:rPr/>
        <w:t>VM</w:t>
      </w:r>
      <w:r>
        <w:rPr>
          <w:spacing w:val="-4"/>
        </w:rPr>
        <w:t> </w:t>
      </w:r>
      <w:r>
        <w:rPr/>
        <w:t>deployments</w:t>
      </w:r>
      <w:r>
        <w:rPr>
          <w:spacing w:val="-3"/>
        </w:rPr>
        <w:t> </w:t>
      </w:r>
      <w:r>
        <w:rPr/>
        <w:t>and</w:t>
      </w:r>
      <w:r>
        <w:rPr>
          <w:spacing w:val="-4"/>
        </w:rPr>
        <w:t> </w:t>
      </w:r>
      <w:r>
        <w:rPr/>
        <w:t>Kubernetes</w:t>
      </w:r>
      <w:r>
        <w:rPr>
          <w:spacing w:val="-3"/>
        </w:rPr>
        <w:t> </w:t>
      </w:r>
      <w:r>
        <w:rPr/>
        <w:t>(K8s)</w:t>
      </w:r>
      <w:r>
        <w:rPr>
          <w:spacing w:val="-3"/>
        </w:rPr>
        <w:t> </w:t>
      </w:r>
      <w:r>
        <w:rPr/>
        <w:t>for</w:t>
      </w:r>
      <w:r>
        <w:rPr>
          <w:spacing w:val="-3"/>
        </w:rPr>
        <w:t> </w:t>
      </w:r>
      <w:r>
        <w:rPr/>
        <w:t>container</w:t>
      </w:r>
      <w:r>
        <w:rPr>
          <w:spacing w:val="-4"/>
        </w:rPr>
        <w:t> </w:t>
      </w:r>
      <w:r>
        <w:rPr/>
        <w:t>deployment.</w:t>
      </w:r>
      <w:r>
        <w:rPr>
          <w:spacing w:val="-3"/>
        </w:rPr>
        <w:t> </w:t>
      </w:r>
      <w:r>
        <w:rPr/>
        <w:t>The</w:t>
      </w:r>
      <w:r>
        <w:rPr>
          <w:spacing w:val="-4"/>
        </w:rPr>
        <w:t> </w:t>
      </w:r>
      <w:r>
        <w:rPr/>
        <w:t>cloud architecture and deployments scenarios for O-RAN virtualized RAN are described in [i.15].</w:t>
      </w:r>
    </w:p>
    <w:p>
      <w:pPr>
        <w:pStyle w:val="BodyText"/>
        <w:spacing w:line="259" w:lineRule="auto" w:before="158"/>
        <w:ind w:left="392" w:right="481"/>
      </w:pPr>
      <w:r>
        <w:rPr/>
        <w:t>The cloudification in O-RAN greatly improves the RAN deployment flexibility, and transforms O-RAN into a native and</w:t>
      </w:r>
      <w:r>
        <w:rPr>
          <w:spacing w:val="-2"/>
        </w:rPr>
        <w:t> </w:t>
      </w:r>
      <w:r>
        <w:rPr/>
        <w:t>cost-effective</w:t>
      </w:r>
      <w:r>
        <w:rPr>
          <w:spacing w:val="-2"/>
        </w:rPr>
        <w:t> </w:t>
      </w:r>
      <w:r>
        <w:rPr/>
        <w:t>edge</w:t>
      </w:r>
      <w:r>
        <w:rPr>
          <w:spacing w:val="-2"/>
        </w:rPr>
        <w:t> </w:t>
      </w:r>
      <w:r>
        <w:rPr/>
        <w:t>computing</w:t>
      </w:r>
      <w:r>
        <w:rPr>
          <w:spacing w:val="-2"/>
        </w:rPr>
        <w:t> </w:t>
      </w:r>
      <w:r>
        <w:rPr/>
        <w:t>platform.</w:t>
      </w:r>
      <w:r>
        <w:rPr>
          <w:spacing w:val="-3"/>
        </w:rPr>
        <w:t> </w:t>
      </w:r>
      <w:r>
        <w:rPr/>
        <w:t>Thus,</w:t>
      </w:r>
      <w:r>
        <w:rPr>
          <w:spacing w:val="-2"/>
        </w:rPr>
        <w:t> </w:t>
      </w:r>
      <w:r>
        <w:rPr/>
        <w:t>edge</w:t>
      </w:r>
      <w:r>
        <w:rPr>
          <w:spacing w:val="-2"/>
        </w:rPr>
        <w:t> </w:t>
      </w:r>
      <w:r>
        <w:rPr/>
        <w:t>application</w:t>
      </w:r>
      <w:r>
        <w:rPr>
          <w:spacing w:val="-2"/>
        </w:rPr>
        <w:t> </w:t>
      </w:r>
      <w:r>
        <w:rPr/>
        <w:t>services</w:t>
      </w:r>
      <w:r>
        <w:rPr>
          <w:spacing w:val="-2"/>
        </w:rPr>
        <w:t> </w:t>
      </w:r>
      <w:r>
        <w:rPr/>
        <w:t>can</w:t>
      </w:r>
      <w:r>
        <w:rPr>
          <w:spacing w:val="-3"/>
        </w:rPr>
        <w:t> </w:t>
      </w:r>
      <w:r>
        <w:rPr/>
        <w:t>be</w:t>
      </w:r>
      <w:r>
        <w:rPr>
          <w:spacing w:val="-4"/>
        </w:rPr>
        <w:t> </w:t>
      </w:r>
      <w:r>
        <w:rPr/>
        <w:t>deployed</w:t>
      </w:r>
      <w:r>
        <w:rPr>
          <w:spacing w:val="-3"/>
        </w:rPr>
        <w:t> </w:t>
      </w:r>
      <w:r>
        <w:rPr/>
        <w:t>on</w:t>
      </w:r>
      <w:r>
        <w:rPr>
          <w:spacing w:val="-2"/>
        </w:rPr>
        <w:t> </w:t>
      </w:r>
      <w:r>
        <w:rPr/>
        <w:t>the</w:t>
      </w:r>
      <w:r>
        <w:rPr>
          <w:spacing w:val="-2"/>
        </w:rPr>
        <w:t> </w:t>
      </w:r>
      <w:r>
        <w:rPr/>
        <w:t>existing</w:t>
      </w:r>
      <w:r>
        <w:rPr>
          <w:spacing w:val="-2"/>
        </w:rPr>
        <w:t> </w:t>
      </w:r>
      <w:r>
        <w:rPr/>
        <w:t>O-Cloud infrastructure along with the O-RAN functions. This lays the foundation of</w:t>
      </w:r>
      <w:r>
        <w:rPr>
          <w:spacing w:val="40"/>
        </w:rPr>
        <w:t> </w:t>
      </w:r>
      <w:r>
        <w:rPr/>
        <w:t>“beyond communication”</w:t>
      </w:r>
      <w:r>
        <w:rPr>
          <w:spacing w:val="40"/>
        </w:rPr>
        <w:t> </w:t>
      </w:r>
      <w:r>
        <w:rPr/>
        <w:t>service provision, offering the opportunities for RAN to provide the integrated communication and computing services.</w:t>
      </w:r>
    </w:p>
    <w:p>
      <w:pPr>
        <w:spacing w:after="0" w:line="259" w:lineRule="auto"/>
        <w:sectPr>
          <w:pgSz w:w="11910" w:h="16840"/>
          <w:pgMar w:header="857" w:footer="1504" w:top="1520" w:bottom="1700" w:left="740" w:right="700"/>
        </w:sectPr>
      </w:pPr>
    </w:p>
    <w:p>
      <w:pPr>
        <w:pStyle w:val="Heading2"/>
        <w:numPr>
          <w:ilvl w:val="1"/>
          <w:numId w:val="2"/>
        </w:numPr>
        <w:tabs>
          <w:tab w:pos="1526" w:val="left" w:leader="none"/>
        </w:tabs>
        <w:spacing w:line="240" w:lineRule="auto" w:before="52" w:after="0"/>
        <w:ind w:left="1526" w:right="895" w:hanging="1134"/>
        <w:jc w:val="left"/>
      </w:pPr>
      <w:bookmarkStart w:name="_TOC_250069" w:id="20"/>
      <w:r>
        <w:rPr/>
        <w:t>The</w:t>
      </w:r>
      <w:r>
        <w:rPr>
          <w:spacing w:val="-4"/>
        </w:rPr>
        <w:t> </w:t>
      </w:r>
      <w:r>
        <w:rPr/>
        <w:t>convergence</w:t>
      </w:r>
      <w:r>
        <w:rPr>
          <w:spacing w:val="-4"/>
        </w:rPr>
        <w:t> </w:t>
      </w:r>
      <w:r>
        <w:rPr/>
        <w:t>of</w:t>
      </w:r>
      <w:r>
        <w:rPr>
          <w:spacing w:val="-6"/>
        </w:rPr>
        <w:t> </w:t>
      </w:r>
      <w:r>
        <w:rPr/>
        <w:t>communication</w:t>
      </w:r>
      <w:r>
        <w:rPr>
          <w:spacing w:val="-5"/>
        </w:rPr>
        <w:t> </w:t>
      </w:r>
      <w:r>
        <w:rPr/>
        <w:t>and</w:t>
      </w:r>
      <w:r>
        <w:rPr>
          <w:spacing w:val="-4"/>
        </w:rPr>
        <w:t> </w:t>
      </w:r>
      <w:r>
        <w:rPr/>
        <w:t>computing</w:t>
      </w:r>
      <w:r>
        <w:rPr>
          <w:spacing w:val="-4"/>
        </w:rPr>
        <w:t> </w:t>
      </w:r>
      <w:r>
        <w:rPr/>
        <w:t>in</w:t>
      </w:r>
      <w:r>
        <w:rPr>
          <w:spacing w:val="-6"/>
        </w:rPr>
        <w:t> </w:t>
      </w:r>
      <w:r>
        <w:rPr/>
        <w:t>O- </w:t>
      </w:r>
      <w:bookmarkEnd w:id="20"/>
      <w:r>
        <w:rPr>
          <w:spacing w:val="-4"/>
        </w:rPr>
        <w:t>RAN</w:t>
      </w:r>
    </w:p>
    <w:p>
      <w:pPr>
        <w:pStyle w:val="BodyText"/>
        <w:spacing w:line="259" w:lineRule="auto" w:before="181"/>
        <w:ind w:left="392" w:right="481"/>
      </w:pPr>
      <w:r>
        <w:rPr/>
        <w:t>The</w:t>
      </w:r>
      <w:r>
        <w:rPr>
          <w:spacing w:val="-2"/>
        </w:rPr>
        <w:t> </w:t>
      </w:r>
      <w:r>
        <w:rPr/>
        <w:t>CCIN</w:t>
      </w:r>
      <w:r>
        <w:rPr>
          <w:spacing w:val="-2"/>
        </w:rPr>
        <w:t> </w:t>
      </w:r>
      <w:r>
        <w:rPr/>
        <w:t>is</w:t>
      </w:r>
      <w:r>
        <w:rPr>
          <w:spacing w:val="-4"/>
        </w:rPr>
        <w:t> </w:t>
      </w:r>
      <w:r>
        <w:rPr/>
        <w:t>a</w:t>
      </w:r>
      <w:r>
        <w:rPr>
          <w:spacing w:val="-3"/>
        </w:rPr>
        <w:t> </w:t>
      </w:r>
      <w:r>
        <w:rPr/>
        <w:t>network</w:t>
      </w:r>
      <w:r>
        <w:rPr>
          <w:spacing w:val="-2"/>
        </w:rPr>
        <w:t> </w:t>
      </w:r>
      <w:r>
        <w:rPr/>
        <w:t>which</w:t>
      </w:r>
      <w:r>
        <w:rPr>
          <w:spacing w:val="-3"/>
        </w:rPr>
        <w:t> </w:t>
      </w:r>
      <w:r>
        <w:rPr/>
        <w:t>could</w:t>
      </w:r>
      <w:r>
        <w:rPr>
          <w:spacing w:val="-3"/>
        </w:rPr>
        <w:t> </w:t>
      </w:r>
      <w:r>
        <w:rPr/>
        <w:t>provide</w:t>
      </w:r>
      <w:r>
        <w:rPr>
          <w:spacing w:val="-5"/>
        </w:rPr>
        <w:t> </w:t>
      </w:r>
      <w:r>
        <w:rPr/>
        <w:t>not</w:t>
      </w:r>
      <w:r>
        <w:rPr>
          <w:spacing w:val="-4"/>
        </w:rPr>
        <w:t> </w:t>
      </w:r>
      <w:r>
        <w:rPr/>
        <w:t>only traditional</w:t>
      </w:r>
      <w:r>
        <w:rPr>
          <w:spacing w:val="-3"/>
        </w:rPr>
        <w:t> </w:t>
      </w:r>
      <w:r>
        <w:rPr/>
        <w:t>RAN</w:t>
      </w:r>
      <w:r>
        <w:rPr>
          <w:spacing w:val="-2"/>
        </w:rPr>
        <w:t> </w:t>
      </w:r>
      <w:r>
        <w:rPr/>
        <w:t>services</w:t>
      </w:r>
      <w:r>
        <w:rPr>
          <w:spacing w:val="-2"/>
        </w:rPr>
        <w:t> </w:t>
      </w:r>
      <w:r>
        <w:rPr/>
        <w:t>such</w:t>
      </w:r>
      <w:r>
        <w:rPr>
          <w:spacing w:val="-2"/>
        </w:rPr>
        <w:t> </w:t>
      </w:r>
      <w:r>
        <w:rPr/>
        <w:t>as</w:t>
      </w:r>
      <w:r>
        <w:rPr>
          <w:spacing w:val="-4"/>
        </w:rPr>
        <w:t> </w:t>
      </w:r>
      <w:r>
        <w:rPr/>
        <w:t>connection</w:t>
      </w:r>
      <w:r>
        <w:rPr>
          <w:spacing w:val="-2"/>
        </w:rPr>
        <w:t> </w:t>
      </w:r>
      <w:r>
        <w:rPr/>
        <w:t>and</w:t>
      </w:r>
      <w:r>
        <w:rPr>
          <w:spacing w:val="-3"/>
        </w:rPr>
        <w:t> </w:t>
      </w:r>
      <w:r>
        <w:rPr/>
        <w:t>mobility</w:t>
      </w:r>
      <w:r>
        <w:rPr>
          <w:spacing w:val="-2"/>
        </w:rPr>
        <w:t> </w:t>
      </w:r>
      <w:r>
        <w:rPr/>
        <w:t>control but also applications services by leveraging the communication and computing resources in an integrated manner. The goal</w:t>
      </w:r>
      <w:r>
        <w:rPr>
          <w:spacing w:val="-4"/>
        </w:rPr>
        <w:t> </w:t>
      </w:r>
      <w:r>
        <w:rPr/>
        <w:t>of</w:t>
      </w:r>
      <w:r>
        <w:rPr>
          <w:spacing w:val="-2"/>
        </w:rPr>
        <w:t> </w:t>
      </w:r>
      <w:r>
        <w:rPr/>
        <w:t>CCIN</w:t>
      </w:r>
      <w:r>
        <w:rPr>
          <w:spacing w:val="-2"/>
        </w:rPr>
        <w:t> </w:t>
      </w:r>
      <w:r>
        <w:rPr/>
        <w:t>is</w:t>
      </w:r>
      <w:r>
        <w:rPr>
          <w:spacing w:val="-2"/>
        </w:rPr>
        <w:t> </w:t>
      </w:r>
      <w:r>
        <w:rPr/>
        <w:t>to</w:t>
      </w:r>
      <w:r>
        <w:rPr>
          <w:spacing w:val="-2"/>
        </w:rPr>
        <w:t> </w:t>
      </w:r>
      <w:r>
        <w:rPr/>
        <w:t>provide</w:t>
      </w:r>
      <w:r>
        <w:rPr>
          <w:spacing w:val="-2"/>
        </w:rPr>
        <w:t> </w:t>
      </w:r>
      <w:r>
        <w:rPr/>
        <w:t>the</w:t>
      </w:r>
      <w:r>
        <w:rPr>
          <w:spacing w:val="-3"/>
        </w:rPr>
        <w:t> </w:t>
      </w:r>
      <w:r>
        <w:rPr/>
        <w:t>beyond-connection</w:t>
      </w:r>
      <w:r>
        <w:rPr>
          <w:spacing w:val="-2"/>
        </w:rPr>
        <w:t> </w:t>
      </w:r>
      <w:r>
        <w:rPr/>
        <w:t>services</w:t>
      </w:r>
      <w:r>
        <w:rPr>
          <w:spacing w:val="-4"/>
        </w:rPr>
        <w:t> </w:t>
      </w:r>
      <w:r>
        <w:rPr/>
        <w:t>and</w:t>
      </w:r>
      <w:r>
        <w:rPr>
          <w:spacing w:val="-3"/>
        </w:rPr>
        <w:t> </w:t>
      </w:r>
      <w:r>
        <w:rPr/>
        <w:t>bring</w:t>
      </w:r>
      <w:r>
        <w:rPr>
          <w:spacing w:val="-2"/>
        </w:rPr>
        <w:t> </w:t>
      </w:r>
      <w:r>
        <w:rPr/>
        <w:t>new</w:t>
      </w:r>
      <w:r>
        <w:rPr>
          <w:spacing w:val="-3"/>
        </w:rPr>
        <w:t> </w:t>
      </w:r>
      <w:r>
        <w:rPr/>
        <w:t>values</w:t>
      </w:r>
      <w:r>
        <w:rPr>
          <w:spacing w:val="-2"/>
        </w:rPr>
        <w:t> </w:t>
      </w:r>
      <w:r>
        <w:rPr/>
        <w:t>to</w:t>
      </w:r>
      <w:r>
        <w:rPr>
          <w:spacing w:val="-3"/>
        </w:rPr>
        <w:t> </w:t>
      </w:r>
      <w:r>
        <w:rPr/>
        <w:t>operators.</w:t>
      </w:r>
      <w:r>
        <w:rPr>
          <w:spacing w:val="-3"/>
        </w:rPr>
        <w:t> </w:t>
      </w:r>
      <w:r>
        <w:rPr/>
        <w:t>A</w:t>
      </w:r>
      <w:r>
        <w:rPr>
          <w:spacing w:val="-2"/>
        </w:rPr>
        <w:t> </w:t>
      </w:r>
      <w:r>
        <w:rPr/>
        <w:t>CCIN</w:t>
      </w:r>
      <w:r>
        <w:rPr>
          <w:spacing w:val="-2"/>
        </w:rPr>
        <w:t> </w:t>
      </w:r>
      <w:r>
        <w:rPr/>
        <w:t>network</w:t>
      </w:r>
      <w:r>
        <w:rPr>
          <w:spacing w:val="-2"/>
        </w:rPr>
        <w:t> </w:t>
      </w:r>
      <w:r>
        <w:rPr/>
        <w:t>has</w:t>
      </w:r>
      <w:r>
        <w:rPr>
          <w:spacing w:val="-2"/>
        </w:rPr>
        <w:t> </w:t>
      </w:r>
      <w:r>
        <w:rPr/>
        <w:t>the following features.</w:t>
      </w:r>
    </w:p>
    <w:p>
      <w:pPr>
        <w:pStyle w:val="ListParagraph"/>
        <w:numPr>
          <w:ilvl w:val="0"/>
          <w:numId w:val="5"/>
        </w:numPr>
        <w:tabs>
          <w:tab w:pos="591" w:val="left" w:leader="none"/>
        </w:tabs>
        <w:spacing w:line="259" w:lineRule="auto" w:before="159" w:after="0"/>
        <w:ind w:left="392" w:right="584" w:firstLine="0"/>
        <w:jc w:val="left"/>
        <w:rPr>
          <w:sz w:val="20"/>
        </w:rPr>
      </w:pPr>
      <w:r>
        <w:rPr>
          <w:sz w:val="20"/>
        </w:rPr>
        <w:t>Sharable</w:t>
      </w:r>
      <w:r>
        <w:rPr>
          <w:spacing w:val="-2"/>
          <w:sz w:val="20"/>
        </w:rPr>
        <w:t> </w:t>
      </w:r>
      <w:r>
        <w:rPr>
          <w:sz w:val="20"/>
        </w:rPr>
        <w:t>resources.</w:t>
      </w:r>
      <w:r>
        <w:rPr>
          <w:spacing w:val="-3"/>
          <w:sz w:val="20"/>
        </w:rPr>
        <w:t> </w:t>
      </w:r>
      <w:r>
        <w:rPr>
          <w:sz w:val="20"/>
        </w:rPr>
        <w:t>Resources</w:t>
      </w:r>
      <w:r>
        <w:rPr>
          <w:spacing w:val="-2"/>
          <w:sz w:val="20"/>
        </w:rPr>
        <w:t> </w:t>
      </w:r>
      <w:r>
        <w:rPr>
          <w:sz w:val="20"/>
        </w:rPr>
        <w:t>include</w:t>
      </w:r>
      <w:r>
        <w:rPr>
          <w:spacing w:val="-3"/>
          <w:sz w:val="20"/>
        </w:rPr>
        <w:t> </w:t>
      </w:r>
      <w:r>
        <w:rPr>
          <w:sz w:val="20"/>
        </w:rPr>
        <w:t>not</w:t>
      </w:r>
      <w:r>
        <w:rPr>
          <w:spacing w:val="-2"/>
          <w:sz w:val="20"/>
        </w:rPr>
        <w:t> </w:t>
      </w:r>
      <w:r>
        <w:rPr>
          <w:sz w:val="20"/>
        </w:rPr>
        <w:t>only</w:t>
      </w:r>
      <w:r>
        <w:rPr>
          <w:spacing w:val="-2"/>
          <w:sz w:val="20"/>
        </w:rPr>
        <w:t> </w:t>
      </w:r>
      <w:r>
        <w:rPr>
          <w:sz w:val="20"/>
        </w:rPr>
        <w:t>the</w:t>
      </w:r>
      <w:r>
        <w:rPr>
          <w:spacing w:val="-2"/>
          <w:sz w:val="20"/>
        </w:rPr>
        <w:t> </w:t>
      </w:r>
      <w:r>
        <w:rPr>
          <w:sz w:val="20"/>
        </w:rPr>
        <w:t>communication</w:t>
      </w:r>
      <w:r>
        <w:rPr>
          <w:spacing w:val="-2"/>
          <w:sz w:val="20"/>
        </w:rPr>
        <w:t> </w:t>
      </w:r>
      <w:r>
        <w:rPr>
          <w:sz w:val="20"/>
        </w:rPr>
        <w:t>resources</w:t>
      </w:r>
      <w:r>
        <w:rPr>
          <w:spacing w:val="-3"/>
          <w:sz w:val="20"/>
        </w:rPr>
        <w:t> </w:t>
      </w:r>
      <w:r>
        <w:rPr>
          <w:sz w:val="20"/>
        </w:rPr>
        <w:t>such</w:t>
      </w:r>
      <w:r>
        <w:rPr>
          <w:spacing w:val="-2"/>
          <w:sz w:val="20"/>
        </w:rPr>
        <w:t> </w:t>
      </w:r>
      <w:r>
        <w:rPr>
          <w:sz w:val="20"/>
        </w:rPr>
        <w:t>as</w:t>
      </w:r>
      <w:r>
        <w:rPr>
          <w:spacing w:val="-5"/>
          <w:sz w:val="20"/>
        </w:rPr>
        <w:t> </w:t>
      </w:r>
      <w:r>
        <w:rPr>
          <w:sz w:val="20"/>
        </w:rPr>
        <w:t>the</w:t>
      </w:r>
      <w:r>
        <w:rPr>
          <w:spacing w:val="-2"/>
          <w:sz w:val="20"/>
        </w:rPr>
        <w:t> </w:t>
      </w:r>
      <w:r>
        <w:rPr>
          <w:sz w:val="20"/>
        </w:rPr>
        <w:t>radio</w:t>
      </w:r>
      <w:r>
        <w:rPr>
          <w:spacing w:val="-2"/>
          <w:sz w:val="20"/>
        </w:rPr>
        <w:t> </w:t>
      </w:r>
      <w:r>
        <w:rPr>
          <w:sz w:val="20"/>
        </w:rPr>
        <w:t>bearers,</w:t>
      </w:r>
      <w:r>
        <w:rPr>
          <w:spacing w:val="-2"/>
          <w:sz w:val="20"/>
        </w:rPr>
        <w:t> </w:t>
      </w:r>
      <w:r>
        <w:rPr>
          <w:sz w:val="20"/>
        </w:rPr>
        <w:t>the</w:t>
      </w:r>
      <w:r>
        <w:rPr>
          <w:spacing w:val="-2"/>
          <w:sz w:val="20"/>
        </w:rPr>
        <w:t> </w:t>
      </w:r>
      <w:r>
        <w:rPr>
          <w:sz w:val="20"/>
        </w:rPr>
        <w:t>TTL,</w:t>
      </w:r>
      <w:r>
        <w:rPr>
          <w:spacing w:val="-2"/>
          <w:sz w:val="20"/>
        </w:rPr>
        <w:t> </w:t>
      </w:r>
      <w:r>
        <w:rPr>
          <w:sz w:val="20"/>
        </w:rPr>
        <w:t>the frequency etc.</w:t>
      </w:r>
      <w:r>
        <w:rPr>
          <w:spacing w:val="-1"/>
          <w:sz w:val="20"/>
        </w:rPr>
        <w:t> </w:t>
      </w:r>
      <w:r>
        <w:rPr>
          <w:sz w:val="20"/>
        </w:rPr>
        <w:t>but also those</w:t>
      </w:r>
      <w:r>
        <w:rPr>
          <w:spacing w:val="-2"/>
          <w:sz w:val="20"/>
        </w:rPr>
        <w:t> </w:t>
      </w:r>
      <w:r>
        <w:rPr>
          <w:sz w:val="20"/>
        </w:rPr>
        <w:t>of computing resources including various</w:t>
      </w:r>
      <w:r>
        <w:rPr>
          <w:spacing w:val="-1"/>
          <w:sz w:val="20"/>
        </w:rPr>
        <w:t> </w:t>
      </w:r>
      <w:r>
        <w:rPr>
          <w:sz w:val="20"/>
        </w:rPr>
        <w:t>hardware</w:t>
      </w:r>
      <w:r>
        <w:rPr>
          <w:spacing w:val="-1"/>
          <w:sz w:val="20"/>
        </w:rPr>
        <w:t> </w:t>
      </w:r>
      <w:r>
        <w:rPr>
          <w:sz w:val="20"/>
        </w:rPr>
        <w:t>from</w:t>
      </w:r>
      <w:r>
        <w:rPr>
          <w:spacing w:val="-1"/>
          <w:sz w:val="20"/>
        </w:rPr>
        <w:t> </w:t>
      </w:r>
      <w:r>
        <w:rPr>
          <w:sz w:val="20"/>
        </w:rPr>
        <w:t>CPU, GPU to switches, storage and so on. Thanks to the cloud technology, such resources could be scheduled and allocated for different usage, i.e. communication and computing on demand. For example, in the daytime, the computing power of the CPU should be used to process the radio stack for 5G coverage. While at night when the traffic volume drops, the CPU is then freed from the 5G computing and changed for AI model training.</w:t>
      </w:r>
    </w:p>
    <w:p>
      <w:pPr>
        <w:pStyle w:val="ListParagraph"/>
        <w:numPr>
          <w:ilvl w:val="0"/>
          <w:numId w:val="5"/>
        </w:numPr>
        <w:tabs>
          <w:tab w:pos="591" w:val="left" w:leader="none"/>
        </w:tabs>
        <w:spacing w:line="259" w:lineRule="auto" w:before="159" w:after="0"/>
        <w:ind w:left="392" w:right="560" w:firstLine="0"/>
        <w:jc w:val="left"/>
        <w:rPr>
          <w:sz w:val="20"/>
        </w:rPr>
      </w:pPr>
      <w:r>
        <w:rPr>
          <w:sz w:val="20"/>
        </w:rPr>
        <w:t>Holistic orchestration of communication and computing resources. The resources of CCIN should be scheduled and orchestrated in</w:t>
      </w:r>
      <w:r>
        <w:rPr>
          <w:spacing w:val="-1"/>
          <w:sz w:val="20"/>
        </w:rPr>
        <w:t> </w:t>
      </w:r>
      <w:r>
        <w:rPr>
          <w:sz w:val="20"/>
        </w:rPr>
        <w:t>a holistic way. The CCIN itself should be capable</w:t>
      </w:r>
      <w:r>
        <w:rPr>
          <w:spacing w:val="-1"/>
          <w:sz w:val="20"/>
        </w:rPr>
        <w:t> </w:t>
      </w:r>
      <w:r>
        <w:rPr>
          <w:sz w:val="20"/>
        </w:rPr>
        <w:t>of scheduling and allocating the communication and computing resources for different workloads. In addition, the CCIN should also be able to expose such resources and status</w:t>
      </w:r>
      <w:r>
        <w:rPr>
          <w:spacing w:val="-2"/>
          <w:sz w:val="20"/>
        </w:rPr>
        <w:t> </w:t>
      </w:r>
      <w:r>
        <w:rPr>
          <w:sz w:val="20"/>
        </w:rPr>
        <w:t>to</w:t>
      </w:r>
      <w:r>
        <w:rPr>
          <w:spacing w:val="-2"/>
          <w:sz w:val="20"/>
        </w:rPr>
        <w:t> </w:t>
      </w:r>
      <w:r>
        <w:rPr>
          <w:sz w:val="20"/>
        </w:rPr>
        <w:t>external</w:t>
      </w:r>
      <w:r>
        <w:rPr>
          <w:spacing w:val="-2"/>
          <w:sz w:val="20"/>
        </w:rPr>
        <w:t> </w:t>
      </w:r>
      <w:r>
        <w:rPr>
          <w:sz w:val="20"/>
        </w:rPr>
        <w:t>in</w:t>
      </w:r>
      <w:r>
        <w:rPr>
          <w:spacing w:val="-2"/>
          <w:sz w:val="20"/>
        </w:rPr>
        <w:t> </w:t>
      </w:r>
      <w:r>
        <w:rPr>
          <w:sz w:val="20"/>
        </w:rPr>
        <w:t>collaboration</w:t>
      </w:r>
      <w:r>
        <w:rPr>
          <w:spacing w:val="-2"/>
          <w:sz w:val="20"/>
        </w:rPr>
        <w:t> </w:t>
      </w:r>
      <w:r>
        <w:rPr>
          <w:sz w:val="20"/>
        </w:rPr>
        <w:t>with</w:t>
      </w:r>
      <w:r>
        <w:rPr>
          <w:spacing w:val="-2"/>
          <w:sz w:val="20"/>
        </w:rPr>
        <w:t> </w:t>
      </w:r>
      <w:r>
        <w:rPr>
          <w:sz w:val="20"/>
        </w:rPr>
        <w:t>the</w:t>
      </w:r>
      <w:r>
        <w:rPr>
          <w:spacing w:val="-2"/>
          <w:sz w:val="20"/>
        </w:rPr>
        <w:t> </w:t>
      </w:r>
      <w:r>
        <w:rPr>
          <w:sz w:val="20"/>
        </w:rPr>
        <w:t>other</w:t>
      </w:r>
      <w:r>
        <w:rPr>
          <w:spacing w:val="-2"/>
          <w:sz w:val="20"/>
        </w:rPr>
        <w:t> </w:t>
      </w:r>
      <w:r>
        <w:rPr>
          <w:sz w:val="20"/>
        </w:rPr>
        <w:t>network</w:t>
      </w:r>
      <w:r>
        <w:rPr>
          <w:spacing w:val="-2"/>
          <w:sz w:val="20"/>
        </w:rPr>
        <w:t> </w:t>
      </w:r>
      <w:r>
        <w:rPr>
          <w:sz w:val="20"/>
        </w:rPr>
        <w:t>functions,</w:t>
      </w:r>
      <w:r>
        <w:rPr>
          <w:spacing w:val="-2"/>
          <w:sz w:val="20"/>
        </w:rPr>
        <w:t> </w:t>
      </w:r>
      <w:r>
        <w:rPr>
          <w:sz w:val="20"/>
        </w:rPr>
        <w:t>e.g.</w:t>
      </w:r>
      <w:r>
        <w:rPr>
          <w:spacing w:val="-2"/>
          <w:sz w:val="20"/>
        </w:rPr>
        <w:t> </w:t>
      </w:r>
      <w:r>
        <w:rPr>
          <w:sz w:val="20"/>
        </w:rPr>
        <w:t>core</w:t>
      </w:r>
      <w:r>
        <w:rPr>
          <w:spacing w:val="-4"/>
          <w:sz w:val="20"/>
        </w:rPr>
        <w:t> </w:t>
      </w:r>
      <w:r>
        <w:rPr>
          <w:sz w:val="20"/>
        </w:rPr>
        <w:t>networks.</w:t>
      </w:r>
      <w:r>
        <w:rPr>
          <w:spacing w:val="-2"/>
          <w:sz w:val="20"/>
        </w:rPr>
        <w:t> </w:t>
      </w:r>
      <w:r>
        <w:rPr>
          <w:sz w:val="20"/>
        </w:rPr>
        <w:t>A</w:t>
      </w:r>
      <w:r>
        <w:rPr>
          <w:spacing w:val="-3"/>
          <w:sz w:val="20"/>
        </w:rPr>
        <w:t> </w:t>
      </w:r>
      <w:r>
        <w:rPr>
          <w:sz w:val="20"/>
        </w:rPr>
        <w:t>global</w:t>
      </w:r>
      <w:r>
        <w:rPr>
          <w:spacing w:val="-3"/>
          <w:sz w:val="20"/>
        </w:rPr>
        <w:t> </w:t>
      </w:r>
      <w:r>
        <w:rPr>
          <w:sz w:val="20"/>
        </w:rPr>
        <w:t>orchestrator</w:t>
      </w:r>
      <w:r>
        <w:rPr>
          <w:spacing w:val="-2"/>
          <w:sz w:val="20"/>
        </w:rPr>
        <w:t> </w:t>
      </w:r>
      <w:r>
        <w:rPr>
          <w:sz w:val="20"/>
        </w:rPr>
        <w:t>should</w:t>
      </w:r>
      <w:r>
        <w:rPr>
          <w:spacing w:val="-2"/>
          <w:sz w:val="20"/>
        </w:rPr>
        <w:t> </w:t>
      </w:r>
      <w:r>
        <w:rPr>
          <w:sz w:val="20"/>
        </w:rPr>
        <w:t>be aware of the resources, orchestrate them together with the functions and services in a holistic way to optimize the system performance, efficiency and/or user experience.</w:t>
      </w:r>
    </w:p>
    <w:p>
      <w:pPr>
        <w:pStyle w:val="ListParagraph"/>
        <w:numPr>
          <w:ilvl w:val="0"/>
          <w:numId w:val="5"/>
        </w:numPr>
        <w:tabs>
          <w:tab w:pos="591" w:val="left" w:leader="none"/>
        </w:tabs>
        <w:spacing w:line="259" w:lineRule="auto" w:before="158" w:after="0"/>
        <w:ind w:left="392" w:right="707" w:firstLine="0"/>
        <w:jc w:val="left"/>
        <w:rPr>
          <w:sz w:val="20"/>
        </w:rPr>
      </w:pPr>
      <w:r>
        <w:rPr>
          <w:sz w:val="20"/>
        </w:rPr>
        <w:t>Integrated service</w:t>
      </w:r>
      <w:r>
        <w:rPr>
          <w:spacing w:val="-1"/>
          <w:sz w:val="20"/>
        </w:rPr>
        <w:t> </w:t>
      </w:r>
      <w:r>
        <w:rPr>
          <w:sz w:val="20"/>
        </w:rPr>
        <w:t>provisioning.</w:t>
      </w:r>
      <w:r>
        <w:rPr>
          <w:spacing w:val="-1"/>
          <w:sz w:val="20"/>
        </w:rPr>
        <w:t> </w:t>
      </w:r>
      <w:r>
        <w:rPr>
          <w:sz w:val="20"/>
        </w:rPr>
        <w:t>The CCIN</w:t>
      </w:r>
      <w:r>
        <w:rPr>
          <w:spacing w:val="-1"/>
          <w:sz w:val="20"/>
        </w:rPr>
        <w:t> </w:t>
      </w:r>
      <w:r>
        <w:rPr>
          <w:sz w:val="20"/>
        </w:rPr>
        <w:t>could</w:t>
      </w:r>
      <w:r>
        <w:rPr>
          <w:spacing w:val="-1"/>
          <w:sz w:val="20"/>
        </w:rPr>
        <w:t> </w:t>
      </w:r>
      <w:r>
        <w:rPr>
          <w:sz w:val="20"/>
        </w:rPr>
        <w:t>provide</w:t>
      </w:r>
      <w:r>
        <w:rPr>
          <w:spacing w:val="-3"/>
          <w:sz w:val="20"/>
        </w:rPr>
        <w:t> </w:t>
      </w:r>
      <w:r>
        <w:rPr>
          <w:sz w:val="20"/>
        </w:rPr>
        <w:t>services</w:t>
      </w:r>
      <w:r>
        <w:rPr>
          <w:spacing w:val="-2"/>
          <w:sz w:val="20"/>
        </w:rPr>
        <w:t> </w:t>
      </w:r>
      <w:r>
        <w:rPr>
          <w:sz w:val="20"/>
        </w:rPr>
        <w:t>externally and the services could be</w:t>
      </w:r>
      <w:r>
        <w:rPr>
          <w:spacing w:val="-1"/>
          <w:sz w:val="20"/>
        </w:rPr>
        <w:t> </w:t>
      </w:r>
      <w:r>
        <w:rPr>
          <w:sz w:val="20"/>
        </w:rPr>
        <w:t>of different types.</w:t>
      </w:r>
      <w:r>
        <w:rPr>
          <w:spacing w:val="-2"/>
          <w:sz w:val="20"/>
        </w:rPr>
        <w:t> </w:t>
      </w:r>
      <w:r>
        <w:rPr>
          <w:sz w:val="20"/>
        </w:rPr>
        <w:t>It</w:t>
      </w:r>
      <w:r>
        <w:rPr>
          <w:spacing w:val="-2"/>
          <w:sz w:val="20"/>
        </w:rPr>
        <w:t> </w:t>
      </w:r>
      <w:r>
        <w:rPr>
          <w:sz w:val="20"/>
        </w:rPr>
        <w:t>could</w:t>
      </w:r>
      <w:r>
        <w:rPr>
          <w:spacing w:val="-3"/>
          <w:sz w:val="20"/>
        </w:rPr>
        <w:t> </w:t>
      </w:r>
      <w:r>
        <w:rPr>
          <w:sz w:val="20"/>
        </w:rPr>
        <w:t>be</w:t>
      </w:r>
      <w:r>
        <w:rPr>
          <w:spacing w:val="-2"/>
          <w:sz w:val="20"/>
        </w:rPr>
        <w:t> </w:t>
      </w:r>
      <w:r>
        <w:rPr>
          <w:sz w:val="20"/>
        </w:rPr>
        <w:t>in</w:t>
      </w:r>
      <w:r>
        <w:rPr>
          <w:spacing w:val="-4"/>
          <w:sz w:val="20"/>
        </w:rPr>
        <w:t> </w:t>
      </w:r>
      <w:r>
        <w:rPr>
          <w:sz w:val="20"/>
        </w:rPr>
        <w:t>the</w:t>
      </w:r>
      <w:r>
        <w:rPr>
          <w:spacing w:val="-3"/>
          <w:sz w:val="20"/>
        </w:rPr>
        <w:t> </w:t>
      </w:r>
      <w:r>
        <w:rPr>
          <w:sz w:val="20"/>
        </w:rPr>
        <w:t>very</w:t>
      </w:r>
      <w:r>
        <w:rPr>
          <w:spacing w:val="-3"/>
          <w:sz w:val="20"/>
        </w:rPr>
        <w:t> </w:t>
      </w:r>
      <w:r>
        <w:rPr>
          <w:sz w:val="20"/>
        </w:rPr>
        <w:t>basic</w:t>
      </w:r>
      <w:r>
        <w:rPr>
          <w:spacing w:val="-2"/>
          <w:sz w:val="20"/>
        </w:rPr>
        <w:t> </w:t>
      </w:r>
      <w:r>
        <w:rPr>
          <w:sz w:val="20"/>
        </w:rPr>
        <w:t>format</w:t>
      </w:r>
      <w:r>
        <w:rPr>
          <w:spacing w:val="-4"/>
          <w:sz w:val="20"/>
        </w:rPr>
        <w:t> </w:t>
      </w:r>
      <w:r>
        <w:rPr>
          <w:sz w:val="20"/>
        </w:rPr>
        <w:t>of</w:t>
      </w:r>
      <w:r>
        <w:rPr>
          <w:spacing w:val="-2"/>
          <w:sz w:val="20"/>
        </w:rPr>
        <w:t> </w:t>
      </w:r>
      <w:r>
        <w:rPr>
          <w:sz w:val="20"/>
        </w:rPr>
        <w:t>computing</w:t>
      </w:r>
      <w:r>
        <w:rPr>
          <w:spacing w:val="-2"/>
          <w:sz w:val="20"/>
        </w:rPr>
        <w:t> </w:t>
      </w:r>
      <w:r>
        <w:rPr>
          <w:sz w:val="20"/>
        </w:rPr>
        <w:t>capability</w:t>
      </w:r>
      <w:r>
        <w:rPr>
          <w:spacing w:val="-2"/>
          <w:sz w:val="20"/>
        </w:rPr>
        <w:t> </w:t>
      </w:r>
      <w:r>
        <w:rPr>
          <w:sz w:val="20"/>
        </w:rPr>
        <w:t>in</w:t>
      </w:r>
      <w:r>
        <w:rPr>
          <w:spacing w:val="-2"/>
          <w:sz w:val="20"/>
        </w:rPr>
        <w:t> </w:t>
      </w:r>
      <w:r>
        <w:rPr>
          <w:sz w:val="20"/>
        </w:rPr>
        <w:t>the</w:t>
      </w:r>
      <w:r>
        <w:rPr>
          <w:spacing w:val="-4"/>
          <w:sz w:val="20"/>
        </w:rPr>
        <w:t> </w:t>
      </w:r>
      <w:r>
        <w:rPr>
          <w:sz w:val="20"/>
        </w:rPr>
        <w:t>unit</w:t>
      </w:r>
      <w:r>
        <w:rPr>
          <w:spacing w:val="-4"/>
          <w:sz w:val="20"/>
        </w:rPr>
        <w:t> </w:t>
      </w:r>
      <w:r>
        <w:rPr>
          <w:sz w:val="20"/>
        </w:rPr>
        <w:t>of</w:t>
      </w:r>
      <w:r>
        <w:rPr>
          <w:spacing w:val="-2"/>
          <w:sz w:val="20"/>
        </w:rPr>
        <w:t> </w:t>
      </w:r>
      <w:r>
        <w:rPr>
          <w:sz w:val="20"/>
        </w:rPr>
        <w:t>Floating-point</w:t>
      </w:r>
      <w:r>
        <w:rPr>
          <w:spacing w:val="-4"/>
          <w:sz w:val="20"/>
        </w:rPr>
        <w:t> </w:t>
      </w:r>
      <w:r>
        <w:rPr>
          <w:sz w:val="20"/>
        </w:rPr>
        <w:t>Operation</w:t>
      </w:r>
      <w:r>
        <w:rPr>
          <w:spacing w:val="-2"/>
          <w:sz w:val="20"/>
        </w:rPr>
        <w:t> </w:t>
      </w:r>
      <w:r>
        <w:rPr>
          <w:sz w:val="20"/>
        </w:rPr>
        <w:t>Per</w:t>
      </w:r>
      <w:r>
        <w:rPr>
          <w:spacing w:val="-2"/>
          <w:sz w:val="20"/>
        </w:rPr>
        <w:t> </w:t>
      </w:r>
      <w:r>
        <w:rPr>
          <w:sz w:val="20"/>
        </w:rPr>
        <w:t>Second (FLOP).</w:t>
      </w:r>
      <w:r>
        <w:rPr>
          <w:spacing w:val="-1"/>
          <w:sz w:val="20"/>
        </w:rPr>
        <w:t> </w:t>
      </w:r>
      <w:r>
        <w:rPr>
          <w:sz w:val="20"/>
        </w:rPr>
        <w:t>It</w:t>
      </w:r>
      <w:r>
        <w:rPr>
          <w:spacing w:val="-2"/>
          <w:sz w:val="20"/>
        </w:rPr>
        <w:t> </w:t>
      </w:r>
      <w:r>
        <w:rPr>
          <w:sz w:val="20"/>
        </w:rPr>
        <w:t>could</w:t>
      </w:r>
      <w:r>
        <w:rPr>
          <w:spacing w:val="-1"/>
          <w:sz w:val="20"/>
        </w:rPr>
        <w:t> </w:t>
      </w:r>
      <w:r>
        <w:rPr>
          <w:sz w:val="20"/>
        </w:rPr>
        <w:t>be</w:t>
      </w:r>
      <w:r>
        <w:rPr>
          <w:spacing w:val="-1"/>
          <w:sz w:val="20"/>
        </w:rPr>
        <w:t> </w:t>
      </w:r>
      <w:r>
        <w:rPr>
          <w:sz w:val="20"/>
        </w:rPr>
        <w:t>further</w:t>
      </w:r>
      <w:r>
        <w:rPr>
          <w:spacing w:val="-1"/>
          <w:sz w:val="20"/>
        </w:rPr>
        <w:t> </w:t>
      </w:r>
      <w:r>
        <w:rPr>
          <w:sz w:val="20"/>
        </w:rPr>
        <w:t>provided</w:t>
      </w:r>
      <w:r>
        <w:rPr>
          <w:spacing w:val="-1"/>
          <w:sz w:val="20"/>
        </w:rPr>
        <w:t> </w:t>
      </w:r>
      <w:r>
        <w:rPr>
          <w:sz w:val="20"/>
        </w:rPr>
        <w:t>in</w:t>
      </w:r>
      <w:r>
        <w:rPr>
          <w:spacing w:val="-1"/>
          <w:sz w:val="20"/>
        </w:rPr>
        <w:t> </w:t>
      </w:r>
      <w:r>
        <w:rPr>
          <w:sz w:val="20"/>
        </w:rPr>
        <w:t>a</w:t>
      </w:r>
      <w:r>
        <w:rPr>
          <w:spacing w:val="-2"/>
          <w:sz w:val="20"/>
        </w:rPr>
        <w:t> </w:t>
      </w:r>
      <w:r>
        <w:rPr>
          <w:sz w:val="20"/>
        </w:rPr>
        <w:t>more</w:t>
      </w:r>
      <w:r>
        <w:rPr>
          <w:spacing w:val="-1"/>
          <w:sz w:val="20"/>
        </w:rPr>
        <w:t> </w:t>
      </w:r>
      <w:r>
        <w:rPr>
          <w:sz w:val="20"/>
        </w:rPr>
        <w:t>abstract</w:t>
      </w:r>
      <w:r>
        <w:rPr>
          <w:spacing w:val="-3"/>
          <w:sz w:val="20"/>
        </w:rPr>
        <w:t> </w:t>
      </w:r>
      <w:r>
        <w:rPr>
          <w:sz w:val="20"/>
        </w:rPr>
        <w:t>yet</w:t>
      </w:r>
      <w:r>
        <w:rPr>
          <w:spacing w:val="-2"/>
          <w:sz w:val="20"/>
        </w:rPr>
        <w:t> </w:t>
      </w:r>
      <w:r>
        <w:rPr>
          <w:sz w:val="20"/>
        </w:rPr>
        <w:t>user-sensible</w:t>
      </w:r>
      <w:r>
        <w:rPr>
          <w:spacing w:val="-3"/>
          <w:sz w:val="20"/>
        </w:rPr>
        <w:t> </w:t>
      </w:r>
      <w:r>
        <w:rPr>
          <w:sz w:val="20"/>
        </w:rPr>
        <w:t>way.</w:t>
      </w:r>
      <w:r>
        <w:rPr>
          <w:spacing w:val="-1"/>
          <w:sz w:val="20"/>
        </w:rPr>
        <w:t> </w:t>
      </w:r>
      <w:r>
        <w:rPr>
          <w:sz w:val="20"/>
        </w:rPr>
        <w:t>For</w:t>
      </w:r>
      <w:r>
        <w:rPr>
          <w:spacing w:val="-1"/>
          <w:sz w:val="20"/>
        </w:rPr>
        <w:t> </w:t>
      </w:r>
      <w:r>
        <w:rPr>
          <w:sz w:val="20"/>
        </w:rPr>
        <w:t>example,</w:t>
      </w:r>
      <w:r>
        <w:rPr>
          <w:spacing w:val="-1"/>
          <w:sz w:val="20"/>
        </w:rPr>
        <w:t> </w:t>
      </w:r>
      <w:r>
        <w:rPr>
          <w:sz w:val="20"/>
        </w:rPr>
        <w:t>the</w:t>
      </w:r>
      <w:r>
        <w:rPr>
          <w:spacing w:val="-2"/>
          <w:sz w:val="20"/>
        </w:rPr>
        <w:t> </w:t>
      </w:r>
      <w:r>
        <w:rPr>
          <w:sz w:val="20"/>
        </w:rPr>
        <w:t>services</w:t>
      </w:r>
      <w:r>
        <w:rPr>
          <w:spacing w:val="-1"/>
          <w:sz w:val="20"/>
        </w:rPr>
        <w:t> </w:t>
      </w:r>
      <w:r>
        <w:rPr>
          <w:sz w:val="20"/>
        </w:rPr>
        <w:t>could</w:t>
      </w:r>
      <w:r>
        <w:rPr>
          <w:spacing w:val="-2"/>
          <w:sz w:val="20"/>
        </w:rPr>
        <w:t> </w:t>
      </w:r>
      <w:r>
        <w:rPr>
          <w:sz w:val="20"/>
        </w:rPr>
        <w:t>be</w:t>
      </w:r>
      <w:r>
        <w:rPr>
          <w:spacing w:val="-3"/>
          <w:sz w:val="20"/>
        </w:rPr>
        <w:t> </w:t>
      </w:r>
      <w:r>
        <w:rPr>
          <w:sz w:val="20"/>
        </w:rPr>
        <w:t>the capability of training certain type of AI models with certain number of parameters. Eventually, such service provisioning would bring the beyond-connection value to operators.</w:t>
      </w:r>
    </w:p>
    <w:p>
      <w:pPr>
        <w:pStyle w:val="BodyText"/>
        <w:spacing w:before="161"/>
        <w:ind w:left="677"/>
      </w:pPr>
      <w:r>
        <w:rPr/>
        <w:t>NOTE:</w:t>
      </w:r>
      <w:r>
        <w:rPr>
          <w:spacing w:val="-4"/>
        </w:rPr>
        <w:t> </w:t>
      </w:r>
      <w:r>
        <w:rPr/>
        <w:t>If</w:t>
      </w:r>
      <w:r>
        <w:rPr>
          <w:spacing w:val="-2"/>
        </w:rPr>
        <w:t> </w:t>
      </w:r>
      <w:r>
        <w:rPr/>
        <w:t>and</w:t>
      </w:r>
      <w:r>
        <w:rPr>
          <w:spacing w:val="-2"/>
        </w:rPr>
        <w:t> </w:t>
      </w:r>
      <w:r>
        <w:rPr/>
        <w:t>how</w:t>
      </w:r>
      <w:r>
        <w:rPr>
          <w:spacing w:val="-2"/>
        </w:rPr>
        <w:t> </w:t>
      </w:r>
      <w:r>
        <w:rPr/>
        <w:t>O-RAN</w:t>
      </w:r>
      <w:r>
        <w:rPr>
          <w:spacing w:val="-2"/>
        </w:rPr>
        <w:t> </w:t>
      </w:r>
      <w:r>
        <w:rPr/>
        <w:t>addresses</w:t>
      </w:r>
      <w:r>
        <w:rPr>
          <w:spacing w:val="-3"/>
        </w:rPr>
        <w:t> </w:t>
      </w:r>
      <w:r>
        <w:rPr/>
        <w:t>this</w:t>
      </w:r>
      <w:r>
        <w:rPr>
          <w:spacing w:val="-1"/>
        </w:rPr>
        <w:t> </w:t>
      </w:r>
      <w:r>
        <w:rPr/>
        <w:t>topic</w:t>
      </w:r>
      <w:r>
        <w:rPr>
          <w:spacing w:val="-3"/>
        </w:rPr>
        <w:t> </w:t>
      </w:r>
      <w:r>
        <w:rPr/>
        <w:t>of</w:t>
      </w:r>
      <w:r>
        <w:rPr>
          <w:spacing w:val="-2"/>
        </w:rPr>
        <w:t> </w:t>
      </w:r>
      <w:r>
        <w:rPr/>
        <w:t>integrated</w:t>
      </w:r>
      <w:r>
        <w:rPr>
          <w:spacing w:val="-1"/>
        </w:rPr>
        <w:t> </w:t>
      </w:r>
      <w:r>
        <w:rPr/>
        <w:t>service</w:t>
      </w:r>
      <w:r>
        <w:rPr>
          <w:spacing w:val="-3"/>
        </w:rPr>
        <w:t> </w:t>
      </w:r>
      <w:r>
        <w:rPr/>
        <w:t>provisioning</w:t>
      </w:r>
      <w:r>
        <w:rPr>
          <w:spacing w:val="-2"/>
        </w:rPr>
        <w:t> </w:t>
      </w:r>
      <w:r>
        <w:rPr/>
        <w:t>is</w:t>
      </w:r>
      <w:r>
        <w:rPr>
          <w:spacing w:val="-1"/>
        </w:rPr>
        <w:t> </w:t>
      </w:r>
      <w:r>
        <w:rPr/>
        <w:t>for</w:t>
      </w:r>
      <w:r>
        <w:rPr>
          <w:spacing w:val="-3"/>
        </w:rPr>
        <w:t> </w:t>
      </w:r>
      <w:r>
        <w:rPr/>
        <w:t>further</w:t>
      </w:r>
      <w:r>
        <w:rPr>
          <w:spacing w:val="-2"/>
        </w:rPr>
        <w:t> study.</w:t>
      </w:r>
    </w:p>
    <w:p>
      <w:pPr>
        <w:pStyle w:val="BodyText"/>
        <w:spacing w:line="259" w:lineRule="auto" w:before="178"/>
        <w:ind w:left="392" w:right="449"/>
      </w:pPr>
      <w:r>
        <w:rPr/>
        <w:t>In essence, CCIN features the integration of communication and computing. There could be several levels of</w:t>
      </w:r>
      <w:r>
        <w:rPr>
          <w:spacing w:val="40"/>
        </w:rPr>
        <w:t> </w:t>
      </w:r>
      <w:r>
        <w:rPr/>
        <w:t>integration. On the first level, the computing functions simply co-locate with the communication functions on the same hardware platform, i.e. the COTS servers. There is little interaction in between except that the user-plane local break- out</w:t>
      </w:r>
      <w:r>
        <w:rPr>
          <w:spacing w:val="-3"/>
        </w:rPr>
        <w:t> </w:t>
      </w:r>
      <w:r>
        <w:rPr/>
        <w:t>by</w:t>
      </w:r>
      <w:r>
        <w:rPr>
          <w:spacing w:val="-1"/>
        </w:rPr>
        <w:t> </w:t>
      </w:r>
      <w:r>
        <w:rPr/>
        <w:t>means</w:t>
      </w:r>
      <w:r>
        <w:rPr>
          <w:spacing w:val="-1"/>
        </w:rPr>
        <w:t> </w:t>
      </w:r>
      <w:r>
        <w:rPr/>
        <w:t>of</w:t>
      </w:r>
      <w:r>
        <w:rPr>
          <w:spacing w:val="-1"/>
        </w:rPr>
        <w:t> </w:t>
      </w:r>
      <w:r>
        <w:rPr/>
        <w:t>User-plane</w:t>
      </w:r>
      <w:r>
        <w:rPr>
          <w:spacing w:val="-1"/>
        </w:rPr>
        <w:t> </w:t>
      </w:r>
      <w:r>
        <w:rPr/>
        <w:t>Function</w:t>
      </w:r>
      <w:r>
        <w:rPr>
          <w:spacing w:val="-1"/>
        </w:rPr>
        <w:t> </w:t>
      </w:r>
      <w:r>
        <w:rPr/>
        <w:t>(UPF)</w:t>
      </w:r>
      <w:r>
        <w:rPr>
          <w:spacing w:val="-1"/>
        </w:rPr>
        <w:t> </w:t>
      </w:r>
      <w:r>
        <w:rPr/>
        <w:t>could</w:t>
      </w:r>
      <w:r>
        <w:rPr>
          <w:spacing w:val="-1"/>
        </w:rPr>
        <w:t> </w:t>
      </w:r>
      <w:r>
        <w:rPr/>
        <w:t>be</w:t>
      </w:r>
      <w:r>
        <w:rPr>
          <w:spacing w:val="-1"/>
        </w:rPr>
        <w:t> </w:t>
      </w:r>
      <w:r>
        <w:rPr/>
        <w:t>implemented</w:t>
      </w:r>
      <w:r>
        <w:rPr>
          <w:spacing w:val="-2"/>
        </w:rPr>
        <w:t> </w:t>
      </w:r>
      <w:r>
        <w:rPr/>
        <w:t>for</w:t>
      </w:r>
      <w:r>
        <w:rPr>
          <w:spacing w:val="-1"/>
        </w:rPr>
        <w:t> </w:t>
      </w:r>
      <w:r>
        <w:rPr/>
        <w:t>local</w:t>
      </w:r>
      <w:r>
        <w:rPr>
          <w:spacing w:val="-2"/>
        </w:rPr>
        <w:t> </w:t>
      </w:r>
      <w:r>
        <w:rPr/>
        <w:t>processing.</w:t>
      </w:r>
      <w:r>
        <w:rPr>
          <w:spacing w:val="-1"/>
        </w:rPr>
        <w:t> </w:t>
      </w:r>
      <w:r>
        <w:rPr/>
        <w:t>On</w:t>
      </w:r>
      <w:r>
        <w:rPr>
          <w:spacing w:val="-2"/>
        </w:rPr>
        <w:t> </w:t>
      </w:r>
      <w:r>
        <w:rPr/>
        <w:t>the</w:t>
      </w:r>
      <w:r>
        <w:rPr>
          <w:spacing w:val="-2"/>
        </w:rPr>
        <w:t> </w:t>
      </w:r>
      <w:r>
        <w:rPr/>
        <w:t>second</w:t>
      </w:r>
      <w:r>
        <w:rPr>
          <w:spacing w:val="-2"/>
        </w:rPr>
        <w:t> </w:t>
      </w:r>
      <w:r>
        <w:rPr/>
        <w:t>level,</w:t>
      </w:r>
      <w:r>
        <w:rPr>
          <w:spacing w:val="-1"/>
        </w:rPr>
        <w:t> </w:t>
      </w:r>
      <w:r>
        <w:rPr/>
        <w:t>interaction between the communication and application services is enabled to provide RAN and application mutually aware optimization. On this level, the interaction is mainly via an established interface or Application Program Interface</w:t>
      </w:r>
      <w:r>
        <w:rPr>
          <w:spacing w:val="40"/>
        </w:rPr>
        <w:t> </w:t>
      </w:r>
      <w:r>
        <w:rPr/>
        <w:t>(API).</w:t>
      </w:r>
      <w:r>
        <w:rPr>
          <w:spacing w:val="-2"/>
        </w:rPr>
        <w:t> </w:t>
      </w:r>
      <w:r>
        <w:rPr/>
        <w:t>For</w:t>
      </w:r>
      <w:r>
        <w:rPr>
          <w:spacing w:val="-2"/>
        </w:rPr>
        <w:t> </w:t>
      </w:r>
      <w:r>
        <w:rPr/>
        <w:t>the</w:t>
      </w:r>
      <w:r>
        <w:rPr>
          <w:spacing w:val="-4"/>
        </w:rPr>
        <w:t> </w:t>
      </w:r>
      <w:r>
        <w:rPr/>
        <w:t>third</w:t>
      </w:r>
      <w:r>
        <w:rPr>
          <w:spacing w:val="-2"/>
        </w:rPr>
        <w:t> </w:t>
      </w:r>
      <w:r>
        <w:rPr/>
        <w:t>and</w:t>
      </w:r>
      <w:r>
        <w:rPr>
          <w:spacing w:val="-2"/>
        </w:rPr>
        <w:t> </w:t>
      </w:r>
      <w:r>
        <w:rPr/>
        <w:t>the</w:t>
      </w:r>
      <w:r>
        <w:rPr>
          <w:spacing w:val="-2"/>
        </w:rPr>
        <w:t> </w:t>
      </w:r>
      <w:r>
        <w:rPr/>
        <w:t>last</w:t>
      </w:r>
      <w:r>
        <w:rPr>
          <w:spacing w:val="-2"/>
        </w:rPr>
        <w:t> </w:t>
      </w:r>
      <w:r>
        <w:rPr/>
        <w:t>level</w:t>
      </w:r>
      <w:r>
        <w:rPr>
          <w:spacing w:val="-2"/>
        </w:rPr>
        <w:t> </w:t>
      </w:r>
      <w:r>
        <w:rPr/>
        <w:t>of</w:t>
      </w:r>
      <w:r>
        <w:rPr>
          <w:spacing w:val="-2"/>
        </w:rPr>
        <w:t> </w:t>
      </w:r>
      <w:r>
        <w:rPr/>
        <w:t>integration</w:t>
      </w:r>
      <w:r>
        <w:rPr>
          <w:spacing w:val="-2"/>
        </w:rPr>
        <w:t> </w:t>
      </w:r>
      <w:r>
        <w:rPr/>
        <w:t>in</w:t>
      </w:r>
      <w:r>
        <w:rPr>
          <w:spacing w:val="-2"/>
        </w:rPr>
        <w:t> </w:t>
      </w:r>
      <w:r>
        <w:rPr/>
        <w:t>CCIN,</w:t>
      </w:r>
      <w:r>
        <w:rPr>
          <w:spacing w:val="-2"/>
        </w:rPr>
        <w:t> </w:t>
      </w:r>
      <w:r>
        <w:rPr/>
        <w:t>the</w:t>
      </w:r>
      <w:r>
        <w:rPr>
          <w:spacing w:val="-2"/>
        </w:rPr>
        <w:t> </w:t>
      </w:r>
      <w:r>
        <w:rPr/>
        <w:t>communication</w:t>
      </w:r>
      <w:r>
        <w:rPr>
          <w:spacing w:val="-2"/>
        </w:rPr>
        <w:t> </w:t>
      </w:r>
      <w:r>
        <w:rPr/>
        <w:t>and</w:t>
      </w:r>
      <w:r>
        <w:rPr>
          <w:spacing w:val="-2"/>
        </w:rPr>
        <w:t> </w:t>
      </w:r>
      <w:r>
        <w:rPr/>
        <w:t>computing</w:t>
      </w:r>
      <w:r>
        <w:rPr>
          <w:spacing w:val="-2"/>
        </w:rPr>
        <w:t> </w:t>
      </w:r>
      <w:r>
        <w:rPr/>
        <w:t>relate</w:t>
      </w:r>
      <w:r>
        <w:rPr>
          <w:spacing w:val="-3"/>
        </w:rPr>
        <w:t> </w:t>
      </w:r>
      <w:r>
        <w:rPr/>
        <w:t>to</w:t>
      </w:r>
      <w:r>
        <w:rPr>
          <w:spacing w:val="-2"/>
        </w:rPr>
        <w:t> </w:t>
      </w:r>
      <w:r>
        <w:rPr/>
        <w:t>each</w:t>
      </w:r>
      <w:r>
        <w:rPr>
          <w:spacing w:val="-3"/>
        </w:rPr>
        <w:t> </w:t>
      </w:r>
      <w:r>
        <w:rPr/>
        <w:t>other</w:t>
      </w:r>
      <w:r>
        <w:rPr>
          <w:spacing w:val="-2"/>
        </w:rPr>
        <w:t> </w:t>
      </w:r>
      <w:r>
        <w:rPr/>
        <w:t>in</w:t>
      </w:r>
      <w:r>
        <w:rPr>
          <w:spacing w:val="-2"/>
        </w:rPr>
        <w:t> </w:t>
      </w:r>
      <w:r>
        <w:rPr/>
        <w:t>a symbiotic way, i.e, they are jointly scheduled in a real-time way, managed and orchestrated in a holistic manner. With the orchestrator, the computing resources could be scaled in and out in a much more dynamic way with smaller granularity as the workload changes with the applications than the second level.</w:t>
      </w:r>
    </w:p>
    <w:p>
      <w:pPr>
        <w:pStyle w:val="BodyText"/>
        <w:spacing w:before="143"/>
      </w:pPr>
      <w:r>
        <w:rPr/>
        <mc:AlternateContent>
          <mc:Choice Requires="wps">
            <w:drawing>
              <wp:anchor distT="0" distB="0" distL="0" distR="0" allowOverlap="1" layoutInCell="1" locked="0" behindDoc="1" simplePos="0" relativeHeight="487592448">
                <wp:simplePos x="0" y="0"/>
                <wp:positionH relativeFrom="page">
                  <wp:posOffset>700277</wp:posOffset>
                </wp:positionH>
                <wp:positionV relativeFrom="paragraph">
                  <wp:posOffset>252707</wp:posOffset>
                </wp:positionV>
                <wp:extent cx="6160770" cy="1905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6160770" cy="19050"/>
                        </a:xfrm>
                        <a:custGeom>
                          <a:avLst/>
                          <a:gdLst/>
                          <a:ahLst/>
                          <a:cxnLst/>
                          <a:rect l="l" t="t" r="r" b="b"/>
                          <a:pathLst>
                            <a:path w="6160770" h="19050">
                              <a:moveTo>
                                <a:pt x="6160516" y="0"/>
                              </a:moveTo>
                              <a:lnTo>
                                <a:pt x="0" y="0"/>
                              </a:lnTo>
                              <a:lnTo>
                                <a:pt x="0" y="19049"/>
                              </a:lnTo>
                              <a:lnTo>
                                <a:pt x="6160516" y="19049"/>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19.898226pt;width:485.08pt;height:1.5pt;mso-position-horizontal-relative:page;mso-position-vertical-relative:paragraph;z-index:-15724032;mso-wrap-distance-left:0;mso-wrap-distance-right:0" id="docshape16"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68" w:id="21"/>
      <w:r>
        <w:rPr/>
        <w:t>Scenarios</w:t>
      </w:r>
      <w:r>
        <w:rPr>
          <w:spacing w:val="-2"/>
        </w:rPr>
        <w:t> </w:t>
      </w:r>
      <w:r>
        <w:rPr/>
        <w:t>and</w:t>
      </w:r>
      <w:r>
        <w:rPr>
          <w:spacing w:val="-1"/>
        </w:rPr>
        <w:t> </w:t>
      </w:r>
      <w:r>
        <w:rPr/>
        <w:t>Use</w:t>
      </w:r>
      <w:r>
        <w:rPr>
          <w:spacing w:val="-1"/>
        </w:rPr>
        <w:t> </w:t>
      </w:r>
      <w:bookmarkEnd w:id="21"/>
      <w:r>
        <w:rPr>
          <w:spacing w:val="-2"/>
        </w:rPr>
        <w:t>Cases</w:t>
      </w:r>
    </w:p>
    <w:p>
      <w:pPr>
        <w:pStyle w:val="Heading2"/>
        <w:numPr>
          <w:ilvl w:val="1"/>
          <w:numId w:val="2"/>
        </w:numPr>
        <w:tabs>
          <w:tab w:pos="1526" w:val="left" w:leader="none"/>
        </w:tabs>
        <w:spacing w:line="240" w:lineRule="auto" w:before="361" w:after="0"/>
        <w:ind w:left="1526" w:right="0" w:hanging="1134"/>
        <w:jc w:val="left"/>
      </w:pPr>
      <w:bookmarkStart w:name="_TOC_250067" w:id="22"/>
      <w:r>
        <w:rPr/>
        <w:t>Use</w:t>
      </w:r>
      <w:r>
        <w:rPr>
          <w:spacing w:val="-4"/>
        </w:rPr>
        <w:t> </w:t>
      </w:r>
      <w:r>
        <w:rPr/>
        <w:t>Case</w:t>
      </w:r>
      <w:r>
        <w:rPr>
          <w:spacing w:val="-3"/>
        </w:rPr>
        <w:t> </w:t>
      </w:r>
      <w:r>
        <w:rPr/>
        <w:t>1:</w:t>
      </w:r>
      <w:r>
        <w:rPr>
          <w:spacing w:val="-3"/>
        </w:rPr>
        <w:t> </w:t>
      </w:r>
      <w:r>
        <w:rPr/>
        <w:t>Multi</w:t>
      </w:r>
      <w:r>
        <w:rPr>
          <w:spacing w:val="-3"/>
        </w:rPr>
        <w:t> </w:t>
      </w:r>
      <w:r>
        <w:rPr/>
        <w:t>aspect</w:t>
      </w:r>
      <w:r>
        <w:rPr>
          <w:spacing w:val="-5"/>
        </w:rPr>
        <w:t> </w:t>
      </w:r>
      <w:r>
        <w:rPr/>
        <w:t>handover</w:t>
      </w:r>
      <w:r>
        <w:rPr>
          <w:spacing w:val="-3"/>
        </w:rPr>
        <w:t> </w:t>
      </w:r>
      <w:bookmarkEnd w:id="22"/>
      <w:r>
        <w:rPr>
          <w:spacing w:val="-2"/>
        </w:rPr>
        <w:t>optimization</w:t>
      </w:r>
    </w:p>
    <w:p>
      <w:pPr>
        <w:pStyle w:val="Heading3"/>
        <w:numPr>
          <w:ilvl w:val="2"/>
          <w:numId w:val="2"/>
        </w:numPr>
        <w:tabs>
          <w:tab w:pos="1526" w:val="left" w:leader="none"/>
        </w:tabs>
        <w:spacing w:line="240" w:lineRule="auto" w:before="300" w:after="0"/>
        <w:ind w:left="1526" w:right="0" w:hanging="1134"/>
        <w:jc w:val="left"/>
      </w:pPr>
      <w:bookmarkStart w:name="_TOC_250066" w:id="23"/>
      <w:r>
        <w:rPr/>
        <w:t>Background</w:t>
      </w:r>
      <w:r>
        <w:rPr>
          <w:spacing w:val="-18"/>
        </w:rPr>
        <w:t> </w:t>
      </w:r>
      <w:bookmarkEnd w:id="23"/>
      <w:r>
        <w:rPr>
          <w:spacing w:val="-2"/>
        </w:rPr>
        <w:t>Information</w:t>
      </w:r>
    </w:p>
    <w:p>
      <w:pPr>
        <w:pStyle w:val="BodyText"/>
        <w:spacing w:line="259" w:lineRule="auto" w:before="181"/>
        <w:ind w:left="392" w:right="481"/>
      </w:pPr>
      <w:r>
        <w:rPr/>
        <w:t>Communication and Computing Integrated Networks enables the collaboration of communication network and computing.</w:t>
      </w:r>
      <w:r>
        <w:rPr>
          <w:spacing w:val="-3"/>
        </w:rPr>
        <w:t> </w:t>
      </w:r>
      <w:r>
        <w:rPr/>
        <w:t>It</w:t>
      </w:r>
      <w:r>
        <w:rPr>
          <w:spacing w:val="-2"/>
        </w:rPr>
        <w:t> </w:t>
      </w:r>
      <w:r>
        <w:rPr/>
        <w:t>is</w:t>
      </w:r>
      <w:r>
        <w:rPr>
          <w:spacing w:val="-2"/>
        </w:rPr>
        <w:t> </w:t>
      </w:r>
      <w:r>
        <w:rPr/>
        <w:t>an</w:t>
      </w:r>
      <w:r>
        <w:rPr>
          <w:spacing w:val="-2"/>
        </w:rPr>
        <w:t> </w:t>
      </w:r>
      <w:r>
        <w:rPr/>
        <w:t>approach</w:t>
      </w:r>
      <w:r>
        <w:rPr>
          <w:spacing w:val="-2"/>
        </w:rPr>
        <w:t> </w:t>
      </w:r>
      <w:r>
        <w:rPr/>
        <w:t>of</w:t>
      </w:r>
      <w:r>
        <w:rPr>
          <w:spacing w:val="-2"/>
        </w:rPr>
        <w:t> </w:t>
      </w:r>
      <w:r>
        <w:rPr/>
        <w:t>softening</w:t>
      </w:r>
      <w:r>
        <w:rPr>
          <w:spacing w:val="-2"/>
        </w:rPr>
        <w:t> </w:t>
      </w:r>
      <w:r>
        <w:rPr/>
        <w:t>the</w:t>
      </w:r>
      <w:r>
        <w:rPr>
          <w:spacing w:val="-2"/>
        </w:rPr>
        <w:t> </w:t>
      </w:r>
      <w:r>
        <w:rPr/>
        <w:t>boundaries</w:t>
      </w:r>
      <w:r>
        <w:rPr>
          <w:spacing w:val="-3"/>
        </w:rPr>
        <w:t> </w:t>
      </w:r>
      <w:r>
        <w:rPr/>
        <w:t>between</w:t>
      </w:r>
      <w:r>
        <w:rPr>
          <w:spacing w:val="-2"/>
        </w:rPr>
        <w:t> </w:t>
      </w:r>
      <w:r>
        <w:rPr/>
        <w:t>the</w:t>
      </w:r>
      <w:r>
        <w:rPr>
          <w:spacing w:val="-2"/>
        </w:rPr>
        <w:t> </w:t>
      </w:r>
      <w:r>
        <w:rPr/>
        <w:t>cloud</w:t>
      </w:r>
      <w:r>
        <w:rPr>
          <w:spacing w:val="-2"/>
        </w:rPr>
        <w:t> </w:t>
      </w:r>
      <w:r>
        <w:rPr/>
        <w:t>computing</w:t>
      </w:r>
      <w:r>
        <w:rPr>
          <w:spacing w:val="-3"/>
        </w:rPr>
        <w:t> </w:t>
      </w:r>
      <w:r>
        <w:rPr/>
        <w:t>and</w:t>
      </w:r>
      <w:r>
        <w:rPr>
          <w:spacing w:val="-2"/>
        </w:rPr>
        <w:t> </w:t>
      </w:r>
      <w:r>
        <w:rPr/>
        <w:t>networking,</w:t>
      </w:r>
      <w:r>
        <w:rPr>
          <w:spacing w:val="-2"/>
        </w:rPr>
        <w:t> </w:t>
      </w:r>
      <w:r>
        <w:rPr/>
        <w:t>such</w:t>
      </w:r>
      <w:r>
        <w:rPr>
          <w:spacing w:val="-2"/>
        </w:rPr>
        <w:t> </w:t>
      </w:r>
      <w:r>
        <w:rPr/>
        <w:t>that</w:t>
      </w:r>
      <w:r>
        <w:rPr>
          <w:spacing w:val="-2"/>
        </w:rPr>
        <w:t> </w:t>
      </w:r>
      <w:r>
        <w:rPr/>
        <w:t>their resources can be utilized in the most efficient way. This allows the applications to leverage on such convergence of compute and network resources. Cloud based RAN solutions can play an important role in the Communication and</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Computing Integrated Networks with its potential to share some of its vacant computing resources as the edge computing</w:t>
      </w:r>
      <w:r>
        <w:rPr>
          <w:spacing w:val="-2"/>
        </w:rPr>
        <w:t> </w:t>
      </w:r>
      <w:r>
        <w:rPr/>
        <w:t>platform.</w:t>
      </w:r>
      <w:r>
        <w:rPr>
          <w:spacing w:val="-1"/>
        </w:rPr>
        <w:t> </w:t>
      </w:r>
      <w:r>
        <w:rPr/>
        <w:t>New</w:t>
      </w:r>
      <w:r>
        <w:rPr>
          <w:spacing w:val="-1"/>
        </w:rPr>
        <w:t> </w:t>
      </w:r>
      <w:r>
        <w:rPr/>
        <w:t>age</w:t>
      </w:r>
      <w:r>
        <w:rPr>
          <w:spacing w:val="-2"/>
        </w:rPr>
        <w:t> </w:t>
      </w:r>
      <w:r>
        <w:rPr/>
        <w:t>applications</w:t>
      </w:r>
      <w:r>
        <w:rPr>
          <w:spacing w:val="-2"/>
        </w:rPr>
        <w:t> </w:t>
      </w:r>
      <w:r>
        <w:rPr/>
        <w:t>based</w:t>
      </w:r>
      <w:r>
        <w:rPr>
          <w:spacing w:val="-1"/>
        </w:rPr>
        <w:t> </w:t>
      </w:r>
      <w:r>
        <w:rPr/>
        <w:t>on</w:t>
      </w:r>
      <w:r>
        <w:rPr>
          <w:spacing w:val="-1"/>
        </w:rPr>
        <w:t> </w:t>
      </w:r>
      <w:r>
        <w:rPr/>
        <w:t>XR</w:t>
      </w:r>
      <w:r>
        <w:rPr>
          <w:spacing w:val="-1"/>
        </w:rPr>
        <w:t> </w:t>
      </w:r>
      <w:r>
        <w:rPr/>
        <w:t>(see</w:t>
      </w:r>
      <w:r>
        <w:rPr>
          <w:spacing w:val="-1"/>
        </w:rPr>
        <w:t> </w:t>
      </w:r>
      <w:r>
        <w:rPr/>
        <w:t>3GPP</w:t>
      </w:r>
      <w:r>
        <w:rPr>
          <w:spacing w:val="-2"/>
        </w:rPr>
        <w:t> </w:t>
      </w:r>
      <w:r>
        <w:rPr/>
        <w:t>TR</w:t>
      </w:r>
      <w:r>
        <w:rPr>
          <w:spacing w:val="-3"/>
        </w:rPr>
        <w:t> </w:t>
      </w:r>
      <w:r>
        <w:rPr/>
        <w:t>26.928</w:t>
      </w:r>
      <w:r>
        <w:rPr>
          <w:spacing w:val="-1"/>
        </w:rPr>
        <w:t> </w:t>
      </w:r>
      <w:r>
        <w:rPr/>
        <w:t>[i.12],</w:t>
      </w:r>
      <w:r>
        <w:rPr>
          <w:spacing w:val="-1"/>
        </w:rPr>
        <w:t> </w:t>
      </w:r>
      <w:r>
        <w:rPr/>
        <w:t>clause</w:t>
      </w:r>
      <w:r>
        <w:rPr>
          <w:spacing w:val="-2"/>
        </w:rPr>
        <w:t> </w:t>
      </w:r>
      <w:r>
        <w:rPr/>
        <w:t>4.1.1),</w:t>
      </w:r>
      <w:r>
        <w:rPr>
          <w:spacing w:val="-2"/>
        </w:rPr>
        <w:t> </w:t>
      </w:r>
      <w:r>
        <w:rPr/>
        <w:t>V2X</w:t>
      </w:r>
      <w:r>
        <w:rPr>
          <w:spacing w:val="-2"/>
        </w:rPr>
        <w:t> </w:t>
      </w:r>
      <w:r>
        <w:rPr/>
        <w:t>(see</w:t>
      </w:r>
      <w:r>
        <w:rPr>
          <w:spacing w:val="-2"/>
        </w:rPr>
        <w:t> </w:t>
      </w:r>
      <w:r>
        <w:rPr/>
        <w:t>3GPP</w:t>
      </w:r>
      <w:r>
        <w:rPr>
          <w:spacing w:val="-2"/>
        </w:rPr>
        <w:t> </w:t>
      </w:r>
      <w:r>
        <w:rPr/>
        <w:t>TR 38.885 [i.13]) can benefit from Communication and Computing Integrated Networks but they require application mobility</w:t>
      </w:r>
      <w:r>
        <w:rPr>
          <w:spacing w:val="-3"/>
        </w:rPr>
        <w:t> </w:t>
      </w:r>
      <w:r>
        <w:rPr/>
        <w:t>in</w:t>
      </w:r>
      <w:r>
        <w:rPr>
          <w:spacing w:val="-3"/>
        </w:rPr>
        <w:t> </w:t>
      </w:r>
      <w:r>
        <w:rPr/>
        <w:t>addition</w:t>
      </w:r>
      <w:r>
        <w:rPr>
          <w:spacing w:val="-3"/>
        </w:rPr>
        <w:t> </w:t>
      </w:r>
      <w:r>
        <w:rPr/>
        <w:t>to</w:t>
      </w:r>
      <w:r>
        <w:rPr>
          <w:spacing w:val="-3"/>
        </w:rPr>
        <w:t> </w:t>
      </w:r>
      <w:r>
        <w:rPr/>
        <w:t>posing</w:t>
      </w:r>
      <w:r>
        <w:rPr>
          <w:spacing w:val="-3"/>
        </w:rPr>
        <w:t> </w:t>
      </w:r>
      <w:r>
        <w:rPr/>
        <w:t>stringent</w:t>
      </w:r>
      <w:r>
        <w:rPr>
          <w:spacing w:val="-4"/>
        </w:rPr>
        <w:t> </w:t>
      </w:r>
      <w:r>
        <w:rPr/>
        <w:t>requirements</w:t>
      </w:r>
      <w:r>
        <w:rPr>
          <w:spacing w:val="-4"/>
        </w:rPr>
        <w:t> </w:t>
      </w:r>
      <w:r>
        <w:rPr/>
        <w:t>on</w:t>
      </w:r>
      <w:r>
        <w:rPr>
          <w:spacing w:val="-4"/>
        </w:rPr>
        <w:t> </w:t>
      </w:r>
      <w:r>
        <w:rPr/>
        <w:t>both</w:t>
      </w:r>
      <w:r>
        <w:rPr>
          <w:spacing w:val="-3"/>
        </w:rPr>
        <w:t> </w:t>
      </w:r>
      <w:r>
        <w:rPr/>
        <w:t>communication</w:t>
      </w:r>
      <w:r>
        <w:rPr>
          <w:spacing w:val="-3"/>
        </w:rPr>
        <w:t> </w:t>
      </w:r>
      <w:r>
        <w:rPr/>
        <w:t>and</w:t>
      </w:r>
      <w:r>
        <w:rPr>
          <w:spacing w:val="-3"/>
        </w:rPr>
        <w:t> </w:t>
      </w:r>
      <w:r>
        <w:rPr/>
        <w:t>computing.</w:t>
      </w:r>
      <w:r>
        <w:rPr>
          <w:spacing w:val="-3"/>
        </w:rPr>
        <w:t> </w:t>
      </w:r>
      <w:r>
        <w:rPr/>
        <w:t>New</w:t>
      </w:r>
      <w:r>
        <w:rPr>
          <w:spacing w:val="-4"/>
        </w:rPr>
        <w:t> </w:t>
      </w:r>
      <w:r>
        <w:rPr/>
        <w:t>network</w:t>
      </w:r>
      <w:r>
        <w:rPr>
          <w:spacing w:val="-3"/>
        </w:rPr>
        <w:t> </w:t>
      </w:r>
      <w:r>
        <w:rPr/>
        <w:t>architecture for Communication and Computing Integrated Networks needs to address these application requirements.</w:t>
      </w:r>
    </w:p>
    <w:p>
      <w:pPr>
        <w:pStyle w:val="BodyText"/>
        <w:spacing w:line="259" w:lineRule="auto" w:before="159"/>
        <w:ind w:left="392" w:right="481"/>
      </w:pPr>
      <w:r>
        <w:rPr/>
        <w:t>The types of computing resources required for different applications can be diverse based on the nature of the applications.</w:t>
      </w:r>
      <w:r>
        <w:rPr>
          <w:spacing w:val="-3"/>
        </w:rPr>
        <w:t> </w:t>
      </w:r>
      <w:r>
        <w:rPr/>
        <w:t>However,</w:t>
      </w:r>
      <w:r>
        <w:rPr>
          <w:spacing w:val="-3"/>
        </w:rPr>
        <w:t> </w:t>
      </w:r>
      <w:r>
        <w:rPr/>
        <w:t>the</w:t>
      </w:r>
      <w:r>
        <w:rPr>
          <w:spacing w:val="-3"/>
        </w:rPr>
        <w:t> </w:t>
      </w:r>
      <w:r>
        <w:rPr/>
        <w:t>computing</w:t>
      </w:r>
      <w:r>
        <w:rPr>
          <w:spacing w:val="-3"/>
        </w:rPr>
        <w:t> </w:t>
      </w:r>
      <w:r>
        <w:rPr/>
        <w:t>resources</w:t>
      </w:r>
      <w:r>
        <w:rPr>
          <w:spacing w:val="-3"/>
        </w:rPr>
        <w:t> </w:t>
      </w:r>
      <w:r>
        <w:rPr/>
        <w:t>available</w:t>
      </w:r>
      <w:r>
        <w:rPr>
          <w:spacing w:val="-3"/>
        </w:rPr>
        <w:t> </w:t>
      </w:r>
      <w:r>
        <w:rPr/>
        <w:t>in</w:t>
      </w:r>
      <w:r>
        <w:rPr>
          <w:spacing w:val="-3"/>
        </w:rPr>
        <w:t> </w:t>
      </w:r>
      <w:r>
        <w:rPr/>
        <w:t>different</w:t>
      </w:r>
      <w:r>
        <w:rPr>
          <w:spacing w:val="-3"/>
        </w:rPr>
        <w:t> </w:t>
      </w:r>
      <w:r>
        <w:rPr/>
        <w:t>entities</w:t>
      </w:r>
      <w:r>
        <w:rPr>
          <w:spacing w:val="-3"/>
        </w:rPr>
        <w:t> </w:t>
      </w:r>
      <w:r>
        <w:rPr/>
        <w:t>might</w:t>
      </w:r>
      <w:r>
        <w:rPr>
          <w:spacing w:val="-5"/>
        </w:rPr>
        <w:t> </w:t>
      </w:r>
      <w:r>
        <w:rPr/>
        <w:t>be</w:t>
      </w:r>
      <w:r>
        <w:rPr>
          <w:spacing w:val="-3"/>
        </w:rPr>
        <w:t> </w:t>
      </w:r>
      <w:r>
        <w:rPr/>
        <w:t>of</w:t>
      </w:r>
      <w:r>
        <w:rPr>
          <w:spacing w:val="-3"/>
        </w:rPr>
        <w:t> </w:t>
      </w:r>
      <w:r>
        <w:rPr/>
        <w:t>different</w:t>
      </w:r>
      <w:r>
        <w:rPr>
          <w:spacing w:val="-3"/>
        </w:rPr>
        <w:t> </w:t>
      </w:r>
      <w:r>
        <w:rPr/>
        <w:t>computing</w:t>
      </w:r>
      <w:r>
        <w:rPr>
          <w:spacing w:val="-4"/>
        </w:rPr>
        <w:t> </w:t>
      </w:r>
      <w:r>
        <w:rPr/>
        <w:t>resource type than what is required for specific applications. It is also possible that capabilities of a computing resource type required for specific applications is different even if an entity supports required computing resource type.</w:t>
      </w:r>
      <w:r>
        <w:rPr>
          <w:spacing w:val="40"/>
        </w:rPr>
        <w:t> </w:t>
      </w:r>
      <w:r>
        <w:rPr/>
        <w:t>Computing resource types referred here could be but not limited to the support for Graphical Processing Unit, Neural Processing Unit, Deep Processing Unit, etc. An example illustration of the cloud based joint RAN + Computing entity used in Communication and Computing Integrated Networks (CCIN) is given below in the Figure 5.1.1-1.</w:t>
      </w:r>
    </w:p>
    <w:p>
      <w:pPr>
        <w:pStyle w:val="BodyText"/>
        <w:spacing w:before="10"/>
        <w:rPr>
          <w:sz w:val="16"/>
        </w:rPr>
      </w:pPr>
      <w:r>
        <w:rPr/>
        <w:drawing>
          <wp:anchor distT="0" distB="0" distL="0" distR="0" allowOverlap="1" layoutInCell="1" locked="0" behindDoc="1" simplePos="0" relativeHeight="487592960">
            <wp:simplePos x="0" y="0"/>
            <wp:positionH relativeFrom="page">
              <wp:posOffset>2101850</wp:posOffset>
            </wp:positionH>
            <wp:positionV relativeFrom="paragraph">
              <wp:posOffset>138481</wp:posOffset>
            </wp:positionV>
            <wp:extent cx="3393351" cy="1860232"/>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9" cstate="print"/>
                    <a:stretch>
                      <a:fillRect/>
                    </a:stretch>
                  </pic:blipFill>
                  <pic:spPr>
                    <a:xfrm>
                      <a:off x="0" y="0"/>
                      <a:ext cx="3393351" cy="1860232"/>
                    </a:xfrm>
                    <a:prstGeom prst="rect">
                      <a:avLst/>
                    </a:prstGeom>
                  </pic:spPr>
                </pic:pic>
              </a:graphicData>
            </a:graphic>
          </wp:anchor>
        </w:drawing>
      </w:r>
    </w:p>
    <w:p>
      <w:pPr>
        <w:pStyle w:val="Heading5"/>
        <w:spacing w:before="160"/>
        <w:ind w:left="54" w:right="39"/>
      </w:pPr>
      <w:r>
        <w:rPr/>
        <w:t>Figure</w:t>
      </w:r>
      <w:r>
        <w:rPr>
          <w:spacing w:val="-4"/>
        </w:rPr>
        <w:t> </w:t>
      </w:r>
      <w:r>
        <w:rPr/>
        <w:t>5.1.1-1:</w:t>
      </w:r>
      <w:r>
        <w:rPr>
          <w:spacing w:val="-2"/>
        </w:rPr>
        <w:t> </w:t>
      </w:r>
      <w:r>
        <w:rPr/>
        <w:t>Example</w:t>
      </w:r>
      <w:r>
        <w:rPr>
          <w:spacing w:val="-4"/>
        </w:rPr>
        <w:t> </w:t>
      </w:r>
      <w:r>
        <w:rPr/>
        <w:t>illustration</w:t>
      </w:r>
      <w:r>
        <w:rPr>
          <w:spacing w:val="-4"/>
        </w:rPr>
        <w:t> </w:t>
      </w:r>
      <w:r>
        <w:rPr/>
        <w:t>of</w:t>
      </w:r>
      <w:r>
        <w:rPr>
          <w:spacing w:val="-2"/>
        </w:rPr>
        <w:t> </w:t>
      </w:r>
      <w:r>
        <w:rPr/>
        <w:t>cloud</w:t>
      </w:r>
      <w:r>
        <w:rPr>
          <w:spacing w:val="-2"/>
        </w:rPr>
        <w:t> </w:t>
      </w:r>
      <w:r>
        <w:rPr/>
        <w:t>based</w:t>
      </w:r>
      <w:r>
        <w:rPr>
          <w:spacing w:val="-2"/>
        </w:rPr>
        <w:t> </w:t>
      </w:r>
      <w:r>
        <w:rPr/>
        <w:t>joint</w:t>
      </w:r>
      <w:r>
        <w:rPr>
          <w:spacing w:val="-3"/>
        </w:rPr>
        <w:t> </w:t>
      </w:r>
      <w:r>
        <w:rPr/>
        <w:t>RAN</w:t>
      </w:r>
      <w:r>
        <w:rPr>
          <w:spacing w:val="-4"/>
        </w:rPr>
        <w:t> </w:t>
      </w:r>
      <w:r>
        <w:rPr/>
        <w:t>+</w:t>
      </w:r>
      <w:r>
        <w:rPr>
          <w:spacing w:val="-2"/>
        </w:rPr>
        <w:t> </w:t>
      </w:r>
      <w:r>
        <w:rPr/>
        <w:t>Computing</w:t>
      </w:r>
      <w:r>
        <w:rPr>
          <w:spacing w:val="-3"/>
        </w:rPr>
        <w:t> </w:t>
      </w:r>
      <w:r>
        <w:rPr>
          <w:spacing w:val="-2"/>
        </w:rPr>
        <w:t>entity.</w:t>
      </w:r>
    </w:p>
    <w:p>
      <w:pPr>
        <w:pStyle w:val="BodyText"/>
        <w:spacing w:before="148"/>
        <w:rPr>
          <w:rFonts w:ascii="Arial"/>
          <w:b/>
        </w:rPr>
      </w:pPr>
    </w:p>
    <w:p>
      <w:pPr>
        <w:pStyle w:val="Heading3"/>
        <w:numPr>
          <w:ilvl w:val="2"/>
          <w:numId w:val="2"/>
        </w:numPr>
        <w:tabs>
          <w:tab w:pos="1526" w:val="left" w:leader="none"/>
        </w:tabs>
        <w:spacing w:line="240" w:lineRule="auto" w:before="0" w:after="0"/>
        <w:ind w:left="1526" w:right="0" w:hanging="1134"/>
        <w:jc w:val="left"/>
      </w:pPr>
      <w:bookmarkStart w:name="_TOC_250065" w:id="24"/>
      <w:bookmarkEnd w:id="24"/>
      <w:r>
        <w:rPr>
          <w:spacing w:val="-2"/>
        </w:rPr>
        <w:t>Motivation</w:t>
      </w:r>
    </w:p>
    <w:p>
      <w:pPr>
        <w:pStyle w:val="BodyText"/>
        <w:spacing w:line="259" w:lineRule="auto" w:before="180"/>
        <w:ind w:left="392" w:right="709"/>
      </w:pPr>
      <w:r>
        <w:rPr/>
        <w:t>In</w:t>
      </w:r>
      <w:r>
        <w:rPr>
          <w:spacing w:val="-2"/>
        </w:rPr>
        <w:t> </w:t>
      </w:r>
      <w:r>
        <w:rPr/>
        <w:t>a</w:t>
      </w:r>
      <w:r>
        <w:rPr>
          <w:spacing w:val="-2"/>
        </w:rPr>
        <w:t> </w:t>
      </w:r>
      <w:r>
        <w:rPr/>
        <w:t>Communication</w:t>
      </w:r>
      <w:r>
        <w:rPr>
          <w:spacing w:val="-2"/>
        </w:rPr>
        <w:t> </w:t>
      </w:r>
      <w:r>
        <w:rPr/>
        <w:t>and</w:t>
      </w:r>
      <w:r>
        <w:rPr>
          <w:spacing w:val="-2"/>
        </w:rPr>
        <w:t> </w:t>
      </w:r>
      <w:r>
        <w:rPr/>
        <w:t>Computing</w:t>
      </w:r>
      <w:r>
        <w:rPr>
          <w:spacing w:val="-2"/>
        </w:rPr>
        <w:t> </w:t>
      </w:r>
      <w:r>
        <w:rPr/>
        <w:t>Integrated</w:t>
      </w:r>
      <w:r>
        <w:rPr>
          <w:spacing w:val="-2"/>
        </w:rPr>
        <w:t> </w:t>
      </w:r>
      <w:r>
        <w:rPr/>
        <w:t>Networks,</w:t>
      </w:r>
      <w:r>
        <w:rPr>
          <w:spacing w:val="-3"/>
        </w:rPr>
        <w:t> </w:t>
      </w:r>
      <w:r>
        <w:rPr/>
        <w:t>the</w:t>
      </w:r>
      <w:r>
        <w:rPr>
          <w:spacing w:val="-2"/>
        </w:rPr>
        <w:t> </w:t>
      </w:r>
      <w:r>
        <w:rPr/>
        <w:t>idea</w:t>
      </w:r>
      <w:r>
        <w:rPr>
          <w:spacing w:val="-3"/>
        </w:rPr>
        <w:t> </w:t>
      </w:r>
      <w:r>
        <w:rPr/>
        <w:t>is</w:t>
      </w:r>
      <w:r>
        <w:rPr>
          <w:spacing w:val="-2"/>
        </w:rPr>
        <w:t> </w:t>
      </w:r>
      <w:r>
        <w:rPr/>
        <w:t>to</w:t>
      </w:r>
      <w:r>
        <w:rPr>
          <w:spacing w:val="-3"/>
        </w:rPr>
        <w:t> </w:t>
      </w:r>
      <w:r>
        <w:rPr/>
        <w:t>use</w:t>
      </w:r>
      <w:r>
        <w:rPr>
          <w:spacing w:val="-2"/>
        </w:rPr>
        <w:t> </w:t>
      </w:r>
      <w:r>
        <w:rPr/>
        <w:t>the</w:t>
      </w:r>
      <w:r>
        <w:rPr>
          <w:spacing w:val="-2"/>
        </w:rPr>
        <w:t> </w:t>
      </w:r>
      <w:r>
        <w:rPr/>
        <w:t>vacant</w:t>
      </w:r>
      <w:r>
        <w:rPr>
          <w:spacing w:val="-2"/>
        </w:rPr>
        <w:t> </w:t>
      </w:r>
      <w:r>
        <w:rPr/>
        <w:t>computing</w:t>
      </w:r>
      <w:r>
        <w:rPr>
          <w:spacing w:val="-3"/>
        </w:rPr>
        <w:t> </w:t>
      </w:r>
      <w:r>
        <w:rPr/>
        <w:t>resources</w:t>
      </w:r>
      <w:r>
        <w:rPr>
          <w:spacing w:val="-3"/>
        </w:rPr>
        <w:t> </w:t>
      </w:r>
      <w:r>
        <w:rPr/>
        <w:t>from</w:t>
      </w:r>
      <w:r>
        <w:rPr>
          <w:spacing w:val="-2"/>
        </w:rPr>
        <w:t> </w:t>
      </w:r>
      <w:r>
        <w:rPr/>
        <w:t>the cloud-based RAN (e.g., if the network load is low), to perform some edge computing related tasks so that cloud resources are used efficiently. In particular, leveraging the proximity of the cloud-based RAN entities to the end users/devices is a key factor to address low latency requirements of the tasks/applications. But in order to take advantage of this opportunity the following needs to be considered:</w:t>
      </w:r>
    </w:p>
    <w:p>
      <w:pPr>
        <w:pStyle w:val="ListParagraph"/>
        <w:numPr>
          <w:ilvl w:val="0"/>
          <w:numId w:val="6"/>
        </w:numPr>
        <w:tabs>
          <w:tab w:pos="1129" w:val="left" w:leader="none"/>
        </w:tabs>
        <w:spacing w:line="256" w:lineRule="auto" w:before="159" w:after="0"/>
        <w:ind w:left="1129" w:right="554" w:hanging="453"/>
        <w:jc w:val="left"/>
        <w:rPr>
          <w:sz w:val="20"/>
        </w:rPr>
      </w:pPr>
      <w:r>
        <w:rPr>
          <w:sz w:val="20"/>
        </w:rPr>
        <w:t>If</w:t>
      </w:r>
      <w:r>
        <w:rPr>
          <w:spacing w:val="-2"/>
          <w:sz w:val="20"/>
        </w:rPr>
        <w:t> </w:t>
      </w:r>
      <w:r>
        <w:rPr>
          <w:sz w:val="20"/>
        </w:rPr>
        <w:t>the</w:t>
      </w:r>
      <w:r>
        <w:rPr>
          <w:spacing w:val="-2"/>
          <w:sz w:val="20"/>
        </w:rPr>
        <w:t> </w:t>
      </w:r>
      <w:r>
        <w:rPr>
          <w:sz w:val="20"/>
        </w:rPr>
        <w:t>vacant</w:t>
      </w:r>
      <w:r>
        <w:rPr>
          <w:spacing w:val="-4"/>
          <w:sz w:val="20"/>
        </w:rPr>
        <w:t> </w:t>
      </w:r>
      <w:r>
        <w:rPr>
          <w:sz w:val="20"/>
        </w:rPr>
        <w:t>resources</w:t>
      </w:r>
      <w:r>
        <w:rPr>
          <w:spacing w:val="-4"/>
          <w:sz w:val="20"/>
        </w:rPr>
        <w:t> </w:t>
      </w:r>
      <w:r>
        <w:rPr>
          <w:sz w:val="20"/>
        </w:rPr>
        <w:t>match</w:t>
      </w:r>
      <w:r>
        <w:rPr>
          <w:spacing w:val="-4"/>
          <w:sz w:val="20"/>
        </w:rPr>
        <w:t> </w:t>
      </w:r>
      <w:r>
        <w:rPr>
          <w:sz w:val="20"/>
        </w:rPr>
        <w:t>the</w:t>
      </w:r>
      <w:r>
        <w:rPr>
          <w:spacing w:val="-2"/>
          <w:sz w:val="20"/>
        </w:rPr>
        <w:t> </w:t>
      </w:r>
      <w:r>
        <w:rPr>
          <w:sz w:val="20"/>
        </w:rPr>
        <w:t>task</w:t>
      </w:r>
      <w:r>
        <w:rPr>
          <w:spacing w:val="-3"/>
          <w:sz w:val="20"/>
        </w:rPr>
        <w:t> </w:t>
      </w:r>
      <w:r>
        <w:rPr>
          <w:sz w:val="20"/>
        </w:rPr>
        <w:t>requirements</w:t>
      </w:r>
      <w:r>
        <w:rPr>
          <w:spacing w:val="-2"/>
          <w:sz w:val="20"/>
        </w:rPr>
        <w:t> </w:t>
      </w:r>
      <w:r>
        <w:rPr>
          <w:sz w:val="20"/>
        </w:rPr>
        <w:t>in</w:t>
      </w:r>
      <w:r>
        <w:rPr>
          <w:spacing w:val="-2"/>
          <w:sz w:val="20"/>
        </w:rPr>
        <w:t> </w:t>
      </w:r>
      <w:r>
        <w:rPr>
          <w:sz w:val="20"/>
        </w:rPr>
        <w:t>terms</w:t>
      </w:r>
      <w:r>
        <w:rPr>
          <w:spacing w:val="-2"/>
          <w:sz w:val="20"/>
        </w:rPr>
        <w:t> </w:t>
      </w:r>
      <w:r>
        <w:rPr>
          <w:sz w:val="20"/>
        </w:rPr>
        <w:t>of</w:t>
      </w:r>
      <w:r>
        <w:rPr>
          <w:spacing w:val="-2"/>
          <w:sz w:val="20"/>
        </w:rPr>
        <w:t> </w:t>
      </w:r>
      <w:r>
        <w:rPr>
          <w:sz w:val="20"/>
        </w:rPr>
        <w:t>the</w:t>
      </w:r>
      <w:r>
        <w:rPr>
          <w:spacing w:val="-3"/>
          <w:sz w:val="20"/>
        </w:rPr>
        <w:t> </w:t>
      </w:r>
      <w:r>
        <w:rPr>
          <w:sz w:val="20"/>
        </w:rPr>
        <w:t>type</w:t>
      </w:r>
      <w:r>
        <w:rPr>
          <w:spacing w:val="-2"/>
          <w:sz w:val="20"/>
        </w:rPr>
        <w:t> </w:t>
      </w:r>
      <w:r>
        <w:rPr>
          <w:sz w:val="20"/>
        </w:rPr>
        <w:t>of</w:t>
      </w:r>
      <w:r>
        <w:rPr>
          <w:spacing w:val="-3"/>
          <w:sz w:val="20"/>
        </w:rPr>
        <w:t> </w:t>
      </w:r>
      <w:r>
        <w:rPr>
          <w:sz w:val="20"/>
        </w:rPr>
        <w:t>the</w:t>
      </w:r>
      <w:r>
        <w:rPr>
          <w:spacing w:val="-2"/>
          <w:sz w:val="20"/>
        </w:rPr>
        <w:t> </w:t>
      </w:r>
      <w:r>
        <w:rPr>
          <w:sz w:val="20"/>
        </w:rPr>
        <w:t>computing</w:t>
      </w:r>
      <w:r>
        <w:rPr>
          <w:spacing w:val="-2"/>
          <w:sz w:val="20"/>
        </w:rPr>
        <w:t> </w:t>
      </w:r>
      <w:r>
        <w:rPr>
          <w:sz w:val="20"/>
        </w:rPr>
        <w:t>resource</w:t>
      </w:r>
      <w:r>
        <w:rPr>
          <w:spacing w:val="-2"/>
          <w:sz w:val="20"/>
        </w:rPr>
        <w:t> </w:t>
      </w:r>
      <w:r>
        <w:rPr>
          <w:sz w:val="20"/>
        </w:rPr>
        <w:t>and</w:t>
      </w:r>
      <w:r>
        <w:rPr>
          <w:spacing w:val="-2"/>
          <w:sz w:val="20"/>
        </w:rPr>
        <w:t> </w:t>
      </w:r>
      <w:r>
        <w:rPr>
          <w:sz w:val="20"/>
        </w:rPr>
        <w:t>related </w:t>
      </w:r>
      <w:r>
        <w:rPr>
          <w:spacing w:val="-2"/>
          <w:sz w:val="20"/>
        </w:rPr>
        <w:t>capabilities.</w:t>
      </w:r>
    </w:p>
    <w:p>
      <w:pPr>
        <w:pStyle w:val="ListParagraph"/>
        <w:numPr>
          <w:ilvl w:val="0"/>
          <w:numId w:val="6"/>
        </w:numPr>
        <w:tabs>
          <w:tab w:pos="1129" w:val="left" w:leader="none"/>
        </w:tabs>
        <w:spacing w:line="240" w:lineRule="auto" w:before="163" w:after="0"/>
        <w:ind w:left="1129" w:right="0" w:hanging="452"/>
        <w:jc w:val="left"/>
        <w:rPr>
          <w:sz w:val="20"/>
        </w:rPr>
      </w:pPr>
      <w:r>
        <w:rPr>
          <w:sz w:val="20"/>
        </w:rPr>
        <w:t>If</w:t>
      </w:r>
      <w:r>
        <w:rPr>
          <w:spacing w:val="-4"/>
          <w:sz w:val="20"/>
        </w:rPr>
        <w:t> </w:t>
      </w:r>
      <w:r>
        <w:rPr>
          <w:sz w:val="20"/>
        </w:rPr>
        <w:t>the</w:t>
      </w:r>
      <w:r>
        <w:rPr>
          <w:spacing w:val="-1"/>
          <w:sz w:val="20"/>
        </w:rPr>
        <w:t> </w:t>
      </w:r>
      <w:r>
        <w:rPr>
          <w:sz w:val="20"/>
        </w:rPr>
        <w:t>amount</w:t>
      </w:r>
      <w:r>
        <w:rPr>
          <w:spacing w:val="-4"/>
          <w:sz w:val="20"/>
        </w:rPr>
        <w:t> </w:t>
      </w:r>
      <w:r>
        <w:rPr>
          <w:sz w:val="20"/>
        </w:rPr>
        <w:t>of</w:t>
      </w:r>
      <w:r>
        <w:rPr>
          <w:spacing w:val="-2"/>
          <w:sz w:val="20"/>
        </w:rPr>
        <w:t> </w:t>
      </w:r>
      <w:r>
        <w:rPr>
          <w:sz w:val="20"/>
        </w:rPr>
        <w:t>vacant</w:t>
      </w:r>
      <w:r>
        <w:rPr>
          <w:spacing w:val="-4"/>
          <w:sz w:val="20"/>
        </w:rPr>
        <w:t> </w:t>
      </w:r>
      <w:r>
        <w:rPr>
          <w:sz w:val="20"/>
        </w:rPr>
        <w:t>resources</w:t>
      </w:r>
      <w:r>
        <w:rPr>
          <w:spacing w:val="-1"/>
          <w:sz w:val="20"/>
        </w:rPr>
        <w:t> </w:t>
      </w:r>
      <w:r>
        <w:rPr>
          <w:sz w:val="20"/>
        </w:rPr>
        <w:t>of</w:t>
      </w:r>
      <w:r>
        <w:rPr>
          <w:spacing w:val="-1"/>
          <w:sz w:val="20"/>
        </w:rPr>
        <w:t> </w:t>
      </w:r>
      <w:r>
        <w:rPr>
          <w:sz w:val="20"/>
        </w:rPr>
        <w:t>required</w:t>
      </w:r>
      <w:r>
        <w:rPr>
          <w:spacing w:val="-2"/>
          <w:sz w:val="20"/>
        </w:rPr>
        <w:t> </w:t>
      </w:r>
      <w:r>
        <w:rPr>
          <w:sz w:val="20"/>
        </w:rPr>
        <w:t>type/capability</w:t>
      </w:r>
      <w:r>
        <w:rPr>
          <w:spacing w:val="-1"/>
          <w:sz w:val="20"/>
        </w:rPr>
        <w:t> </w:t>
      </w:r>
      <w:r>
        <w:rPr>
          <w:sz w:val="20"/>
        </w:rPr>
        <w:t>suffices</w:t>
      </w:r>
      <w:r>
        <w:rPr>
          <w:spacing w:val="-2"/>
          <w:sz w:val="20"/>
        </w:rPr>
        <w:t> </w:t>
      </w:r>
      <w:r>
        <w:rPr>
          <w:sz w:val="20"/>
        </w:rPr>
        <w:t>the</w:t>
      </w:r>
      <w:r>
        <w:rPr>
          <w:spacing w:val="-2"/>
          <w:sz w:val="20"/>
        </w:rPr>
        <w:t> </w:t>
      </w:r>
      <w:r>
        <w:rPr>
          <w:sz w:val="20"/>
        </w:rPr>
        <w:t>task</w:t>
      </w:r>
      <w:r>
        <w:rPr>
          <w:spacing w:val="-2"/>
          <w:sz w:val="20"/>
        </w:rPr>
        <w:t> requirements</w:t>
      </w:r>
    </w:p>
    <w:p>
      <w:pPr>
        <w:pStyle w:val="ListParagraph"/>
        <w:numPr>
          <w:ilvl w:val="0"/>
          <w:numId w:val="6"/>
        </w:numPr>
        <w:tabs>
          <w:tab w:pos="1129" w:val="left" w:leader="none"/>
        </w:tabs>
        <w:spacing w:line="256" w:lineRule="auto" w:before="177" w:after="0"/>
        <w:ind w:left="1129" w:right="968" w:hanging="453"/>
        <w:jc w:val="left"/>
        <w:rPr>
          <w:sz w:val="20"/>
        </w:rPr>
      </w:pPr>
      <w:r>
        <w:rPr>
          <w:sz w:val="20"/>
        </w:rPr>
        <w:t>If</w:t>
      </w:r>
      <w:r>
        <w:rPr>
          <w:spacing w:val="-2"/>
          <w:sz w:val="20"/>
        </w:rPr>
        <w:t> </w:t>
      </w:r>
      <w:r>
        <w:rPr>
          <w:sz w:val="20"/>
        </w:rPr>
        <w:t>the</w:t>
      </w:r>
      <w:r>
        <w:rPr>
          <w:spacing w:val="-2"/>
          <w:sz w:val="20"/>
        </w:rPr>
        <w:t> </w:t>
      </w:r>
      <w:r>
        <w:rPr>
          <w:sz w:val="20"/>
        </w:rPr>
        <w:t>nodes</w:t>
      </w:r>
      <w:r>
        <w:rPr>
          <w:spacing w:val="-4"/>
          <w:sz w:val="20"/>
        </w:rPr>
        <w:t> </w:t>
      </w:r>
      <w:r>
        <w:rPr>
          <w:sz w:val="20"/>
        </w:rPr>
        <w:t>are</w:t>
      </w:r>
      <w:r>
        <w:rPr>
          <w:spacing w:val="-2"/>
          <w:sz w:val="20"/>
        </w:rPr>
        <w:t> </w:t>
      </w:r>
      <w:r>
        <w:rPr>
          <w:sz w:val="20"/>
        </w:rPr>
        <w:t>within</w:t>
      </w:r>
      <w:r>
        <w:rPr>
          <w:spacing w:val="-2"/>
          <w:sz w:val="20"/>
        </w:rPr>
        <w:t> </w:t>
      </w:r>
      <w:r>
        <w:rPr>
          <w:sz w:val="20"/>
        </w:rPr>
        <w:t>the</w:t>
      </w:r>
      <w:r>
        <w:rPr>
          <w:spacing w:val="-3"/>
          <w:sz w:val="20"/>
        </w:rPr>
        <w:t> </w:t>
      </w:r>
      <w:r>
        <w:rPr>
          <w:sz w:val="20"/>
        </w:rPr>
        <w:t>proximity</w:t>
      </w:r>
      <w:r>
        <w:rPr>
          <w:spacing w:val="-4"/>
          <w:sz w:val="20"/>
        </w:rPr>
        <w:t> </w:t>
      </w:r>
      <w:r>
        <w:rPr>
          <w:sz w:val="20"/>
        </w:rPr>
        <w:t>required</w:t>
      </w:r>
      <w:r>
        <w:rPr>
          <w:spacing w:val="-2"/>
          <w:sz w:val="20"/>
        </w:rPr>
        <w:t> </w:t>
      </w:r>
      <w:r>
        <w:rPr>
          <w:sz w:val="20"/>
        </w:rPr>
        <w:t>to</w:t>
      </w:r>
      <w:r>
        <w:rPr>
          <w:spacing w:val="-1"/>
          <w:sz w:val="20"/>
        </w:rPr>
        <w:t> </w:t>
      </w:r>
      <w:r>
        <w:rPr>
          <w:sz w:val="20"/>
        </w:rPr>
        <w:t>support</w:t>
      </w:r>
      <w:r>
        <w:rPr>
          <w:spacing w:val="-2"/>
          <w:sz w:val="20"/>
        </w:rPr>
        <w:t> </w:t>
      </w:r>
      <w:r>
        <w:rPr>
          <w:sz w:val="20"/>
        </w:rPr>
        <w:t>the</w:t>
      </w:r>
      <w:r>
        <w:rPr>
          <w:spacing w:val="-2"/>
          <w:sz w:val="20"/>
        </w:rPr>
        <w:t> </w:t>
      </w:r>
      <w:r>
        <w:rPr>
          <w:sz w:val="20"/>
        </w:rPr>
        <w:t>continuity</w:t>
      </w:r>
      <w:r>
        <w:rPr>
          <w:spacing w:val="-2"/>
          <w:sz w:val="20"/>
        </w:rPr>
        <w:t> </w:t>
      </w:r>
      <w:r>
        <w:rPr>
          <w:sz w:val="20"/>
        </w:rPr>
        <w:t>of</w:t>
      </w:r>
      <w:r>
        <w:rPr>
          <w:spacing w:val="-2"/>
          <w:sz w:val="20"/>
        </w:rPr>
        <w:t> </w:t>
      </w:r>
      <w:r>
        <w:rPr>
          <w:sz w:val="20"/>
        </w:rPr>
        <w:t>the</w:t>
      </w:r>
      <w:r>
        <w:rPr>
          <w:spacing w:val="-4"/>
          <w:sz w:val="20"/>
        </w:rPr>
        <w:t> </w:t>
      </w:r>
      <w:r>
        <w:rPr>
          <w:sz w:val="20"/>
        </w:rPr>
        <w:t>service</w:t>
      </w:r>
      <w:r>
        <w:rPr>
          <w:spacing w:val="-2"/>
          <w:sz w:val="20"/>
        </w:rPr>
        <w:t> </w:t>
      </w:r>
      <w:r>
        <w:rPr>
          <w:sz w:val="20"/>
        </w:rPr>
        <w:t>and</w:t>
      </w:r>
      <w:r>
        <w:rPr>
          <w:spacing w:val="-2"/>
          <w:sz w:val="20"/>
        </w:rPr>
        <w:t> </w:t>
      </w:r>
      <w:r>
        <w:rPr>
          <w:sz w:val="20"/>
        </w:rPr>
        <w:t>service</w:t>
      </w:r>
      <w:r>
        <w:rPr>
          <w:spacing w:val="-2"/>
          <w:sz w:val="20"/>
        </w:rPr>
        <w:t> </w:t>
      </w:r>
      <w:r>
        <w:rPr>
          <w:sz w:val="20"/>
        </w:rPr>
        <w:t>latency requirements of the applications.</w:t>
      </w:r>
    </w:p>
    <w:p>
      <w:pPr>
        <w:pStyle w:val="BodyText"/>
        <w:spacing w:line="259" w:lineRule="auto" w:before="163"/>
        <w:ind w:left="392" w:right="481"/>
      </w:pPr>
      <w:r>
        <w:rPr/>
        <w:t>In</w:t>
      </w:r>
      <w:r>
        <w:rPr>
          <w:spacing w:val="-2"/>
        </w:rPr>
        <w:t> </w:t>
      </w:r>
      <w:r>
        <w:rPr/>
        <w:t>the</w:t>
      </w:r>
      <w:r>
        <w:rPr>
          <w:spacing w:val="-3"/>
        </w:rPr>
        <w:t> </w:t>
      </w:r>
      <w:r>
        <w:rPr/>
        <w:t>use</w:t>
      </w:r>
      <w:r>
        <w:rPr>
          <w:spacing w:val="-2"/>
        </w:rPr>
        <w:t> </w:t>
      </w:r>
      <w:r>
        <w:rPr/>
        <w:t>case</w:t>
      </w:r>
      <w:r>
        <w:rPr>
          <w:spacing w:val="-3"/>
        </w:rPr>
        <w:t> </w:t>
      </w:r>
      <w:r>
        <w:rPr/>
        <w:t>of</w:t>
      </w:r>
      <w:r>
        <w:rPr>
          <w:spacing w:val="-2"/>
        </w:rPr>
        <w:t> </w:t>
      </w:r>
      <w:r>
        <w:rPr/>
        <w:t>UE</w:t>
      </w:r>
      <w:r>
        <w:rPr>
          <w:spacing w:val="-4"/>
        </w:rPr>
        <w:t> </w:t>
      </w:r>
      <w:r>
        <w:rPr/>
        <w:t>handover</w:t>
      </w:r>
      <w:r>
        <w:rPr>
          <w:spacing w:val="-2"/>
        </w:rPr>
        <w:t> </w:t>
      </w:r>
      <w:r>
        <w:rPr/>
        <w:t>especially</w:t>
      </w:r>
      <w:r>
        <w:rPr>
          <w:spacing w:val="-2"/>
        </w:rPr>
        <w:t> </w:t>
      </w:r>
      <w:r>
        <w:rPr/>
        <w:t>in</w:t>
      </w:r>
      <w:r>
        <w:rPr>
          <w:spacing w:val="-3"/>
        </w:rPr>
        <w:t> </w:t>
      </w:r>
      <w:r>
        <w:rPr/>
        <w:t>the</w:t>
      </w:r>
      <w:r>
        <w:rPr>
          <w:spacing w:val="-2"/>
        </w:rPr>
        <w:t> </w:t>
      </w:r>
      <w:r>
        <w:rPr/>
        <w:t>scenario</w:t>
      </w:r>
      <w:r>
        <w:rPr>
          <w:spacing w:val="-2"/>
        </w:rPr>
        <w:t> </w:t>
      </w:r>
      <w:r>
        <w:rPr/>
        <w:t>where</w:t>
      </w:r>
      <w:r>
        <w:rPr>
          <w:spacing w:val="-2"/>
        </w:rPr>
        <w:t> </w:t>
      </w:r>
      <w:r>
        <w:rPr/>
        <w:t>the</w:t>
      </w:r>
      <w:r>
        <w:rPr>
          <w:spacing w:val="-4"/>
        </w:rPr>
        <w:t> </w:t>
      </w:r>
      <w:r>
        <w:rPr/>
        <w:t>UE</w:t>
      </w:r>
      <w:r>
        <w:rPr>
          <w:spacing w:val="-4"/>
        </w:rPr>
        <w:t> </w:t>
      </w:r>
      <w:r>
        <w:rPr/>
        <w:t>needs</w:t>
      </w:r>
      <w:r>
        <w:rPr>
          <w:spacing w:val="-2"/>
        </w:rPr>
        <w:t> </w:t>
      </w:r>
      <w:r>
        <w:rPr/>
        <w:t>to</w:t>
      </w:r>
      <w:r>
        <w:rPr>
          <w:spacing w:val="-2"/>
        </w:rPr>
        <w:t> </w:t>
      </w:r>
      <w:r>
        <w:rPr/>
        <w:t>run</w:t>
      </w:r>
      <w:r>
        <w:rPr>
          <w:spacing w:val="-2"/>
        </w:rPr>
        <w:t> </w:t>
      </w:r>
      <w:r>
        <w:rPr/>
        <w:t>applications</w:t>
      </w:r>
      <w:r>
        <w:rPr>
          <w:spacing w:val="-3"/>
        </w:rPr>
        <w:t> </w:t>
      </w:r>
      <w:r>
        <w:rPr/>
        <w:t>with</w:t>
      </w:r>
      <w:r>
        <w:rPr>
          <w:spacing w:val="-3"/>
        </w:rPr>
        <w:t> </w:t>
      </w:r>
      <w:r>
        <w:rPr/>
        <w:t>high</w:t>
      </w:r>
      <w:r>
        <w:rPr>
          <w:spacing w:val="-2"/>
        </w:rPr>
        <w:t> </w:t>
      </w:r>
      <w:r>
        <w:rPr/>
        <w:t>computing and</w:t>
      </w:r>
      <w:r>
        <w:rPr>
          <w:spacing w:val="-1"/>
        </w:rPr>
        <w:t> </w:t>
      </w:r>
      <w:r>
        <w:rPr/>
        <w:t>low</w:t>
      </w:r>
      <w:r>
        <w:rPr>
          <w:spacing w:val="-1"/>
        </w:rPr>
        <w:t> </w:t>
      </w:r>
      <w:r>
        <w:rPr/>
        <w:t>latency</w:t>
      </w:r>
      <w:r>
        <w:rPr>
          <w:spacing w:val="-1"/>
        </w:rPr>
        <w:t> </w:t>
      </w:r>
      <w:r>
        <w:rPr/>
        <w:t>requirements</w:t>
      </w:r>
      <w:r>
        <w:rPr>
          <w:spacing w:val="-2"/>
        </w:rPr>
        <w:t> </w:t>
      </w:r>
      <w:r>
        <w:rPr/>
        <w:t>such</w:t>
      </w:r>
      <w:r>
        <w:rPr>
          <w:spacing w:val="-1"/>
        </w:rPr>
        <w:t> </w:t>
      </w:r>
      <w:r>
        <w:rPr/>
        <w:t>as</w:t>
      </w:r>
      <w:r>
        <w:rPr>
          <w:spacing w:val="-3"/>
        </w:rPr>
        <w:t> </w:t>
      </w:r>
      <w:r>
        <w:rPr/>
        <w:t>XR</w:t>
      </w:r>
      <w:r>
        <w:rPr>
          <w:spacing w:val="-3"/>
        </w:rPr>
        <w:t> </w:t>
      </w:r>
      <w:r>
        <w:rPr/>
        <w:t>based</w:t>
      </w:r>
      <w:r>
        <w:rPr>
          <w:spacing w:val="-1"/>
        </w:rPr>
        <w:t> </w:t>
      </w:r>
      <w:r>
        <w:rPr/>
        <w:t>applications</w:t>
      </w:r>
      <w:r>
        <w:rPr>
          <w:spacing w:val="-1"/>
        </w:rPr>
        <w:t> </w:t>
      </w:r>
      <w:r>
        <w:rPr/>
        <w:t>the</w:t>
      </w:r>
      <w:r>
        <w:rPr>
          <w:spacing w:val="-1"/>
        </w:rPr>
        <w:t> </w:t>
      </w:r>
      <w:r>
        <w:rPr/>
        <w:t>above</w:t>
      </w:r>
      <w:r>
        <w:rPr>
          <w:spacing w:val="-2"/>
        </w:rPr>
        <w:t> </w:t>
      </w:r>
      <w:r>
        <w:rPr/>
        <w:t>stated</w:t>
      </w:r>
      <w:r>
        <w:rPr>
          <w:spacing w:val="-1"/>
        </w:rPr>
        <w:t> </w:t>
      </w:r>
      <w:r>
        <w:rPr/>
        <w:t>challenges</w:t>
      </w:r>
      <w:r>
        <w:rPr>
          <w:spacing w:val="-1"/>
        </w:rPr>
        <w:t> </w:t>
      </w:r>
      <w:r>
        <w:rPr/>
        <w:t>are</w:t>
      </w:r>
      <w:r>
        <w:rPr>
          <w:spacing w:val="-1"/>
        </w:rPr>
        <w:t> </w:t>
      </w:r>
      <w:r>
        <w:rPr/>
        <w:t>more</w:t>
      </w:r>
      <w:r>
        <w:rPr>
          <w:spacing w:val="-2"/>
        </w:rPr>
        <w:t> </w:t>
      </w:r>
      <w:r>
        <w:rPr/>
        <w:t>prominent.</w:t>
      </w:r>
      <w:r>
        <w:rPr>
          <w:spacing w:val="-3"/>
        </w:rPr>
        <w:t> </w:t>
      </w:r>
      <w:r>
        <w:rPr/>
        <w:t>Thus,</w:t>
      </w:r>
      <w:r>
        <w:rPr>
          <w:spacing w:val="-1"/>
        </w:rPr>
        <w:t> </w:t>
      </w:r>
      <w:r>
        <w:rPr/>
        <w:t>in such use case it is desirable that system considers the aspects of computing capability and availability of cloud-based RAN entities while supporting the mobility of UE and applications in it.</w:t>
      </w:r>
    </w:p>
    <w:p>
      <w:pPr>
        <w:pStyle w:val="BodyText"/>
        <w:spacing w:line="259" w:lineRule="auto" w:before="159"/>
        <w:ind w:left="392" w:right="441"/>
      </w:pPr>
      <w:r>
        <w:rPr/>
        <w:t>In particular, it is important to create the awareness in a cloud-based RAN entity of the information regarding the computing capability and availability of other cloud-based RAN entities in the proximity and use these multiple aspects as</w:t>
      </w:r>
      <w:r>
        <w:rPr>
          <w:spacing w:val="-2"/>
        </w:rPr>
        <w:t> </w:t>
      </w:r>
      <w:r>
        <w:rPr/>
        <w:t>part</w:t>
      </w:r>
      <w:r>
        <w:rPr>
          <w:spacing w:val="-2"/>
        </w:rPr>
        <w:t> </w:t>
      </w:r>
      <w:r>
        <w:rPr/>
        <w:t>of</w:t>
      </w:r>
      <w:r>
        <w:rPr>
          <w:spacing w:val="-2"/>
        </w:rPr>
        <w:t> </w:t>
      </w:r>
      <w:r>
        <w:rPr/>
        <w:t>the</w:t>
      </w:r>
      <w:r>
        <w:rPr>
          <w:spacing w:val="-2"/>
        </w:rPr>
        <w:t> </w:t>
      </w:r>
      <w:r>
        <w:rPr/>
        <w:t>UE</w:t>
      </w:r>
      <w:r>
        <w:rPr>
          <w:spacing w:val="-3"/>
        </w:rPr>
        <w:t> </w:t>
      </w:r>
      <w:r>
        <w:rPr/>
        <w:t>handover</w:t>
      </w:r>
      <w:r>
        <w:rPr>
          <w:spacing w:val="-3"/>
        </w:rPr>
        <w:t> </w:t>
      </w:r>
      <w:r>
        <w:rPr/>
        <w:t>decisions.</w:t>
      </w:r>
      <w:r>
        <w:rPr>
          <w:spacing w:val="-3"/>
        </w:rPr>
        <w:t> </w:t>
      </w:r>
      <w:r>
        <w:rPr/>
        <w:t>Proximity</w:t>
      </w:r>
      <w:r>
        <w:rPr>
          <w:spacing w:val="-2"/>
        </w:rPr>
        <w:t> </w:t>
      </w:r>
      <w:r>
        <w:rPr/>
        <w:t>here</w:t>
      </w:r>
      <w:r>
        <w:rPr>
          <w:spacing w:val="-3"/>
        </w:rPr>
        <w:t> </w:t>
      </w:r>
      <w:r>
        <w:rPr/>
        <w:t>means</w:t>
      </w:r>
      <w:r>
        <w:rPr>
          <w:spacing w:val="-2"/>
        </w:rPr>
        <w:t> </w:t>
      </w:r>
      <w:r>
        <w:rPr/>
        <w:t>that</w:t>
      </w:r>
      <w:r>
        <w:rPr>
          <w:spacing w:val="-2"/>
        </w:rPr>
        <w:t> </w:t>
      </w:r>
      <w:r>
        <w:rPr/>
        <w:t>coverage</w:t>
      </w:r>
      <w:r>
        <w:rPr>
          <w:spacing w:val="-3"/>
        </w:rPr>
        <w:t> </w:t>
      </w:r>
      <w:r>
        <w:rPr/>
        <w:t>area</w:t>
      </w:r>
      <w:r>
        <w:rPr>
          <w:spacing w:val="-3"/>
        </w:rPr>
        <w:t> </w:t>
      </w:r>
      <w:r>
        <w:rPr/>
        <w:t>of</w:t>
      </w:r>
      <w:r>
        <w:rPr>
          <w:spacing w:val="-2"/>
        </w:rPr>
        <w:t> </w:t>
      </w:r>
      <w:r>
        <w:rPr/>
        <w:t>the</w:t>
      </w:r>
      <w:r>
        <w:rPr>
          <w:spacing w:val="-4"/>
        </w:rPr>
        <w:t> </w:t>
      </w:r>
      <w:r>
        <w:rPr/>
        <w:t>cells</w:t>
      </w:r>
      <w:r>
        <w:rPr>
          <w:spacing w:val="-2"/>
        </w:rPr>
        <w:t> </w:t>
      </w:r>
      <w:r>
        <w:rPr/>
        <w:t>served</w:t>
      </w:r>
      <w:r>
        <w:rPr>
          <w:spacing w:val="-2"/>
        </w:rPr>
        <w:t> </w:t>
      </w:r>
      <w:r>
        <w:rPr/>
        <w:t>by</w:t>
      </w:r>
      <w:r>
        <w:rPr>
          <w:spacing w:val="-2"/>
        </w:rPr>
        <w:t> </w:t>
      </w:r>
      <w:r>
        <w:rPr/>
        <w:t>source</w:t>
      </w:r>
      <w:r>
        <w:rPr>
          <w:spacing w:val="-2"/>
        </w:rPr>
        <w:t> </w:t>
      </w:r>
      <w:r>
        <w:rPr/>
        <w:t>cloud-based RAN entity has some overlap with the coverage area of the cells served by target cloud-based RAN entity.</w:t>
      </w:r>
    </w:p>
    <w:p>
      <w:pPr>
        <w:spacing w:after="0" w:line="259" w:lineRule="auto"/>
        <w:sectPr>
          <w:pgSz w:w="11910" w:h="16840"/>
          <w:pgMar w:header="857" w:footer="1504" w:top="1520" w:bottom="1700" w:left="740" w:right="700"/>
        </w:sectPr>
      </w:pPr>
    </w:p>
    <w:p>
      <w:pPr>
        <w:pStyle w:val="BodyText"/>
        <w:spacing w:before="6"/>
        <w:rPr>
          <w:sz w:val="4"/>
        </w:rPr>
      </w:pPr>
    </w:p>
    <w:p>
      <w:pPr>
        <w:pStyle w:val="BodyText"/>
        <w:ind w:left="3126"/>
      </w:pPr>
      <w:r>
        <w:rPr/>
        <w:drawing>
          <wp:inline distT="0" distB="0" distL="0" distR="0">
            <wp:extent cx="2675709" cy="1875853"/>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0" cstate="print"/>
                    <a:stretch>
                      <a:fillRect/>
                    </a:stretch>
                  </pic:blipFill>
                  <pic:spPr>
                    <a:xfrm>
                      <a:off x="0" y="0"/>
                      <a:ext cx="2675709" cy="1875853"/>
                    </a:xfrm>
                    <a:prstGeom prst="rect">
                      <a:avLst/>
                    </a:prstGeom>
                  </pic:spPr>
                </pic:pic>
              </a:graphicData>
            </a:graphic>
          </wp:inline>
        </w:drawing>
      </w:r>
      <w:r>
        <w:rPr/>
      </w:r>
    </w:p>
    <w:p>
      <w:pPr>
        <w:pStyle w:val="BodyText"/>
        <w:spacing w:before="26"/>
      </w:pPr>
    </w:p>
    <w:p>
      <w:pPr>
        <w:pStyle w:val="Heading5"/>
        <w:ind w:right="54"/>
      </w:pPr>
      <w:r>
        <w:rPr/>
        <w:t>Figure</w:t>
      </w:r>
      <w:r>
        <w:rPr>
          <w:spacing w:val="-5"/>
        </w:rPr>
        <w:t> </w:t>
      </w:r>
      <w:r>
        <w:rPr/>
        <w:t>5.1.2-1:</w:t>
      </w:r>
      <w:r>
        <w:rPr>
          <w:spacing w:val="-3"/>
        </w:rPr>
        <w:t> </w:t>
      </w:r>
      <w:r>
        <w:rPr/>
        <w:t>Example</w:t>
      </w:r>
      <w:r>
        <w:rPr>
          <w:spacing w:val="-4"/>
        </w:rPr>
        <w:t> </w:t>
      </w:r>
      <w:r>
        <w:rPr/>
        <w:t>illustration</w:t>
      </w:r>
      <w:r>
        <w:rPr>
          <w:spacing w:val="-4"/>
        </w:rPr>
        <w:t> </w:t>
      </w:r>
      <w:r>
        <w:rPr/>
        <w:t>of</w:t>
      </w:r>
      <w:r>
        <w:rPr>
          <w:spacing w:val="-5"/>
        </w:rPr>
        <w:t> </w:t>
      </w:r>
      <w:r>
        <w:rPr/>
        <w:t>multi</w:t>
      </w:r>
      <w:r>
        <w:rPr>
          <w:spacing w:val="-5"/>
        </w:rPr>
        <w:t> </w:t>
      </w:r>
      <w:r>
        <w:rPr/>
        <w:t>aspect</w:t>
      </w:r>
      <w:r>
        <w:rPr>
          <w:spacing w:val="-2"/>
        </w:rPr>
        <w:t> handover</w:t>
      </w:r>
    </w:p>
    <w:p>
      <w:pPr>
        <w:pStyle w:val="BodyText"/>
        <w:spacing w:before="148"/>
        <w:rPr>
          <w:rFonts w:ascii="Arial"/>
          <w:b/>
        </w:rPr>
      </w:pPr>
    </w:p>
    <w:p>
      <w:pPr>
        <w:pStyle w:val="Heading3"/>
        <w:numPr>
          <w:ilvl w:val="2"/>
          <w:numId w:val="2"/>
        </w:numPr>
        <w:tabs>
          <w:tab w:pos="1526" w:val="left" w:leader="none"/>
        </w:tabs>
        <w:spacing w:line="240" w:lineRule="auto" w:before="0" w:after="0"/>
        <w:ind w:left="1526" w:right="0" w:hanging="1134"/>
        <w:jc w:val="left"/>
      </w:pPr>
      <w:bookmarkStart w:name="_TOC_250064" w:id="25"/>
      <w:r>
        <w:rPr/>
        <w:t>Proposed</w:t>
      </w:r>
      <w:r>
        <w:rPr>
          <w:spacing w:val="-17"/>
        </w:rPr>
        <w:t> </w:t>
      </w:r>
      <w:bookmarkEnd w:id="25"/>
      <w:r>
        <w:rPr>
          <w:spacing w:val="-2"/>
        </w:rPr>
        <w:t>Solution</w:t>
      </w:r>
    </w:p>
    <w:p>
      <w:pPr>
        <w:pStyle w:val="BodyText"/>
        <w:spacing w:line="259" w:lineRule="auto" w:before="180"/>
        <w:ind w:left="392" w:right="474"/>
      </w:pPr>
      <w:r>
        <w:rPr/>
        <w:t>In order to address aforementioned use case and related challenges it is proposed extend the Communication and Computing</w:t>
      </w:r>
      <w:r>
        <w:rPr>
          <w:spacing w:val="-4"/>
        </w:rPr>
        <w:t> </w:t>
      </w:r>
      <w:r>
        <w:rPr/>
        <w:t>Integrated</w:t>
      </w:r>
      <w:r>
        <w:rPr>
          <w:spacing w:val="-3"/>
        </w:rPr>
        <w:t> </w:t>
      </w:r>
      <w:r>
        <w:rPr/>
        <w:t>Networks</w:t>
      </w:r>
      <w:r>
        <w:rPr>
          <w:spacing w:val="-4"/>
        </w:rPr>
        <w:t> </w:t>
      </w:r>
      <w:r>
        <w:rPr/>
        <w:t>framework.</w:t>
      </w:r>
      <w:r>
        <w:rPr>
          <w:spacing w:val="-3"/>
        </w:rPr>
        <w:t> </w:t>
      </w:r>
      <w:r>
        <w:rPr/>
        <w:t>Such</w:t>
      </w:r>
      <w:r>
        <w:rPr>
          <w:spacing w:val="-3"/>
        </w:rPr>
        <w:t> </w:t>
      </w:r>
      <w:r>
        <w:rPr/>
        <w:t>extensions</w:t>
      </w:r>
      <w:r>
        <w:rPr>
          <w:spacing w:val="-3"/>
        </w:rPr>
        <w:t> </w:t>
      </w:r>
      <w:r>
        <w:rPr/>
        <w:t>comprise</w:t>
      </w:r>
      <w:r>
        <w:rPr>
          <w:spacing w:val="-5"/>
        </w:rPr>
        <w:t> </w:t>
      </w:r>
      <w:r>
        <w:rPr/>
        <w:t>introduction</w:t>
      </w:r>
      <w:r>
        <w:rPr>
          <w:spacing w:val="-3"/>
        </w:rPr>
        <w:t> </w:t>
      </w:r>
      <w:r>
        <w:rPr/>
        <w:t>of</w:t>
      </w:r>
      <w:r>
        <w:rPr>
          <w:spacing w:val="-3"/>
        </w:rPr>
        <w:t> </w:t>
      </w:r>
      <w:r>
        <w:rPr/>
        <w:t>proximal</w:t>
      </w:r>
      <w:r>
        <w:rPr>
          <w:spacing w:val="-1"/>
        </w:rPr>
        <w:t> </w:t>
      </w:r>
      <w:r>
        <w:rPr/>
        <w:t>computing</w:t>
      </w:r>
      <w:r>
        <w:rPr>
          <w:spacing w:val="-3"/>
        </w:rPr>
        <w:t> </w:t>
      </w:r>
      <w:r>
        <w:rPr/>
        <w:t>table</w:t>
      </w:r>
      <w:r>
        <w:rPr>
          <w:spacing w:val="-3"/>
        </w:rPr>
        <w:t> </w:t>
      </w:r>
      <w:r>
        <w:rPr/>
        <w:t>which stores</w:t>
      </w:r>
      <w:r>
        <w:rPr>
          <w:spacing w:val="-2"/>
        </w:rPr>
        <w:t> </w:t>
      </w:r>
      <w:r>
        <w:rPr/>
        <w:t>the</w:t>
      </w:r>
      <w:r>
        <w:rPr>
          <w:spacing w:val="-1"/>
        </w:rPr>
        <w:t> </w:t>
      </w:r>
      <w:r>
        <w:rPr/>
        <w:t>information</w:t>
      </w:r>
      <w:r>
        <w:rPr>
          <w:spacing w:val="-2"/>
        </w:rPr>
        <w:t> </w:t>
      </w:r>
      <w:r>
        <w:rPr/>
        <w:t>on</w:t>
      </w:r>
      <w:r>
        <w:rPr>
          <w:spacing w:val="-1"/>
        </w:rPr>
        <w:t> </w:t>
      </w:r>
      <w:r>
        <w:rPr/>
        <w:t>the</w:t>
      </w:r>
      <w:r>
        <w:rPr>
          <w:spacing w:val="-1"/>
        </w:rPr>
        <w:t> </w:t>
      </w:r>
      <w:r>
        <w:rPr/>
        <w:t>compute</w:t>
      </w:r>
      <w:r>
        <w:rPr>
          <w:spacing w:val="-2"/>
        </w:rPr>
        <w:t> </w:t>
      </w:r>
      <w:r>
        <w:rPr/>
        <w:t>capabilities</w:t>
      </w:r>
      <w:r>
        <w:rPr>
          <w:spacing w:val="-1"/>
        </w:rPr>
        <w:t> </w:t>
      </w:r>
      <w:r>
        <w:rPr/>
        <w:t>of</w:t>
      </w:r>
      <w:r>
        <w:rPr>
          <w:spacing w:val="-1"/>
        </w:rPr>
        <w:t> </w:t>
      </w:r>
      <w:r>
        <w:rPr/>
        <w:t>cloud-based</w:t>
      </w:r>
      <w:r>
        <w:rPr>
          <w:spacing w:val="-1"/>
        </w:rPr>
        <w:t> </w:t>
      </w:r>
      <w:r>
        <w:rPr/>
        <w:t>RAN</w:t>
      </w:r>
      <w:r>
        <w:rPr>
          <w:spacing w:val="-1"/>
        </w:rPr>
        <w:t> </w:t>
      </w:r>
      <w:r>
        <w:rPr/>
        <w:t>entities</w:t>
      </w:r>
      <w:r>
        <w:rPr>
          <w:spacing w:val="-1"/>
        </w:rPr>
        <w:t> </w:t>
      </w:r>
      <w:r>
        <w:rPr/>
        <w:t>and</w:t>
      </w:r>
      <w:r>
        <w:rPr>
          <w:spacing w:val="-1"/>
        </w:rPr>
        <w:t> </w:t>
      </w:r>
      <w:r>
        <w:rPr/>
        <w:t>its</w:t>
      </w:r>
      <w:r>
        <w:rPr>
          <w:spacing w:val="-2"/>
        </w:rPr>
        <w:t> </w:t>
      </w:r>
      <w:r>
        <w:rPr/>
        <w:t>usage</w:t>
      </w:r>
      <w:r>
        <w:rPr>
          <w:spacing w:val="-1"/>
        </w:rPr>
        <w:t> </w:t>
      </w:r>
      <w:r>
        <w:rPr/>
        <w:t>in</w:t>
      </w:r>
      <w:r>
        <w:rPr>
          <w:spacing w:val="-3"/>
        </w:rPr>
        <w:t> </w:t>
      </w:r>
      <w:r>
        <w:rPr/>
        <w:t>UE</w:t>
      </w:r>
      <w:r>
        <w:rPr>
          <w:spacing w:val="-3"/>
        </w:rPr>
        <w:t> </w:t>
      </w:r>
      <w:r>
        <w:rPr/>
        <w:t>handover</w:t>
      </w:r>
      <w:r>
        <w:rPr>
          <w:spacing w:val="-1"/>
        </w:rPr>
        <w:t> </w:t>
      </w:r>
      <w:r>
        <w:rPr/>
        <w:t>decisions. This helps the handover of the UE to a target cloud-based RAN entity in the proximity with computing resource types of</w:t>
      </w:r>
      <w:r>
        <w:rPr>
          <w:spacing w:val="-2"/>
        </w:rPr>
        <w:t> </w:t>
      </w:r>
      <w:r>
        <w:rPr/>
        <w:t>relevant</w:t>
      </w:r>
      <w:r>
        <w:rPr>
          <w:spacing w:val="-2"/>
        </w:rPr>
        <w:t> </w:t>
      </w:r>
      <w:r>
        <w:rPr/>
        <w:t>capabilities</w:t>
      </w:r>
      <w:r>
        <w:rPr>
          <w:spacing w:val="-2"/>
        </w:rPr>
        <w:t> </w:t>
      </w:r>
      <w:r>
        <w:rPr/>
        <w:t>and</w:t>
      </w:r>
      <w:r>
        <w:rPr>
          <w:spacing w:val="-1"/>
        </w:rPr>
        <w:t> </w:t>
      </w:r>
      <w:r>
        <w:rPr/>
        <w:t>availability</w:t>
      </w:r>
      <w:r>
        <w:rPr>
          <w:spacing w:val="-2"/>
        </w:rPr>
        <w:t> </w:t>
      </w:r>
      <w:r>
        <w:rPr/>
        <w:t>required</w:t>
      </w:r>
      <w:r>
        <w:rPr>
          <w:spacing w:val="-2"/>
        </w:rPr>
        <w:t> </w:t>
      </w:r>
      <w:r>
        <w:rPr/>
        <w:t>for</w:t>
      </w:r>
      <w:r>
        <w:rPr>
          <w:spacing w:val="-2"/>
        </w:rPr>
        <w:t> </w:t>
      </w:r>
      <w:r>
        <w:rPr/>
        <w:t>the</w:t>
      </w:r>
      <w:r>
        <w:rPr>
          <w:spacing w:val="-2"/>
        </w:rPr>
        <w:t> </w:t>
      </w:r>
      <w:r>
        <w:rPr/>
        <w:t>applications</w:t>
      </w:r>
      <w:r>
        <w:rPr>
          <w:spacing w:val="-2"/>
        </w:rPr>
        <w:t> </w:t>
      </w:r>
      <w:r>
        <w:rPr/>
        <w:t>in</w:t>
      </w:r>
      <w:r>
        <w:rPr>
          <w:spacing w:val="-3"/>
        </w:rPr>
        <w:t> </w:t>
      </w:r>
      <w:r>
        <w:rPr/>
        <w:t>that</w:t>
      </w:r>
      <w:r>
        <w:rPr>
          <w:spacing w:val="-4"/>
        </w:rPr>
        <w:t> </w:t>
      </w:r>
      <w:r>
        <w:rPr/>
        <w:t>UE.</w:t>
      </w:r>
      <w:r>
        <w:rPr>
          <w:spacing w:val="-2"/>
        </w:rPr>
        <w:t> </w:t>
      </w:r>
      <w:r>
        <w:rPr/>
        <w:t>The</w:t>
      </w:r>
      <w:r>
        <w:rPr>
          <w:spacing w:val="-3"/>
        </w:rPr>
        <w:t> </w:t>
      </w:r>
      <w:r>
        <w:rPr/>
        <w:t>proximal</w:t>
      </w:r>
      <w:r>
        <w:rPr>
          <w:spacing w:val="-2"/>
        </w:rPr>
        <w:t> </w:t>
      </w:r>
      <w:r>
        <w:rPr/>
        <w:t>computing</w:t>
      </w:r>
      <w:r>
        <w:rPr>
          <w:spacing w:val="-4"/>
        </w:rPr>
        <w:t> </w:t>
      </w:r>
      <w:r>
        <w:rPr/>
        <w:t>table</w:t>
      </w:r>
      <w:r>
        <w:rPr>
          <w:spacing w:val="-2"/>
        </w:rPr>
        <w:t> </w:t>
      </w:r>
      <w:r>
        <w:rPr/>
        <w:t>can</w:t>
      </w:r>
      <w:r>
        <w:rPr>
          <w:spacing w:val="-2"/>
        </w:rPr>
        <w:t> </w:t>
      </w:r>
      <w:r>
        <w:rPr/>
        <w:t>be</w:t>
      </w:r>
      <w:r>
        <w:rPr>
          <w:spacing w:val="-3"/>
        </w:rPr>
        <w:t> </w:t>
      </w:r>
      <w:r>
        <w:rPr/>
        <w:t>of following types:</w:t>
      </w:r>
    </w:p>
    <w:p>
      <w:pPr>
        <w:pStyle w:val="ListParagraph"/>
        <w:numPr>
          <w:ilvl w:val="0"/>
          <w:numId w:val="7"/>
        </w:numPr>
        <w:tabs>
          <w:tab w:pos="675" w:val="left" w:leader="none"/>
        </w:tabs>
        <w:spacing w:line="259" w:lineRule="auto" w:before="160" w:after="0"/>
        <w:ind w:left="392" w:right="452" w:firstLine="0"/>
        <w:jc w:val="left"/>
        <w:rPr>
          <w:sz w:val="20"/>
        </w:rPr>
      </w:pPr>
      <w:r>
        <w:rPr>
          <w:sz w:val="20"/>
        </w:rPr>
        <w:t>Proximal Computing Capability Table which is a neighbor relation table indicative of computing resource types and/or</w:t>
      </w:r>
      <w:r>
        <w:rPr>
          <w:spacing w:val="-2"/>
          <w:sz w:val="20"/>
        </w:rPr>
        <w:t> </w:t>
      </w:r>
      <w:r>
        <w:rPr>
          <w:sz w:val="20"/>
        </w:rPr>
        <w:t>capability</w:t>
      </w:r>
      <w:r>
        <w:rPr>
          <w:spacing w:val="-2"/>
          <w:sz w:val="20"/>
        </w:rPr>
        <w:t> </w:t>
      </w:r>
      <w:r>
        <w:rPr>
          <w:sz w:val="20"/>
        </w:rPr>
        <w:t>of</w:t>
      </w:r>
      <w:r>
        <w:rPr>
          <w:spacing w:val="-2"/>
          <w:sz w:val="20"/>
        </w:rPr>
        <w:t> </w:t>
      </w:r>
      <w:r>
        <w:rPr>
          <w:sz w:val="20"/>
        </w:rPr>
        <w:t>compute</w:t>
      </w:r>
      <w:r>
        <w:rPr>
          <w:spacing w:val="-2"/>
          <w:sz w:val="20"/>
        </w:rPr>
        <w:t> </w:t>
      </w:r>
      <w:r>
        <w:rPr>
          <w:sz w:val="20"/>
        </w:rPr>
        <w:t>resource</w:t>
      </w:r>
      <w:r>
        <w:rPr>
          <w:spacing w:val="-2"/>
          <w:sz w:val="20"/>
        </w:rPr>
        <w:t> </w:t>
      </w:r>
      <w:r>
        <w:rPr>
          <w:sz w:val="20"/>
        </w:rPr>
        <w:t>types</w:t>
      </w:r>
      <w:r>
        <w:rPr>
          <w:spacing w:val="-3"/>
          <w:sz w:val="20"/>
        </w:rPr>
        <w:t> </w:t>
      </w:r>
      <w:r>
        <w:rPr>
          <w:sz w:val="20"/>
        </w:rPr>
        <w:t>of</w:t>
      </w:r>
      <w:r>
        <w:rPr>
          <w:spacing w:val="-2"/>
          <w:sz w:val="20"/>
        </w:rPr>
        <w:t> </w:t>
      </w:r>
      <w:r>
        <w:rPr>
          <w:sz w:val="20"/>
        </w:rPr>
        <w:t>the</w:t>
      </w:r>
      <w:r>
        <w:rPr>
          <w:spacing w:val="-2"/>
          <w:sz w:val="20"/>
        </w:rPr>
        <w:t> </w:t>
      </w:r>
      <w:r>
        <w:rPr>
          <w:sz w:val="20"/>
        </w:rPr>
        <w:t>target</w:t>
      </w:r>
      <w:r>
        <w:rPr>
          <w:spacing w:val="-2"/>
          <w:sz w:val="20"/>
        </w:rPr>
        <w:t> </w:t>
      </w:r>
      <w:r>
        <w:rPr>
          <w:sz w:val="20"/>
        </w:rPr>
        <w:t>cloud-based</w:t>
      </w:r>
      <w:r>
        <w:rPr>
          <w:spacing w:val="-2"/>
          <w:sz w:val="20"/>
        </w:rPr>
        <w:t> </w:t>
      </w:r>
      <w:r>
        <w:rPr>
          <w:sz w:val="20"/>
        </w:rPr>
        <w:t>RAN</w:t>
      </w:r>
      <w:r>
        <w:rPr>
          <w:spacing w:val="-2"/>
          <w:sz w:val="20"/>
        </w:rPr>
        <w:t> </w:t>
      </w:r>
      <w:r>
        <w:rPr>
          <w:sz w:val="20"/>
        </w:rPr>
        <w:t>entities</w:t>
      </w:r>
      <w:r>
        <w:rPr>
          <w:spacing w:val="-2"/>
          <w:sz w:val="20"/>
        </w:rPr>
        <w:t> </w:t>
      </w:r>
      <w:r>
        <w:rPr>
          <w:sz w:val="20"/>
        </w:rPr>
        <w:t>in</w:t>
      </w:r>
      <w:r>
        <w:rPr>
          <w:spacing w:val="-2"/>
          <w:sz w:val="20"/>
        </w:rPr>
        <w:t> </w:t>
      </w:r>
      <w:r>
        <w:rPr>
          <w:sz w:val="20"/>
        </w:rPr>
        <w:t>the</w:t>
      </w:r>
      <w:r>
        <w:rPr>
          <w:spacing w:val="-2"/>
          <w:sz w:val="20"/>
        </w:rPr>
        <w:t> </w:t>
      </w:r>
      <w:r>
        <w:rPr>
          <w:sz w:val="20"/>
        </w:rPr>
        <w:t>proximity</w:t>
      </w:r>
      <w:r>
        <w:rPr>
          <w:spacing w:val="-2"/>
          <w:sz w:val="20"/>
        </w:rPr>
        <w:t> </w:t>
      </w:r>
      <w:r>
        <w:rPr>
          <w:sz w:val="20"/>
        </w:rPr>
        <w:t>of</w:t>
      </w:r>
      <w:r>
        <w:rPr>
          <w:spacing w:val="-2"/>
          <w:sz w:val="20"/>
        </w:rPr>
        <w:t> </w:t>
      </w:r>
      <w:r>
        <w:rPr>
          <w:sz w:val="20"/>
        </w:rPr>
        <w:t>the</w:t>
      </w:r>
      <w:r>
        <w:rPr>
          <w:spacing w:val="-2"/>
          <w:sz w:val="20"/>
        </w:rPr>
        <w:t> </w:t>
      </w:r>
      <w:r>
        <w:rPr>
          <w:sz w:val="20"/>
        </w:rPr>
        <w:t>source</w:t>
      </w:r>
      <w:r>
        <w:rPr>
          <w:spacing w:val="-2"/>
          <w:sz w:val="20"/>
        </w:rPr>
        <w:t> </w:t>
      </w:r>
      <w:r>
        <w:rPr>
          <w:sz w:val="20"/>
        </w:rPr>
        <w:t>cloud- based Radio entity. Examples for resource types referred here are GPU, NPU, DPU, AI accelerator, etc. Examples for the capability of resource types referred here are supported types of AI algorithms, supported number of Ray Tracing Cores, etc.</w:t>
      </w:r>
    </w:p>
    <w:p>
      <w:pPr>
        <w:pStyle w:val="ListParagraph"/>
        <w:numPr>
          <w:ilvl w:val="0"/>
          <w:numId w:val="7"/>
        </w:numPr>
        <w:tabs>
          <w:tab w:pos="675" w:val="left" w:leader="none"/>
        </w:tabs>
        <w:spacing w:line="259" w:lineRule="auto" w:before="159" w:after="0"/>
        <w:ind w:left="392" w:right="903" w:firstLine="0"/>
        <w:jc w:val="left"/>
        <w:rPr>
          <w:sz w:val="20"/>
        </w:rPr>
      </w:pPr>
      <w:r>
        <w:rPr>
          <w:sz w:val="20"/>
        </w:rPr>
        <w:t>Proximal Computing Availability Table which is a neighbor relation table indicative of current availability of computing resource types of the target cloud-based RAN entities in the proximity of the source cloud-based RAN entity.</w:t>
      </w:r>
      <w:r>
        <w:rPr>
          <w:spacing w:val="-2"/>
          <w:sz w:val="20"/>
        </w:rPr>
        <w:t> </w:t>
      </w:r>
      <w:r>
        <w:rPr>
          <w:sz w:val="20"/>
        </w:rPr>
        <w:t>This</w:t>
      </w:r>
      <w:r>
        <w:rPr>
          <w:spacing w:val="-3"/>
          <w:sz w:val="20"/>
        </w:rPr>
        <w:t> </w:t>
      </w:r>
      <w:r>
        <w:rPr>
          <w:sz w:val="20"/>
        </w:rPr>
        <w:t>may</w:t>
      </w:r>
      <w:r>
        <w:rPr>
          <w:spacing w:val="-2"/>
          <w:sz w:val="20"/>
        </w:rPr>
        <w:t> </w:t>
      </w:r>
      <w:r>
        <w:rPr>
          <w:sz w:val="20"/>
        </w:rPr>
        <w:t>comprise</w:t>
      </w:r>
      <w:r>
        <w:rPr>
          <w:spacing w:val="-2"/>
          <w:sz w:val="20"/>
        </w:rPr>
        <w:t> </w:t>
      </w:r>
      <w:r>
        <w:rPr>
          <w:sz w:val="20"/>
        </w:rPr>
        <w:t>a</w:t>
      </w:r>
      <w:r>
        <w:rPr>
          <w:spacing w:val="-4"/>
          <w:sz w:val="20"/>
        </w:rPr>
        <w:t> </w:t>
      </w:r>
      <w:r>
        <w:rPr>
          <w:sz w:val="20"/>
        </w:rPr>
        <w:t>predicted</w:t>
      </w:r>
      <w:r>
        <w:rPr>
          <w:spacing w:val="-2"/>
          <w:sz w:val="20"/>
        </w:rPr>
        <w:t> </w:t>
      </w:r>
      <w:r>
        <w:rPr>
          <w:sz w:val="20"/>
        </w:rPr>
        <w:t>availability</w:t>
      </w:r>
      <w:r>
        <w:rPr>
          <w:spacing w:val="-2"/>
          <w:sz w:val="20"/>
        </w:rPr>
        <w:t> </w:t>
      </w:r>
      <w:r>
        <w:rPr>
          <w:sz w:val="20"/>
        </w:rPr>
        <w:t>of</w:t>
      </w:r>
      <w:r>
        <w:rPr>
          <w:spacing w:val="-2"/>
          <w:sz w:val="20"/>
        </w:rPr>
        <w:t> </w:t>
      </w:r>
      <w:r>
        <w:rPr>
          <w:sz w:val="20"/>
        </w:rPr>
        <w:t>the</w:t>
      </w:r>
      <w:r>
        <w:rPr>
          <w:spacing w:val="-4"/>
          <w:sz w:val="20"/>
        </w:rPr>
        <w:t> </w:t>
      </w:r>
      <w:r>
        <w:rPr>
          <w:sz w:val="20"/>
        </w:rPr>
        <w:t>computing</w:t>
      </w:r>
      <w:r>
        <w:rPr>
          <w:spacing w:val="-2"/>
          <w:sz w:val="20"/>
        </w:rPr>
        <w:t> </w:t>
      </w:r>
      <w:r>
        <w:rPr>
          <w:sz w:val="20"/>
        </w:rPr>
        <w:t>resource</w:t>
      </w:r>
      <w:r>
        <w:rPr>
          <w:spacing w:val="-2"/>
          <w:sz w:val="20"/>
        </w:rPr>
        <w:t> </w:t>
      </w:r>
      <w:r>
        <w:rPr>
          <w:sz w:val="20"/>
        </w:rPr>
        <w:t>types</w:t>
      </w:r>
      <w:r>
        <w:rPr>
          <w:spacing w:val="-2"/>
          <w:sz w:val="20"/>
        </w:rPr>
        <w:t> </w:t>
      </w:r>
      <w:r>
        <w:rPr>
          <w:sz w:val="20"/>
        </w:rPr>
        <w:t>for</w:t>
      </w:r>
      <w:r>
        <w:rPr>
          <w:spacing w:val="-2"/>
          <w:sz w:val="20"/>
        </w:rPr>
        <w:t> </w:t>
      </w:r>
      <w:r>
        <w:rPr>
          <w:sz w:val="20"/>
        </w:rPr>
        <w:t>predetermined</w:t>
      </w:r>
      <w:r>
        <w:rPr>
          <w:spacing w:val="-2"/>
          <w:sz w:val="20"/>
        </w:rPr>
        <w:t> </w:t>
      </w:r>
      <w:r>
        <w:rPr>
          <w:sz w:val="20"/>
        </w:rPr>
        <w:t>time</w:t>
      </w:r>
      <w:r>
        <w:rPr>
          <w:spacing w:val="-2"/>
          <w:sz w:val="20"/>
        </w:rPr>
        <w:t> </w:t>
      </w:r>
      <w:r>
        <w:rPr>
          <w:sz w:val="20"/>
        </w:rPr>
        <w:t>periods.</w:t>
      </w:r>
    </w:p>
    <w:p>
      <w:pPr>
        <w:pStyle w:val="BodyText"/>
        <w:spacing w:line="259" w:lineRule="auto" w:before="159"/>
        <w:ind w:left="392" w:right="441"/>
      </w:pPr>
      <w:r>
        <w:rPr/>
        <w:t>Proposed solution consists of rApp, SMO/Non-RT RIC Framework, Near-RT RIC, E2 nodes and O-Cloud. rApp retrieves CM data, PM data, location data of different cloud-based RAN entities and capability of computing resource types, load/availability of computing resource types in different cloud-based RAN entities. rApp derives Proximal Computing Capability Table for each cloud-based RAN entity based on the proximity analysis of different cloud-based RAN</w:t>
      </w:r>
      <w:r>
        <w:rPr>
          <w:spacing w:val="-2"/>
        </w:rPr>
        <w:t> </w:t>
      </w:r>
      <w:r>
        <w:rPr/>
        <w:t>entities</w:t>
      </w:r>
      <w:r>
        <w:rPr>
          <w:spacing w:val="-2"/>
        </w:rPr>
        <w:t> </w:t>
      </w:r>
      <w:r>
        <w:rPr/>
        <w:t>in</w:t>
      </w:r>
      <w:r>
        <w:rPr>
          <w:spacing w:val="-2"/>
        </w:rPr>
        <w:t> </w:t>
      </w:r>
      <w:r>
        <w:rPr/>
        <w:t>the</w:t>
      </w:r>
      <w:r>
        <w:rPr>
          <w:spacing w:val="-4"/>
        </w:rPr>
        <w:t> </w:t>
      </w:r>
      <w:r>
        <w:rPr/>
        <w:t>neighborhood</w:t>
      </w:r>
      <w:r>
        <w:rPr>
          <w:spacing w:val="-2"/>
        </w:rPr>
        <w:t> </w:t>
      </w:r>
      <w:r>
        <w:rPr/>
        <w:t>and</w:t>
      </w:r>
      <w:r>
        <w:rPr>
          <w:spacing w:val="-2"/>
        </w:rPr>
        <w:t> </w:t>
      </w:r>
      <w:r>
        <w:rPr/>
        <w:t>the</w:t>
      </w:r>
      <w:r>
        <w:rPr>
          <w:spacing w:val="-2"/>
        </w:rPr>
        <w:t> </w:t>
      </w:r>
      <w:r>
        <w:rPr/>
        <w:t>capability</w:t>
      </w:r>
      <w:r>
        <w:rPr>
          <w:spacing w:val="-2"/>
        </w:rPr>
        <w:t> </w:t>
      </w:r>
      <w:r>
        <w:rPr/>
        <w:t>analysis</w:t>
      </w:r>
      <w:r>
        <w:rPr>
          <w:spacing w:val="-2"/>
        </w:rPr>
        <w:t> </w:t>
      </w:r>
      <w:r>
        <w:rPr/>
        <w:t>of computing</w:t>
      </w:r>
      <w:r>
        <w:rPr>
          <w:spacing w:val="-2"/>
        </w:rPr>
        <w:t> </w:t>
      </w:r>
      <w:r>
        <w:rPr/>
        <w:t>resource</w:t>
      </w:r>
      <w:r>
        <w:rPr>
          <w:spacing w:val="-3"/>
        </w:rPr>
        <w:t> </w:t>
      </w:r>
      <w:r>
        <w:rPr/>
        <w:t>types</w:t>
      </w:r>
      <w:r>
        <w:rPr>
          <w:spacing w:val="-2"/>
        </w:rPr>
        <w:t> </w:t>
      </w:r>
      <w:r>
        <w:rPr/>
        <w:t>in</w:t>
      </w:r>
      <w:r>
        <w:rPr>
          <w:spacing w:val="-2"/>
        </w:rPr>
        <w:t> </w:t>
      </w:r>
      <w:r>
        <w:rPr/>
        <w:t>different</w:t>
      </w:r>
      <w:r>
        <w:rPr>
          <w:spacing w:val="-4"/>
        </w:rPr>
        <w:t> </w:t>
      </w:r>
      <w:r>
        <w:rPr/>
        <w:t>cloud-based</w:t>
      </w:r>
      <w:r>
        <w:rPr>
          <w:spacing w:val="-2"/>
        </w:rPr>
        <w:t> </w:t>
      </w:r>
      <w:r>
        <w:rPr/>
        <w:t>RAN entities within the proximity. Proximity analysis uses different data including but not limited to PM data and location data. Similarly, rApp derives Proximal Computing Availability table for a cloud-based RAN entity based on the load/availability analysis of the computing resource types in different target entities in the corresponding Proximal Computing Capability table. rApp may rely on AI/ML model-based load/availability pattern analysis of the computing resource types, this includes prediction of available vacant resources at specific time window in a specific day e.g., during which time window it is expected to have the most vacant resources, with which confidence that can be determined and exposed etc.</w:t>
      </w:r>
    </w:p>
    <w:p>
      <w:pPr>
        <w:pStyle w:val="BodyText"/>
        <w:spacing w:line="259" w:lineRule="auto" w:before="158"/>
        <w:ind w:left="392" w:right="481"/>
      </w:pPr>
      <w:r>
        <w:rPr/>
        <w:t>rApp creates different O1 based configurations including policies for multi-aspect handover optimization based on the Proximal</w:t>
      </w:r>
      <w:r>
        <w:rPr>
          <w:spacing w:val="-4"/>
        </w:rPr>
        <w:t> </w:t>
      </w:r>
      <w:r>
        <w:rPr/>
        <w:t>Computing</w:t>
      </w:r>
      <w:r>
        <w:rPr>
          <w:spacing w:val="-2"/>
        </w:rPr>
        <w:t> </w:t>
      </w:r>
      <w:r>
        <w:rPr/>
        <w:t>Capability</w:t>
      </w:r>
      <w:r>
        <w:rPr>
          <w:spacing w:val="-2"/>
        </w:rPr>
        <w:t> </w:t>
      </w:r>
      <w:r>
        <w:rPr/>
        <w:t>Table</w:t>
      </w:r>
      <w:r>
        <w:rPr>
          <w:spacing w:val="-3"/>
        </w:rPr>
        <w:t> </w:t>
      </w:r>
      <w:r>
        <w:rPr/>
        <w:t>and</w:t>
      </w:r>
      <w:r>
        <w:rPr>
          <w:spacing w:val="-3"/>
        </w:rPr>
        <w:t> </w:t>
      </w:r>
      <w:r>
        <w:rPr/>
        <w:t>Availability Table</w:t>
      </w:r>
      <w:r>
        <w:rPr>
          <w:spacing w:val="-2"/>
        </w:rPr>
        <w:t> </w:t>
      </w:r>
      <w:r>
        <w:rPr/>
        <w:t>at</w:t>
      </w:r>
      <w:r>
        <w:rPr>
          <w:spacing w:val="-2"/>
        </w:rPr>
        <w:t> </w:t>
      </w:r>
      <w:r>
        <w:rPr/>
        <w:t>one</w:t>
      </w:r>
      <w:r>
        <w:rPr>
          <w:spacing w:val="-3"/>
        </w:rPr>
        <w:t> </w:t>
      </w:r>
      <w:r>
        <w:rPr/>
        <w:t>or</w:t>
      </w:r>
      <w:r>
        <w:rPr>
          <w:spacing w:val="-2"/>
        </w:rPr>
        <w:t> </w:t>
      </w:r>
      <w:r>
        <w:rPr/>
        <w:t>more</w:t>
      </w:r>
      <w:r>
        <w:rPr>
          <w:spacing w:val="-4"/>
        </w:rPr>
        <w:t> </w:t>
      </w:r>
      <w:r>
        <w:rPr/>
        <w:t>near-RT</w:t>
      </w:r>
      <w:r>
        <w:rPr>
          <w:spacing w:val="-4"/>
        </w:rPr>
        <w:t> </w:t>
      </w:r>
      <w:r>
        <w:rPr/>
        <w:t>RIC</w:t>
      </w:r>
      <w:r>
        <w:rPr>
          <w:spacing w:val="-2"/>
        </w:rPr>
        <w:t> </w:t>
      </w:r>
      <w:r>
        <w:rPr/>
        <w:t>instances.</w:t>
      </w:r>
      <w:r>
        <w:rPr>
          <w:spacing w:val="-2"/>
        </w:rPr>
        <w:t> </w:t>
      </w:r>
      <w:r>
        <w:rPr/>
        <w:t>Near-RT</w:t>
      </w:r>
      <w:r>
        <w:rPr>
          <w:spacing w:val="-2"/>
        </w:rPr>
        <w:t> </w:t>
      </w:r>
      <w:r>
        <w:rPr/>
        <w:t>RIC</w:t>
      </w:r>
      <w:r>
        <w:rPr>
          <w:spacing w:val="-3"/>
        </w:rPr>
        <w:t> </w:t>
      </w:r>
      <w:r>
        <w:rPr/>
        <w:t>will then use E2 control or E2 policy to ensure the UE handover to most optimum target cloud-based Radio entity.</w:t>
      </w:r>
    </w:p>
    <w:p>
      <w:pPr>
        <w:spacing w:after="0" w:line="259" w:lineRule="auto"/>
        <w:sectPr>
          <w:pgSz w:w="11910" w:h="16840"/>
          <w:pgMar w:header="857" w:footer="1504" w:top="1520" w:bottom="1700" w:left="740" w:right="700"/>
        </w:sectPr>
      </w:pPr>
    </w:p>
    <w:p>
      <w:pPr>
        <w:pStyle w:val="Heading3"/>
        <w:numPr>
          <w:ilvl w:val="2"/>
          <w:numId w:val="2"/>
        </w:numPr>
        <w:tabs>
          <w:tab w:pos="1526" w:val="left" w:leader="none"/>
        </w:tabs>
        <w:spacing w:line="240" w:lineRule="auto" w:before="52" w:after="0"/>
        <w:ind w:left="1526" w:right="0" w:hanging="1134"/>
        <w:jc w:val="left"/>
      </w:pPr>
      <w:bookmarkStart w:name="_TOC_250063" w:id="26"/>
      <w:r>
        <w:rPr/>
        <w:t>Benefits</w:t>
      </w:r>
      <w:r>
        <w:rPr>
          <w:spacing w:val="-9"/>
        </w:rPr>
        <w:t> </w:t>
      </w:r>
      <w:r>
        <w:rPr/>
        <w:t>of</w:t>
      </w:r>
      <w:r>
        <w:rPr>
          <w:spacing w:val="-9"/>
        </w:rPr>
        <w:t> </w:t>
      </w:r>
      <w:r>
        <w:rPr/>
        <w:t>O-RAN</w:t>
      </w:r>
      <w:r>
        <w:rPr>
          <w:spacing w:val="-9"/>
        </w:rPr>
        <w:t> </w:t>
      </w:r>
      <w:bookmarkEnd w:id="26"/>
      <w:r>
        <w:rPr>
          <w:spacing w:val="-2"/>
        </w:rPr>
        <w:t>Architecture</w:t>
      </w:r>
    </w:p>
    <w:p>
      <w:pPr>
        <w:pStyle w:val="BodyText"/>
        <w:spacing w:line="259" w:lineRule="auto" w:before="180"/>
        <w:ind w:left="392" w:right="481"/>
      </w:pPr>
      <w:r>
        <w:rPr/>
        <w:t>O-RAN architecture allows rApp based use cases to build intelligence based on both traditional RAN network data available over O1 interface as well as cloud-based computing capabilitiy data available over O2 interface. In addition, E2</w:t>
      </w:r>
      <w:r>
        <w:rPr>
          <w:spacing w:val="-2"/>
        </w:rPr>
        <w:t> </w:t>
      </w:r>
      <w:r>
        <w:rPr/>
        <w:t>control</w:t>
      </w:r>
      <w:r>
        <w:rPr>
          <w:spacing w:val="-3"/>
        </w:rPr>
        <w:t> </w:t>
      </w:r>
      <w:r>
        <w:rPr/>
        <w:t>or</w:t>
      </w:r>
      <w:r>
        <w:rPr>
          <w:spacing w:val="-2"/>
        </w:rPr>
        <w:t> </w:t>
      </w:r>
      <w:r>
        <w:rPr/>
        <w:t>E2</w:t>
      </w:r>
      <w:r>
        <w:rPr>
          <w:spacing w:val="-2"/>
        </w:rPr>
        <w:t> </w:t>
      </w:r>
      <w:r>
        <w:rPr/>
        <w:t>policies</w:t>
      </w:r>
      <w:r>
        <w:rPr>
          <w:spacing w:val="-2"/>
        </w:rPr>
        <w:t> </w:t>
      </w:r>
      <w:r>
        <w:rPr/>
        <w:t>facilitates</w:t>
      </w:r>
      <w:r>
        <w:rPr>
          <w:spacing w:val="-2"/>
        </w:rPr>
        <w:t> </w:t>
      </w:r>
      <w:r>
        <w:rPr/>
        <w:t>the</w:t>
      </w:r>
      <w:r>
        <w:rPr>
          <w:spacing w:val="-2"/>
        </w:rPr>
        <w:t> </w:t>
      </w:r>
      <w:r>
        <w:rPr/>
        <w:t>finer</w:t>
      </w:r>
      <w:r>
        <w:rPr>
          <w:spacing w:val="-2"/>
        </w:rPr>
        <w:t> </w:t>
      </w:r>
      <w:r>
        <w:rPr/>
        <w:t>control</w:t>
      </w:r>
      <w:r>
        <w:rPr>
          <w:spacing w:val="-4"/>
        </w:rPr>
        <w:t> </w:t>
      </w:r>
      <w:r>
        <w:rPr/>
        <w:t>of</w:t>
      </w:r>
      <w:r>
        <w:rPr>
          <w:spacing w:val="-2"/>
        </w:rPr>
        <w:t> </w:t>
      </w:r>
      <w:r>
        <w:rPr/>
        <w:t>UE</w:t>
      </w:r>
      <w:r>
        <w:rPr>
          <w:spacing w:val="-2"/>
        </w:rPr>
        <w:t> </w:t>
      </w:r>
      <w:r>
        <w:rPr/>
        <w:t>level</w:t>
      </w:r>
      <w:r>
        <w:rPr>
          <w:spacing w:val="-2"/>
        </w:rPr>
        <w:t> </w:t>
      </w:r>
      <w:r>
        <w:rPr/>
        <w:t>handover</w:t>
      </w:r>
      <w:r>
        <w:rPr>
          <w:spacing w:val="-2"/>
        </w:rPr>
        <w:t> </w:t>
      </w:r>
      <w:r>
        <w:rPr/>
        <w:t>decisions</w:t>
      </w:r>
      <w:r>
        <w:rPr>
          <w:spacing w:val="-2"/>
        </w:rPr>
        <w:t> </w:t>
      </w:r>
      <w:r>
        <w:rPr/>
        <w:t>in</w:t>
      </w:r>
      <w:r>
        <w:rPr>
          <w:spacing w:val="-3"/>
        </w:rPr>
        <w:t> </w:t>
      </w:r>
      <w:r>
        <w:rPr/>
        <w:t>E2</w:t>
      </w:r>
      <w:r>
        <w:rPr>
          <w:spacing w:val="-2"/>
        </w:rPr>
        <w:t> </w:t>
      </w:r>
      <w:r>
        <w:rPr/>
        <w:t>nodes.</w:t>
      </w:r>
      <w:r>
        <w:rPr>
          <w:spacing w:val="-2"/>
        </w:rPr>
        <w:t> </w:t>
      </w:r>
      <w:r>
        <w:rPr/>
        <w:t>In</w:t>
      </w:r>
      <w:r>
        <w:rPr>
          <w:spacing w:val="-3"/>
        </w:rPr>
        <w:t> </w:t>
      </w:r>
      <w:r>
        <w:rPr/>
        <w:t>summary,</w:t>
      </w:r>
      <w:r>
        <w:rPr>
          <w:spacing w:val="-3"/>
        </w:rPr>
        <w:t> </w:t>
      </w:r>
      <w:r>
        <w:rPr/>
        <w:t>O-RAN architecture provides necessary ingredients to facilitate multi aspect handover optimization.</w:t>
      </w:r>
    </w:p>
    <w:p>
      <w:pPr>
        <w:pStyle w:val="BodyText"/>
        <w:spacing w:before="110"/>
      </w:pPr>
    </w:p>
    <w:p>
      <w:pPr>
        <w:pStyle w:val="Heading2"/>
        <w:numPr>
          <w:ilvl w:val="1"/>
          <w:numId w:val="2"/>
        </w:numPr>
        <w:tabs>
          <w:tab w:pos="1526" w:val="left" w:leader="none"/>
        </w:tabs>
        <w:spacing w:line="240" w:lineRule="auto" w:before="0" w:after="0"/>
        <w:ind w:left="1526" w:right="635" w:hanging="1134"/>
        <w:jc w:val="left"/>
      </w:pPr>
      <w:bookmarkStart w:name="_TOC_250062" w:id="27"/>
      <w:r>
        <w:rPr/>
        <w:t>Use</w:t>
      </w:r>
      <w:r>
        <w:rPr>
          <w:spacing w:val="-5"/>
        </w:rPr>
        <w:t> </w:t>
      </w:r>
      <w:r>
        <w:rPr/>
        <w:t>Case</w:t>
      </w:r>
      <w:r>
        <w:rPr>
          <w:spacing w:val="-5"/>
        </w:rPr>
        <w:t> </w:t>
      </w:r>
      <w:r>
        <w:rPr/>
        <w:t>2:</w:t>
      </w:r>
      <w:r>
        <w:rPr>
          <w:spacing w:val="-7"/>
        </w:rPr>
        <w:t> </w:t>
      </w:r>
      <w:r>
        <w:rPr/>
        <w:t>Radio</w:t>
      </w:r>
      <w:r>
        <w:rPr>
          <w:spacing w:val="-5"/>
        </w:rPr>
        <w:t> </w:t>
      </w:r>
      <w:r>
        <w:rPr/>
        <w:t>Edge</w:t>
      </w:r>
      <w:r>
        <w:rPr>
          <w:spacing w:val="-7"/>
        </w:rPr>
        <w:t> </w:t>
      </w:r>
      <w:r>
        <w:rPr/>
        <w:t>Computing</w:t>
      </w:r>
      <w:r>
        <w:rPr>
          <w:spacing w:val="-6"/>
        </w:rPr>
        <w:t> </w:t>
      </w:r>
      <w:r>
        <w:rPr/>
        <w:t>Resource</w:t>
      </w:r>
      <w:r>
        <w:rPr>
          <w:spacing w:val="-5"/>
        </w:rPr>
        <w:t> </w:t>
      </w:r>
      <w:r>
        <w:rPr/>
        <w:t>Information </w:t>
      </w:r>
      <w:bookmarkEnd w:id="27"/>
      <w:r>
        <w:rPr>
          <w:spacing w:val="-2"/>
        </w:rPr>
        <w:t>Exposure</w:t>
      </w:r>
    </w:p>
    <w:p>
      <w:pPr>
        <w:pStyle w:val="Heading3"/>
        <w:numPr>
          <w:ilvl w:val="2"/>
          <w:numId w:val="2"/>
        </w:numPr>
        <w:tabs>
          <w:tab w:pos="1526" w:val="left" w:leader="none"/>
        </w:tabs>
        <w:spacing w:line="240" w:lineRule="auto" w:before="300" w:after="0"/>
        <w:ind w:left="1526" w:right="0" w:hanging="1134"/>
        <w:jc w:val="left"/>
      </w:pPr>
      <w:bookmarkStart w:name="_TOC_250061" w:id="28"/>
      <w:r>
        <w:rPr/>
        <w:t>Background</w:t>
      </w:r>
      <w:r>
        <w:rPr>
          <w:spacing w:val="-18"/>
        </w:rPr>
        <w:t> </w:t>
      </w:r>
      <w:bookmarkEnd w:id="28"/>
      <w:r>
        <w:rPr>
          <w:spacing w:val="-2"/>
        </w:rPr>
        <w:t>Information</w:t>
      </w:r>
    </w:p>
    <w:p>
      <w:pPr>
        <w:pStyle w:val="BodyText"/>
        <w:spacing w:line="259" w:lineRule="auto" w:before="181"/>
        <w:ind w:left="392" w:right="481"/>
      </w:pPr>
      <w:r>
        <w:rPr/>
        <w:t>AI/ML</w:t>
      </w:r>
      <w:r>
        <w:rPr>
          <w:spacing w:val="-3"/>
        </w:rPr>
        <w:t> </w:t>
      </w:r>
      <w:r>
        <w:rPr/>
        <w:t>processing</w:t>
      </w:r>
      <w:r>
        <w:rPr>
          <w:spacing w:val="-4"/>
        </w:rPr>
        <w:t> </w:t>
      </w:r>
      <w:r>
        <w:rPr/>
        <w:t>for</w:t>
      </w:r>
      <w:r>
        <w:rPr>
          <w:spacing w:val="-3"/>
        </w:rPr>
        <w:t> </w:t>
      </w:r>
      <w:r>
        <w:rPr/>
        <w:t>network</w:t>
      </w:r>
      <w:r>
        <w:rPr>
          <w:spacing w:val="-3"/>
        </w:rPr>
        <w:t> </w:t>
      </w:r>
      <w:r>
        <w:rPr/>
        <w:t>intelligence</w:t>
      </w:r>
      <w:r>
        <w:rPr>
          <w:spacing w:val="-3"/>
        </w:rPr>
        <w:t> </w:t>
      </w:r>
      <w:r>
        <w:rPr/>
        <w:t>and</w:t>
      </w:r>
      <w:r>
        <w:rPr>
          <w:spacing w:val="-3"/>
        </w:rPr>
        <w:t> </w:t>
      </w:r>
      <w:r>
        <w:rPr/>
        <w:t>automation</w:t>
      </w:r>
      <w:r>
        <w:rPr>
          <w:spacing w:val="-3"/>
        </w:rPr>
        <w:t> </w:t>
      </w:r>
      <w:r>
        <w:rPr/>
        <w:t>evolution,</w:t>
      </w:r>
      <w:r>
        <w:rPr>
          <w:spacing w:val="-3"/>
        </w:rPr>
        <w:t> </w:t>
      </w:r>
      <w:r>
        <w:rPr/>
        <w:t>as</w:t>
      </w:r>
      <w:r>
        <w:rPr>
          <w:spacing w:val="-4"/>
        </w:rPr>
        <w:t> </w:t>
      </w:r>
      <w:r>
        <w:rPr/>
        <w:t>well</w:t>
      </w:r>
      <w:r>
        <w:rPr>
          <w:spacing w:val="-3"/>
        </w:rPr>
        <w:t> </w:t>
      </w:r>
      <w:r>
        <w:rPr/>
        <w:t>as</w:t>
      </w:r>
      <w:r>
        <w:rPr>
          <w:spacing w:val="-3"/>
        </w:rPr>
        <w:t> </w:t>
      </w:r>
      <w:r>
        <w:rPr/>
        <w:t>new</w:t>
      </w:r>
      <w:r>
        <w:rPr>
          <w:spacing w:val="-3"/>
        </w:rPr>
        <w:t> </w:t>
      </w:r>
      <w:r>
        <w:rPr/>
        <w:t>5G</w:t>
      </w:r>
      <w:r>
        <w:rPr>
          <w:spacing w:val="-4"/>
        </w:rPr>
        <w:t> </w:t>
      </w:r>
      <w:r>
        <w:rPr/>
        <w:t>edge</w:t>
      </w:r>
      <w:r>
        <w:rPr>
          <w:spacing w:val="-4"/>
        </w:rPr>
        <w:t> </w:t>
      </w:r>
      <w:r>
        <w:rPr/>
        <w:t>applications</w:t>
      </w:r>
      <w:r>
        <w:rPr>
          <w:spacing w:val="-3"/>
        </w:rPr>
        <w:t> </w:t>
      </w:r>
      <w:r>
        <w:rPr/>
        <w:t>supporting e.g., immersive Virtual Reality (VR), autonomous driving, and intelligent internet of things (IoT), etc. put an unprecedented demand on the edge computing resources. The O-Cloud architecture of O-RAN and the spatial and temporal tidal effects of RAN communication services offer great opportunities for sharing underutilized computing resources in the RAN infrastructure. This helps to improve the resource utilization efficiency and reduce operators’ investment on the edge computing infrastructure.</w:t>
      </w:r>
    </w:p>
    <w:p>
      <w:pPr>
        <w:pStyle w:val="BodyText"/>
        <w:spacing w:before="48"/>
      </w:pPr>
    </w:p>
    <w:p>
      <w:pPr>
        <w:pStyle w:val="Heading3"/>
        <w:numPr>
          <w:ilvl w:val="2"/>
          <w:numId w:val="2"/>
        </w:numPr>
        <w:tabs>
          <w:tab w:pos="1526" w:val="left" w:leader="none"/>
        </w:tabs>
        <w:spacing w:line="240" w:lineRule="auto" w:before="0" w:after="0"/>
        <w:ind w:left="1526" w:right="0" w:hanging="1134"/>
        <w:jc w:val="left"/>
      </w:pPr>
      <w:bookmarkStart w:name="_TOC_250060" w:id="29"/>
      <w:bookmarkEnd w:id="29"/>
      <w:r>
        <w:rPr>
          <w:spacing w:val="-2"/>
        </w:rPr>
        <w:t>Motivation</w:t>
      </w:r>
    </w:p>
    <w:p>
      <w:pPr>
        <w:pStyle w:val="BodyText"/>
        <w:spacing w:line="259" w:lineRule="auto" w:before="180"/>
        <w:ind w:left="392" w:right="481"/>
      </w:pPr>
      <w:r>
        <w:rPr/>
        <w:t>The main objective is to provide radio edge computing resource information exposure service based on O-RAN architecture and its open interface. In O-RAN, SMO is a great candidate to provide radio edge computing resource information exposure service to the service consumers for perceiving unused computing resources in the O-Cloud infrastructure. The service consumers might be other orchestrators, e.g., central cloud orchestrator, edge cloud orchestrator, radio edge cloud orchestrator, device edge cloud orchestrator etc. The orchestrators could request computing resource information for multi-cloud collaboration, such as task migration between multiple clouds or edge intelligence. The service consumers could also be other 3rd applications, e.g., vertical customers, VR consumers etc., which</w:t>
      </w:r>
      <w:r>
        <w:rPr>
          <w:spacing w:val="-3"/>
        </w:rPr>
        <w:t> </w:t>
      </w:r>
      <w:r>
        <w:rPr/>
        <w:t>could</w:t>
      </w:r>
      <w:r>
        <w:rPr>
          <w:spacing w:val="-3"/>
        </w:rPr>
        <w:t> </w:t>
      </w:r>
      <w:r>
        <w:rPr/>
        <w:t>request</w:t>
      </w:r>
      <w:r>
        <w:rPr>
          <w:spacing w:val="-3"/>
        </w:rPr>
        <w:t> </w:t>
      </w:r>
      <w:r>
        <w:rPr/>
        <w:t>computing</w:t>
      </w:r>
      <w:r>
        <w:rPr>
          <w:spacing w:val="-4"/>
        </w:rPr>
        <w:t> </w:t>
      </w:r>
      <w:r>
        <w:rPr/>
        <w:t>resource</w:t>
      </w:r>
      <w:r>
        <w:rPr>
          <w:spacing w:val="-3"/>
        </w:rPr>
        <w:t> </w:t>
      </w:r>
      <w:r>
        <w:rPr/>
        <w:t>information</w:t>
      </w:r>
      <w:r>
        <w:rPr>
          <w:spacing w:val="-3"/>
        </w:rPr>
        <w:t> </w:t>
      </w:r>
      <w:r>
        <w:rPr/>
        <w:t>for</w:t>
      </w:r>
      <w:r>
        <w:rPr>
          <w:spacing w:val="-3"/>
        </w:rPr>
        <w:t> </w:t>
      </w:r>
      <w:r>
        <w:rPr/>
        <w:t>application</w:t>
      </w:r>
      <w:r>
        <w:rPr>
          <w:spacing w:val="-4"/>
        </w:rPr>
        <w:t> </w:t>
      </w:r>
      <w:r>
        <w:rPr/>
        <w:t>deployment</w:t>
      </w:r>
      <w:r>
        <w:rPr>
          <w:spacing w:val="-3"/>
        </w:rPr>
        <w:t> </w:t>
      </w:r>
      <w:r>
        <w:rPr/>
        <w:t>using</w:t>
      </w:r>
      <w:r>
        <w:rPr>
          <w:spacing w:val="-3"/>
        </w:rPr>
        <w:t> </w:t>
      </w:r>
      <w:r>
        <w:rPr/>
        <w:t>shared</w:t>
      </w:r>
      <w:r>
        <w:rPr>
          <w:spacing w:val="-3"/>
        </w:rPr>
        <w:t> </w:t>
      </w:r>
      <w:r>
        <w:rPr/>
        <w:t>computing</w:t>
      </w:r>
      <w:r>
        <w:rPr>
          <w:spacing w:val="-4"/>
        </w:rPr>
        <w:t> </w:t>
      </w:r>
      <w:r>
        <w:rPr/>
        <w:t>resources</w:t>
      </w:r>
      <w:r>
        <w:rPr>
          <w:spacing w:val="-3"/>
        </w:rPr>
        <w:t> </w:t>
      </w:r>
      <w:r>
        <w:rPr/>
        <w:t>in</w:t>
      </w:r>
      <w:r>
        <w:rPr>
          <w:spacing w:val="-5"/>
        </w:rPr>
        <w:t> </w:t>
      </w:r>
      <w:r>
        <w:rPr/>
        <w:t>a secured way.</w:t>
      </w:r>
    </w:p>
    <w:p>
      <w:pPr>
        <w:pStyle w:val="BodyText"/>
        <w:spacing w:before="109"/>
      </w:pPr>
    </w:p>
    <w:p>
      <w:pPr>
        <w:pStyle w:val="Heading3"/>
        <w:numPr>
          <w:ilvl w:val="2"/>
          <w:numId w:val="2"/>
        </w:numPr>
        <w:tabs>
          <w:tab w:pos="1526" w:val="left" w:leader="none"/>
        </w:tabs>
        <w:spacing w:line="240" w:lineRule="auto" w:before="0" w:after="0"/>
        <w:ind w:left="1526" w:right="0" w:hanging="1134"/>
        <w:jc w:val="left"/>
      </w:pPr>
      <w:bookmarkStart w:name="_TOC_250059" w:id="30"/>
      <w:r>
        <w:rPr/>
        <w:t>Proposed</w:t>
      </w:r>
      <w:r>
        <w:rPr>
          <w:spacing w:val="-17"/>
        </w:rPr>
        <w:t> </w:t>
      </w:r>
      <w:bookmarkEnd w:id="30"/>
      <w:r>
        <w:rPr>
          <w:spacing w:val="-2"/>
        </w:rPr>
        <w:t>Solution</w:t>
      </w:r>
    </w:p>
    <w:p>
      <w:pPr>
        <w:pStyle w:val="BodyText"/>
        <w:spacing w:before="180"/>
        <w:ind w:left="392"/>
      </w:pPr>
      <w:r>
        <w:rPr/>
        <w:t>Entities/resources</w:t>
      </w:r>
      <w:r>
        <w:rPr>
          <w:spacing w:val="-2"/>
        </w:rPr>
        <w:t> </w:t>
      </w:r>
      <w:r>
        <w:rPr/>
        <w:t>involved</w:t>
      </w:r>
      <w:r>
        <w:rPr>
          <w:spacing w:val="-1"/>
        </w:rPr>
        <w:t> </w:t>
      </w:r>
      <w:r>
        <w:rPr/>
        <w:t>in</w:t>
      </w:r>
      <w:r>
        <w:rPr>
          <w:spacing w:val="-2"/>
        </w:rPr>
        <w:t> </w:t>
      </w:r>
      <w:r>
        <w:rPr/>
        <w:t>the</w:t>
      </w:r>
      <w:r>
        <w:rPr>
          <w:spacing w:val="-2"/>
        </w:rPr>
        <w:t> </w:t>
      </w:r>
      <w:r>
        <w:rPr/>
        <w:t>use</w:t>
      </w:r>
      <w:r>
        <w:rPr>
          <w:spacing w:val="-1"/>
        </w:rPr>
        <w:t> </w:t>
      </w:r>
      <w:r>
        <w:rPr>
          <w:spacing w:val="-2"/>
        </w:rPr>
        <w:t>case:</w:t>
      </w:r>
    </w:p>
    <w:p>
      <w:pPr>
        <w:pStyle w:val="ListParagraph"/>
        <w:numPr>
          <w:ilvl w:val="0"/>
          <w:numId w:val="8"/>
        </w:numPr>
        <w:tabs>
          <w:tab w:pos="1130" w:val="left" w:leader="none"/>
        </w:tabs>
        <w:spacing w:line="240" w:lineRule="auto" w:before="178" w:after="0"/>
        <w:ind w:left="1130" w:right="0" w:hanging="453"/>
        <w:jc w:val="left"/>
        <w:rPr>
          <w:sz w:val="20"/>
        </w:rPr>
      </w:pPr>
      <w:r>
        <w:rPr>
          <w:spacing w:val="-4"/>
          <w:sz w:val="20"/>
        </w:rPr>
        <w:t>SMO:</w:t>
      </w:r>
    </w:p>
    <w:p>
      <w:pPr>
        <w:pStyle w:val="ListParagraph"/>
        <w:numPr>
          <w:ilvl w:val="1"/>
          <w:numId w:val="8"/>
        </w:numPr>
        <w:tabs>
          <w:tab w:pos="1529" w:val="left" w:leader="none"/>
        </w:tabs>
        <w:spacing w:line="240" w:lineRule="auto" w:before="178" w:after="0"/>
        <w:ind w:left="1529" w:right="0" w:hanging="402"/>
        <w:jc w:val="left"/>
        <w:rPr>
          <w:sz w:val="20"/>
        </w:rPr>
      </w:pPr>
      <w:r>
        <w:rPr>
          <w:sz w:val="20"/>
        </w:rPr>
        <w:t>Support</w:t>
      </w:r>
      <w:r>
        <w:rPr>
          <w:spacing w:val="-3"/>
          <w:sz w:val="20"/>
        </w:rPr>
        <w:t> </w:t>
      </w:r>
      <w:r>
        <w:rPr>
          <w:sz w:val="20"/>
        </w:rPr>
        <w:t>collect</w:t>
      </w:r>
      <w:r>
        <w:rPr>
          <w:spacing w:val="-2"/>
          <w:sz w:val="20"/>
        </w:rPr>
        <w:t> </w:t>
      </w:r>
      <w:r>
        <w:rPr>
          <w:sz w:val="20"/>
        </w:rPr>
        <w:t>and analysis</w:t>
      </w:r>
      <w:r>
        <w:rPr>
          <w:spacing w:val="-1"/>
          <w:sz w:val="20"/>
        </w:rPr>
        <w:t> </w:t>
      </w:r>
      <w:r>
        <w:rPr>
          <w:sz w:val="20"/>
        </w:rPr>
        <w:t>computing</w:t>
      </w:r>
      <w:r>
        <w:rPr>
          <w:spacing w:val="-2"/>
          <w:sz w:val="20"/>
        </w:rPr>
        <w:t> </w:t>
      </w:r>
      <w:r>
        <w:rPr>
          <w:sz w:val="20"/>
        </w:rPr>
        <w:t>related resources</w:t>
      </w:r>
      <w:r>
        <w:rPr>
          <w:spacing w:val="-3"/>
          <w:sz w:val="20"/>
        </w:rPr>
        <w:t> </w:t>
      </w:r>
      <w:r>
        <w:rPr>
          <w:sz w:val="20"/>
        </w:rPr>
        <w:t>from O-</w:t>
      </w:r>
      <w:r>
        <w:rPr>
          <w:spacing w:val="-2"/>
          <w:sz w:val="20"/>
        </w:rPr>
        <w:t>Cloud.</w:t>
      </w:r>
    </w:p>
    <w:p>
      <w:pPr>
        <w:pStyle w:val="ListParagraph"/>
        <w:numPr>
          <w:ilvl w:val="1"/>
          <w:numId w:val="8"/>
        </w:numPr>
        <w:tabs>
          <w:tab w:pos="1529" w:val="left" w:leader="none"/>
        </w:tabs>
        <w:spacing w:line="259" w:lineRule="auto" w:before="179" w:after="0"/>
        <w:ind w:left="1127" w:right="1384" w:firstLine="0"/>
        <w:jc w:val="left"/>
        <w:rPr>
          <w:sz w:val="20"/>
        </w:rPr>
      </w:pPr>
      <w:r>
        <w:rPr>
          <w:sz w:val="20"/>
        </w:rPr>
        <w:t>Support</w:t>
      </w:r>
      <w:r>
        <w:rPr>
          <w:spacing w:val="-5"/>
          <w:sz w:val="20"/>
        </w:rPr>
        <w:t> </w:t>
      </w:r>
      <w:r>
        <w:rPr>
          <w:sz w:val="20"/>
        </w:rPr>
        <w:t>provide</w:t>
      </w:r>
      <w:r>
        <w:rPr>
          <w:spacing w:val="-3"/>
          <w:sz w:val="20"/>
        </w:rPr>
        <w:t> </w:t>
      </w:r>
      <w:r>
        <w:rPr>
          <w:sz w:val="20"/>
        </w:rPr>
        <w:t>radio</w:t>
      </w:r>
      <w:r>
        <w:rPr>
          <w:spacing w:val="-3"/>
          <w:sz w:val="20"/>
        </w:rPr>
        <w:t> </w:t>
      </w:r>
      <w:r>
        <w:rPr>
          <w:sz w:val="20"/>
        </w:rPr>
        <w:t>edge</w:t>
      </w:r>
      <w:r>
        <w:rPr>
          <w:spacing w:val="-3"/>
          <w:sz w:val="20"/>
        </w:rPr>
        <w:t> </w:t>
      </w:r>
      <w:r>
        <w:rPr>
          <w:sz w:val="20"/>
        </w:rPr>
        <w:t>computing</w:t>
      </w:r>
      <w:r>
        <w:rPr>
          <w:spacing w:val="-3"/>
          <w:sz w:val="20"/>
        </w:rPr>
        <w:t> </w:t>
      </w:r>
      <w:r>
        <w:rPr>
          <w:sz w:val="20"/>
        </w:rPr>
        <w:t>resource</w:t>
      </w:r>
      <w:r>
        <w:rPr>
          <w:spacing w:val="-3"/>
          <w:sz w:val="20"/>
        </w:rPr>
        <w:t> </w:t>
      </w:r>
      <w:r>
        <w:rPr>
          <w:sz w:val="20"/>
        </w:rPr>
        <w:t>information</w:t>
      </w:r>
      <w:r>
        <w:rPr>
          <w:spacing w:val="-3"/>
          <w:sz w:val="20"/>
        </w:rPr>
        <w:t> </w:t>
      </w:r>
      <w:r>
        <w:rPr>
          <w:sz w:val="20"/>
        </w:rPr>
        <w:t>service,</w:t>
      </w:r>
      <w:r>
        <w:rPr>
          <w:spacing w:val="-4"/>
          <w:sz w:val="20"/>
        </w:rPr>
        <w:t> </w:t>
      </w:r>
      <w:r>
        <w:rPr>
          <w:sz w:val="20"/>
        </w:rPr>
        <w:t>send</w:t>
      </w:r>
      <w:r>
        <w:rPr>
          <w:spacing w:val="-3"/>
          <w:sz w:val="20"/>
        </w:rPr>
        <w:t> </w:t>
      </w:r>
      <w:r>
        <w:rPr>
          <w:sz w:val="20"/>
        </w:rPr>
        <w:t>the</w:t>
      </w:r>
      <w:r>
        <w:rPr>
          <w:spacing w:val="-4"/>
          <w:sz w:val="20"/>
        </w:rPr>
        <w:t> </w:t>
      </w:r>
      <w:r>
        <w:rPr>
          <w:sz w:val="20"/>
        </w:rPr>
        <w:t>radio</w:t>
      </w:r>
      <w:r>
        <w:rPr>
          <w:spacing w:val="-3"/>
          <w:sz w:val="20"/>
        </w:rPr>
        <w:t> </w:t>
      </w:r>
      <w:r>
        <w:rPr>
          <w:sz w:val="20"/>
        </w:rPr>
        <w:t>computing information for managed O-Cloud related computing resources to the service consumer, e.g., Orchestrator/Application Server.</w:t>
      </w:r>
    </w:p>
    <w:p>
      <w:pPr>
        <w:pStyle w:val="ListParagraph"/>
        <w:numPr>
          <w:ilvl w:val="0"/>
          <w:numId w:val="8"/>
        </w:numPr>
        <w:tabs>
          <w:tab w:pos="1130" w:val="left" w:leader="none"/>
        </w:tabs>
        <w:spacing w:line="240" w:lineRule="auto" w:before="158" w:after="0"/>
        <w:ind w:left="1130" w:right="0" w:hanging="453"/>
        <w:jc w:val="left"/>
        <w:rPr>
          <w:sz w:val="20"/>
        </w:rPr>
      </w:pPr>
      <w:r>
        <w:rPr>
          <w:sz w:val="20"/>
        </w:rPr>
        <w:t>O-</w:t>
      </w:r>
      <w:r>
        <w:rPr>
          <w:spacing w:val="-2"/>
          <w:sz w:val="20"/>
        </w:rPr>
        <w:t>Cloud:</w:t>
      </w:r>
    </w:p>
    <w:p>
      <w:pPr>
        <w:pStyle w:val="ListParagraph"/>
        <w:numPr>
          <w:ilvl w:val="1"/>
          <w:numId w:val="8"/>
        </w:numPr>
        <w:tabs>
          <w:tab w:pos="1529" w:val="left" w:leader="none"/>
        </w:tabs>
        <w:spacing w:line="256" w:lineRule="auto" w:before="180" w:after="0"/>
        <w:ind w:left="1127" w:right="490" w:firstLine="0"/>
        <w:jc w:val="left"/>
        <w:rPr>
          <w:sz w:val="20"/>
        </w:rPr>
      </w:pPr>
      <w:r>
        <w:rPr>
          <w:sz w:val="20"/>
        </w:rPr>
        <w:t>Support</w:t>
      </w:r>
      <w:r>
        <w:rPr>
          <w:spacing w:val="-4"/>
          <w:sz w:val="20"/>
        </w:rPr>
        <w:t> </w:t>
      </w:r>
      <w:r>
        <w:rPr>
          <w:sz w:val="20"/>
        </w:rPr>
        <w:t>computing</w:t>
      </w:r>
      <w:r>
        <w:rPr>
          <w:spacing w:val="-3"/>
          <w:sz w:val="20"/>
        </w:rPr>
        <w:t> </w:t>
      </w:r>
      <w:r>
        <w:rPr>
          <w:sz w:val="20"/>
        </w:rPr>
        <w:t>related</w:t>
      </w:r>
      <w:r>
        <w:rPr>
          <w:spacing w:val="-3"/>
          <w:sz w:val="20"/>
        </w:rPr>
        <w:t> </w:t>
      </w:r>
      <w:r>
        <w:rPr>
          <w:sz w:val="20"/>
        </w:rPr>
        <w:t>inventory</w:t>
      </w:r>
      <w:r>
        <w:rPr>
          <w:spacing w:val="-4"/>
          <w:sz w:val="20"/>
        </w:rPr>
        <w:t> </w:t>
      </w:r>
      <w:r>
        <w:rPr>
          <w:sz w:val="20"/>
        </w:rPr>
        <w:t>and</w:t>
      </w:r>
      <w:r>
        <w:rPr>
          <w:spacing w:val="-4"/>
          <w:sz w:val="20"/>
        </w:rPr>
        <w:t> </w:t>
      </w:r>
      <w:r>
        <w:rPr>
          <w:sz w:val="20"/>
        </w:rPr>
        <w:t>updated</w:t>
      </w:r>
      <w:r>
        <w:rPr>
          <w:spacing w:val="-3"/>
          <w:sz w:val="20"/>
        </w:rPr>
        <w:t> </w:t>
      </w:r>
      <w:r>
        <w:rPr>
          <w:sz w:val="20"/>
        </w:rPr>
        <w:t>resources</w:t>
      </w:r>
      <w:r>
        <w:rPr>
          <w:spacing w:val="-5"/>
          <w:sz w:val="20"/>
        </w:rPr>
        <w:t> </w:t>
      </w:r>
      <w:r>
        <w:rPr>
          <w:sz w:val="20"/>
        </w:rPr>
        <w:t>report</w:t>
      </w:r>
      <w:r>
        <w:rPr>
          <w:spacing w:val="-5"/>
          <w:sz w:val="20"/>
        </w:rPr>
        <w:t> </w:t>
      </w:r>
      <w:r>
        <w:rPr>
          <w:sz w:val="20"/>
        </w:rPr>
        <w:t>with</w:t>
      </w:r>
      <w:r>
        <w:rPr>
          <w:spacing w:val="-4"/>
          <w:sz w:val="20"/>
        </w:rPr>
        <w:t> </w:t>
      </w:r>
      <w:r>
        <w:rPr>
          <w:sz w:val="20"/>
        </w:rPr>
        <w:t>required</w:t>
      </w:r>
      <w:r>
        <w:rPr>
          <w:spacing w:val="-3"/>
          <w:sz w:val="20"/>
        </w:rPr>
        <w:t> </w:t>
      </w:r>
      <w:r>
        <w:rPr>
          <w:sz w:val="20"/>
        </w:rPr>
        <w:t>granularity</w:t>
      </w:r>
      <w:r>
        <w:rPr>
          <w:spacing w:val="-3"/>
          <w:sz w:val="20"/>
        </w:rPr>
        <w:t> </w:t>
      </w:r>
      <w:r>
        <w:rPr>
          <w:sz w:val="20"/>
        </w:rPr>
        <w:t>to</w:t>
      </w:r>
      <w:r>
        <w:rPr>
          <w:spacing w:val="-3"/>
          <w:sz w:val="20"/>
        </w:rPr>
        <w:t> </w:t>
      </w:r>
      <w:r>
        <w:rPr>
          <w:sz w:val="20"/>
        </w:rPr>
        <w:t>SMO</w:t>
      </w:r>
      <w:r>
        <w:rPr>
          <w:spacing w:val="-4"/>
          <w:sz w:val="20"/>
        </w:rPr>
        <w:t> </w:t>
      </w:r>
      <w:r>
        <w:rPr>
          <w:sz w:val="20"/>
        </w:rPr>
        <w:t>over O2 interface.</w:t>
      </w:r>
    </w:p>
    <w:p>
      <w:pPr>
        <w:pStyle w:val="ListParagraph"/>
        <w:numPr>
          <w:ilvl w:val="0"/>
          <w:numId w:val="8"/>
        </w:numPr>
        <w:tabs>
          <w:tab w:pos="1130" w:val="left" w:leader="none"/>
        </w:tabs>
        <w:spacing w:line="240" w:lineRule="auto" w:before="164" w:after="0"/>
        <w:ind w:left="1130" w:right="0" w:hanging="453"/>
        <w:jc w:val="left"/>
        <w:rPr>
          <w:sz w:val="20"/>
        </w:rPr>
      </w:pPr>
      <w:r>
        <w:rPr>
          <w:sz w:val="20"/>
        </w:rPr>
        <w:t>Radio</w:t>
      </w:r>
      <w:r>
        <w:rPr>
          <w:spacing w:val="-5"/>
          <w:sz w:val="20"/>
        </w:rPr>
        <w:t> </w:t>
      </w:r>
      <w:r>
        <w:rPr>
          <w:sz w:val="20"/>
        </w:rPr>
        <w:t>Edge</w:t>
      </w:r>
      <w:r>
        <w:rPr>
          <w:spacing w:val="-2"/>
          <w:sz w:val="20"/>
        </w:rPr>
        <w:t> </w:t>
      </w:r>
      <w:r>
        <w:rPr>
          <w:sz w:val="20"/>
        </w:rPr>
        <w:t>Computing</w:t>
      </w:r>
      <w:r>
        <w:rPr>
          <w:spacing w:val="-3"/>
          <w:sz w:val="20"/>
        </w:rPr>
        <w:t> </w:t>
      </w:r>
      <w:r>
        <w:rPr>
          <w:sz w:val="20"/>
        </w:rPr>
        <w:t>Resource</w:t>
      </w:r>
      <w:r>
        <w:rPr>
          <w:spacing w:val="-2"/>
          <w:sz w:val="20"/>
        </w:rPr>
        <w:t> </w:t>
      </w:r>
      <w:r>
        <w:rPr>
          <w:sz w:val="20"/>
        </w:rPr>
        <w:t>Information</w:t>
      </w:r>
      <w:r>
        <w:rPr>
          <w:spacing w:val="-3"/>
          <w:sz w:val="20"/>
        </w:rPr>
        <w:t> </w:t>
      </w:r>
      <w:r>
        <w:rPr>
          <w:sz w:val="20"/>
        </w:rPr>
        <w:t>Exposure</w:t>
      </w:r>
      <w:r>
        <w:rPr>
          <w:spacing w:val="-2"/>
          <w:sz w:val="20"/>
        </w:rPr>
        <w:t> </w:t>
      </w:r>
      <w:r>
        <w:rPr>
          <w:sz w:val="20"/>
        </w:rPr>
        <w:t>Service</w:t>
      </w:r>
      <w:r>
        <w:rPr>
          <w:spacing w:val="-2"/>
          <w:sz w:val="20"/>
        </w:rPr>
        <w:t> Consumer:</w:t>
      </w:r>
    </w:p>
    <w:p>
      <w:pPr>
        <w:pStyle w:val="ListParagraph"/>
        <w:numPr>
          <w:ilvl w:val="1"/>
          <w:numId w:val="8"/>
        </w:numPr>
        <w:tabs>
          <w:tab w:pos="1529" w:val="left" w:leader="none"/>
        </w:tabs>
        <w:spacing w:line="240" w:lineRule="auto" w:before="178" w:after="0"/>
        <w:ind w:left="1529" w:right="0" w:hanging="402"/>
        <w:jc w:val="left"/>
        <w:rPr>
          <w:sz w:val="20"/>
        </w:rPr>
      </w:pPr>
      <w:r>
        <w:rPr>
          <w:sz w:val="20"/>
        </w:rPr>
        <w:t>Request/subscribe</w:t>
      </w:r>
      <w:r>
        <w:rPr>
          <w:spacing w:val="-5"/>
          <w:sz w:val="20"/>
        </w:rPr>
        <w:t> </w:t>
      </w:r>
      <w:r>
        <w:rPr>
          <w:sz w:val="20"/>
        </w:rPr>
        <w:t>radio</w:t>
      </w:r>
      <w:r>
        <w:rPr>
          <w:spacing w:val="-2"/>
          <w:sz w:val="20"/>
        </w:rPr>
        <w:t> </w:t>
      </w:r>
      <w:r>
        <w:rPr>
          <w:sz w:val="20"/>
        </w:rPr>
        <w:t>edge</w:t>
      </w:r>
      <w:r>
        <w:rPr>
          <w:spacing w:val="-2"/>
          <w:sz w:val="20"/>
        </w:rPr>
        <w:t> </w:t>
      </w:r>
      <w:r>
        <w:rPr>
          <w:sz w:val="20"/>
        </w:rPr>
        <w:t>computing</w:t>
      </w:r>
      <w:r>
        <w:rPr>
          <w:spacing w:val="-3"/>
          <w:sz w:val="20"/>
        </w:rPr>
        <w:t> </w:t>
      </w:r>
      <w:r>
        <w:rPr>
          <w:sz w:val="20"/>
        </w:rPr>
        <w:t>resource</w:t>
      </w:r>
      <w:r>
        <w:rPr>
          <w:spacing w:val="-2"/>
          <w:sz w:val="20"/>
        </w:rPr>
        <w:t> </w:t>
      </w:r>
      <w:r>
        <w:rPr>
          <w:sz w:val="20"/>
        </w:rPr>
        <w:t>information</w:t>
      </w:r>
      <w:r>
        <w:rPr>
          <w:spacing w:val="-3"/>
          <w:sz w:val="20"/>
        </w:rPr>
        <w:t> </w:t>
      </w:r>
      <w:r>
        <w:rPr>
          <w:sz w:val="20"/>
        </w:rPr>
        <w:t>from</w:t>
      </w:r>
      <w:r>
        <w:rPr>
          <w:spacing w:val="-2"/>
          <w:sz w:val="20"/>
        </w:rPr>
        <w:t> </w:t>
      </w:r>
      <w:r>
        <w:rPr>
          <w:spacing w:val="-4"/>
          <w:sz w:val="20"/>
        </w:rPr>
        <w:t>SMO.</w:t>
      </w:r>
    </w:p>
    <w:p>
      <w:pPr>
        <w:pStyle w:val="ListParagraph"/>
        <w:numPr>
          <w:ilvl w:val="1"/>
          <w:numId w:val="8"/>
        </w:numPr>
        <w:tabs>
          <w:tab w:pos="1529" w:val="left" w:leader="none"/>
        </w:tabs>
        <w:spacing w:line="240" w:lineRule="auto" w:before="178" w:after="0"/>
        <w:ind w:left="1529" w:right="0" w:hanging="402"/>
        <w:jc w:val="left"/>
        <w:rPr>
          <w:sz w:val="20"/>
        </w:rPr>
      </w:pPr>
      <w:r>
        <w:rPr>
          <w:sz w:val="20"/>
        </w:rPr>
        <w:t>The</w:t>
      </w:r>
      <w:r>
        <w:rPr>
          <w:spacing w:val="-3"/>
          <w:sz w:val="20"/>
        </w:rPr>
        <w:t> </w:t>
      </w:r>
      <w:r>
        <w:rPr>
          <w:sz w:val="20"/>
        </w:rPr>
        <w:t>service</w:t>
      </w:r>
      <w:r>
        <w:rPr>
          <w:spacing w:val="-2"/>
          <w:sz w:val="20"/>
        </w:rPr>
        <w:t> </w:t>
      </w:r>
      <w:r>
        <w:rPr>
          <w:sz w:val="20"/>
        </w:rPr>
        <w:t>consumer</w:t>
      </w:r>
      <w:r>
        <w:rPr>
          <w:spacing w:val="-2"/>
          <w:sz w:val="20"/>
        </w:rPr>
        <w:t> </w:t>
      </w:r>
      <w:r>
        <w:rPr>
          <w:sz w:val="20"/>
        </w:rPr>
        <w:t>might</w:t>
      </w:r>
      <w:r>
        <w:rPr>
          <w:spacing w:val="-3"/>
          <w:sz w:val="20"/>
        </w:rPr>
        <w:t> </w:t>
      </w:r>
      <w:r>
        <w:rPr>
          <w:sz w:val="20"/>
        </w:rPr>
        <w:t>be</w:t>
      </w:r>
      <w:r>
        <w:rPr>
          <w:spacing w:val="-2"/>
          <w:sz w:val="20"/>
        </w:rPr>
        <w:t> </w:t>
      </w:r>
      <w:r>
        <w:rPr>
          <w:sz w:val="20"/>
        </w:rPr>
        <w:t>Orchestrator/Application</w:t>
      </w:r>
      <w:r>
        <w:rPr>
          <w:spacing w:val="-2"/>
          <w:sz w:val="20"/>
        </w:rPr>
        <w:t> Server.</w:t>
      </w:r>
    </w:p>
    <w:p>
      <w:pPr>
        <w:spacing w:after="0" w:line="240" w:lineRule="auto"/>
        <w:jc w:val="left"/>
        <w:rPr>
          <w:sz w:val="20"/>
        </w:rPr>
        <w:sectPr>
          <w:pgSz w:w="11910" w:h="16840"/>
          <w:pgMar w:header="857" w:footer="1504" w:top="1520" w:bottom="1700" w:left="740" w:right="700"/>
        </w:sectPr>
      </w:pPr>
    </w:p>
    <w:p>
      <w:pPr>
        <w:pStyle w:val="BodyText"/>
        <w:spacing w:before="53"/>
        <w:ind w:left="392"/>
      </w:pPr>
      <w:r>
        <w:rPr/>
        <w:t>The</w:t>
      </w:r>
      <w:r>
        <w:rPr>
          <w:spacing w:val="-2"/>
        </w:rPr>
        <w:t> </w:t>
      </w:r>
      <w:r>
        <w:rPr/>
        <w:t>whole</w:t>
      </w:r>
      <w:r>
        <w:rPr>
          <w:spacing w:val="-4"/>
        </w:rPr>
        <w:t> </w:t>
      </w:r>
      <w:r>
        <w:rPr/>
        <w:t>procedure</w:t>
      </w:r>
      <w:r>
        <w:rPr>
          <w:spacing w:val="-1"/>
        </w:rPr>
        <w:t> </w:t>
      </w:r>
      <w:r>
        <w:rPr/>
        <w:t>is</w:t>
      </w:r>
      <w:r>
        <w:rPr>
          <w:spacing w:val="-4"/>
        </w:rPr>
        <w:t> </w:t>
      </w:r>
      <w:r>
        <w:rPr/>
        <w:t>presented</w:t>
      </w:r>
      <w:r>
        <w:rPr>
          <w:spacing w:val="-1"/>
        </w:rPr>
        <w:t> </w:t>
      </w:r>
      <w:r>
        <w:rPr/>
        <w:t>in</w:t>
      </w:r>
      <w:r>
        <w:rPr>
          <w:spacing w:val="-2"/>
        </w:rPr>
        <w:t> </w:t>
      </w:r>
      <w:r>
        <w:rPr/>
        <w:t>Table</w:t>
      </w:r>
      <w:r>
        <w:rPr>
          <w:spacing w:val="-1"/>
        </w:rPr>
        <w:t> </w:t>
      </w:r>
      <w:r>
        <w:rPr/>
        <w:t>5.2.3-1,</w:t>
      </w:r>
      <w:r>
        <w:rPr>
          <w:spacing w:val="-2"/>
        </w:rPr>
        <w:t> </w:t>
      </w:r>
      <w:r>
        <w:rPr/>
        <w:t>illustrated</w:t>
      </w:r>
      <w:r>
        <w:rPr>
          <w:spacing w:val="-1"/>
        </w:rPr>
        <w:t> </w:t>
      </w:r>
      <w:r>
        <w:rPr/>
        <w:t>by</w:t>
      </w:r>
      <w:r>
        <w:rPr>
          <w:spacing w:val="-2"/>
        </w:rPr>
        <w:t> </w:t>
      </w:r>
      <w:r>
        <w:rPr/>
        <w:t>Figure.</w:t>
      </w:r>
      <w:r>
        <w:rPr>
          <w:spacing w:val="-2"/>
        </w:rPr>
        <w:t> </w:t>
      </w:r>
      <w:r>
        <w:rPr/>
        <w:t>5.2.3-</w:t>
      </w:r>
      <w:r>
        <w:rPr>
          <w:spacing w:val="-5"/>
        </w:rPr>
        <w:t>1.</w:t>
      </w:r>
    </w:p>
    <w:p>
      <w:pPr>
        <w:pStyle w:val="BodyText"/>
        <w:spacing w:before="7"/>
      </w:pPr>
    </w:p>
    <w:p>
      <w:pPr>
        <w:pStyle w:val="Heading5"/>
        <w:ind w:right="54"/>
      </w:pPr>
      <w:r>
        <w:rPr/>
        <w:t>Table</w:t>
      </w:r>
      <w:r>
        <w:rPr>
          <w:spacing w:val="-7"/>
        </w:rPr>
        <w:t> </w:t>
      </w:r>
      <w:r>
        <w:rPr/>
        <w:t>5.2.3-1:</w:t>
      </w:r>
      <w:r>
        <w:rPr>
          <w:spacing w:val="-4"/>
        </w:rPr>
        <w:t> </w:t>
      </w:r>
      <w:r>
        <w:rPr/>
        <w:t>Radio</w:t>
      </w:r>
      <w:r>
        <w:rPr>
          <w:spacing w:val="-6"/>
        </w:rPr>
        <w:t> </w:t>
      </w:r>
      <w:r>
        <w:rPr/>
        <w:t>Edge</w:t>
      </w:r>
      <w:r>
        <w:rPr>
          <w:spacing w:val="-5"/>
        </w:rPr>
        <w:t> </w:t>
      </w:r>
      <w:r>
        <w:rPr/>
        <w:t>Computing</w:t>
      </w:r>
      <w:r>
        <w:rPr>
          <w:spacing w:val="-6"/>
        </w:rPr>
        <w:t> </w:t>
      </w:r>
      <w:r>
        <w:rPr/>
        <w:t>Resource</w:t>
      </w:r>
      <w:r>
        <w:rPr>
          <w:spacing w:val="-4"/>
        </w:rPr>
        <w:t> </w:t>
      </w:r>
      <w:r>
        <w:rPr/>
        <w:t>Information</w:t>
      </w:r>
      <w:r>
        <w:rPr>
          <w:spacing w:val="-4"/>
        </w:rPr>
        <w:t> </w:t>
      </w:r>
      <w:r>
        <w:rPr>
          <w:spacing w:val="-2"/>
        </w:rPr>
        <w:t>Exposure</w:t>
      </w:r>
    </w:p>
    <w:p>
      <w:pPr>
        <w:pStyle w:val="BodyText"/>
        <w:spacing w:before="6"/>
        <w:rPr>
          <w:rFonts w:ascii="Arial"/>
          <w:b/>
          <w:sz w:val="15"/>
        </w:rPr>
      </w:pPr>
    </w:p>
    <w:tbl>
      <w:tblPr>
        <w:tblW w:w="0" w:type="auto"/>
        <w:jc w:val="left"/>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7737"/>
      </w:tblGrid>
      <w:tr>
        <w:trPr>
          <w:trHeight w:val="224" w:hRule="atLeast"/>
        </w:trPr>
        <w:tc>
          <w:tcPr>
            <w:tcW w:w="1616" w:type="dxa"/>
            <w:shd w:val="clear" w:color="auto" w:fill="D9D9D9"/>
          </w:tcPr>
          <w:p>
            <w:pPr>
              <w:pStyle w:val="TableParagraph"/>
              <w:spacing w:line="203" w:lineRule="exact" w:before="1"/>
              <w:rPr>
                <w:sz w:val="18"/>
              </w:rPr>
            </w:pPr>
            <w:r>
              <w:rPr>
                <w:sz w:val="18"/>
              </w:rPr>
              <w:t>Use</w:t>
            </w:r>
            <w:r>
              <w:rPr>
                <w:spacing w:val="-7"/>
                <w:sz w:val="18"/>
              </w:rPr>
              <w:t> </w:t>
            </w:r>
            <w:r>
              <w:rPr>
                <w:sz w:val="18"/>
              </w:rPr>
              <w:t>Case</w:t>
            </w:r>
            <w:r>
              <w:rPr>
                <w:spacing w:val="-5"/>
                <w:sz w:val="18"/>
              </w:rPr>
              <w:t> </w:t>
            </w:r>
            <w:r>
              <w:rPr>
                <w:spacing w:val="-4"/>
                <w:sz w:val="18"/>
              </w:rPr>
              <w:t>Step</w:t>
            </w:r>
          </w:p>
        </w:tc>
        <w:tc>
          <w:tcPr>
            <w:tcW w:w="7737" w:type="dxa"/>
            <w:shd w:val="clear" w:color="auto" w:fill="D9D9D9"/>
          </w:tcPr>
          <w:p>
            <w:pPr>
              <w:pStyle w:val="TableParagraph"/>
              <w:spacing w:line="203" w:lineRule="exact" w:before="1"/>
              <w:rPr>
                <w:sz w:val="18"/>
              </w:rPr>
            </w:pPr>
            <w:r>
              <w:rPr>
                <w:sz w:val="18"/>
              </w:rPr>
              <w:t>Description</w:t>
            </w:r>
            <w:r>
              <w:rPr>
                <w:spacing w:val="-6"/>
                <w:sz w:val="18"/>
              </w:rPr>
              <w:t> </w:t>
            </w:r>
            <w:r>
              <w:rPr>
                <w:sz w:val="18"/>
              </w:rPr>
              <w:t>of</w:t>
            </w:r>
            <w:r>
              <w:rPr>
                <w:spacing w:val="-4"/>
                <w:sz w:val="18"/>
              </w:rPr>
              <w:t> </w:t>
            </w:r>
            <w:r>
              <w:rPr>
                <w:sz w:val="18"/>
              </w:rPr>
              <w:t>the</w:t>
            </w:r>
            <w:r>
              <w:rPr>
                <w:spacing w:val="-5"/>
                <w:sz w:val="18"/>
              </w:rPr>
              <w:t> </w:t>
            </w:r>
            <w:r>
              <w:rPr>
                <w:spacing w:val="-4"/>
                <w:sz w:val="18"/>
              </w:rPr>
              <w:t>Step</w:t>
            </w:r>
          </w:p>
        </w:tc>
      </w:tr>
      <w:tr>
        <w:trPr>
          <w:trHeight w:val="222" w:hRule="atLeast"/>
        </w:trPr>
        <w:tc>
          <w:tcPr>
            <w:tcW w:w="1616" w:type="dxa"/>
          </w:tcPr>
          <w:p>
            <w:pPr>
              <w:pStyle w:val="TableParagraph"/>
              <w:spacing w:line="203" w:lineRule="exact"/>
              <w:rPr>
                <w:sz w:val="18"/>
              </w:rPr>
            </w:pPr>
            <w:r>
              <w:rPr>
                <w:spacing w:val="-4"/>
                <w:sz w:val="18"/>
              </w:rPr>
              <w:t>Goal</w:t>
            </w:r>
          </w:p>
        </w:tc>
        <w:tc>
          <w:tcPr>
            <w:tcW w:w="7737" w:type="dxa"/>
          </w:tcPr>
          <w:p>
            <w:pPr>
              <w:pStyle w:val="TableParagraph"/>
              <w:spacing w:line="203" w:lineRule="exact"/>
              <w:rPr>
                <w:sz w:val="18"/>
              </w:rPr>
            </w:pPr>
            <w:r>
              <w:rPr>
                <w:sz w:val="18"/>
              </w:rPr>
              <w:t>Radio</w:t>
            </w:r>
            <w:r>
              <w:rPr>
                <w:spacing w:val="-7"/>
                <w:sz w:val="18"/>
              </w:rPr>
              <w:t> </w:t>
            </w:r>
            <w:r>
              <w:rPr>
                <w:sz w:val="18"/>
              </w:rPr>
              <w:t>Edge</w:t>
            </w:r>
            <w:r>
              <w:rPr>
                <w:spacing w:val="-7"/>
                <w:sz w:val="18"/>
              </w:rPr>
              <w:t> </w:t>
            </w:r>
            <w:r>
              <w:rPr>
                <w:sz w:val="18"/>
              </w:rPr>
              <w:t>Computing</w:t>
            </w:r>
            <w:r>
              <w:rPr>
                <w:spacing w:val="-7"/>
                <w:sz w:val="18"/>
              </w:rPr>
              <w:t> </w:t>
            </w:r>
            <w:r>
              <w:rPr>
                <w:sz w:val="18"/>
              </w:rPr>
              <w:t>Resource</w:t>
            </w:r>
            <w:r>
              <w:rPr>
                <w:spacing w:val="-7"/>
                <w:sz w:val="18"/>
              </w:rPr>
              <w:t> </w:t>
            </w:r>
            <w:r>
              <w:rPr>
                <w:sz w:val="18"/>
              </w:rPr>
              <w:t>Information</w:t>
            </w:r>
            <w:r>
              <w:rPr>
                <w:spacing w:val="-7"/>
                <w:sz w:val="18"/>
              </w:rPr>
              <w:t> </w:t>
            </w:r>
            <w:r>
              <w:rPr>
                <w:spacing w:val="-2"/>
                <w:sz w:val="18"/>
              </w:rPr>
              <w:t>Exposure</w:t>
            </w:r>
          </w:p>
        </w:tc>
      </w:tr>
      <w:tr>
        <w:trPr>
          <w:trHeight w:val="223" w:hRule="atLeast"/>
        </w:trPr>
        <w:tc>
          <w:tcPr>
            <w:tcW w:w="1616" w:type="dxa"/>
          </w:tcPr>
          <w:p>
            <w:pPr>
              <w:pStyle w:val="TableParagraph"/>
              <w:spacing w:line="203" w:lineRule="exact" w:before="1"/>
              <w:rPr>
                <w:sz w:val="18"/>
              </w:rPr>
            </w:pPr>
            <w:r>
              <w:rPr>
                <w:sz w:val="18"/>
              </w:rPr>
              <w:t>Actors</w:t>
            </w:r>
            <w:r>
              <w:rPr>
                <w:spacing w:val="-1"/>
                <w:sz w:val="18"/>
              </w:rPr>
              <w:t> </w:t>
            </w:r>
            <w:r>
              <w:rPr>
                <w:sz w:val="18"/>
              </w:rPr>
              <w:t>and</w:t>
            </w:r>
            <w:r>
              <w:rPr>
                <w:spacing w:val="-1"/>
                <w:sz w:val="18"/>
              </w:rPr>
              <w:t> </w:t>
            </w:r>
            <w:r>
              <w:rPr>
                <w:spacing w:val="-2"/>
                <w:sz w:val="18"/>
              </w:rPr>
              <w:t>Roles</w:t>
            </w:r>
          </w:p>
        </w:tc>
        <w:tc>
          <w:tcPr>
            <w:tcW w:w="7737" w:type="dxa"/>
          </w:tcPr>
          <w:p>
            <w:pPr>
              <w:pStyle w:val="TableParagraph"/>
              <w:spacing w:line="203" w:lineRule="exact" w:before="1"/>
              <w:rPr>
                <w:sz w:val="18"/>
              </w:rPr>
            </w:pPr>
            <w:r>
              <w:rPr>
                <w:sz w:val="18"/>
              </w:rPr>
              <w:t>SMO,</w:t>
            </w:r>
            <w:r>
              <w:rPr>
                <w:spacing w:val="-9"/>
                <w:sz w:val="18"/>
              </w:rPr>
              <w:t> </w:t>
            </w:r>
            <w:r>
              <w:rPr>
                <w:sz w:val="18"/>
              </w:rPr>
              <w:t>O-Cloud,</w:t>
            </w:r>
            <w:r>
              <w:rPr>
                <w:spacing w:val="-9"/>
                <w:sz w:val="18"/>
              </w:rPr>
              <w:t> </w:t>
            </w:r>
            <w:r>
              <w:rPr>
                <w:sz w:val="18"/>
              </w:rPr>
              <w:t>orchestrator/application</w:t>
            </w:r>
            <w:r>
              <w:rPr>
                <w:spacing w:val="-9"/>
                <w:sz w:val="18"/>
              </w:rPr>
              <w:t> </w:t>
            </w:r>
            <w:r>
              <w:rPr>
                <w:spacing w:val="-2"/>
                <w:sz w:val="18"/>
              </w:rPr>
              <w:t>server</w:t>
            </w:r>
          </w:p>
        </w:tc>
      </w:tr>
      <w:tr>
        <w:trPr>
          <w:trHeight w:val="471" w:hRule="atLeast"/>
        </w:trPr>
        <w:tc>
          <w:tcPr>
            <w:tcW w:w="1616" w:type="dxa"/>
          </w:tcPr>
          <w:p>
            <w:pPr>
              <w:pStyle w:val="TableParagraph"/>
              <w:spacing w:before="123"/>
              <w:rPr>
                <w:sz w:val="18"/>
              </w:rPr>
            </w:pPr>
            <w:r>
              <w:rPr>
                <w:spacing w:val="-2"/>
                <w:sz w:val="18"/>
              </w:rPr>
              <w:t>Assumptions</w:t>
            </w:r>
          </w:p>
        </w:tc>
        <w:tc>
          <w:tcPr>
            <w:tcW w:w="7737" w:type="dxa"/>
          </w:tcPr>
          <w:p>
            <w:pPr>
              <w:pStyle w:val="TableParagraph"/>
              <w:numPr>
                <w:ilvl w:val="0"/>
                <w:numId w:val="9"/>
              </w:numPr>
              <w:tabs>
                <w:tab w:pos="547" w:val="left" w:leader="none"/>
              </w:tabs>
              <w:spacing w:line="240" w:lineRule="auto" w:before="0" w:after="0"/>
              <w:ind w:left="547" w:right="0" w:hanging="440"/>
              <w:jc w:val="left"/>
              <w:rPr>
                <w:sz w:val="18"/>
              </w:rPr>
            </w:pPr>
            <w:r>
              <w:rPr>
                <w:sz w:val="18"/>
              </w:rPr>
              <w:t>All</w:t>
            </w:r>
            <w:r>
              <w:rPr>
                <w:spacing w:val="-5"/>
                <w:sz w:val="18"/>
              </w:rPr>
              <w:t> </w:t>
            </w:r>
            <w:r>
              <w:rPr>
                <w:sz w:val="18"/>
              </w:rPr>
              <w:t>relevant</w:t>
            </w:r>
            <w:r>
              <w:rPr>
                <w:spacing w:val="-4"/>
                <w:sz w:val="18"/>
              </w:rPr>
              <w:t> </w:t>
            </w:r>
            <w:r>
              <w:rPr>
                <w:sz w:val="18"/>
              </w:rPr>
              <w:t>functions</w:t>
            </w:r>
            <w:r>
              <w:rPr>
                <w:spacing w:val="-3"/>
                <w:sz w:val="18"/>
              </w:rPr>
              <w:t> </w:t>
            </w:r>
            <w:r>
              <w:rPr>
                <w:sz w:val="18"/>
              </w:rPr>
              <w:t>and</w:t>
            </w:r>
            <w:r>
              <w:rPr>
                <w:spacing w:val="-4"/>
                <w:sz w:val="18"/>
              </w:rPr>
              <w:t> </w:t>
            </w:r>
            <w:r>
              <w:rPr>
                <w:sz w:val="18"/>
              </w:rPr>
              <w:t>components</w:t>
            </w:r>
            <w:r>
              <w:rPr>
                <w:spacing w:val="-4"/>
                <w:sz w:val="18"/>
              </w:rPr>
              <w:t> </w:t>
            </w:r>
            <w:r>
              <w:rPr>
                <w:sz w:val="18"/>
              </w:rPr>
              <w:t>are</w:t>
            </w:r>
            <w:r>
              <w:rPr>
                <w:spacing w:val="-4"/>
                <w:sz w:val="18"/>
              </w:rPr>
              <w:t> </w:t>
            </w:r>
            <w:r>
              <w:rPr>
                <w:spacing w:val="-2"/>
                <w:sz w:val="18"/>
              </w:rPr>
              <w:t>instantiated.</w:t>
            </w:r>
          </w:p>
          <w:p>
            <w:pPr>
              <w:pStyle w:val="TableParagraph"/>
              <w:numPr>
                <w:ilvl w:val="0"/>
                <w:numId w:val="9"/>
              </w:numPr>
              <w:tabs>
                <w:tab w:pos="547" w:val="left" w:leader="none"/>
              </w:tabs>
              <w:spacing w:line="216" w:lineRule="exact" w:before="16" w:after="0"/>
              <w:ind w:left="547" w:right="0" w:hanging="440"/>
              <w:jc w:val="left"/>
              <w:rPr>
                <w:sz w:val="18"/>
              </w:rPr>
            </w:pPr>
            <w:r>
              <w:rPr>
                <w:sz w:val="18"/>
              </w:rPr>
              <w:t>O2</w:t>
            </w:r>
            <w:r>
              <w:rPr>
                <w:spacing w:val="-5"/>
                <w:sz w:val="18"/>
              </w:rPr>
              <w:t> </w:t>
            </w:r>
            <w:r>
              <w:rPr>
                <w:sz w:val="18"/>
              </w:rPr>
              <w:t>interface</w:t>
            </w:r>
            <w:r>
              <w:rPr>
                <w:spacing w:val="-5"/>
                <w:sz w:val="18"/>
              </w:rPr>
              <w:t> </w:t>
            </w:r>
            <w:r>
              <w:rPr>
                <w:sz w:val="18"/>
              </w:rPr>
              <w:t>connectivity</w:t>
            </w:r>
            <w:r>
              <w:rPr>
                <w:spacing w:val="-3"/>
                <w:sz w:val="18"/>
              </w:rPr>
              <w:t> </w:t>
            </w:r>
            <w:r>
              <w:rPr>
                <w:sz w:val="18"/>
              </w:rPr>
              <w:t>is</w:t>
            </w:r>
            <w:r>
              <w:rPr>
                <w:spacing w:val="-4"/>
                <w:sz w:val="18"/>
              </w:rPr>
              <w:t> </w:t>
            </w:r>
            <w:r>
              <w:rPr>
                <w:sz w:val="18"/>
              </w:rPr>
              <w:t>established</w:t>
            </w:r>
            <w:r>
              <w:rPr>
                <w:spacing w:val="-4"/>
                <w:sz w:val="18"/>
              </w:rPr>
              <w:t> </w:t>
            </w:r>
            <w:r>
              <w:rPr>
                <w:sz w:val="18"/>
              </w:rPr>
              <w:t>with</w:t>
            </w:r>
            <w:r>
              <w:rPr>
                <w:spacing w:val="-2"/>
                <w:sz w:val="18"/>
              </w:rPr>
              <w:t> </w:t>
            </w:r>
            <w:r>
              <w:rPr>
                <w:spacing w:val="-4"/>
                <w:sz w:val="18"/>
              </w:rPr>
              <w:t>SMO.</w:t>
            </w:r>
          </w:p>
        </w:tc>
      </w:tr>
      <w:tr>
        <w:trPr>
          <w:trHeight w:val="710" w:hRule="atLeast"/>
        </w:trPr>
        <w:tc>
          <w:tcPr>
            <w:tcW w:w="1616" w:type="dxa"/>
          </w:tcPr>
          <w:p>
            <w:pPr>
              <w:pStyle w:val="TableParagraph"/>
              <w:spacing w:before="36"/>
              <w:ind w:left="0"/>
              <w:rPr>
                <w:b/>
                <w:sz w:val="18"/>
              </w:rPr>
            </w:pPr>
          </w:p>
          <w:p>
            <w:pPr>
              <w:pStyle w:val="TableParagraph"/>
              <w:rPr>
                <w:sz w:val="18"/>
              </w:rPr>
            </w:pPr>
            <w:r>
              <w:rPr>
                <w:spacing w:val="-2"/>
                <w:sz w:val="18"/>
              </w:rPr>
              <w:t>Pre-conditions</w:t>
            </w:r>
          </w:p>
        </w:tc>
        <w:tc>
          <w:tcPr>
            <w:tcW w:w="7737" w:type="dxa"/>
          </w:tcPr>
          <w:p>
            <w:pPr>
              <w:pStyle w:val="TableParagraph"/>
              <w:tabs>
                <w:tab w:pos="547" w:val="left" w:leader="none"/>
              </w:tabs>
              <w:spacing w:line="256" w:lineRule="auto"/>
              <w:ind w:left="547" w:right="577" w:hanging="441"/>
              <w:rPr>
                <w:sz w:val="18"/>
              </w:rPr>
            </w:pPr>
            <w:r>
              <w:rPr>
                <w:rFonts w:ascii="Verdana"/>
                <w:spacing w:val="-10"/>
                <w:sz w:val="18"/>
              </w:rPr>
              <w:t>-</w:t>
            </w:r>
            <w:r>
              <w:rPr>
                <w:rFonts w:ascii="Verdana"/>
                <w:sz w:val="18"/>
              </w:rPr>
              <w:tab/>
            </w:r>
            <w:r>
              <w:rPr>
                <w:sz w:val="18"/>
              </w:rPr>
              <w:t>SMO</w:t>
            </w:r>
            <w:r>
              <w:rPr>
                <w:spacing w:val="-4"/>
                <w:sz w:val="18"/>
              </w:rPr>
              <w:t> </w:t>
            </w:r>
            <w:r>
              <w:rPr>
                <w:sz w:val="18"/>
              </w:rPr>
              <w:t>and</w:t>
            </w:r>
            <w:r>
              <w:rPr>
                <w:spacing w:val="-4"/>
                <w:sz w:val="18"/>
              </w:rPr>
              <w:t> </w:t>
            </w:r>
            <w:r>
              <w:rPr>
                <w:sz w:val="18"/>
              </w:rPr>
              <w:t>O-Cloud</w:t>
            </w:r>
            <w:r>
              <w:rPr>
                <w:spacing w:val="-5"/>
                <w:sz w:val="18"/>
              </w:rPr>
              <w:t> </w:t>
            </w:r>
            <w:r>
              <w:rPr>
                <w:sz w:val="18"/>
              </w:rPr>
              <w:t>are</w:t>
            </w:r>
            <w:r>
              <w:rPr>
                <w:spacing w:val="-4"/>
                <w:sz w:val="18"/>
              </w:rPr>
              <w:t> </w:t>
            </w:r>
            <w:r>
              <w:rPr>
                <w:sz w:val="18"/>
              </w:rPr>
              <w:t>instantiated</w:t>
            </w:r>
            <w:r>
              <w:rPr>
                <w:spacing w:val="-5"/>
                <w:sz w:val="18"/>
              </w:rPr>
              <w:t> </w:t>
            </w:r>
            <w:r>
              <w:rPr>
                <w:sz w:val="18"/>
              </w:rPr>
              <w:t>with</w:t>
            </w:r>
            <w:r>
              <w:rPr>
                <w:spacing w:val="-4"/>
                <w:sz w:val="18"/>
              </w:rPr>
              <w:t> </w:t>
            </w:r>
            <w:r>
              <w:rPr>
                <w:sz w:val="18"/>
              </w:rPr>
              <w:t>O2</w:t>
            </w:r>
            <w:r>
              <w:rPr>
                <w:spacing w:val="-4"/>
                <w:sz w:val="18"/>
              </w:rPr>
              <w:t> </w:t>
            </w:r>
            <w:r>
              <w:rPr>
                <w:sz w:val="18"/>
              </w:rPr>
              <w:t>interface</w:t>
            </w:r>
            <w:r>
              <w:rPr>
                <w:spacing w:val="-5"/>
                <w:sz w:val="18"/>
              </w:rPr>
              <w:t> </w:t>
            </w:r>
            <w:r>
              <w:rPr>
                <w:sz w:val="18"/>
              </w:rPr>
              <w:t>connectivity</w:t>
            </w:r>
            <w:r>
              <w:rPr>
                <w:spacing w:val="-4"/>
                <w:sz w:val="18"/>
              </w:rPr>
              <w:t> </w:t>
            </w:r>
            <w:r>
              <w:rPr>
                <w:sz w:val="18"/>
              </w:rPr>
              <w:t>being</w:t>
            </w:r>
            <w:r>
              <w:rPr>
                <w:spacing w:val="-4"/>
                <w:sz w:val="18"/>
              </w:rPr>
              <w:t> </w:t>
            </w:r>
            <w:r>
              <w:rPr>
                <w:sz w:val="18"/>
              </w:rPr>
              <w:t>established between them.</w:t>
            </w:r>
          </w:p>
          <w:p>
            <w:pPr>
              <w:pStyle w:val="TableParagraph"/>
              <w:spacing w:line="233" w:lineRule="exact" w:before="1"/>
              <w:rPr>
                <w:sz w:val="18"/>
              </w:rPr>
            </w:pPr>
            <w:r>
              <w:rPr>
                <w:sz w:val="18"/>
              </w:rPr>
              <w:t>Editor</w:t>
            </w:r>
            <w:r>
              <w:rPr>
                <w:rFonts w:ascii="SimSun" w:hAnsi="SimSun"/>
                <w:sz w:val="18"/>
              </w:rPr>
              <w:t>’</w:t>
            </w:r>
            <w:r>
              <w:rPr>
                <w:sz w:val="18"/>
              </w:rPr>
              <w:t>s</w:t>
            </w:r>
            <w:r>
              <w:rPr>
                <w:spacing w:val="-6"/>
                <w:sz w:val="18"/>
              </w:rPr>
              <w:t> </w:t>
            </w:r>
            <w:r>
              <w:rPr>
                <w:sz w:val="18"/>
              </w:rPr>
              <w:t>Note:</w:t>
            </w:r>
            <w:r>
              <w:rPr>
                <w:spacing w:val="-3"/>
                <w:sz w:val="18"/>
              </w:rPr>
              <w:t> </w:t>
            </w:r>
            <w:r>
              <w:rPr>
                <w:sz w:val="18"/>
              </w:rPr>
              <w:t>Security</w:t>
            </w:r>
            <w:r>
              <w:rPr>
                <w:spacing w:val="-4"/>
                <w:sz w:val="18"/>
              </w:rPr>
              <w:t> </w:t>
            </w:r>
            <w:r>
              <w:rPr>
                <w:sz w:val="18"/>
              </w:rPr>
              <w:t>related</w:t>
            </w:r>
            <w:r>
              <w:rPr>
                <w:spacing w:val="-3"/>
                <w:sz w:val="18"/>
              </w:rPr>
              <w:t> </w:t>
            </w:r>
            <w:r>
              <w:rPr>
                <w:sz w:val="18"/>
              </w:rPr>
              <w:t>procedure</w:t>
            </w:r>
            <w:r>
              <w:rPr>
                <w:spacing w:val="-4"/>
                <w:sz w:val="18"/>
              </w:rPr>
              <w:t> </w:t>
            </w:r>
            <w:r>
              <w:rPr>
                <w:sz w:val="18"/>
              </w:rPr>
              <w:t>is</w:t>
            </w:r>
            <w:r>
              <w:rPr>
                <w:spacing w:val="-3"/>
                <w:sz w:val="18"/>
              </w:rPr>
              <w:t> </w:t>
            </w:r>
            <w:r>
              <w:rPr>
                <w:spacing w:val="-4"/>
                <w:sz w:val="18"/>
              </w:rPr>
              <w:t>FFS.</w:t>
            </w:r>
          </w:p>
        </w:tc>
      </w:tr>
      <w:tr>
        <w:trPr>
          <w:trHeight w:val="447" w:hRule="atLeast"/>
        </w:trPr>
        <w:tc>
          <w:tcPr>
            <w:tcW w:w="1616" w:type="dxa"/>
          </w:tcPr>
          <w:p>
            <w:pPr>
              <w:pStyle w:val="TableParagraph"/>
              <w:spacing w:before="113"/>
              <w:rPr>
                <w:sz w:val="18"/>
              </w:rPr>
            </w:pPr>
            <w:r>
              <w:rPr>
                <w:sz w:val="18"/>
              </w:rPr>
              <w:t>Begins</w:t>
            </w:r>
            <w:r>
              <w:rPr>
                <w:spacing w:val="-2"/>
                <w:sz w:val="18"/>
              </w:rPr>
              <w:t> </w:t>
            </w:r>
            <w:r>
              <w:rPr>
                <w:spacing w:val="-4"/>
                <w:sz w:val="18"/>
              </w:rPr>
              <w:t>when</w:t>
            </w:r>
          </w:p>
        </w:tc>
        <w:tc>
          <w:tcPr>
            <w:tcW w:w="7737" w:type="dxa"/>
          </w:tcPr>
          <w:p>
            <w:pPr>
              <w:pStyle w:val="TableParagraph"/>
              <w:spacing w:before="1"/>
              <w:rPr>
                <w:sz w:val="18"/>
              </w:rPr>
            </w:pPr>
            <w:r>
              <w:rPr>
                <w:sz w:val="18"/>
              </w:rPr>
              <w:t>Orchestrators</w:t>
            </w:r>
            <w:r>
              <w:rPr>
                <w:spacing w:val="-5"/>
                <w:sz w:val="18"/>
              </w:rPr>
              <w:t> </w:t>
            </w:r>
            <w:r>
              <w:rPr>
                <w:sz w:val="18"/>
              </w:rPr>
              <w:t>or</w:t>
            </w:r>
            <w:r>
              <w:rPr>
                <w:spacing w:val="-4"/>
                <w:sz w:val="18"/>
              </w:rPr>
              <w:t> </w:t>
            </w:r>
            <w:r>
              <w:rPr>
                <w:sz w:val="18"/>
              </w:rPr>
              <w:t>application</w:t>
            </w:r>
            <w:r>
              <w:rPr>
                <w:spacing w:val="-6"/>
                <w:sz w:val="18"/>
              </w:rPr>
              <w:t> </w:t>
            </w:r>
            <w:r>
              <w:rPr>
                <w:sz w:val="18"/>
              </w:rPr>
              <w:t>servers</w:t>
            </w:r>
            <w:r>
              <w:rPr>
                <w:spacing w:val="-4"/>
                <w:sz w:val="18"/>
              </w:rPr>
              <w:t> </w:t>
            </w:r>
            <w:r>
              <w:rPr>
                <w:sz w:val="18"/>
              </w:rPr>
              <w:t>want</w:t>
            </w:r>
            <w:r>
              <w:rPr>
                <w:spacing w:val="-5"/>
                <w:sz w:val="18"/>
              </w:rPr>
              <w:t> </w:t>
            </w:r>
            <w:r>
              <w:rPr>
                <w:sz w:val="18"/>
              </w:rPr>
              <w:t>to</w:t>
            </w:r>
            <w:r>
              <w:rPr>
                <w:spacing w:val="-4"/>
                <w:sz w:val="18"/>
              </w:rPr>
              <w:t> </w:t>
            </w:r>
            <w:r>
              <w:rPr>
                <w:sz w:val="18"/>
              </w:rPr>
              <w:t>request/subscribe</w:t>
            </w:r>
            <w:r>
              <w:rPr>
                <w:spacing w:val="-6"/>
                <w:sz w:val="18"/>
              </w:rPr>
              <w:t> </w:t>
            </w:r>
            <w:r>
              <w:rPr>
                <w:sz w:val="18"/>
              </w:rPr>
              <w:t>Radio</w:t>
            </w:r>
            <w:r>
              <w:rPr>
                <w:spacing w:val="-4"/>
                <w:sz w:val="18"/>
              </w:rPr>
              <w:t> </w:t>
            </w:r>
            <w:r>
              <w:rPr>
                <w:sz w:val="18"/>
              </w:rPr>
              <w:t>Edge</w:t>
            </w:r>
            <w:r>
              <w:rPr>
                <w:spacing w:val="-5"/>
                <w:sz w:val="18"/>
              </w:rPr>
              <w:t> </w:t>
            </w:r>
            <w:r>
              <w:rPr>
                <w:spacing w:val="-2"/>
                <w:sz w:val="18"/>
              </w:rPr>
              <w:t>Computing</w:t>
            </w:r>
          </w:p>
          <w:p>
            <w:pPr>
              <w:pStyle w:val="TableParagraph"/>
              <w:spacing w:line="203" w:lineRule="exact" w:before="16"/>
              <w:rPr>
                <w:sz w:val="18"/>
              </w:rPr>
            </w:pPr>
            <w:r>
              <w:rPr>
                <w:sz w:val="18"/>
              </w:rPr>
              <w:t>Resource</w:t>
            </w:r>
            <w:r>
              <w:rPr>
                <w:spacing w:val="-10"/>
                <w:sz w:val="18"/>
              </w:rPr>
              <w:t> </w:t>
            </w:r>
            <w:r>
              <w:rPr>
                <w:spacing w:val="-2"/>
                <w:sz w:val="18"/>
              </w:rPr>
              <w:t>information.</w:t>
            </w:r>
          </w:p>
        </w:tc>
      </w:tr>
      <w:tr>
        <w:trPr>
          <w:trHeight w:val="670" w:hRule="atLeast"/>
        </w:trPr>
        <w:tc>
          <w:tcPr>
            <w:tcW w:w="1616" w:type="dxa"/>
          </w:tcPr>
          <w:p>
            <w:pPr>
              <w:pStyle w:val="TableParagraph"/>
              <w:spacing w:before="16"/>
              <w:ind w:left="0"/>
              <w:rPr>
                <w:b/>
                <w:sz w:val="18"/>
              </w:rPr>
            </w:pPr>
          </w:p>
          <w:p>
            <w:pPr>
              <w:pStyle w:val="TableParagraph"/>
              <w:rPr>
                <w:sz w:val="18"/>
              </w:rPr>
            </w:pPr>
            <w:r>
              <w:rPr>
                <w:sz w:val="18"/>
              </w:rPr>
              <w:t>Step</w:t>
            </w:r>
            <w:r>
              <w:rPr>
                <w:spacing w:val="-5"/>
                <w:sz w:val="18"/>
              </w:rPr>
              <w:t> </w:t>
            </w:r>
            <w:r>
              <w:rPr>
                <w:sz w:val="18"/>
              </w:rPr>
              <w:t>1</w:t>
            </w:r>
            <w:r>
              <w:rPr>
                <w:spacing w:val="-2"/>
                <w:sz w:val="18"/>
              </w:rPr>
              <w:t> </w:t>
            </w:r>
            <w:r>
              <w:rPr>
                <w:spacing w:val="-5"/>
                <w:sz w:val="18"/>
              </w:rPr>
              <w:t>(M)</w:t>
            </w:r>
          </w:p>
        </w:tc>
        <w:tc>
          <w:tcPr>
            <w:tcW w:w="7737" w:type="dxa"/>
          </w:tcPr>
          <w:p>
            <w:pPr>
              <w:pStyle w:val="TableParagraph"/>
              <w:spacing w:line="259" w:lineRule="auto"/>
              <w:rPr>
                <w:sz w:val="18"/>
              </w:rPr>
            </w:pPr>
            <w:r>
              <w:rPr>
                <w:sz w:val="18"/>
              </w:rPr>
              <w:t>Orchestrators</w:t>
            </w:r>
            <w:r>
              <w:rPr>
                <w:spacing w:val="-4"/>
                <w:sz w:val="18"/>
              </w:rPr>
              <w:t> </w:t>
            </w:r>
            <w:r>
              <w:rPr>
                <w:sz w:val="18"/>
              </w:rPr>
              <w:t>or</w:t>
            </w:r>
            <w:r>
              <w:rPr>
                <w:spacing w:val="-4"/>
                <w:sz w:val="18"/>
              </w:rPr>
              <w:t> </w:t>
            </w:r>
            <w:r>
              <w:rPr>
                <w:sz w:val="18"/>
              </w:rPr>
              <w:t>application</w:t>
            </w:r>
            <w:r>
              <w:rPr>
                <w:spacing w:val="-5"/>
                <w:sz w:val="18"/>
              </w:rPr>
              <w:t> </w:t>
            </w:r>
            <w:r>
              <w:rPr>
                <w:sz w:val="18"/>
              </w:rPr>
              <w:t>servers,</w:t>
            </w:r>
            <w:r>
              <w:rPr>
                <w:spacing w:val="-4"/>
                <w:sz w:val="18"/>
              </w:rPr>
              <w:t> </w:t>
            </w:r>
            <w:r>
              <w:rPr>
                <w:sz w:val="18"/>
              </w:rPr>
              <w:t>e.g.,</w:t>
            </w:r>
            <w:r>
              <w:rPr>
                <w:spacing w:val="-4"/>
                <w:sz w:val="18"/>
              </w:rPr>
              <w:t> </w:t>
            </w:r>
            <w:r>
              <w:rPr>
                <w:sz w:val="18"/>
              </w:rPr>
              <w:t>RAN</w:t>
            </w:r>
            <w:r>
              <w:rPr>
                <w:spacing w:val="-4"/>
                <w:sz w:val="18"/>
              </w:rPr>
              <w:t> </w:t>
            </w:r>
            <w:r>
              <w:rPr>
                <w:sz w:val="18"/>
              </w:rPr>
              <w:t>service</w:t>
            </w:r>
            <w:r>
              <w:rPr>
                <w:spacing w:val="-4"/>
                <w:sz w:val="18"/>
              </w:rPr>
              <w:t> </w:t>
            </w:r>
            <w:r>
              <w:rPr>
                <w:sz w:val="18"/>
              </w:rPr>
              <w:t>computing</w:t>
            </w:r>
            <w:r>
              <w:rPr>
                <w:spacing w:val="-4"/>
                <w:sz w:val="18"/>
              </w:rPr>
              <w:t> </w:t>
            </w:r>
            <w:r>
              <w:rPr>
                <w:sz w:val="18"/>
              </w:rPr>
              <w:t>center,</w:t>
            </w:r>
            <w:r>
              <w:rPr>
                <w:spacing w:val="-4"/>
                <w:sz w:val="18"/>
              </w:rPr>
              <w:t> </w:t>
            </w:r>
            <w:r>
              <w:rPr>
                <w:sz w:val="18"/>
              </w:rPr>
              <w:t>send</w:t>
            </w:r>
            <w:r>
              <w:rPr>
                <w:spacing w:val="-4"/>
                <w:sz w:val="18"/>
              </w:rPr>
              <w:t> </w:t>
            </w:r>
            <w:r>
              <w:rPr>
                <w:sz w:val="18"/>
              </w:rPr>
              <w:t>Radio</w:t>
            </w:r>
            <w:r>
              <w:rPr>
                <w:spacing w:val="-5"/>
                <w:sz w:val="18"/>
              </w:rPr>
              <w:t> </w:t>
            </w:r>
            <w:r>
              <w:rPr>
                <w:sz w:val="18"/>
              </w:rPr>
              <w:t>Edge Computing Resource information request to SMO for initial or updated computing resource</w:t>
            </w:r>
          </w:p>
          <w:p>
            <w:pPr>
              <w:pStyle w:val="TableParagraph"/>
              <w:spacing w:line="203" w:lineRule="exact"/>
              <w:rPr>
                <w:sz w:val="18"/>
              </w:rPr>
            </w:pPr>
            <w:r>
              <w:rPr>
                <w:spacing w:val="-2"/>
                <w:sz w:val="18"/>
              </w:rPr>
              <w:t>information.</w:t>
            </w:r>
          </w:p>
        </w:tc>
      </w:tr>
      <w:tr>
        <w:trPr>
          <w:trHeight w:val="445" w:hRule="atLeast"/>
        </w:trPr>
        <w:tc>
          <w:tcPr>
            <w:tcW w:w="1616" w:type="dxa"/>
          </w:tcPr>
          <w:p>
            <w:pPr>
              <w:pStyle w:val="TableParagraph"/>
              <w:spacing w:before="111"/>
              <w:rPr>
                <w:sz w:val="18"/>
              </w:rPr>
            </w:pPr>
            <w:r>
              <w:rPr>
                <w:sz w:val="18"/>
              </w:rPr>
              <w:t>Step</w:t>
            </w:r>
            <w:r>
              <w:rPr>
                <w:spacing w:val="-5"/>
                <w:sz w:val="18"/>
              </w:rPr>
              <w:t> </w:t>
            </w:r>
            <w:r>
              <w:rPr>
                <w:sz w:val="18"/>
              </w:rPr>
              <w:t>2</w:t>
            </w:r>
            <w:r>
              <w:rPr>
                <w:spacing w:val="-2"/>
                <w:sz w:val="18"/>
              </w:rPr>
              <w:t> </w:t>
            </w:r>
            <w:r>
              <w:rPr>
                <w:spacing w:val="-5"/>
                <w:sz w:val="18"/>
              </w:rPr>
              <w:t>(M)</w:t>
            </w:r>
          </w:p>
        </w:tc>
        <w:tc>
          <w:tcPr>
            <w:tcW w:w="7737" w:type="dxa"/>
          </w:tcPr>
          <w:p>
            <w:pPr>
              <w:pStyle w:val="TableParagraph"/>
              <w:rPr>
                <w:sz w:val="18"/>
              </w:rPr>
            </w:pPr>
            <w:r>
              <w:rPr>
                <w:sz w:val="18"/>
              </w:rPr>
              <w:t>SMO</w:t>
            </w:r>
            <w:r>
              <w:rPr>
                <w:spacing w:val="-3"/>
                <w:sz w:val="18"/>
              </w:rPr>
              <w:t> </w:t>
            </w:r>
            <w:r>
              <w:rPr>
                <w:sz w:val="18"/>
              </w:rPr>
              <w:t>requests</w:t>
            </w:r>
            <w:r>
              <w:rPr>
                <w:spacing w:val="-3"/>
                <w:sz w:val="18"/>
              </w:rPr>
              <w:t> </w:t>
            </w:r>
            <w:r>
              <w:rPr>
                <w:sz w:val="18"/>
              </w:rPr>
              <w:t>or</w:t>
            </w:r>
            <w:r>
              <w:rPr>
                <w:spacing w:val="-3"/>
                <w:sz w:val="18"/>
              </w:rPr>
              <w:t> </w:t>
            </w:r>
            <w:r>
              <w:rPr>
                <w:sz w:val="18"/>
              </w:rPr>
              <w:t>subscribes</w:t>
            </w:r>
            <w:r>
              <w:rPr>
                <w:spacing w:val="-3"/>
                <w:sz w:val="18"/>
              </w:rPr>
              <w:t> </w:t>
            </w:r>
            <w:r>
              <w:rPr>
                <w:sz w:val="18"/>
              </w:rPr>
              <w:t>the</w:t>
            </w:r>
            <w:r>
              <w:rPr>
                <w:spacing w:val="-4"/>
                <w:sz w:val="18"/>
              </w:rPr>
              <w:t> </w:t>
            </w:r>
            <w:r>
              <w:rPr>
                <w:sz w:val="18"/>
              </w:rPr>
              <w:t>measurement</w:t>
            </w:r>
            <w:r>
              <w:rPr>
                <w:spacing w:val="-3"/>
                <w:sz w:val="18"/>
              </w:rPr>
              <w:t> </w:t>
            </w:r>
            <w:r>
              <w:rPr>
                <w:sz w:val="18"/>
              </w:rPr>
              <w:t>data</w:t>
            </w:r>
            <w:r>
              <w:rPr>
                <w:spacing w:val="-2"/>
                <w:sz w:val="18"/>
              </w:rPr>
              <w:t> </w:t>
            </w:r>
            <w:r>
              <w:rPr>
                <w:sz w:val="18"/>
              </w:rPr>
              <w:t>from</w:t>
            </w:r>
            <w:r>
              <w:rPr>
                <w:spacing w:val="-3"/>
                <w:sz w:val="18"/>
              </w:rPr>
              <w:t> </w:t>
            </w:r>
            <w:r>
              <w:rPr>
                <w:sz w:val="18"/>
              </w:rPr>
              <w:t>O-Cloud,</w:t>
            </w:r>
            <w:r>
              <w:rPr>
                <w:spacing w:val="-3"/>
                <w:sz w:val="18"/>
              </w:rPr>
              <w:t> </w:t>
            </w:r>
            <w:r>
              <w:rPr>
                <w:sz w:val="18"/>
              </w:rPr>
              <w:t>and</w:t>
            </w:r>
            <w:r>
              <w:rPr>
                <w:spacing w:val="-3"/>
                <w:sz w:val="18"/>
              </w:rPr>
              <w:t> </w:t>
            </w:r>
            <w:r>
              <w:rPr>
                <w:sz w:val="18"/>
              </w:rPr>
              <w:t>receives</w:t>
            </w:r>
            <w:r>
              <w:rPr>
                <w:spacing w:val="-3"/>
                <w:sz w:val="18"/>
              </w:rPr>
              <w:t> </w:t>
            </w:r>
            <w:r>
              <w:rPr>
                <w:spacing w:val="-2"/>
                <w:sz w:val="18"/>
              </w:rPr>
              <w:t>computing</w:t>
            </w:r>
          </w:p>
          <w:p>
            <w:pPr>
              <w:pStyle w:val="TableParagraph"/>
              <w:spacing w:line="203" w:lineRule="exact" w:before="16"/>
              <w:rPr>
                <w:sz w:val="18"/>
              </w:rPr>
            </w:pPr>
            <w:r>
              <w:rPr>
                <w:sz w:val="18"/>
              </w:rPr>
              <w:t>related</w:t>
            </w:r>
            <w:r>
              <w:rPr>
                <w:spacing w:val="-5"/>
                <w:sz w:val="18"/>
              </w:rPr>
              <w:t> </w:t>
            </w:r>
            <w:r>
              <w:rPr>
                <w:sz w:val="18"/>
              </w:rPr>
              <w:t>resources</w:t>
            </w:r>
            <w:r>
              <w:rPr>
                <w:spacing w:val="-4"/>
                <w:sz w:val="18"/>
              </w:rPr>
              <w:t> </w:t>
            </w:r>
            <w:r>
              <w:rPr>
                <w:sz w:val="18"/>
              </w:rPr>
              <w:t>information</w:t>
            </w:r>
            <w:r>
              <w:rPr>
                <w:spacing w:val="-4"/>
                <w:sz w:val="18"/>
              </w:rPr>
              <w:t> </w:t>
            </w:r>
            <w:r>
              <w:rPr>
                <w:sz w:val="18"/>
              </w:rPr>
              <w:t>from</w:t>
            </w:r>
            <w:r>
              <w:rPr>
                <w:spacing w:val="-5"/>
                <w:sz w:val="18"/>
              </w:rPr>
              <w:t> </w:t>
            </w:r>
            <w:r>
              <w:rPr>
                <w:sz w:val="18"/>
              </w:rPr>
              <w:t>O-Cloud</w:t>
            </w:r>
            <w:r>
              <w:rPr>
                <w:spacing w:val="-4"/>
                <w:sz w:val="18"/>
              </w:rPr>
              <w:t> </w:t>
            </w:r>
            <w:r>
              <w:rPr>
                <w:sz w:val="18"/>
              </w:rPr>
              <w:t>through</w:t>
            </w:r>
            <w:r>
              <w:rPr>
                <w:spacing w:val="-5"/>
                <w:sz w:val="18"/>
              </w:rPr>
              <w:t> </w:t>
            </w:r>
            <w:r>
              <w:rPr>
                <w:sz w:val="18"/>
              </w:rPr>
              <w:t>response</w:t>
            </w:r>
            <w:r>
              <w:rPr>
                <w:spacing w:val="-4"/>
                <w:sz w:val="18"/>
              </w:rPr>
              <w:t> </w:t>
            </w:r>
            <w:r>
              <w:rPr>
                <w:sz w:val="18"/>
              </w:rPr>
              <w:t>or</w:t>
            </w:r>
            <w:r>
              <w:rPr>
                <w:spacing w:val="-4"/>
                <w:sz w:val="18"/>
              </w:rPr>
              <w:t> </w:t>
            </w:r>
            <w:r>
              <w:rPr>
                <w:sz w:val="18"/>
              </w:rPr>
              <w:t>periodic</w:t>
            </w:r>
            <w:r>
              <w:rPr>
                <w:spacing w:val="-4"/>
                <w:sz w:val="18"/>
              </w:rPr>
              <w:t> </w:t>
            </w:r>
            <w:r>
              <w:rPr>
                <w:spacing w:val="-2"/>
                <w:sz w:val="18"/>
              </w:rPr>
              <w:t>notifications.</w:t>
            </w:r>
          </w:p>
        </w:tc>
      </w:tr>
      <w:tr>
        <w:trPr>
          <w:trHeight w:val="447" w:hRule="atLeast"/>
        </w:trPr>
        <w:tc>
          <w:tcPr>
            <w:tcW w:w="1616" w:type="dxa"/>
          </w:tcPr>
          <w:p>
            <w:pPr>
              <w:pStyle w:val="TableParagraph"/>
              <w:spacing w:before="113"/>
              <w:rPr>
                <w:sz w:val="18"/>
              </w:rPr>
            </w:pPr>
            <w:r>
              <w:rPr>
                <w:sz w:val="18"/>
              </w:rPr>
              <w:t>Step</w:t>
            </w:r>
            <w:r>
              <w:rPr>
                <w:spacing w:val="-5"/>
                <w:sz w:val="18"/>
              </w:rPr>
              <w:t> </w:t>
            </w:r>
            <w:r>
              <w:rPr>
                <w:sz w:val="18"/>
              </w:rPr>
              <w:t>3</w:t>
            </w:r>
            <w:r>
              <w:rPr>
                <w:spacing w:val="-2"/>
                <w:sz w:val="18"/>
              </w:rPr>
              <w:t> </w:t>
            </w:r>
            <w:r>
              <w:rPr>
                <w:spacing w:val="-5"/>
                <w:sz w:val="18"/>
              </w:rPr>
              <w:t>(O)</w:t>
            </w:r>
          </w:p>
        </w:tc>
        <w:tc>
          <w:tcPr>
            <w:tcW w:w="7737" w:type="dxa"/>
          </w:tcPr>
          <w:p>
            <w:pPr>
              <w:pStyle w:val="TableParagraph"/>
              <w:spacing w:before="1"/>
              <w:rPr>
                <w:sz w:val="18"/>
              </w:rPr>
            </w:pPr>
            <w:r>
              <w:rPr>
                <w:sz w:val="18"/>
              </w:rPr>
              <w:t>Alternatively,</w:t>
            </w:r>
            <w:r>
              <w:rPr>
                <w:spacing w:val="-4"/>
                <w:sz w:val="18"/>
              </w:rPr>
              <w:t> </w:t>
            </w:r>
            <w:r>
              <w:rPr>
                <w:sz w:val="18"/>
              </w:rPr>
              <w:t>SMO</w:t>
            </w:r>
            <w:r>
              <w:rPr>
                <w:spacing w:val="-3"/>
                <w:sz w:val="18"/>
              </w:rPr>
              <w:t> </w:t>
            </w:r>
            <w:r>
              <w:rPr>
                <w:sz w:val="18"/>
              </w:rPr>
              <w:t>could</w:t>
            </w:r>
            <w:r>
              <w:rPr>
                <w:spacing w:val="-5"/>
                <w:sz w:val="18"/>
              </w:rPr>
              <w:t> </w:t>
            </w:r>
            <w:r>
              <w:rPr>
                <w:sz w:val="18"/>
              </w:rPr>
              <w:t>use</w:t>
            </w:r>
            <w:r>
              <w:rPr>
                <w:spacing w:val="-3"/>
                <w:sz w:val="18"/>
              </w:rPr>
              <w:t> </w:t>
            </w:r>
            <w:r>
              <w:rPr>
                <w:sz w:val="18"/>
              </w:rPr>
              <w:t>AI/ML</w:t>
            </w:r>
            <w:r>
              <w:rPr>
                <w:spacing w:val="-3"/>
                <w:sz w:val="18"/>
              </w:rPr>
              <w:t> </w:t>
            </w:r>
            <w:r>
              <w:rPr>
                <w:sz w:val="18"/>
              </w:rPr>
              <w:t>or</w:t>
            </w:r>
            <w:r>
              <w:rPr>
                <w:spacing w:val="-4"/>
                <w:sz w:val="18"/>
              </w:rPr>
              <w:t> </w:t>
            </w:r>
            <w:r>
              <w:rPr>
                <w:sz w:val="18"/>
              </w:rPr>
              <w:t>other</w:t>
            </w:r>
            <w:r>
              <w:rPr>
                <w:spacing w:val="-3"/>
                <w:sz w:val="18"/>
              </w:rPr>
              <w:t> </w:t>
            </w:r>
            <w:r>
              <w:rPr>
                <w:sz w:val="18"/>
              </w:rPr>
              <w:t>methods</w:t>
            </w:r>
            <w:r>
              <w:rPr>
                <w:spacing w:val="-3"/>
                <w:sz w:val="18"/>
              </w:rPr>
              <w:t> </w:t>
            </w:r>
            <w:r>
              <w:rPr>
                <w:sz w:val="18"/>
              </w:rPr>
              <w:t>to</w:t>
            </w:r>
            <w:r>
              <w:rPr>
                <w:spacing w:val="-4"/>
                <w:sz w:val="18"/>
              </w:rPr>
              <w:t> </w:t>
            </w:r>
            <w:r>
              <w:rPr>
                <w:sz w:val="18"/>
              </w:rPr>
              <w:t>perform</w:t>
            </w:r>
            <w:r>
              <w:rPr>
                <w:spacing w:val="-3"/>
                <w:sz w:val="18"/>
              </w:rPr>
              <w:t> </w:t>
            </w:r>
            <w:r>
              <w:rPr>
                <w:sz w:val="18"/>
              </w:rPr>
              <w:t>computing</w:t>
            </w:r>
            <w:r>
              <w:rPr>
                <w:spacing w:val="-4"/>
                <w:sz w:val="18"/>
              </w:rPr>
              <w:t> </w:t>
            </w:r>
            <w:r>
              <w:rPr>
                <w:sz w:val="18"/>
              </w:rPr>
              <w:t>related</w:t>
            </w:r>
            <w:r>
              <w:rPr>
                <w:spacing w:val="-3"/>
                <w:sz w:val="18"/>
              </w:rPr>
              <w:t> </w:t>
            </w:r>
            <w:r>
              <w:rPr>
                <w:spacing w:val="-2"/>
                <w:sz w:val="18"/>
              </w:rPr>
              <w:t>resource</w:t>
            </w:r>
          </w:p>
          <w:p>
            <w:pPr>
              <w:pStyle w:val="TableParagraph"/>
              <w:spacing w:line="203" w:lineRule="exact" w:before="16"/>
              <w:rPr>
                <w:sz w:val="18"/>
              </w:rPr>
            </w:pPr>
            <w:r>
              <w:rPr>
                <w:sz w:val="18"/>
              </w:rPr>
              <w:t>data</w:t>
            </w:r>
            <w:r>
              <w:rPr>
                <w:spacing w:val="-2"/>
                <w:sz w:val="18"/>
              </w:rPr>
              <w:t> </w:t>
            </w:r>
            <w:r>
              <w:rPr>
                <w:sz w:val="18"/>
              </w:rPr>
              <w:t>statistics</w:t>
            </w:r>
            <w:r>
              <w:rPr>
                <w:spacing w:val="-2"/>
                <w:sz w:val="18"/>
              </w:rPr>
              <w:t> </w:t>
            </w:r>
            <w:r>
              <w:rPr>
                <w:sz w:val="18"/>
              </w:rPr>
              <w:t>and</w:t>
            </w:r>
            <w:r>
              <w:rPr>
                <w:spacing w:val="-2"/>
                <w:sz w:val="18"/>
              </w:rPr>
              <w:t> analysis.</w:t>
            </w:r>
          </w:p>
        </w:tc>
      </w:tr>
      <w:tr>
        <w:trPr>
          <w:trHeight w:val="445" w:hRule="atLeast"/>
        </w:trPr>
        <w:tc>
          <w:tcPr>
            <w:tcW w:w="1616" w:type="dxa"/>
          </w:tcPr>
          <w:p>
            <w:pPr>
              <w:pStyle w:val="TableParagraph"/>
              <w:spacing w:before="111"/>
              <w:rPr>
                <w:sz w:val="18"/>
              </w:rPr>
            </w:pPr>
            <w:r>
              <w:rPr>
                <w:sz w:val="18"/>
              </w:rPr>
              <w:t>Step</w:t>
            </w:r>
            <w:r>
              <w:rPr>
                <w:spacing w:val="-5"/>
                <w:sz w:val="18"/>
              </w:rPr>
              <w:t> </w:t>
            </w:r>
            <w:r>
              <w:rPr>
                <w:sz w:val="18"/>
              </w:rPr>
              <w:t>4</w:t>
            </w:r>
            <w:r>
              <w:rPr>
                <w:spacing w:val="-2"/>
                <w:sz w:val="18"/>
              </w:rPr>
              <w:t> </w:t>
            </w:r>
            <w:r>
              <w:rPr>
                <w:spacing w:val="-5"/>
                <w:sz w:val="18"/>
              </w:rPr>
              <w:t>(M)</w:t>
            </w:r>
          </w:p>
        </w:tc>
        <w:tc>
          <w:tcPr>
            <w:tcW w:w="7737" w:type="dxa"/>
          </w:tcPr>
          <w:p>
            <w:pPr>
              <w:pStyle w:val="TableParagraph"/>
              <w:rPr>
                <w:sz w:val="18"/>
              </w:rPr>
            </w:pPr>
            <w:r>
              <w:rPr>
                <w:sz w:val="18"/>
              </w:rPr>
              <w:t>SMO</w:t>
            </w:r>
            <w:r>
              <w:rPr>
                <w:spacing w:val="-6"/>
                <w:sz w:val="18"/>
              </w:rPr>
              <w:t> </w:t>
            </w:r>
            <w:r>
              <w:rPr>
                <w:sz w:val="18"/>
              </w:rPr>
              <w:t>send</w:t>
            </w:r>
            <w:r>
              <w:rPr>
                <w:spacing w:val="-5"/>
                <w:sz w:val="18"/>
              </w:rPr>
              <w:t> </w:t>
            </w:r>
            <w:r>
              <w:rPr>
                <w:sz w:val="18"/>
              </w:rPr>
              <w:t>Radio</w:t>
            </w:r>
            <w:r>
              <w:rPr>
                <w:spacing w:val="-5"/>
                <w:sz w:val="18"/>
              </w:rPr>
              <w:t> </w:t>
            </w:r>
            <w:r>
              <w:rPr>
                <w:sz w:val="18"/>
              </w:rPr>
              <w:t>Edge</w:t>
            </w:r>
            <w:r>
              <w:rPr>
                <w:spacing w:val="-7"/>
                <w:sz w:val="18"/>
              </w:rPr>
              <w:t> </w:t>
            </w:r>
            <w:r>
              <w:rPr>
                <w:sz w:val="18"/>
              </w:rPr>
              <w:t>Computing</w:t>
            </w:r>
            <w:r>
              <w:rPr>
                <w:spacing w:val="-5"/>
                <w:sz w:val="18"/>
              </w:rPr>
              <w:t> </w:t>
            </w:r>
            <w:r>
              <w:rPr>
                <w:sz w:val="18"/>
              </w:rPr>
              <w:t>Resource</w:t>
            </w:r>
            <w:r>
              <w:rPr>
                <w:spacing w:val="-5"/>
                <w:sz w:val="18"/>
              </w:rPr>
              <w:t> </w:t>
            </w:r>
            <w:r>
              <w:rPr>
                <w:sz w:val="18"/>
              </w:rPr>
              <w:t>information</w:t>
            </w:r>
            <w:r>
              <w:rPr>
                <w:spacing w:val="-6"/>
                <w:sz w:val="18"/>
              </w:rPr>
              <w:t> </w:t>
            </w:r>
            <w:r>
              <w:rPr>
                <w:sz w:val="18"/>
              </w:rPr>
              <w:t>response,</w:t>
            </w:r>
            <w:r>
              <w:rPr>
                <w:spacing w:val="-5"/>
                <w:sz w:val="18"/>
              </w:rPr>
              <w:t> </w:t>
            </w:r>
            <w:r>
              <w:rPr>
                <w:sz w:val="18"/>
              </w:rPr>
              <w:t>including</w:t>
            </w:r>
            <w:r>
              <w:rPr>
                <w:spacing w:val="-6"/>
                <w:sz w:val="18"/>
              </w:rPr>
              <w:t> </w:t>
            </w:r>
            <w:r>
              <w:rPr>
                <w:sz w:val="18"/>
              </w:rPr>
              <w:t>the</w:t>
            </w:r>
            <w:r>
              <w:rPr>
                <w:spacing w:val="-5"/>
                <w:sz w:val="18"/>
              </w:rPr>
              <w:t> </w:t>
            </w:r>
            <w:r>
              <w:rPr>
                <w:sz w:val="18"/>
              </w:rPr>
              <w:t>RAN</w:t>
            </w:r>
            <w:r>
              <w:rPr>
                <w:spacing w:val="-5"/>
                <w:sz w:val="18"/>
              </w:rPr>
              <w:t> </w:t>
            </w:r>
            <w:r>
              <w:rPr>
                <w:spacing w:val="-4"/>
                <w:sz w:val="18"/>
              </w:rPr>
              <w:t>side</w:t>
            </w:r>
          </w:p>
          <w:p>
            <w:pPr>
              <w:pStyle w:val="TableParagraph"/>
              <w:spacing w:line="203" w:lineRule="exact" w:before="16"/>
              <w:rPr>
                <w:sz w:val="18"/>
              </w:rPr>
            </w:pPr>
            <w:r>
              <w:rPr>
                <w:sz w:val="18"/>
              </w:rPr>
              <w:t>computing</w:t>
            </w:r>
            <w:r>
              <w:rPr>
                <w:spacing w:val="-7"/>
                <w:sz w:val="18"/>
              </w:rPr>
              <w:t> </w:t>
            </w:r>
            <w:r>
              <w:rPr>
                <w:sz w:val="18"/>
              </w:rPr>
              <w:t>related</w:t>
            </w:r>
            <w:r>
              <w:rPr>
                <w:spacing w:val="-6"/>
                <w:sz w:val="18"/>
              </w:rPr>
              <w:t> </w:t>
            </w:r>
            <w:r>
              <w:rPr>
                <w:sz w:val="18"/>
              </w:rPr>
              <w:t>information</w:t>
            </w:r>
            <w:r>
              <w:rPr>
                <w:spacing w:val="-5"/>
                <w:sz w:val="18"/>
              </w:rPr>
              <w:t> </w:t>
            </w:r>
            <w:r>
              <w:rPr>
                <w:sz w:val="18"/>
              </w:rPr>
              <w:t>managed</w:t>
            </w:r>
            <w:r>
              <w:rPr>
                <w:spacing w:val="-6"/>
                <w:sz w:val="18"/>
              </w:rPr>
              <w:t> </w:t>
            </w:r>
            <w:r>
              <w:rPr>
                <w:sz w:val="18"/>
              </w:rPr>
              <w:t>by</w:t>
            </w:r>
            <w:r>
              <w:rPr>
                <w:spacing w:val="-5"/>
                <w:sz w:val="18"/>
              </w:rPr>
              <w:t> </w:t>
            </w:r>
            <w:r>
              <w:rPr>
                <w:spacing w:val="-4"/>
                <w:sz w:val="18"/>
              </w:rPr>
              <w:t>SMO.</w:t>
            </w:r>
          </w:p>
        </w:tc>
      </w:tr>
      <w:tr>
        <w:trPr>
          <w:trHeight w:val="224" w:hRule="atLeast"/>
        </w:trPr>
        <w:tc>
          <w:tcPr>
            <w:tcW w:w="1616" w:type="dxa"/>
          </w:tcPr>
          <w:p>
            <w:pPr>
              <w:pStyle w:val="TableParagraph"/>
              <w:spacing w:line="203" w:lineRule="exact" w:before="1"/>
              <w:rPr>
                <w:sz w:val="18"/>
              </w:rPr>
            </w:pPr>
            <w:r>
              <w:rPr>
                <w:sz w:val="18"/>
              </w:rPr>
              <w:t>Ends</w:t>
            </w:r>
            <w:r>
              <w:rPr>
                <w:spacing w:val="-2"/>
                <w:sz w:val="18"/>
              </w:rPr>
              <w:t> </w:t>
            </w:r>
            <w:r>
              <w:rPr>
                <w:spacing w:val="-4"/>
                <w:sz w:val="18"/>
              </w:rPr>
              <w:t>when</w:t>
            </w:r>
          </w:p>
        </w:tc>
        <w:tc>
          <w:tcPr>
            <w:tcW w:w="7737" w:type="dxa"/>
          </w:tcPr>
          <w:p>
            <w:pPr>
              <w:pStyle w:val="TableParagraph"/>
              <w:spacing w:line="203" w:lineRule="exact" w:before="1"/>
              <w:rPr>
                <w:sz w:val="18"/>
              </w:rPr>
            </w:pPr>
            <w:r>
              <w:rPr>
                <w:sz w:val="18"/>
              </w:rPr>
              <w:t>Orchestrators</w:t>
            </w:r>
            <w:r>
              <w:rPr>
                <w:spacing w:val="-4"/>
                <w:sz w:val="18"/>
              </w:rPr>
              <w:t> </w:t>
            </w:r>
            <w:r>
              <w:rPr>
                <w:sz w:val="18"/>
              </w:rPr>
              <w:t>or</w:t>
            </w:r>
            <w:r>
              <w:rPr>
                <w:spacing w:val="-3"/>
                <w:sz w:val="18"/>
              </w:rPr>
              <w:t> </w:t>
            </w:r>
            <w:r>
              <w:rPr>
                <w:sz w:val="18"/>
              </w:rPr>
              <w:t>application</w:t>
            </w:r>
            <w:r>
              <w:rPr>
                <w:spacing w:val="-4"/>
                <w:sz w:val="18"/>
              </w:rPr>
              <w:t> </w:t>
            </w:r>
            <w:r>
              <w:rPr>
                <w:sz w:val="18"/>
              </w:rPr>
              <w:t>servers</w:t>
            </w:r>
            <w:r>
              <w:rPr>
                <w:spacing w:val="-4"/>
                <w:sz w:val="18"/>
              </w:rPr>
              <w:t> </w:t>
            </w:r>
            <w:r>
              <w:rPr>
                <w:sz w:val="18"/>
              </w:rPr>
              <w:t>get</w:t>
            </w:r>
            <w:r>
              <w:rPr>
                <w:spacing w:val="-3"/>
                <w:sz w:val="18"/>
              </w:rPr>
              <w:t> </w:t>
            </w:r>
            <w:r>
              <w:rPr>
                <w:sz w:val="18"/>
              </w:rPr>
              <w:t>the</w:t>
            </w:r>
            <w:r>
              <w:rPr>
                <w:spacing w:val="-4"/>
                <w:sz w:val="18"/>
              </w:rPr>
              <w:t> </w:t>
            </w:r>
            <w:r>
              <w:rPr>
                <w:spacing w:val="-2"/>
                <w:sz w:val="18"/>
              </w:rPr>
              <w:t>response.</w:t>
            </w:r>
          </w:p>
        </w:tc>
      </w:tr>
      <w:tr>
        <w:trPr>
          <w:trHeight w:val="223" w:hRule="atLeast"/>
        </w:trPr>
        <w:tc>
          <w:tcPr>
            <w:tcW w:w="1616" w:type="dxa"/>
          </w:tcPr>
          <w:p>
            <w:pPr>
              <w:pStyle w:val="TableParagraph"/>
              <w:spacing w:line="204" w:lineRule="exact"/>
              <w:rPr>
                <w:sz w:val="18"/>
              </w:rPr>
            </w:pPr>
            <w:r>
              <w:rPr>
                <w:sz w:val="18"/>
              </w:rPr>
              <w:t>Post</w:t>
            </w:r>
            <w:r>
              <w:rPr>
                <w:spacing w:val="-2"/>
                <w:sz w:val="18"/>
              </w:rPr>
              <w:t> Conditions</w:t>
            </w:r>
          </w:p>
        </w:tc>
        <w:tc>
          <w:tcPr>
            <w:tcW w:w="7737" w:type="dxa"/>
          </w:tcPr>
          <w:p>
            <w:pPr>
              <w:pStyle w:val="TableParagraph"/>
              <w:spacing w:line="204" w:lineRule="exact"/>
              <w:rPr>
                <w:sz w:val="18"/>
              </w:rPr>
            </w:pPr>
            <w:r>
              <w:rPr>
                <w:spacing w:val="-5"/>
                <w:sz w:val="18"/>
              </w:rPr>
              <w:t>N/A</w:t>
            </w:r>
          </w:p>
        </w:tc>
      </w:tr>
    </w:tbl>
    <w:p>
      <w:pPr>
        <w:pStyle w:val="BodyText"/>
        <w:spacing w:before="160"/>
        <w:rPr>
          <w:rFonts w:ascii="Arial"/>
          <w:b/>
        </w:rPr>
      </w:pPr>
      <w:r>
        <w:rPr/>
        <mc:AlternateContent>
          <mc:Choice Requires="wps">
            <w:drawing>
              <wp:anchor distT="0" distB="0" distL="0" distR="0" allowOverlap="1" layoutInCell="1" locked="0" behindDoc="1" simplePos="0" relativeHeight="487593472">
                <wp:simplePos x="0" y="0"/>
                <wp:positionH relativeFrom="page">
                  <wp:posOffset>646937</wp:posOffset>
                </wp:positionH>
                <wp:positionV relativeFrom="paragraph">
                  <wp:posOffset>266052</wp:posOffset>
                </wp:positionV>
                <wp:extent cx="6267450" cy="3281679"/>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6267450" cy="3281679"/>
                        </a:xfrm>
                        <a:prstGeom prst="rect">
                          <a:avLst/>
                        </a:prstGeom>
                        <a:solidFill>
                          <a:srgbClr val="B9FCB9"/>
                        </a:solidFill>
                        <a:ln w="6096">
                          <a:solidFill>
                            <a:srgbClr val="5BAB3A"/>
                          </a:solidFill>
                          <a:prstDash val="sysDash"/>
                        </a:ln>
                      </wps:spPr>
                      <wps:txbx>
                        <w:txbxContent>
                          <w:p>
                            <w:pPr>
                              <w:spacing w:line="259" w:lineRule="auto" w:before="19"/>
                              <w:ind w:left="109" w:right="8385"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2"/>
                              <w:ind w:left="109"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6"/>
                              <w:ind w:left="109"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spacing w:before="20"/>
                              <w:rPr>
                                <w:rFonts w:ascii="Courier New"/>
                                <w:color w:val="000000"/>
                                <w:sz w:val="18"/>
                              </w:rPr>
                            </w:pPr>
                          </w:p>
                          <w:p>
                            <w:pPr>
                              <w:spacing w:before="0"/>
                              <w:ind w:left="109" w:right="0" w:firstLine="0"/>
                              <w:jc w:val="left"/>
                              <w:rPr>
                                <w:rFonts w:ascii="Courier New" w:hAnsi="Courier New"/>
                                <w:color w:val="000000"/>
                                <w:sz w:val="18"/>
                              </w:rPr>
                            </w:pPr>
                            <w:r>
                              <w:rPr>
                                <w:rFonts w:ascii="Courier New" w:hAnsi="Courier New"/>
                                <w:color w:val="008000"/>
                                <w:w w:val="90"/>
                                <w:sz w:val="18"/>
                              </w:rPr>
                              <w:t>Box</w:t>
                            </w:r>
                            <w:r>
                              <w:rPr>
                                <w:rFonts w:ascii="Courier New" w:hAnsi="Courier New"/>
                                <w:color w:val="008000"/>
                                <w:spacing w:val="-7"/>
                                <w:sz w:val="18"/>
                              </w:rPr>
                              <w:t> </w:t>
                            </w:r>
                            <w:r>
                              <w:rPr>
                                <w:rFonts w:ascii="Adobe Gothic Std L" w:hAnsi="Adobe Gothic Std L"/>
                                <w:b w:val="0"/>
                                <w:color w:val="008000"/>
                                <w:w w:val="90"/>
                                <w:sz w:val="18"/>
                              </w:rPr>
                              <w:t>“</w:t>
                            </w:r>
                            <w:r>
                              <w:rPr>
                                <w:rFonts w:ascii="Courier New" w:hAnsi="Courier New"/>
                                <w:color w:val="008000"/>
                                <w:w w:val="90"/>
                                <w:sz w:val="18"/>
                              </w:rPr>
                              <w:t>Service</w:t>
                            </w:r>
                            <w:r>
                              <w:rPr>
                                <w:rFonts w:ascii="Courier New" w:hAnsi="Courier New"/>
                                <w:color w:val="008000"/>
                                <w:spacing w:val="-7"/>
                                <w:sz w:val="18"/>
                              </w:rPr>
                              <w:t> </w:t>
                            </w:r>
                            <w:r>
                              <w:rPr>
                                <w:rFonts w:ascii="Courier New" w:hAnsi="Courier New"/>
                                <w:color w:val="008000"/>
                                <w:w w:val="90"/>
                                <w:sz w:val="18"/>
                              </w:rPr>
                              <w:t>Consumer</w:t>
                            </w:r>
                            <w:r>
                              <w:rPr>
                                <w:rFonts w:ascii="Adobe Gothic Std L" w:hAnsi="Adobe Gothic Std L"/>
                                <w:b w:val="0"/>
                                <w:color w:val="008000"/>
                                <w:w w:val="90"/>
                                <w:sz w:val="18"/>
                              </w:rPr>
                              <w:t>”</w:t>
                            </w:r>
                            <w:r>
                              <w:rPr>
                                <w:rFonts w:ascii="Adobe Gothic Std L" w:hAnsi="Adobe Gothic Std L"/>
                                <w:b w:val="0"/>
                                <w:color w:val="008000"/>
                                <w:spacing w:val="41"/>
                                <w:sz w:val="18"/>
                              </w:rPr>
                              <w:t> </w:t>
                            </w:r>
                            <w:r>
                              <w:rPr>
                                <w:rFonts w:ascii="Courier New" w:hAnsi="Courier New"/>
                                <w:color w:val="008000"/>
                                <w:spacing w:val="-2"/>
                                <w:w w:val="90"/>
                                <w:sz w:val="18"/>
                              </w:rPr>
                              <w:t>#lightcyan</w:t>
                            </w:r>
                          </w:p>
                          <w:p>
                            <w:pPr>
                              <w:spacing w:line="276" w:lineRule="auto" w:before="23"/>
                              <w:ind w:left="109" w:right="3742" w:firstLine="216"/>
                              <w:jc w:val="left"/>
                              <w:rPr>
                                <w:rFonts w:ascii="Courier New" w:hAnsi="Courier New"/>
                                <w:color w:val="000000"/>
                                <w:sz w:val="18"/>
                              </w:rPr>
                            </w:pPr>
                            <w:r>
                              <w:rPr>
                                <w:rFonts w:ascii="Courier New" w:hAnsi="Courier New"/>
                                <w:color w:val="008000"/>
                                <w:spacing w:val="-4"/>
                                <w:sz w:val="18"/>
                              </w:rPr>
                              <w:t>Participant</w:t>
                            </w:r>
                            <w:r>
                              <w:rPr>
                                <w:rFonts w:ascii="Courier New" w:hAnsi="Courier New"/>
                                <w:color w:val="008000"/>
                                <w:spacing w:val="-19"/>
                                <w:sz w:val="18"/>
                              </w:rPr>
                              <w:t> </w:t>
                            </w:r>
                            <w:r>
                              <w:rPr>
                                <w:rFonts w:ascii="Adobe Gothic Std L" w:hAnsi="Adobe Gothic Std L"/>
                                <w:b w:val="0"/>
                                <w:color w:val="008000"/>
                                <w:spacing w:val="-4"/>
                                <w:sz w:val="18"/>
                              </w:rPr>
                              <w:t>“</w:t>
                            </w:r>
                            <w:r>
                              <w:rPr>
                                <w:rFonts w:ascii="Courier New" w:hAnsi="Courier New"/>
                                <w:color w:val="008000"/>
                                <w:spacing w:val="-4"/>
                                <w:sz w:val="18"/>
                              </w:rPr>
                              <w:t>Orchestrator/Application</w:t>
                            </w:r>
                            <w:r>
                              <w:rPr>
                                <w:rFonts w:ascii="Courier New" w:hAnsi="Courier New"/>
                                <w:color w:val="008000"/>
                                <w:spacing w:val="-20"/>
                                <w:sz w:val="18"/>
                              </w:rPr>
                              <w:t> </w:t>
                            </w:r>
                            <w:r>
                              <w:rPr>
                                <w:rFonts w:ascii="Courier New" w:hAnsi="Courier New"/>
                                <w:color w:val="008000"/>
                                <w:spacing w:val="-4"/>
                                <w:sz w:val="18"/>
                              </w:rPr>
                              <w:t>Server</w:t>
                            </w:r>
                            <w:r>
                              <w:rPr>
                                <w:rFonts w:ascii="Adobe Gothic Std L" w:hAnsi="Adobe Gothic Std L"/>
                                <w:b w:val="0"/>
                                <w:color w:val="008000"/>
                                <w:spacing w:val="-4"/>
                                <w:sz w:val="18"/>
                              </w:rPr>
                              <w:t>”</w:t>
                            </w:r>
                            <w:r>
                              <w:rPr>
                                <w:rFonts w:ascii="Adobe Gothic Std L" w:hAnsi="Adobe Gothic Std L"/>
                                <w:b w:val="0"/>
                                <w:color w:val="008000"/>
                                <w:spacing w:val="27"/>
                                <w:sz w:val="18"/>
                              </w:rPr>
                              <w:t> </w:t>
                            </w:r>
                            <w:r>
                              <w:rPr>
                                <w:rFonts w:ascii="Courier New" w:hAnsi="Courier New"/>
                                <w:color w:val="008000"/>
                                <w:spacing w:val="-4"/>
                                <w:sz w:val="18"/>
                              </w:rPr>
                              <w:t>as</w:t>
                            </w:r>
                            <w:r>
                              <w:rPr>
                                <w:rFonts w:ascii="Courier New" w:hAnsi="Courier New"/>
                                <w:color w:val="008000"/>
                                <w:spacing w:val="-20"/>
                                <w:sz w:val="18"/>
                              </w:rPr>
                              <w:t> </w:t>
                            </w:r>
                            <w:r>
                              <w:rPr>
                                <w:rFonts w:ascii="Courier New" w:hAnsi="Courier New"/>
                                <w:color w:val="008000"/>
                                <w:spacing w:val="-4"/>
                                <w:sz w:val="18"/>
                              </w:rPr>
                              <w:t>app </w:t>
                            </w:r>
                            <w:r>
                              <w:rPr>
                                <w:rFonts w:ascii="Courier New" w:hAnsi="Courier New"/>
                                <w:color w:val="008000"/>
                                <w:sz w:val="18"/>
                              </w:rPr>
                              <w:t>End box</w:t>
                            </w:r>
                          </w:p>
                          <w:p>
                            <w:pPr>
                              <w:spacing w:line="216" w:lineRule="exact" w:before="0"/>
                              <w:ind w:left="109" w:right="0" w:firstLine="0"/>
                              <w:jc w:val="left"/>
                              <w:rPr>
                                <w:rFonts w:ascii="Courier New" w:hAnsi="Courier New"/>
                                <w:color w:val="000000"/>
                                <w:sz w:val="18"/>
                              </w:rPr>
                            </w:pPr>
                            <w:r>
                              <w:rPr>
                                <w:rFonts w:ascii="Courier New" w:hAnsi="Courier New"/>
                                <w:color w:val="008000"/>
                                <w:spacing w:val="-4"/>
                                <w:sz w:val="18"/>
                              </w:rPr>
                              <w:t>Box</w:t>
                            </w:r>
                            <w:r>
                              <w:rPr>
                                <w:rFonts w:ascii="Courier New" w:hAnsi="Courier New"/>
                                <w:color w:val="008000"/>
                                <w:spacing w:val="-23"/>
                                <w:sz w:val="18"/>
                              </w:rPr>
                              <w:t> </w:t>
                            </w:r>
                            <w:r>
                              <w:rPr>
                                <w:rFonts w:ascii="Adobe Gothic Std L" w:hAnsi="Adobe Gothic Std L"/>
                                <w:b w:val="0"/>
                                <w:color w:val="008000"/>
                                <w:spacing w:val="-4"/>
                                <w:sz w:val="18"/>
                              </w:rPr>
                              <w:t>“</w:t>
                            </w:r>
                            <w:r>
                              <w:rPr>
                                <w:rFonts w:ascii="Courier New" w:hAnsi="Courier New"/>
                                <w:color w:val="008000"/>
                                <w:spacing w:val="-4"/>
                                <w:sz w:val="18"/>
                              </w:rPr>
                              <w:t>Service</w:t>
                            </w:r>
                            <w:r>
                              <w:rPr>
                                <w:rFonts w:ascii="Courier New" w:hAnsi="Courier New"/>
                                <w:color w:val="008000"/>
                                <w:spacing w:val="-23"/>
                                <w:sz w:val="18"/>
                              </w:rPr>
                              <w:t> </w:t>
                            </w:r>
                            <w:r>
                              <w:rPr>
                                <w:rFonts w:ascii="Courier New" w:hAnsi="Courier New"/>
                                <w:color w:val="008000"/>
                                <w:spacing w:val="-4"/>
                                <w:sz w:val="18"/>
                              </w:rPr>
                              <w:t>Management</w:t>
                            </w:r>
                            <w:r>
                              <w:rPr>
                                <w:rFonts w:ascii="Courier New" w:hAnsi="Courier New"/>
                                <w:color w:val="008000"/>
                                <w:spacing w:val="-24"/>
                                <w:sz w:val="18"/>
                              </w:rPr>
                              <w:t> </w:t>
                            </w:r>
                            <w:r>
                              <w:rPr>
                                <w:rFonts w:ascii="Courier New" w:hAnsi="Courier New"/>
                                <w:color w:val="008000"/>
                                <w:spacing w:val="-4"/>
                                <w:sz w:val="18"/>
                              </w:rPr>
                              <w:t>and</w:t>
                            </w:r>
                            <w:r>
                              <w:rPr>
                                <w:rFonts w:ascii="Courier New" w:hAnsi="Courier New"/>
                                <w:color w:val="008000"/>
                                <w:spacing w:val="-23"/>
                                <w:sz w:val="18"/>
                              </w:rPr>
                              <w:t> </w:t>
                            </w:r>
                            <w:r>
                              <w:rPr>
                                <w:rFonts w:ascii="Courier New" w:hAnsi="Courier New"/>
                                <w:color w:val="008000"/>
                                <w:spacing w:val="-4"/>
                                <w:sz w:val="18"/>
                              </w:rPr>
                              <w:t>Orchestration</w:t>
                            </w:r>
                            <w:r>
                              <w:rPr>
                                <w:rFonts w:ascii="Adobe Gothic Std L" w:hAnsi="Adobe Gothic Std L"/>
                                <w:b w:val="0"/>
                                <w:color w:val="008000"/>
                                <w:spacing w:val="-4"/>
                                <w:sz w:val="18"/>
                              </w:rPr>
                              <w:t>”</w:t>
                            </w:r>
                            <w:r>
                              <w:rPr>
                                <w:rFonts w:ascii="Adobe Gothic Std L" w:hAnsi="Adobe Gothic Std L"/>
                                <w:b w:val="0"/>
                                <w:color w:val="008000"/>
                                <w:spacing w:val="23"/>
                                <w:sz w:val="18"/>
                              </w:rPr>
                              <w:t> </w:t>
                            </w:r>
                            <w:r>
                              <w:rPr>
                                <w:rFonts w:ascii="Courier New" w:hAnsi="Courier New"/>
                                <w:color w:val="008000"/>
                                <w:spacing w:val="-4"/>
                                <w:sz w:val="18"/>
                              </w:rPr>
                              <w:t>#gold</w:t>
                            </w:r>
                          </w:p>
                          <w:p>
                            <w:pPr>
                              <w:spacing w:line="276" w:lineRule="auto" w:before="22"/>
                              <w:ind w:left="109" w:right="7025" w:firstLine="216"/>
                              <w:jc w:val="left"/>
                              <w:rPr>
                                <w:rFonts w:ascii="Courier New" w:hAnsi="Courier New"/>
                                <w:color w:val="000000"/>
                                <w:sz w:val="18"/>
                              </w:rPr>
                            </w:pPr>
                            <w:r>
                              <w:rPr>
                                <w:rFonts w:ascii="Courier New" w:hAnsi="Courier New"/>
                                <w:color w:val="008000"/>
                                <w:spacing w:val="-8"/>
                                <w:sz w:val="18"/>
                              </w:rPr>
                              <w:t>Participant</w:t>
                            </w:r>
                            <w:r>
                              <w:rPr>
                                <w:rFonts w:ascii="Courier New" w:hAnsi="Courier New"/>
                                <w:color w:val="008000"/>
                                <w:spacing w:val="-19"/>
                                <w:sz w:val="18"/>
                              </w:rPr>
                              <w:t> </w:t>
                            </w:r>
                            <w:r>
                              <w:rPr>
                                <w:rFonts w:ascii="Adobe Gothic Std L" w:hAnsi="Adobe Gothic Std L"/>
                                <w:b w:val="0"/>
                                <w:color w:val="008000"/>
                                <w:spacing w:val="-8"/>
                                <w:sz w:val="18"/>
                              </w:rPr>
                              <w:t>“</w:t>
                            </w:r>
                            <w:r>
                              <w:rPr>
                                <w:rFonts w:ascii="Courier New" w:hAnsi="Courier New"/>
                                <w:color w:val="008000"/>
                                <w:spacing w:val="-8"/>
                                <w:sz w:val="18"/>
                              </w:rPr>
                              <w:t>SMO</w:t>
                            </w:r>
                            <w:r>
                              <w:rPr>
                                <w:rFonts w:ascii="Adobe Gothic Std L" w:hAnsi="Adobe Gothic Std L"/>
                                <w:b w:val="0"/>
                                <w:color w:val="008000"/>
                                <w:spacing w:val="-8"/>
                                <w:sz w:val="18"/>
                              </w:rPr>
                              <w:t>”</w:t>
                            </w:r>
                            <w:r>
                              <w:rPr>
                                <w:rFonts w:ascii="Adobe Gothic Std L" w:hAnsi="Adobe Gothic Std L"/>
                                <w:b w:val="0"/>
                                <w:color w:val="008000"/>
                                <w:spacing w:val="8"/>
                                <w:sz w:val="18"/>
                              </w:rPr>
                              <w:t> </w:t>
                            </w:r>
                            <w:r>
                              <w:rPr>
                                <w:rFonts w:ascii="Courier New" w:hAnsi="Courier New"/>
                                <w:color w:val="008000"/>
                                <w:spacing w:val="-8"/>
                                <w:sz w:val="18"/>
                              </w:rPr>
                              <w:t>as</w:t>
                            </w:r>
                            <w:r>
                              <w:rPr>
                                <w:rFonts w:ascii="Courier New" w:hAnsi="Courier New"/>
                                <w:color w:val="008000"/>
                                <w:spacing w:val="-19"/>
                                <w:sz w:val="18"/>
                              </w:rPr>
                              <w:t> </w:t>
                            </w:r>
                            <w:r>
                              <w:rPr>
                                <w:rFonts w:ascii="Courier New" w:hAnsi="Courier New"/>
                                <w:color w:val="008000"/>
                                <w:spacing w:val="-8"/>
                                <w:sz w:val="18"/>
                              </w:rPr>
                              <w:t>smo </w:t>
                            </w:r>
                            <w:r>
                              <w:rPr>
                                <w:rFonts w:ascii="Courier New" w:hAnsi="Courier New"/>
                                <w:color w:val="008000"/>
                                <w:sz w:val="18"/>
                              </w:rPr>
                              <w:t>End box</w:t>
                            </w:r>
                          </w:p>
                          <w:p>
                            <w:pPr>
                              <w:spacing w:line="214" w:lineRule="exact" w:before="0"/>
                              <w:ind w:left="109" w:right="0" w:firstLine="0"/>
                              <w:jc w:val="left"/>
                              <w:rPr>
                                <w:rFonts w:ascii="Courier New" w:hAnsi="Courier New"/>
                                <w:color w:val="000000"/>
                                <w:sz w:val="18"/>
                              </w:rPr>
                            </w:pPr>
                            <w:r>
                              <w:rPr>
                                <w:rFonts w:ascii="Courier New" w:hAnsi="Courier New"/>
                                <w:color w:val="008000"/>
                                <w:w w:val="90"/>
                                <w:sz w:val="18"/>
                              </w:rPr>
                              <w:t>Box</w:t>
                            </w:r>
                            <w:r>
                              <w:rPr>
                                <w:rFonts w:ascii="Courier New" w:hAnsi="Courier New"/>
                                <w:color w:val="008000"/>
                                <w:spacing w:val="-7"/>
                                <w:sz w:val="18"/>
                              </w:rPr>
                              <w:t> </w:t>
                            </w:r>
                            <w:r>
                              <w:rPr>
                                <w:rFonts w:ascii="Adobe Gothic Std L" w:hAnsi="Adobe Gothic Std L"/>
                                <w:b w:val="0"/>
                                <w:color w:val="008000"/>
                                <w:w w:val="90"/>
                                <w:sz w:val="18"/>
                              </w:rPr>
                              <w:t>“</w:t>
                            </w:r>
                            <w:r>
                              <w:rPr>
                                <w:rFonts w:ascii="Courier New" w:hAnsi="Courier New"/>
                                <w:color w:val="008000"/>
                                <w:w w:val="90"/>
                                <w:sz w:val="18"/>
                              </w:rPr>
                              <w:t>O-Cloud</w:t>
                            </w:r>
                            <w:r>
                              <w:rPr>
                                <w:rFonts w:ascii="Courier New" w:hAnsi="Courier New"/>
                                <w:color w:val="008000"/>
                                <w:spacing w:val="-7"/>
                                <w:sz w:val="18"/>
                              </w:rPr>
                              <w:t> </w:t>
                            </w:r>
                            <w:r>
                              <w:rPr>
                                <w:rFonts w:ascii="Courier New" w:hAnsi="Courier New"/>
                                <w:color w:val="008000"/>
                                <w:w w:val="90"/>
                                <w:sz w:val="18"/>
                              </w:rPr>
                              <w:t>Platform</w:t>
                            </w:r>
                            <w:r>
                              <w:rPr>
                                <w:rFonts w:ascii="Adobe Gothic Std L" w:hAnsi="Adobe Gothic Std L"/>
                                <w:b w:val="0"/>
                                <w:color w:val="008000"/>
                                <w:w w:val="90"/>
                                <w:sz w:val="18"/>
                              </w:rPr>
                              <w:t>”</w:t>
                            </w:r>
                            <w:r>
                              <w:rPr>
                                <w:rFonts w:ascii="Adobe Gothic Std L" w:hAnsi="Adobe Gothic Std L"/>
                                <w:b w:val="0"/>
                                <w:color w:val="008000"/>
                                <w:spacing w:val="41"/>
                                <w:sz w:val="18"/>
                              </w:rPr>
                              <w:t> </w:t>
                            </w:r>
                            <w:r>
                              <w:rPr>
                                <w:rFonts w:ascii="Courier New" w:hAnsi="Courier New"/>
                                <w:color w:val="008000"/>
                                <w:spacing w:val="-2"/>
                                <w:w w:val="90"/>
                                <w:sz w:val="18"/>
                              </w:rPr>
                              <w:t>#lightseagreen</w:t>
                            </w:r>
                          </w:p>
                          <w:p>
                            <w:pPr>
                              <w:spacing w:before="22"/>
                              <w:ind w:left="325" w:right="0" w:firstLine="0"/>
                              <w:jc w:val="left"/>
                              <w:rPr>
                                <w:rFonts w:ascii="Adobe Gothic Std L" w:hAnsi="Adobe Gothic Std L"/>
                                <w:b w:val="0"/>
                                <w:color w:val="000000"/>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ims</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4"/>
                                <w:sz w:val="18"/>
                              </w:rPr>
                              <w:t> </w:t>
                            </w:r>
                            <w:r>
                              <w:rPr>
                                <w:rFonts w:ascii="Adobe Gothic Std L" w:hAnsi="Adobe Gothic Std L"/>
                                <w:b w:val="0"/>
                                <w:color w:val="008000"/>
                                <w:spacing w:val="-7"/>
                                <w:sz w:val="18"/>
                              </w:rPr>
                              <w:t>“</w:t>
                            </w:r>
                            <w:r>
                              <w:rPr>
                                <w:rFonts w:ascii="Courier New" w:hAnsi="Courier New"/>
                                <w:color w:val="008000"/>
                                <w:spacing w:val="-7"/>
                                <w:sz w:val="18"/>
                              </w:rPr>
                              <w:t>IMS/DMS</w:t>
                            </w:r>
                            <w:r>
                              <w:rPr>
                                <w:rFonts w:ascii="Adobe Gothic Std L" w:hAnsi="Adobe Gothic Std L"/>
                                <w:b w:val="0"/>
                                <w:color w:val="008000"/>
                                <w:spacing w:val="-7"/>
                                <w:sz w:val="18"/>
                              </w:rPr>
                              <w:t>”</w:t>
                            </w:r>
                          </w:p>
                          <w:p>
                            <w:pPr>
                              <w:spacing w:before="36"/>
                              <w:ind w:left="109"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spacing w:before="34"/>
                              <w:rPr>
                                <w:rFonts w:ascii="Courier New"/>
                                <w:color w:val="000000"/>
                                <w:sz w:val="18"/>
                              </w:rPr>
                            </w:pPr>
                          </w:p>
                          <w:p>
                            <w:pPr>
                              <w:spacing w:line="259" w:lineRule="auto" w:before="0"/>
                              <w:ind w:left="325" w:right="2358" w:firstLine="0"/>
                              <w:jc w:val="left"/>
                              <w:rPr>
                                <w:rFonts w:ascii="Courier New"/>
                                <w:color w:val="000000"/>
                                <w:sz w:val="18"/>
                              </w:rPr>
                            </w:pPr>
                            <w:r>
                              <w:rPr>
                                <w:rFonts w:ascii="Courier New"/>
                                <w:color w:val="008000"/>
                                <w:sz w:val="18"/>
                              </w:rPr>
                              <w:t>app</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1</w:t>
                            </w:r>
                            <w:r>
                              <w:rPr>
                                <w:rFonts w:ascii="Courier New"/>
                                <w:color w:val="008000"/>
                                <w:spacing w:val="-4"/>
                                <w:sz w:val="18"/>
                              </w:rPr>
                              <w:t> </w:t>
                            </w:r>
                            <w:r>
                              <w:rPr>
                                <w:rFonts w:ascii="Courier New"/>
                                <w:color w:val="008000"/>
                                <w:sz w:val="18"/>
                              </w:rPr>
                              <w:t>Radio</w:t>
                            </w:r>
                            <w:r>
                              <w:rPr>
                                <w:rFonts w:ascii="Courier New"/>
                                <w:color w:val="008000"/>
                                <w:spacing w:val="-4"/>
                                <w:sz w:val="18"/>
                              </w:rPr>
                              <w:t> </w:t>
                            </w:r>
                            <w:r>
                              <w:rPr>
                                <w:rFonts w:ascii="Courier New"/>
                                <w:color w:val="008000"/>
                                <w:sz w:val="18"/>
                              </w:rPr>
                              <w:t>Edge</w:t>
                            </w:r>
                            <w:r>
                              <w:rPr>
                                <w:rFonts w:ascii="Courier New"/>
                                <w:color w:val="008000"/>
                                <w:spacing w:val="-4"/>
                                <w:sz w:val="18"/>
                              </w:rPr>
                              <w:t> </w:t>
                            </w:r>
                            <w:r>
                              <w:rPr>
                                <w:rFonts w:ascii="Courier New"/>
                                <w:color w:val="008000"/>
                                <w:sz w:val="18"/>
                              </w:rPr>
                              <w:t>Computing</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Request smo -&gt; ims: 2.1 &lt;&lt;O2&gt;&gt; Data Collection Request/Subscribe</w:t>
                            </w:r>
                          </w:p>
                          <w:p>
                            <w:pPr>
                              <w:spacing w:line="261" w:lineRule="auto" w:before="1"/>
                              <w:ind w:left="325" w:right="3506" w:firstLine="0"/>
                              <w:jc w:val="left"/>
                              <w:rPr>
                                <w:rFonts w:ascii="Courier New"/>
                                <w:color w:val="000000"/>
                                <w:sz w:val="18"/>
                              </w:rPr>
                            </w:pPr>
                            <w:r>
                              <w:rPr>
                                <w:rFonts w:ascii="Courier New"/>
                                <w:color w:val="008000"/>
                                <w:sz w:val="18"/>
                              </w:rPr>
                              <w:t>ims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2.2</w:t>
                            </w:r>
                            <w:r>
                              <w:rPr>
                                <w:rFonts w:ascii="Courier New"/>
                                <w:color w:val="008000"/>
                                <w:spacing w:val="-6"/>
                                <w:sz w:val="18"/>
                              </w:rPr>
                              <w:t> </w:t>
                            </w:r>
                            <w:r>
                              <w:rPr>
                                <w:rFonts w:ascii="Courier New"/>
                                <w:color w:val="008000"/>
                                <w:sz w:val="18"/>
                              </w:rPr>
                              <w:t>&lt;&lt;O2&gt;&gt;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Response/Notify smo -&gt; smo: 3 Data analysis</w:t>
                            </w:r>
                          </w:p>
                          <w:p>
                            <w:pPr>
                              <w:spacing w:line="259" w:lineRule="auto" w:before="0"/>
                              <w:ind w:left="109" w:right="2358" w:firstLine="216"/>
                              <w:jc w:val="left"/>
                              <w:rPr>
                                <w:rFonts w:ascii="Courier New"/>
                                <w:color w:val="000000"/>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app:</w:t>
                            </w:r>
                            <w:r>
                              <w:rPr>
                                <w:rFonts w:ascii="Courier New"/>
                                <w:color w:val="008000"/>
                                <w:spacing w:val="-5"/>
                                <w:sz w:val="18"/>
                              </w:rPr>
                              <w:t> </w:t>
                            </w:r>
                            <w:r>
                              <w:rPr>
                                <w:rFonts w:ascii="Courier New"/>
                                <w:color w:val="008000"/>
                                <w:sz w:val="18"/>
                              </w:rPr>
                              <w:t>4</w:t>
                            </w:r>
                            <w:r>
                              <w:rPr>
                                <w:rFonts w:ascii="Courier New"/>
                                <w:color w:val="008000"/>
                                <w:spacing w:val="-5"/>
                                <w:sz w:val="18"/>
                              </w:rPr>
                              <w:t> </w:t>
                            </w:r>
                            <w:r>
                              <w:rPr>
                                <w:rFonts w:ascii="Courier New"/>
                                <w:color w:val="008000"/>
                                <w:sz w:val="18"/>
                              </w:rPr>
                              <w:t>Radio</w:t>
                            </w:r>
                            <w:r>
                              <w:rPr>
                                <w:rFonts w:ascii="Courier New"/>
                                <w:color w:val="008000"/>
                                <w:spacing w:val="-5"/>
                                <w:sz w:val="18"/>
                              </w:rPr>
                              <w:t> </w:t>
                            </w:r>
                            <w:r>
                              <w:rPr>
                                <w:rFonts w:ascii="Courier New"/>
                                <w:color w:val="008000"/>
                                <w:sz w:val="18"/>
                              </w:rPr>
                              <w:t>Edge</w:t>
                            </w:r>
                            <w:r>
                              <w:rPr>
                                <w:rFonts w:ascii="Courier New"/>
                                <w:color w:val="008000"/>
                                <w:spacing w:val="-5"/>
                                <w:sz w:val="18"/>
                              </w:rPr>
                              <w:t> </w:t>
                            </w:r>
                            <w:r>
                              <w:rPr>
                                <w:rFonts w:ascii="Courier New"/>
                                <w:color w:val="008000"/>
                                <w:sz w:val="18"/>
                              </w:rPr>
                              <w:t>Computing</w:t>
                            </w:r>
                            <w:r>
                              <w:rPr>
                                <w:rFonts w:ascii="Courier New"/>
                                <w:color w:val="008000"/>
                                <w:spacing w:val="-5"/>
                                <w:sz w:val="18"/>
                              </w:rPr>
                              <w:t> </w:t>
                            </w:r>
                            <w:r>
                              <w:rPr>
                                <w:rFonts w:ascii="Courier New"/>
                                <w:color w:val="008000"/>
                                <w:sz w:val="18"/>
                              </w:rPr>
                              <w:t>Resource</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Response </w:t>
                            </w: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0.939999pt;margin-top:20.949024pt;width:493.5pt;height:258.4pt;mso-position-horizontal-relative:page;mso-position-vertical-relative:paragraph;z-index:-15723008;mso-wrap-distance-left:0;mso-wrap-distance-right:0" type="#_x0000_t202" id="docshape17" filled="true" fillcolor="#b9fcb9" stroked="true" strokeweight=".48pt" strokecolor="#5bab3a">
                <v:textbox inset="0,0,0,0">
                  <w:txbxContent>
                    <w:p>
                      <w:pPr>
                        <w:spacing w:line="259" w:lineRule="auto" w:before="19"/>
                        <w:ind w:left="109" w:right="8385" w:firstLine="0"/>
                        <w:jc w:val="left"/>
                        <w:rPr>
                          <w:rFonts w:ascii="Courier New"/>
                          <w:color w:val="000000"/>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2"/>
                        <w:ind w:left="109"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6"/>
                        <w:ind w:left="109" w:right="0" w:firstLine="0"/>
                        <w:jc w:val="left"/>
                        <w:rPr>
                          <w:rFonts w:ascii="Courier New"/>
                          <w:color w:val="000000"/>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pStyle w:val="BodyText"/>
                        <w:spacing w:before="20"/>
                        <w:rPr>
                          <w:rFonts w:ascii="Courier New"/>
                          <w:color w:val="000000"/>
                          <w:sz w:val="18"/>
                        </w:rPr>
                      </w:pPr>
                    </w:p>
                    <w:p>
                      <w:pPr>
                        <w:spacing w:before="0"/>
                        <w:ind w:left="109" w:right="0" w:firstLine="0"/>
                        <w:jc w:val="left"/>
                        <w:rPr>
                          <w:rFonts w:ascii="Courier New" w:hAnsi="Courier New"/>
                          <w:color w:val="000000"/>
                          <w:sz w:val="18"/>
                        </w:rPr>
                      </w:pPr>
                      <w:r>
                        <w:rPr>
                          <w:rFonts w:ascii="Courier New" w:hAnsi="Courier New"/>
                          <w:color w:val="008000"/>
                          <w:w w:val="90"/>
                          <w:sz w:val="18"/>
                        </w:rPr>
                        <w:t>Box</w:t>
                      </w:r>
                      <w:r>
                        <w:rPr>
                          <w:rFonts w:ascii="Courier New" w:hAnsi="Courier New"/>
                          <w:color w:val="008000"/>
                          <w:spacing w:val="-7"/>
                          <w:sz w:val="18"/>
                        </w:rPr>
                        <w:t> </w:t>
                      </w:r>
                      <w:r>
                        <w:rPr>
                          <w:rFonts w:ascii="Adobe Gothic Std L" w:hAnsi="Adobe Gothic Std L"/>
                          <w:b w:val="0"/>
                          <w:color w:val="008000"/>
                          <w:w w:val="90"/>
                          <w:sz w:val="18"/>
                        </w:rPr>
                        <w:t>“</w:t>
                      </w:r>
                      <w:r>
                        <w:rPr>
                          <w:rFonts w:ascii="Courier New" w:hAnsi="Courier New"/>
                          <w:color w:val="008000"/>
                          <w:w w:val="90"/>
                          <w:sz w:val="18"/>
                        </w:rPr>
                        <w:t>Service</w:t>
                      </w:r>
                      <w:r>
                        <w:rPr>
                          <w:rFonts w:ascii="Courier New" w:hAnsi="Courier New"/>
                          <w:color w:val="008000"/>
                          <w:spacing w:val="-7"/>
                          <w:sz w:val="18"/>
                        </w:rPr>
                        <w:t> </w:t>
                      </w:r>
                      <w:r>
                        <w:rPr>
                          <w:rFonts w:ascii="Courier New" w:hAnsi="Courier New"/>
                          <w:color w:val="008000"/>
                          <w:w w:val="90"/>
                          <w:sz w:val="18"/>
                        </w:rPr>
                        <w:t>Consumer</w:t>
                      </w:r>
                      <w:r>
                        <w:rPr>
                          <w:rFonts w:ascii="Adobe Gothic Std L" w:hAnsi="Adobe Gothic Std L"/>
                          <w:b w:val="0"/>
                          <w:color w:val="008000"/>
                          <w:w w:val="90"/>
                          <w:sz w:val="18"/>
                        </w:rPr>
                        <w:t>”</w:t>
                      </w:r>
                      <w:r>
                        <w:rPr>
                          <w:rFonts w:ascii="Adobe Gothic Std L" w:hAnsi="Adobe Gothic Std L"/>
                          <w:b w:val="0"/>
                          <w:color w:val="008000"/>
                          <w:spacing w:val="41"/>
                          <w:sz w:val="18"/>
                        </w:rPr>
                        <w:t> </w:t>
                      </w:r>
                      <w:r>
                        <w:rPr>
                          <w:rFonts w:ascii="Courier New" w:hAnsi="Courier New"/>
                          <w:color w:val="008000"/>
                          <w:spacing w:val="-2"/>
                          <w:w w:val="90"/>
                          <w:sz w:val="18"/>
                        </w:rPr>
                        <w:t>#lightcyan</w:t>
                      </w:r>
                    </w:p>
                    <w:p>
                      <w:pPr>
                        <w:spacing w:line="276" w:lineRule="auto" w:before="23"/>
                        <w:ind w:left="109" w:right="3742" w:firstLine="216"/>
                        <w:jc w:val="left"/>
                        <w:rPr>
                          <w:rFonts w:ascii="Courier New" w:hAnsi="Courier New"/>
                          <w:color w:val="000000"/>
                          <w:sz w:val="18"/>
                        </w:rPr>
                      </w:pPr>
                      <w:r>
                        <w:rPr>
                          <w:rFonts w:ascii="Courier New" w:hAnsi="Courier New"/>
                          <w:color w:val="008000"/>
                          <w:spacing w:val="-4"/>
                          <w:sz w:val="18"/>
                        </w:rPr>
                        <w:t>Participant</w:t>
                      </w:r>
                      <w:r>
                        <w:rPr>
                          <w:rFonts w:ascii="Courier New" w:hAnsi="Courier New"/>
                          <w:color w:val="008000"/>
                          <w:spacing w:val="-19"/>
                          <w:sz w:val="18"/>
                        </w:rPr>
                        <w:t> </w:t>
                      </w:r>
                      <w:r>
                        <w:rPr>
                          <w:rFonts w:ascii="Adobe Gothic Std L" w:hAnsi="Adobe Gothic Std L"/>
                          <w:b w:val="0"/>
                          <w:color w:val="008000"/>
                          <w:spacing w:val="-4"/>
                          <w:sz w:val="18"/>
                        </w:rPr>
                        <w:t>“</w:t>
                      </w:r>
                      <w:r>
                        <w:rPr>
                          <w:rFonts w:ascii="Courier New" w:hAnsi="Courier New"/>
                          <w:color w:val="008000"/>
                          <w:spacing w:val="-4"/>
                          <w:sz w:val="18"/>
                        </w:rPr>
                        <w:t>Orchestrator/Application</w:t>
                      </w:r>
                      <w:r>
                        <w:rPr>
                          <w:rFonts w:ascii="Courier New" w:hAnsi="Courier New"/>
                          <w:color w:val="008000"/>
                          <w:spacing w:val="-20"/>
                          <w:sz w:val="18"/>
                        </w:rPr>
                        <w:t> </w:t>
                      </w:r>
                      <w:r>
                        <w:rPr>
                          <w:rFonts w:ascii="Courier New" w:hAnsi="Courier New"/>
                          <w:color w:val="008000"/>
                          <w:spacing w:val="-4"/>
                          <w:sz w:val="18"/>
                        </w:rPr>
                        <w:t>Server</w:t>
                      </w:r>
                      <w:r>
                        <w:rPr>
                          <w:rFonts w:ascii="Adobe Gothic Std L" w:hAnsi="Adobe Gothic Std L"/>
                          <w:b w:val="0"/>
                          <w:color w:val="008000"/>
                          <w:spacing w:val="-4"/>
                          <w:sz w:val="18"/>
                        </w:rPr>
                        <w:t>”</w:t>
                      </w:r>
                      <w:r>
                        <w:rPr>
                          <w:rFonts w:ascii="Adobe Gothic Std L" w:hAnsi="Adobe Gothic Std L"/>
                          <w:b w:val="0"/>
                          <w:color w:val="008000"/>
                          <w:spacing w:val="27"/>
                          <w:sz w:val="18"/>
                        </w:rPr>
                        <w:t> </w:t>
                      </w:r>
                      <w:r>
                        <w:rPr>
                          <w:rFonts w:ascii="Courier New" w:hAnsi="Courier New"/>
                          <w:color w:val="008000"/>
                          <w:spacing w:val="-4"/>
                          <w:sz w:val="18"/>
                        </w:rPr>
                        <w:t>as</w:t>
                      </w:r>
                      <w:r>
                        <w:rPr>
                          <w:rFonts w:ascii="Courier New" w:hAnsi="Courier New"/>
                          <w:color w:val="008000"/>
                          <w:spacing w:val="-20"/>
                          <w:sz w:val="18"/>
                        </w:rPr>
                        <w:t> </w:t>
                      </w:r>
                      <w:r>
                        <w:rPr>
                          <w:rFonts w:ascii="Courier New" w:hAnsi="Courier New"/>
                          <w:color w:val="008000"/>
                          <w:spacing w:val="-4"/>
                          <w:sz w:val="18"/>
                        </w:rPr>
                        <w:t>app </w:t>
                      </w:r>
                      <w:r>
                        <w:rPr>
                          <w:rFonts w:ascii="Courier New" w:hAnsi="Courier New"/>
                          <w:color w:val="008000"/>
                          <w:sz w:val="18"/>
                        </w:rPr>
                        <w:t>End box</w:t>
                      </w:r>
                    </w:p>
                    <w:p>
                      <w:pPr>
                        <w:spacing w:line="216" w:lineRule="exact" w:before="0"/>
                        <w:ind w:left="109" w:right="0" w:firstLine="0"/>
                        <w:jc w:val="left"/>
                        <w:rPr>
                          <w:rFonts w:ascii="Courier New" w:hAnsi="Courier New"/>
                          <w:color w:val="000000"/>
                          <w:sz w:val="18"/>
                        </w:rPr>
                      </w:pPr>
                      <w:r>
                        <w:rPr>
                          <w:rFonts w:ascii="Courier New" w:hAnsi="Courier New"/>
                          <w:color w:val="008000"/>
                          <w:spacing w:val="-4"/>
                          <w:sz w:val="18"/>
                        </w:rPr>
                        <w:t>Box</w:t>
                      </w:r>
                      <w:r>
                        <w:rPr>
                          <w:rFonts w:ascii="Courier New" w:hAnsi="Courier New"/>
                          <w:color w:val="008000"/>
                          <w:spacing w:val="-23"/>
                          <w:sz w:val="18"/>
                        </w:rPr>
                        <w:t> </w:t>
                      </w:r>
                      <w:r>
                        <w:rPr>
                          <w:rFonts w:ascii="Adobe Gothic Std L" w:hAnsi="Adobe Gothic Std L"/>
                          <w:b w:val="0"/>
                          <w:color w:val="008000"/>
                          <w:spacing w:val="-4"/>
                          <w:sz w:val="18"/>
                        </w:rPr>
                        <w:t>“</w:t>
                      </w:r>
                      <w:r>
                        <w:rPr>
                          <w:rFonts w:ascii="Courier New" w:hAnsi="Courier New"/>
                          <w:color w:val="008000"/>
                          <w:spacing w:val="-4"/>
                          <w:sz w:val="18"/>
                        </w:rPr>
                        <w:t>Service</w:t>
                      </w:r>
                      <w:r>
                        <w:rPr>
                          <w:rFonts w:ascii="Courier New" w:hAnsi="Courier New"/>
                          <w:color w:val="008000"/>
                          <w:spacing w:val="-23"/>
                          <w:sz w:val="18"/>
                        </w:rPr>
                        <w:t> </w:t>
                      </w:r>
                      <w:r>
                        <w:rPr>
                          <w:rFonts w:ascii="Courier New" w:hAnsi="Courier New"/>
                          <w:color w:val="008000"/>
                          <w:spacing w:val="-4"/>
                          <w:sz w:val="18"/>
                        </w:rPr>
                        <w:t>Management</w:t>
                      </w:r>
                      <w:r>
                        <w:rPr>
                          <w:rFonts w:ascii="Courier New" w:hAnsi="Courier New"/>
                          <w:color w:val="008000"/>
                          <w:spacing w:val="-24"/>
                          <w:sz w:val="18"/>
                        </w:rPr>
                        <w:t> </w:t>
                      </w:r>
                      <w:r>
                        <w:rPr>
                          <w:rFonts w:ascii="Courier New" w:hAnsi="Courier New"/>
                          <w:color w:val="008000"/>
                          <w:spacing w:val="-4"/>
                          <w:sz w:val="18"/>
                        </w:rPr>
                        <w:t>and</w:t>
                      </w:r>
                      <w:r>
                        <w:rPr>
                          <w:rFonts w:ascii="Courier New" w:hAnsi="Courier New"/>
                          <w:color w:val="008000"/>
                          <w:spacing w:val="-23"/>
                          <w:sz w:val="18"/>
                        </w:rPr>
                        <w:t> </w:t>
                      </w:r>
                      <w:r>
                        <w:rPr>
                          <w:rFonts w:ascii="Courier New" w:hAnsi="Courier New"/>
                          <w:color w:val="008000"/>
                          <w:spacing w:val="-4"/>
                          <w:sz w:val="18"/>
                        </w:rPr>
                        <w:t>Orchestration</w:t>
                      </w:r>
                      <w:r>
                        <w:rPr>
                          <w:rFonts w:ascii="Adobe Gothic Std L" w:hAnsi="Adobe Gothic Std L"/>
                          <w:b w:val="0"/>
                          <w:color w:val="008000"/>
                          <w:spacing w:val="-4"/>
                          <w:sz w:val="18"/>
                        </w:rPr>
                        <w:t>”</w:t>
                      </w:r>
                      <w:r>
                        <w:rPr>
                          <w:rFonts w:ascii="Adobe Gothic Std L" w:hAnsi="Adobe Gothic Std L"/>
                          <w:b w:val="0"/>
                          <w:color w:val="008000"/>
                          <w:spacing w:val="23"/>
                          <w:sz w:val="18"/>
                        </w:rPr>
                        <w:t> </w:t>
                      </w:r>
                      <w:r>
                        <w:rPr>
                          <w:rFonts w:ascii="Courier New" w:hAnsi="Courier New"/>
                          <w:color w:val="008000"/>
                          <w:spacing w:val="-4"/>
                          <w:sz w:val="18"/>
                        </w:rPr>
                        <w:t>#gold</w:t>
                      </w:r>
                    </w:p>
                    <w:p>
                      <w:pPr>
                        <w:spacing w:line="276" w:lineRule="auto" w:before="22"/>
                        <w:ind w:left="109" w:right="7025" w:firstLine="216"/>
                        <w:jc w:val="left"/>
                        <w:rPr>
                          <w:rFonts w:ascii="Courier New" w:hAnsi="Courier New"/>
                          <w:color w:val="000000"/>
                          <w:sz w:val="18"/>
                        </w:rPr>
                      </w:pPr>
                      <w:r>
                        <w:rPr>
                          <w:rFonts w:ascii="Courier New" w:hAnsi="Courier New"/>
                          <w:color w:val="008000"/>
                          <w:spacing w:val="-8"/>
                          <w:sz w:val="18"/>
                        </w:rPr>
                        <w:t>Participant</w:t>
                      </w:r>
                      <w:r>
                        <w:rPr>
                          <w:rFonts w:ascii="Courier New" w:hAnsi="Courier New"/>
                          <w:color w:val="008000"/>
                          <w:spacing w:val="-19"/>
                          <w:sz w:val="18"/>
                        </w:rPr>
                        <w:t> </w:t>
                      </w:r>
                      <w:r>
                        <w:rPr>
                          <w:rFonts w:ascii="Adobe Gothic Std L" w:hAnsi="Adobe Gothic Std L"/>
                          <w:b w:val="0"/>
                          <w:color w:val="008000"/>
                          <w:spacing w:val="-8"/>
                          <w:sz w:val="18"/>
                        </w:rPr>
                        <w:t>“</w:t>
                      </w:r>
                      <w:r>
                        <w:rPr>
                          <w:rFonts w:ascii="Courier New" w:hAnsi="Courier New"/>
                          <w:color w:val="008000"/>
                          <w:spacing w:val="-8"/>
                          <w:sz w:val="18"/>
                        </w:rPr>
                        <w:t>SMO</w:t>
                      </w:r>
                      <w:r>
                        <w:rPr>
                          <w:rFonts w:ascii="Adobe Gothic Std L" w:hAnsi="Adobe Gothic Std L"/>
                          <w:b w:val="0"/>
                          <w:color w:val="008000"/>
                          <w:spacing w:val="-8"/>
                          <w:sz w:val="18"/>
                        </w:rPr>
                        <w:t>”</w:t>
                      </w:r>
                      <w:r>
                        <w:rPr>
                          <w:rFonts w:ascii="Adobe Gothic Std L" w:hAnsi="Adobe Gothic Std L"/>
                          <w:b w:val="0"/>
                          <w:color w:val="008000"/>
                          <w:spacing w:val="8"/>
                          <w:sz w:val="18"/>
                        </w:rPr>
                        <w:t> </w:t>
                      </w:r>
                      <w:r>
                        <w:rPr>
                          <w:rFonts w:ascii="Courier New" w:hAnsi="Courier New"/>
                          <w:color w:val="008000"/>
                          <w:spacing w:val="-8"/>
                          <w:sz w:val="18"/>
                        </w:rPr>
                        <w:t>as</w:t>
                      </w:r>
                      <w:r>
                        <w:rPr>
                          <w:rFonts w:ascii="Courier New" w:hAnsi="Courier New"/>
                          <w:color w:val="008000"/>
                          <w:spacing w:val="-19"/>
                          <w:sz w:val="18"/>
                        </w:rPr>
                        <w:t> </w:t>
                      </w:r>
                      <w:r>
                        <w:rPr>
                          <w:rFonts w:ascii="Courier New" w:hAnsi="Courier New"/>
                          <w:color w:val="008000"/>
                          <w:spacing w:val="-8"/>
                          <w:sz w:val="18"/>
                        </w:rPr>
                        <w:t>smo </w:t>
                      </w:r>
                      <w:r>
                        <w:rPr>
                          <w:rFonts w:ascii="Courier New" w:hAnsi="Courier New"/>
                          <w:color w:val="008000"/>
                          <w:sz w:val="18"/>
                        </w:rPr>
                        <w:t>End box</w:t>
                      </w:r>
                    </w:p>
                    <w:p>
                      <w:pPr>
                        <w:spacing w:line="214" w:lineRule="exact" w:before="0"/>
                        <w:ind w:left="109" w:right="0" w:firstLine="0"/>
                        <w:jc w:val="left"/>
                        <w:rPr>
                          <w:rFonts w:ascii="Courier New" w:hAnsi="Courier New"/>
                          <w:color w:val="000000"/>
                          <w:sz w:val="18"/>
                        </w:rPr>
                      </w:pPr>
                      <w:r>
                        <w:rPr>
                          <w:rFonts w:ascii="Courier New" w:hAnsi="Courier New"/>
                          <w:color w:val="008000"/>
                          <w:w w:val="90"/>
                          <w:sz w:val="18"/>
                        </w:rPr>
                        <w:t>Box</w:t>
                      </w:r>
                      <w:r>
                        <w:rPr>
                          <w:rFonts w:ascii="Courier New" w:hAnsi="Courier New"/>
                          <w:color w:val="008000"/>
                          <w:spacing w:val="-7"/>
                          <w:sz w:val="18"/>
                        </w:rPr>
                        <w:t> </w:t>
                      </w:r>
                      <w:r>
                        <w:rPr>
                          <w:rFonts w:ascii="Adobe Gothic Std L" w:hAnsi="Adobe Gothic Std L"/>
                          <w:b w:val="0"/>
                          <w:color w:val="008000"/>
                          <w:w w:val="90"/>
                          <w:sz w:val="18"/>
                        </w:rPr>
                        <w:t>“</w:t>
                      </w:r>
                      <w:r>
                        <w:rPr>
                          <w:rFonts w:ascii="Courier New" w:hAnsi="Courier New"/>
                          <w:color w:val="008000"/>
                          <w:w w:val="90"/>
                          <w:sz w:val="18"/>
                        </w:rPr>
                        <w:t>O-Cloud</w:t>
                      </w:r>
                      <w:r>
                        <w:rPr>
                          <w:rFonts w:ascii="Courier New" w:hAnsi="Courier New"/>
                          <w:color w:val="008000"/>
                          <w:spacing w:val="-7"/>
                          <w:sz w:val="18"/>
                        </w:rPr>
                        <w:t> </w:t>
                      </w:r>
                      <w:r>
                        <w:rPr>
                          <w:rFonts w:ascii="Courier New" w:hAnsi="Courier New"/>
                          <w:color w:val="008000"/>
                          <w:w w:val="90"/>
                          <w:sz w:val="18"/>
                        </w:rPr>
                        <w:t>Platform</w:t>
                      </w:r>
                      <w:r>
                        <w:rPr>
                          <w:rFonts w:ascii="Adobe Gothic Std L" w:hAnsi="Adobe Gothic Std L"/>
                          <w:b w:val="0"/>
                          <w:color w:val="008000"/>
                          <w:w w:val="90"/>
                          <w:sz w:val="18"/>
                        </w:rPr>
                        <w:t>”</w:t>
                      </w:r>
                      <w:r>
                        <w:rPr>
                          <w:rFonts w:ascii="Adobe Gothic Std L" w:hAnsi="Adobe Gothic Std L"/>
                          <w:b w:val="0"/>
                          <w:color w:val="008000"/>
                          <w:spacing w:val="41"/>
                          <w:sz w:val="18"/>
                        </w:rPr>
                        <w:t> </w:t>
                      </w:r>
                      <w:r>
                        <w:rPr>
                          <w:rFonts w:ascii="Courier New" w:hAnsi="Courier New"/>
                          <w:color w:val="008000"/>
                          <w:spacing w:val="-2"/>
                          <w:w w:val="90"/>
                          <w:sz w:val="18"/>
                        </w:rPr>
                        <w:t>#lightseagreen</w:t>
                      </w:r>
                    </w:p>
                    <w:p>
                      <w:pPr>
                        <w:spacing w:before="22"/>
                        <w:ind w:left="325" w:right="0" w:firstLine="0"/>
                        <w:jc w:val="left"/>
                        <w:rPr>
                          <w:rFonts w:ascii="Adobe Gothic Std L" w:hAnsi="Adobe Gothic Std L"/>
                          <w:b w:val="0"/>
                          <w:color w:val="000000"/>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ims</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4"/>
                          <w:sz w:val="18"/>
                        </w:rPr>
                        <w:t> </w:t>
                      </w:r>
                      <w:r>
                        <w:rPr>
                          <w:rFonts w:ascii="Adobe Gothic Std L" w:hAnsi="Adobe Gothic Std L"/>
                          <w:b w:val="0"/>
                          <w:color w:val="008000"/>
                          <w:spacing w:val="-7"/>
                          <w:sz w:val="18"/>
                        </w:rPr>
                        <w:t>“</w:t>
                      </w:r>
                      <w:r>
                        <w:rPr>
                          <w:rFonts w:ascii="Courier New" w:hAnsi="Courier New"/>
                          <w:color w:val="008000"/>
                          <w:spacing w:val="-7"/>
                          <w:sz w:val="18"/>
                        </w:rPr>
                        <w:t>IMS/DMS</w:t>
                      </w:r>
                      <w:r>
                        <w:rPr>
                          <w:rFonts w:ascii="Adobe Gothic Std L" w:hAnsi="Adobe Gothic Std L"/>
                          <w:b w:val="0"/>
                          <w:color w:val="008000"/>
                          <w:spacing w:val="-7"/>
                          <w:sz w:val="18"/>
                        </w:rPr>
                        <w:t>”</w:t>
                      </w:r>
                    </w:p>
                    <w:p>
                      <w:pPr>
                        <w:spacing w:before="36"/>
                        <w:ind w:left="109" w:right="0" w:firstLine="0"/>
                        <w:jc w:val="left"/>
                        <w:rPr>
                          <w:rFonts w:ascii="Courier New"/>
                          <w:color w:val="000000"/>
                          <w:sz w:val="18"/>
                        </w:rPr>
                      </w:pPr>
                      <w:r>
                        <w:rPr>
                          <w:rFonts w:ascii="Courier New"/>
                          <w:color w:val="008000"/>
                          <w:sz w:val="18"/>
                        </w:rPr>
                        <w:t>End</w:t>
                      </w:r>
                      <w:r>
                        <w:rPr>
                          <w:rFonts w:ascii="Courier New"/>
                          <w:color w:val="008000"/>
                          <w:spacing w:val="-5"/>
                          <w:sz w:val="18"/>
                        </w:rPr>
                        <w:t> box</w:t>
                      </w:r>
                    </w:p>
                    <w:p>
                      <w:pPr>
                        <w:pStyle w:val="BodyText"/>
                        <w:spacing w:before="34"/>
                        <w:rPr>
                          <w:rFonts w:ascii="Courier New"/>
                          <w:color w:val="000000"/>
                          <w:sz w:val="18"/>
                        </w:rPr>
                      </w:pPr>
                    </w:p>
                    <w:p>
                      <w:pPr>
                        <w:spacing w:line="259" w:lineRule="auto" w:before="0"/>
                        <w:ind w:left="325" w:right="2358" w:firstLine="0"/>
                        <w:jc w:val="left"/>
                        <w:rPr>
                          <w:rFonts w:ascii="Courier New"/>
                          <w:color w:val="000000"/>
                          <w:sz w:val="18"/>
                        </w:rPr>
                      </w:pPr>
                      <w:r>
                        <w:rPr>
                          <w:rFonts w:ascii="Courier New"/>
                          <w:color w:val="008000"/>
                          <w:sz w:val="18"/>
                        </w:rPr>
                        <w:t>app</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w:t>
                      </w:r>
                      <w:r>
                        <w:rPr>
                          <w:rFonts w:ascii="Courier New"/>
                          <w:color w:val="008000"/>
                          <w:spacing w:val="-4"/>
                          <w:sz w:val="18"/>
                        </w:rPr>
                        <w:t> </w:t>
                      </w:r>
                      <w:r>
                        <w:rPr>
                          <w:rFonts w:ascii="Courier New"/>
                          <w:color w:val="008000"/>
                          <w:sz w:val="18"/>
                        </w:rPr>
                        <w:t>1</w:t>
                      </w:r>
                      <w:r>
                        <w:rPr>
                          <w:rFonts w:ascii="Courier New"/>
                          <w:color w:val="008000"/>
                          <w:spacing w:val="-4"/>
                          <w:sz w:val="18"/>
                        </w:rPr>
                        <w:t> </w:t>
                      </w:r>
                      <w:r>
                        <w:rPr>
                          <w:rFonts w:ascii="Courier New"/>
                          <w:color w:val="008000"/>
                          <w:sz w:val="18"/>
                        </w:rPr>
                        <w:t>Radio</w:t>
                      </w:r>
                      <w:r>
                        <w:rPr>
                          <w:rFonts w:ascii="Courier New"/>
                          <w:color w:val="008000"/>
                          <w:spacing w:val="-4"/>
                          <w:sz w:val="18"/>
                        </w:rPr>
                        <w:t> </w:t>
                      </w:r>
                      <w:r>
                        <w:rPr>
                          <w:rFonts w:ascii="Courier New"/>
                          <w:color w:val="008000"/>
                          <w:sz w:val="18"/>
                        </w:rPr>
                        <w:t>Edge</w:t>
                      </w:r>
                      <w:r>
                        <w:rPr>
                          <w:rFonts w:ascii="Courier New"/>
                          <w:color w:val="008000"/>
                          <w:spacing w:val="-4"/>
                          <w:sz w:val="18"/>
                        </w:rPr>
                        <w:t> </w:t>
                      </w:r>
                      <w:r>
                        <w:rPr>
                          <w:rFonts w:ascii="Courier New"/>
                          <w:color w:val="008000"/>
                          <w:sz w:val="18"/>
                        </w:rPr>
                        <w:t>Computing</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Request smo -&gt; ims: 2.1 &lt;&lt;O2&gt;&gt; Data Collection Request/Subscribe</w:t>
                      </w:r>
                    </w:p>
                    <w:p>
                      <w:pPr>
                        <w:spacing w:line="261" w:lineRule="auto" w:before="1"/>
                        <w:ind w:left="325" w:right="3506" w:firstLine="0"/>
                        <w:jc w:val="left"/>
                        <w:rPr>
                          <w:rFonts w:ascii="Courier New"/>
                          <w:color w:val="000000"/>
                          <w:sz w:val="18"/>
                        </w:rPr>
                      </w:pPr>
                      <w:r>
                        <w:rPr>
                          <w:rFonts w:ascii="Courier New"/>
                          <w:color w:val="008000"/>
                          <w:sz w:val="18"/>
                        </w:rPr>
                        <w:t>ims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2.2</w:t>
                      </w:r>
                      <w:r>
                        <w:rPr>
                          <w:rFonts w:ascii="Courier New"/>
                          <w:color w:val="008000"/>
                          <w:spacing w:val="-6"/>
                          <w:sz w:val="18"/>
                        </w:rPr>
                        <w:t> </w:t>
                      </w:r>
                      <w:r>
                        <w:rPr>
                          <w:rFonts w:ascii="Courier New"/>
                          <w:color w:val="008000"/>
                          <w:sz w:val="18"/>
                        </w:rPr>
                        <w:t>&lt;&lt;O2&gt;&gt;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Response/Notify smo -&gt; smo: 3 Data analysis</w:t>
                      </w:r>
                    </w:p>
                    <w:p>
                      <w:pPr>
                        <w:spacing w:line="259" w:lineRule="auto" w:before="0"/>
                        <w:ind w:left="109" w:right="2358" w:firstLine="216"/>
                        <w:jc w:val="left"/>
                        <w:rPr>
                          <w:rFonts w:ascii="Courier New"/>
                          <w:color w:val="000000"/>
                          <w:sz w:val="18"/>
                        </w:rPr>
                      </w:pPr>
                      <w:r>
                        <w:rPr>
                          <w:rFonts w:ascii="Courier New"/>
                          <w:color w:val="008000"/>
                          <w:sz w:val="18"/>
                        </w:rPr>
                        <w:t>smo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app:</w:t>
                      </w:r>
                      <w:r>
                        <w:rPr>
                          <w:rFonts w:ascii="Courier New"/>
                          <w:color w:val="008000"/>
                          <w:spacing w:val="-5"/>
                          <w:sz w:val="18"/>
                        </w:rPr>
                        <w:t> </w:t>
                      </w:r>
                      <w:r>
                        <w:rPr>
                          <w:rFonts w:ascii="Courier New"/>
                          <w:color w:val="008000"/>
                          <w:sz w:val="18"/>
                        </w:rPr>
                        <w:t>4</w:t>
                      </w:r>
                      <w:r>
                        <w:rPr>
                          <w:rFonts w:ascii="Courier New"/>
                          <w:color w:val="008000"/>
                          <w:spacing w:val="-5"/>
                          <w:sz w:val="18"/>
                        </w:rPr>
                        <w:t> </w:t>
                      </w:r>
                      <w:r>
                        <w:rPr>
                          <w:rFonts w:ascii="Courier New"/>
                          <w:color w:val="008000"/>
                          <w:sz w:val="18"/>
                        </w:rPr>
                        <w:t>Radio</w:t>
                      </w:r>
                      <w:r>
                        <w:rPr>
                          <w:rFonts w:ascii="Courier New"/>
                          <w:color w:val="008000"/>
                          <w:spacing w:val="-5"/>
                          <w:sz w:val="18"/>
                        </w:rPr>
                        <w:t> </w:t>
                      </w:r>
                      <w:r>
                        <w:rPr>
                          <w:rFonts w:ascii="Courier New"/>
                          <w:color w:val="008000"/>
                          <w:sz w:val="18"/>
                        </w:rPr>
                        <w:t>Edge</w:t>
                      </w:r>
                      <w:r>
                        <w:rPr>
                          <w:rFonts w:ascii="Courier New"/>
                          <w:color w:val="008000"/>
                          <w:spacing w:val="-5"/>
                          <w:sz w:val="18"/>
                        </w:rPr>
                        <w:t> </w:t>
                      </w:r>
                      <w:r>
                        <w:rPr>
                          <w:rFonts w:ascii="Courier New"/>
                          <w:color w:val="008000"/>
                          <w:sz w:val="18"/>
                        </w:rPr>
                        <w:t>Computing</w:t>
                      </w:r>
                      <w:r>
                        <w:rPr>
                          <w:rFonts w:ascii="Courier New"/>
                          <w:color w:val="008000"/>
                          <w:spacing w:val="-5"/>
                          <w:sz w:val="18"/>
                        </w:rPr>
                        <w:t> </w:t>
                      </w:r>
                      <w:r>
                        <w:rPr>
                          <w:rFonts w:ascii="Courier New"/>
                          <w:color w:val="008000"/>
                          <w:sz w:val="18"/>
                        </w:rPr>
                        <w:t>Resource</w:t>
                      </w:r>
                      <w:r>
                        <w:rPr>
                          <w:rFonts w:ascii="Courier New"/>
                          <w:color w:val="008000"/>
                          <w:spacing w:val="-5"/>
                          <w:sz w:val="18"/>
                        </w:rPr>
                        <w:t> </w:t>
                      </w:r>
                      <w:r>
                        <w:rPr>
                          <w:rFonts w:ascii="Courier New"/>
                          <w:color w:val="008000"/>
                          <w:sz w:val="18"/>
                        </w:rPr>
                        <w:t>Information</w:t>
                      </w:r>
                      <w:r>
                        <w:rPr>
                          <w:rFonts w:ascii="Courier New"/>
                          <w:color w:val="008000"/>
                          <w:spacing w:val="-5"/>
                          <w:sz w:val="18"/>
                        </w:rPr>
                        <w:t> </w:t>
                      </w:r>
                      <w:r>
                        <w:rPr>
                          <w:rFonts w:ascii="Courier New"/>
                          <w:color w:val="008000"/>
                          <w:sz w:val="18"/>
                        </w:rPr>
                        <w:t>Response </w:t>
                      </w:r>
                      <w:r>
                        <w:rPr>
                          <w:rFonts w:ascii="Courier New"/>
                          <w:color w:val="008000"/>
                          <w:spacing w:val="-2"/>
                          <w:sz w:val="18"/>
                        </w:rPr>
                        <w:t>@enduml</w:t>
                      </w:r>
                    </w:p>
                  </w:txbxContent>
                </v:textbox>
                <v:fill type="solid"/>
                <v:stroke dashstyle="shortdash"/>
                <w10:wrap type="topAndBottom"/>
              </v:shape>
            </w:pict>
          </mc:Fallback>
        </mc:AlternateContent>
      </w:r>
    </w:p>
    <w:p>
      <w:pPr>
        <w:spacing w:after="0"/>
        <w:rPr>
          <w:rFonts w:ascii="Arial"/>
        </w:rPr>
        <w:sectPr>
          <w:pgSz w:w="11910" w:h="16840"/>
          <w:pgMar w:header="857" w:footer="1504" w:top="1520" w:bottom="1700" w:left="740" w:right="700"/>
        </w:sectPr>
      </w:pPr>
    </w:p>
    <w:p>
      <w:pPr>
        <w:pStyle w:val="BodyText"/>
        <w:spacing w:before="2"/>
        <w:rPr>
          <w:rFonts w:ascii="Arial"/>
          <w:b/>
          <w:sz w:val="9"/>
        </w:rPr>
      </w:pPr>
    </w:p>
    <w:p>
      <w:pPr>
        <w:pStyle w:val="BodyText"/>
        <w:ind w:left="490"/>
        <w:rPr>
          <w:rFonts w:ascii="Arial"/>
        </w:rPr>
      </w:pPr>
      <w:r>
        <w:rPr>
          <w:rFonts w:ascii="Arial"/>
        </w:rPr>
        <w:drawing>
          <wp:inline distT="0" distB="0" distL="0" distR="0">
            <wp:extent cx="6149798" cy="1461134"/>
            <wp:effectExtent l="0" t="0" r="0" b="0"/>
            <wp:docPr id="23" name="Image 23" descr="IMG_256"/>
            <wp:cNvGraphicFramePr>
              <a:graphicFrameLocks/>
            </wp:cNvGraphicFramePr>
            <a:graphic>
              <a:graphicData uri="http://schemas.openxmlformats.org/drawingml/2006/picture">
                <pic:pic>
                  <pic:nvPicPr>
                    <pic:cNvPr id="23" name="Image 23" descr="IMG_256"/>
                    <pic:cNvPicPr/>
                  </pic:nvPicPr>
                  <pic:blipFill>
                    <a:blip r:embed="rId11" cstate="print"/>
                    <a:stretch>
                      <a:fillRect/>
                    </a:stretch>
                  </pic:blipFill>
                  <pic:spPr>
                    <a:xfrm>
                      <a:off x="0" y="0"/>
                      <a:ext cx="6149798" cy="1461134"/>
                    </a:xfrm>
                    <a:prstGeom prst="rect">
                      <a:avLst/>
                    </a:prstGeom>
                  </pic:spPr>
                </pic:pic>
              </a:graphicData>
            </a:graphic>
          </wp:inline>
        </w:drawing>
      </w:r>
      <w:r>
        <w:rPr>
          <w:rFonts w:ascii="Arial"/>
        </w:rPr>
      </w:r>
    </w:p>
    <w:p>
      <w:pPr>
        <w:pStyle w:val="Heading5"/>
        <w:spacing w:before="226"/>
        <w:ind w:right="53"/>
      </w:pPr>
      <w:r>
        <w:rPr/>
        <w:t>Figure</w:t>
      </w:r>
      <w:r>
        <w:rPr>
          <w:spacing w:val="-7"/>
        </w:rPr>
        <w:t> </w:t>
      </w:r>
      <w:r>
        <w:rPr/>
        <w:t>5.2.3-1:</w:t>
      </w:r>
      <w:r>
        <w:rPr>
          <w:spacing w:val="-3"/>
        </w:rPr>
        <w:t> </w:t>
      </w:r>
      <w:r>
        <w:rPr/>
        <w:t>Radio</w:t>
      </w:r>
      <w:r>
        <w:rPr>
          <w:spacing w:val="-3"/>
        </w:rPr>
        <w:t> </w:t>
      </w:r>
      <w:r>
        <w:rPr/>
        <w:t>Edge</w:t>
      </w:r>
      <w:r>
        <w:rPr>
          <w:spacing w:val="-4"/>
        </w:rPr>
        <w:t> </w:t>
      </w:r>
      <w:r>
        <w:rPr/>
        <w:t>Computing</w:t>
      </w:r>
      <w:r>
        <w:rPr>
          <w:spacing w:val="-5"/>
        </w:rPr>
        <w:t> </w:t>
      </w:r>
      <w:r>
        <w:rPr/>
        <w:t>Resource</w:t>
      </w:r>
      <w:r>
        <w:rPr>
          <w:spacing w:val="-3"/>
        </w:rPr>
        <w:t> </w:t>
      </w:r>
      <w:r>
        <w:rPr/>
        <w:t>Information</w:t>
      </w:r>
      <w:r>
        <w:rPr>
          <w:spacing w:val="-3"/>
        </w:rPr>
        <w:t> </w:t>
      </w:r>
      <w:r>
        <w:rPr>
          <w:spacing w:val="-2"/>
        </w:rPr>
        <w:t>Exposure</w:t>
      </w:r>
    </w:p>
    <w:p>
      <w:pPr>
        <w:pStyle w:val="BodyText"/>
        <w:spacing w:before="26"/>
        <w:rPr>
          <w:rFonts w:ascii="Arial"/>
          <w:b/>
        </w:rPr>
      </w:pPr>
    </w:p>
    <w:p>
      <w:pPr>
        <w:pStyle w:val="BodyText"/>
        <w:ind w:left="392"/>
      </w:pPr>
      <w:r>
        <w:rPr/>
        <w:t>Required</w:t>
      </w:r>
      <w:r>
        <w:rPr>
          <w:spacing w:val="-2"/>
        </w:rPr>
        <w:t> data:</w:t>
      </w:r>
    </w:p>
    <w:p>
      <w:pPr>
        <w:pStyle w:val="BodyText"/>
        <w:spacing w:line="259" w:lineRule="auto" w:before="178"/>
        <w:ind w:left="392"/>
      </w:pPr>
      <w:r>
        <w:rPr/>
        <w:t>Computing</w:t>
      </w:r>
      <w:r>
        <w:rPr>
          <w:spacing w:val="-3"/>
        </w:rPr>
        <w:t> </w:t>
      </w:r>
      <w:r>
        <w:rPr/>
        <w:t>related</w:t>
      </w:r>
      <w:r>
        <w:rPr>
          <w:spacing w:val="-2"/>
        </w:rPr>
        <w:t> </w:t>
      </w:r>
      <w:r>
        <w:rPr/>
        <w:t>resource</w:t>
      </w:r>
      <w:r>
        <w:rPr>
          <w:spacing w:val="-3"/>
        </w:rPr>
        <w:t> </w:t>
      </w:r>
      <w:r>
        <w:rPr/>
        <w:t>data</w:t>
      </w:r>
      <w:r>
        <w:rPr>
          <w:spacing w:val="-2"/>
        </w:rPr>
        <w:t> </w:t>
      </w:r>
      <w:r>
        <w:rPr/>
        <w:t>are</w:t>
      </w:r>
      <w:r>
        <w:rPr>
          <w:spacing w:val="-2"/>
        </w:rPr>
        <w:t> </w:t>
      </w:r>
      <w:r>
        <w:rPr/>
        <w:t>expected</w:t>
      </w:r>
      <w:r>
        <w:rPr>
          <w:spacing w:val="-2"/>
        </w:rPr>
        <w:t> </w:t>
      </w:r>
      <w:r>
        <w:rPr/>
        <w:t>to</w:t>
      </w:r>
      <w:r>
        <w:rPr>
          <w:spacing w:val="-4"/>
        </w:rPr>
        <w:t> </w:t>
      </w:r>
      <w:r>
        <w:rPr/>
        <w:t>be</w:t>
      </w:r>
      <w:r>
        <w:rPr>
          <w:spacing w:val="-4"/>
        </w:rPr>
        <w:t> </w:t>
      </w:r>
      <w:r>
        <w:rPr/>
        <w:t>retrieved</w:t>
      </w:r>
      <w:r>
        <w:rPr>
          <w:spacing w:val="-2"/>
        </w:rPr>
        <w:t> </w:t>
      </w:r>
      <w:r>
        <w:rPr/>
        <w:t>by</w:t>
      </w:r>
      <w:r>
        <w:rPr>
          <w:spacing w:val="-2"/>
        </w:rPr>
        <w:t> </w:t>
      </w:r>
      <w:r>
        <w:rPr/>
        <w:t>SMO</w:t>
      </w:r>
      <w:r>
        <w:rPr>
          <w:spacing w:val="-3"/>
        </w:rPr>
        <w:t> </w:t>
      </w:r>
      <w:r>
        <w:rPr/>
        <w:t>from</w:t>
      </w:r>
      <w:r>
        <w:rPr>
          <w:spacing w:val="-2"/>
        </w:rPr>
        <w:t> </w:t>
      </w:r>
      <w:r>
        <w:rPr/>
        <w:t>O-Cloud</w:t>
      </w:r>
      <w:r>
        <w:rPr>
          <w:spacing w:val="-2"/>
        </w:rPr>
        <w:t> </w:t>
      </w:r>
      <w:r>
        <w:rPr/>
        <w:t>for</w:t>
      </w:r>
      <w:r>
        <w:rPr>
          <w:spacing w:val="-2"/>
        </w:rPr>
        <w:t> </w:t>
      </w:r>
      <w:r>
        <w:rPr/>
        <w:t>radio</w:t>
      </w:r>
      <w:r>
        <w:rPr>
          <w:spacing w:val="-2"/>
        </w:rPr>
        <w:t> </w:t>
      </w:r>
      <w:r>
        <w:rPr/>
        <w:t>computing</w:t>
      </w:r>
      <w:r>
        <w:rPr>
          <w:spacing w:val="-2"/>
        </w:rPr>
        <w:t> </w:t>
      </w:r>
      <w:r>
        <w:rPr/>
        <w:t>related</w:t>
      </w:r>
      <w:r>
        <w:rPr>
          <w:spacing w:val="-3"/>
        </w:rPr>
        <w:t> </w:t>
      </w:r>
      <w:r>
        <w:rPr/>
        <w:t>data statistics, analysis and information exposure, including total, allocated, reserved, and available:</w:t>
      </w:r>
    </w:p>
    <w:p>
      <w:pPr>
        <w:pStyle w:val="ListParagraph"/>
        <w:numPr>
          <w:ilvl w:val="0"/>
          <w:numId w:val="10"/>
        </w:numPr>
        <w:tabs>
          <w:tab w:pos="1130" w:val="left" w:leader="none"/>
        </w:tabs>
        <w:spacing w:line="240" w:lineRule="auto" w:before="160" w:after="0"/>
        <w:ind w:left="1130" w:right="0" w:hanging="453"/>
        <w:jc w:val="left"/>
        <w:rPr>
          <w:sz w:val="20"/>
        </w:rPr>
      </w:pPr>
      <w:r>
        <w:rPr>
          <w:sz w:val="20"/>
        </w:rPr>
        <w:t>CPU</w:t>
      </w:r>
      <w:r>
        <w:rPr>
          <w:spacing w:val="-3"/>
          <w:sz w:val="20"/>
        </w:rPr>
        <w:t> </w:t>
      </w:r>
      <w:r>
        <w:rPr>
          <w:sz w:val="20"/>
        </w:rPr>
        <w:t>number</w:t>
      </w:r>
      <w:r>
        <w:rPr>
          <w:spacing w:val="-2"/>
          <w:sz w:val="20"/>
        </w:rPr>
        <w:t> </w:t>
      </w:r>
      <w:r>
        <w:rPr>
          <w:sz w:val="20"/>
        </w:rPr>
        <w:t>for</w:t>
      </w:r>
      <w:r>
        <w:rPr>
          <w:spacing w:val="-1"/>
          <w:sz w:val="20"/>
        </w:rPr>
        <w:t> </w:t>
      </w:r>
      <w:r>
        <w:rPr>
          <w:sz w:val="20"/>
        </w:rPr>
        <w:t>O-Cloud,</w:t>
      </w:r>
      <w:r>
        <w:rPr>
          <w:spacing w:val="-2"/>
          <w:sz w:val="20"/>
        </w:rPr>
        <w:t> </w:t>
      </w:r>
      <w:r>
        <w:rPr>
          <w:sz w:val="20"/>
        </w:rPr>
        <w:t>cluster,</w:t>
      </w:r>
      <w:r>
        <w:rPr>
          <w:spacing w:val="-1"/>
          <w:sz w:val="20"/>
        </w:rPr>
        <w:t> </w:t>
      </w:r>
      <w:r>
        <w:rPr>
          <w:sz w:val="20"/>
        </w:rPr>
        <w:t>or</w:t>
      </w:r>
      <w:r>
        <w:rPr>
          <w:spacing w:val="-1"/>
          <w:sz w:val="20"/>
        </w:rPr>
        <w:t> </w:t>
      </w:r>
      <w:r>
        <w:rPr>
          <w:spacing w:val="-4"/>
          <w:sz w:val="20"/>
        </w:rPr>
        <w:t>node</w:t>
      </w:r>
    </w:p>
    <w:p>
      <w:pPr>
        <w:pStyle w:val="ListParagraph"/>
        <w:numPr>
          <w:ilvl w:val="0"/>
          <w:numId w:val="10"/>
        </w:numPr>
        <w:tabs>
          <w:tab w:pos="1130" w:val="left" w:leader="none"/>
        </w:tabs>
        <w:spacing w:line="424" w:lineRule="auto" w:before="179" w:after="0"/>
        <w:ind w:left="392" w:right="5811" w:firstLine="284"/>
        <w:jc w:val="left"/>
        <w:rPr>
          <w:sz w:val="20"/>
        </w:rPr>
      </w:pPr>
      <w:r>
        <w:rPr>
          <w:sz w:val="20"/>
        </w:rPr>
        <w:t>vCPU</w:t>
      </w:r>
      <w:r>
        <w:rPr>
          <w:spacing w:val="-6"/>
          <w:sz w:val="20"/>
        </w:rPr>
        <w:t> </w:t>
      </w:r>
      <w:r>
        <w:rPr>
          <w:sz w:val="20"/>
        </w:rPr>
        <w:t>number</w:t>
      </w:r>
      <w:r>
        <w:rPr>
          <w:spacing w:val="-6"/>
          <w:sz w:val="20"/>
        </w:rPr>
        <w:t> </w:t>
      </w:r>
      <w:r>
        <w:rPr>
          <w:sz w:val="20"/>
        </w:rPr>
        <w:t>for</w:t>
      </w:r>
      <w:r>
        <w:rPr>
          <w:spacing w:val="-7"/>
          <w:sz w:val="20"/>
        </w:rPr>
        <w:t> </w:t>
      </w:r>
      <w:r>
        <w:rPr>
          <w:sz w:val="20"/>
        </w:rPr>
        <w:t>O-Cloud,</w:t>
      </w:r>
      <w:r>
        <w:rPr>
          <w:spacing w:val="-6"/>
          <w:sz w:val="20"/>
        </w:rPr>
        <w:t> </w:t>
      </w:r>
      <w:r>
        <w:rPr>
          <w:sz w:val="20"/>
        </w:rPr>
        <w:t>cluster,</w:t>
      </w:r>
      <w:r>
        <w:rPr>
          <w:spacing w:val="-6"/>
          <w:sz w:val="20"/>
        </w:rPr>
        <w:t> </w:t>
      </w:r>
      <w:r>
        <w:rPr>
          <w:sz w:val="20"/>
        </w:rPr>
        <w:t>or</w:t>
      </w:r>
      <w:r>
        <w:rPr>
          <w:spacing w:val="-6"/>
          <w:sz w:val="20"/>
        </w:rPr>
        <w:t> </w:t>
      </w:r>
      <w:r>
        <w:rPr>
          <w:sz w:val="20"/>
        </w:rPr>
        <w:t>node Exposed data:</w:t>
      </w:r>
    </w:p>
    <w:p>
      <w:pPr>
        <w:pStyle w:val="ListParagraph"/>
        <w:numPr>
          <w:ilvl w:val="1"/>
          <w:numId w:val="10"/>
        </w:numPr>
        <w:tabs>
          <w:tab w:pos="1130" w:val="left" w:leader="none"/>
        </w:tabs>
        <w:spacing w:line="240" w:lineRule="auto" w:before="2" w:after="0"/>
        <w:ind w:left="1130" w:right="0" w:hanging="453"/>
        <w:jc w:val="left"/>
        <w:rPr>
          <w:sz w:val="20"/>
        </w:rPr>
      </w:pPr>
      <w:r>
        <w:rPr>
          <w:sz w:val="20"/>
        </w:rPr>
        <w:t>Radio</w:t>
      </w:r>
      <w:r>
        <w:rPr>
          <w:spacing w:val="-4"/>
          <w:sz w:val="20"/>
        </w:rPr>
        <w:t> </w:t>
      </w:r>
      <w:r>
        <w:rPr>
          <w:sz w:val="20"/>
        </w:rPr>
        <w:t>Edge</w:t>
      </w:r>
      <w:r>
        <w:rPr>
          <w:spacing w:val="-1"/>
          <w:sz w:val="20"/>
        </w:rPr>
        <w:t> </w:t>
      </w:r>
      <w:r>
        <w:rPr>
          <w:sz w:val="20"/>
        </w:rPr>
        <w:t>Computing</w:t>
      </w:r>
      <w:r>
        <w:rPr>
          <w:spacing w:val="-2"/>
          <w:sz w:val="20"/>
        </w:rPr>
        <w:t> </w:t>
      </w:r>
      <w:r>
        <w:rPr>
          <w:sz w:val="20"/>
        </w:rPr>
        <w:t>Resource</w:t>
      </w:r>
      <w:r>
        <w:rPr>
          <w:spacing w:val="-1"/>
          <w:sz w:val="20"/>
        </w:rPr>
        <w:t> </w:t>
      </w:r>
      <w:r>
        <w:rPr>
          <w:sz w:val="20"/>
        </w:rPr>
        <w:t>information</w:t>
      </w:r>
      <w:r>
        <w:rPr>
          <w:spacing w:val="-2"/>
          <w:sz w:val="20"/>
        </w:rPr>
        <w:t> </w:t>
      </w:r>
      <w:r>
        <w:rPr>
          <w:sz w:val="20"/>
        </w:rPr>
        <w:t>exposed</w:t>
      </w:r>
      <w:r>
        <w:rPr>
          <w:spacing w:val="-1"/>
          <w:sz w:val="20"/>
        </w:rPr>
        <w:t> </w:t>
      </w:r>
      <w:r>
        <w:rPr>
          <w:sz w:val="20"/>
        </w:rPr>
        <w:t>by SMO</w:t>
      </w:r>
      <w:r>
        <w:rPr>
          <w:spacing w:val="-2"/>
          <w:sz w:val="20"/>
        </w:rPr>
        <w:t> </w:t>
      </w:r>
      <w:r>
        <w:rPr>
          <w:sz w:val="20"/>
        </w:rPr>
        <w:t>includes</w:t>
      </w:r>
      <w:r>
        <w:rPr>
          <w:spacing w:val="-4"/>
          <w:sz w:val="20"/>
        </w:rPr>
        <w:t> </w:t>
      </w:r>
      <w:r>
        <w:rPr>
          <w:sz w:val="20"/>
        </w:rPr>
        <w:t>but</w:t>
      </w:r>
      <w:r>
        <w:rPr>
          <w:spacing w:val="-1"/>
          <w:sz w:val="20"/>
        </w:rPr>
        <w:t> </w:t>
      </w:r>
      <w:r>
        <w:rPr>
          <w:sz w:val="20"/>
        </w:rPr>
        <w:t>is</w:t>
      </w:r>
      <w:r>
        <w:rPr>
          <w:spacing w:val="-4"/>
          <w:sz w:val="20"/>
        </w:rPr>
        <w:t> </w:t>
      </w:r>
      <w:r>
        <w:rPr>
          <w:sz w:val="20"/>
        </w:rPr>
        <w:t>not</w:t>
      </w:r>
      <w:r>
        <w:rPr>
          <w:spacing w:val="-1"/>
          <w:sz w:val="20"/>
        </w:rPr>
        <w:t> </w:t>
      </w:r>
      <w:r>
        <w:rPr>
          <w:sz w:val="20"/>
        </w:rPr>
        <w:t>limited</w:t>
      </w:r>
      <w:r>
        <w:rPr>
          <w:spacing w:val="-1"/>
          <w:sz w:val="20"/>
        </w:rPr>
        <w:t> </w:t>
      </w:r>
      <w:r>
        <w:rPr>
          <w:spacing w:val="-5"/>
          <w:sz w:val="20"/>
        </w:rPr>
        <w:t>to,</w:t>
      </w:r>
    </w:p>
    <w:p>
      <w:pPr>
        <w:pStyle w:val="ListParagraph"/>
        <w:numPr>
          <w:ilvl w:val="1"/>
          <w:numId w:val="10"/>
        </w:numPr>
        <w:tabs>
          <w:tab w:pos="1130" w:val="left" w:leader="none"/>
        </w:tabs>
        <w:spacing w:line="240" w:lineRule="auto" w:before="178" w:after="0"/>
        <w:ind w:left="1130" w:right="0" w:hanging="453"/>
        <w:jc w:val="left"/>
        <w:rPr>
          <w:sz w:val="20"/>
        </w:rPr>
      </w:pPr>
      <w:r>
        <w:rPr>
          <w:sz w:val="20"/>
        </w:rPr>
        <w:t>Total</w:t>
      </w:r>
      <w:r>
        <w:rPr>
          <w:spacing w:val="-2"/>
          <w:sz w:val="20"/>
        </w:rPr>
        <w:t> </w:t>
      </w:r>
      <w:r>
        <w:rPr>
          <w:sz w:val="20"/>
        </w:rPr>
        <w:t>capacity</w:t>
      </w:r>
      <w:r>
        <w:rPr>
          <w:spacing w:val="-3"/>
          <w:sz w:val="20"/>
        </w:rPr>
        <w:t> </w:t>
      </w:r>
      <w:r>
        <w:rPr>
          <w:sz w:val="20"/>
        </w:rPr>
        <w:t>of</w:t>
      </w:r>
      <w:r>
        <w:rPr>
          <w:spacing w:val="-1"/>
          <w:sz w:val="20"/>
        </w:rPr>
        <w:t> </w:t>
      </w:r>
      <w:r>
        <w:rPr>
          <w:sz w:val="20"/>
        </w:rPr>
        <w:t>computing</w:t>
      </w:r>
      <w:r>
        <w:rPr>
          <w:spacing w:val="-2"/>
          <w:sz w:val="20"/>
        </w:rPr>
        <w:t> </w:t>
      </w:r>
      <w:r>
        <w:rPr>
          <w:sz w:val="20"/>
        </w:rPr>
        <w:t>or</w:t>
      </w:r>
      <w:r>
        <w:rPr>
          <w:spacing w:val="-2"/>
          <w:sz w:val="20"/>
        </w:rPr>
        <w:t> </w:t>
      </w:r>
      <w:r>
        <w:rPr>
          <w:sz w:val="20"/>
        </w:rPr>
        <w:t>number</w:t>
      </w:r>
      <w:r>
        <w:rPr>
          <w:spacing w:val="-1"/>
          <w:sz w:val="20"/>
        </w:rPr>
        <w:t> </w:t>
      </w:r>
      <w:r>
        <w:rPr>
          <w:sz w:val="20"/>
        </w:rPr>
        <w:t>of</w:t>
      </w:r>
      <w:r>
        <w:rPr>
          <w:spacing w:val="-1"/>
          <w:sz w:val="20"/>
        </w:rPr>
        <w:t> </w:t>
      </w:r>
      <w:r>
        <w:rPr>
          <w:sz w:val="20"/>
        </w:rPr>
        <w:t>computing </w:t>
      </w:r>
      <w:r>
        <w:rPr>
          <w:spacing w:val="-2"/>
          <w:sz w:val="20"/>
        </w:rPr>
        <w:t>resources</w:t>
      </w:r>
    </w:p>
    <w:p>
      <w:pPr>
        <w:pStyle w:val="ListParagraph"/>
        <w:numPr>
          <w:ilvl w:val="1"/>
          <w:numId w:val="10"/>
        </w:numPr>
        <w:tabs>
          <w:tab w:pos="1130" w:val="left" w:leader="none"/>
        </w:tabs>
        <w:spacing w:line="240" w:lineRule="auto" w:before="178" w:after="0"/>
        <w:ind w:left="1130" w:right="0" w:hanging="453"/>
        <w:jc w:val="left"/>
        <w:rPr>
          <w:sz w:val="20"/>
        </w:rPr>
      </w:pPr>
      <w:r>
        <w:rPr>
          <w:sz w:val="20"/>
        </w:rPr>
        <w:t>Allocated</w:t>
      </w:r>
      <w:r>
        <w:rPr>
          <w:spacing w:val="-2"/>
          <w:sz w:val="20"/>
        </w:rPr>
        <w:t> </w:t>
      </w:r>
      <w:r>
        <w:rPr>
          <w:sz w:val="20"/>
        </w:rPr>
        <w:t>capacity</w:t>
      </w:r>
      <w:r>
        <w:rPr>
          <w:spacing w:val="-2"/>
          <w:sz w:val="20"/>
        </w:rPr>
        <w:t> </w:t>
      </w:r>
      <w:r>
        <w:rPr>
          <w:sz w:val="20"/>
        </w:rPr>
        <w:t>of</w:t>
      </w:r>
      <w:r>
        <w:rPr>
          <w:spacing w:val="-1"/>
          <w:sz w:val="20"/>
        </w:rPr>
        <w:t> </w:t>
      </w:r>
      <w:r>
        <w:rPr>
          <w:sz w:val="20"/>
        </w:rPr>
        <w:t>computing</w:t>
      </w:r>
      <w:r>
        <w:rPr>
          <w:spacing w:val="-2"/>
          <w:sz w:val="20"/>
        </w:rPr>
        <w:t> </w:t>
      </w:r>
      <w:r>
        <w:rPr>
          <w:sz w:val="20"/>
        </w:rPr>
        <w:t>or</w:t>
      </w:r>
      <w:r>
        <w:rPr>
          <w:spacing w:val="-3"/>
          <w:sz w:val="20"/>
        </w:rPr>
        <w:t> </w:t>
      </w:r>
      <w:r>
        <w:rPr>
          <w:sz w:val="20"/>
        </w:rPr>
        <w:t>number</w:t>
      </w:r>
      <w:r>
        <w:rPr>
          <w:spacing w:val="-2"/>
          <w:sz w:val="20"/>
        </w:rPr>
        <w:t> </w:t>
      </w:r>
      <w:r>
        <w:rPr>
          <w:sz w:val="20"/>
        </w:rPr>
        <w:t>of</w:t>
      </w:r>
      <w:r>
        <w:rPr>
          <w:spacing w:val="-2"/>
          <w:sz w:val="20"/>
        </w:rPr>
        <w:t> </w:t>
      </w:r>
      <w:r>
        <w:rPr>
          <w:sz w:val="20"/>
        </w:rPr>
        <w:t>computing</w:t>
      </w:r>
      <w:r>
        <w:rPr>
          <w:spacing w:val="-2"/>
          <w:sz w:val="20"/>
        </w:rPr>
        <w:t> resources</w:t>
      </w:r>
    </w:p>
    <w:p>
      <w:pPr>
        <w:pStyle w:val="ListParagraph"/>
        <w:numPr>
          <w:ilvl w:val="1"/>
          <w:numId w:val="10"/>
        </w:numPr>
        <w:tabs>
          <w:tab w:pos="1130" w:val="left" w:leader="none"/>
        </w:tabs>
        <w:spacing w:line="240" w:lineRule="auto" w:before="179" w:after="0"/>
        <w:ind w:left="1130" w:right="0" w:hanging="453"/>
        <w:jc w:val="left"/>
        <w:rPr>
          <w:sz w:val="20"/>
        </w:rPr>
      </w:pPr>
      <w:r>
        <w:rPr>
          <w:sz w:val="20"/>
        </w:rPr>
        <w:t>Reserved</w:t>
      </w:r>
      <w:r>
        <w:rPr>
          <w:spacing w:val="-3"/>
          <w:sz w:val="20"/>
        </w:rPr>
        <w:t> </w:t>
      </w:r>
      <w:r>
        <w:rPr>
          <w:sz w:val="20"/>
        </w:rPr>
        <w:t>capacity</w:t>
      </w:r>
      <w:r>
        <w:rPr>
          <w:spacing w:val="-2"/>
          <w:sz w:val="20"/>
        </w:rPr>
        <w:t> </w:t>
      </w:r>
      <w:r>
        <w:rPr>
          <w:sz w:val="20"/>
        </w:rPr>
        <w:t>of</w:t>
      </w:r>
      <w:r>
        <w:rPr>
          <w:spacing w:val="-2"/>
          <w:sz w:val="20"/>
        </w:rPr>
        <w:t> </w:t>
      </w:r>
      <w:r>
        <w:rPr>
          <w:sz w:val="20"/>
        </w:rPr>
        <w:t>computing</w:t>
      </w:r>
      <w:r>
        <w:rPr>
          <w:spacing w:val="-2"/>
          <w:sz w:val="20"/>
        </w:rPr>
        <w:t> </w:t>
      </w:r>
      <w:r>
        <w:rPr>
          <w:sz w:val="20"/>
        </w:rPr>
        <w:t>or</w:t>
      </w:r>
      <w:r>
        <w:rPr>
          <w:spacing w:val="-3"/>
          <w:sz w:val="20"/>
        </w:rPr>
        <w:t> </w:t>
      </w:r>
      <w:r>
        <w:rPr>
          <w:sz w:val="20"/>
        </w:rPr>
        <w:t>number</w:t>
      </w:r>
      <w:r>
        <w:rPr>
          <w:spacing w:val="-3"/>
          <w:sz w:val="20"/>
        </w:rPr>
        <w:t> </w:t>
      </w:r>
      <w:r>
        <w:rPr>
          <w:sz w:val="20"/>
        </w:rPr>
        <w:t>of</w:t>
      </w:r>
      <w:r>
        <w:rPr>
          <w:spacing w:val="-2"/>
          <w:sz w:val="20"/>
        </w:rPr>
        <w:t> </w:t>
      </w:r>
      <w:r>
        <w:rPr>
          <w:sz w:val="20"/>
        </w:rPr>
        <w:t>computing</w:t>
      </w:r>
      <w:r>
        <w:rPr>
          <w:spacing w:val="-2"/>
          <w:sz w:val="20"/>
        </w:rPr>
        <w:t> resources</w:t>
      </w:r>
    </w:p>
    <w:p>
      <w:pPr>
        <w:pStyle w:val="ListParagraph"/>
        <w:numPr>
          <w:ilvl w:val="1"/>
          <w:numId w:val="10"/>
        </w:numPr>
        <w:tabs>
          <w:tab w:pos="1130" w:val="left" w:leader="none"/>
        </w:tabs>
        <w:spacing w:line="240" w:lineRule="auto" w:before="179" w:after="0"/>
        <w:ind w:left="1130" w:right="0" w:hanging="453"/>
        <w:jc w:val="left"/>
        <w:rPr>
          <w:sz w:val="20"/>
        </w:rPr>
      </w:pPr>
      <w:r>
        <w:rPr>
          <w:sz w:val="20"/>
        </w:rPr>
        <w:t>Available</w:t>
      </w:r>
      <w:r>
        <w:rPr>
          <w:spacing w:val="-3"/>
          <w:sz w:val="20"/>
        </w:rPr>
        <w:t> </w:t>
      </w:r>
      <w:r>
        <w:rPr>
          <w:sz w:val="20"/>
        </w:rPr>
        <w:t>capacity</w:t>
      </w:r>
      <w:r>
        <w:rPr>
          <w:spacing w:val="-2"/>
          <w:sz w:val="20"/>
        </w:rPr>
        <w:t> </w:t>
      </w:r>
      <w:r>
        <w:rPr>
          <w:sz w:val="20"/>
        </w:rPr>
        <w:t>of</w:t>
      </w:r>
      <w:r>
        <w:rPr>
          <w:spacing w:val="-1"/>
          <w:sz w:val="20"/>
        </w:rPr>
        <w:t> </w:t>
      </w:r>
      <w:r>
        <w:rPr>
          <w:sz w:val="20"/>
        </w:rPr>
        <w:t>computing</w:t>
      </w:r>
      <w:r>
        <w:rPr>
          <w:spacing w:val="-2"/>
          <w:sz w:val="20"/>
        </w:rPr>
        <w:t> </w:t>
      </w:r>
      <w:r>
        <w:rPr>
          <w:sz w:val="20"/>
        </w:rPr>
        <w:t>or</w:t>
      </w:r>
      <w:r>
        <w:rPr>
          <w:spacing w:val="-3"/>
          <w:sz w:val="20"/>
        </w:rPr>
        <w:t> </w:t>
      </w:r>
      <w:r>
        <w:rPr>
          <w:sz w:val="20"/>
        </w:rPr>
        <w:t>number</w:t>
      </w:r>
      <w:r>
        <w:rPr>
          <w:spacing w:val="-2"/>
          <w:sz w:val="20"/>
        </w:rPr>
        <w:t> </w:t>
      </w:r>
      <w:r>
        <w:rPr>
          <w:sz w:val="20"/>
        </w:rPr>
        <w:t>of</w:t>
      </w:r>
      <w:r>
        <w:rPr>
          <w:spacing w:val="-2"/>
          <w:sz w:val="20"/>
        </w:rPr>
        <w:t> </w:t>
      </w:r>
      <w:r>
        <w:rPr>
          <w:sz w:val="20"/>
        </w:rPr>
        <w:t>computing</w:t>
      </w:r>
      <w:r>
        <w:rPr>
          <w:spacing w:val="-2"/>
          <w:sz w:val="20"/>
        </w:rPr>
        <w:t> resources</w:t>
      </w:r>
    </w:p>
    <w:p>
      <w:pPr>
        <w:pStyle w:val="ListParagraph"/>
        <w:numPr>
          <w:ilvl w:val="1"/>
          <w:numId w:val="10"/>
        </w:numPr>
        <w:tabs>
          <w:tab w:pos="1130" w:val="left" w:leader="none"/>
        </w:tabs>
        <w:spacing w:line="240" w:lineRule="auto" w:before="178" w:after="0"/>
        <w:ind w:left="1130" w:right="0" w:hanging="453"/>
        <w:jc w:val="left"/>
        <w:rPr>
          <w:sz w:val="20"/>
        </w:rPr>
      </w:pPr>
      <w:r>
        <w:rPr>
          <w:sz w:val="20"/>
        </w:rPr>
        <w:t>Other</w:t>
      </w:r>
      <w:r>
        <w:rPr>
          <w:spacing w:val="-3"/>
          <w:sz w:val="20"/>
        </w:rPr>
        <w:t> </w:t>
      </w:r>
      <w:r>
        <w:rPr>
          <w:sz w:val="20"/>
        </w:rPr>
        <w:t>computing</w:t>
      </w:r>
      <w:r>
        <w:rPr>
          <w:spacing w:val="-3"/>
          <w:sz w:val="20"/>
        </w:rPr>
        <w:t> </w:t>
      </w:r>
      <w:r>
        <w:rPr>
          <w:sz w:val="20"/>
        </w:rPr>
        <w:t>related</w:t>
      </w:r>
      <w:r>
        <w:rPr>
          <w:spacing w:val="-3"/>
          <w:sz w:val="20"/>
        </w:rPr>
        <w:t> </w:t>
      </w:r>
      <w:r>
        <w:rPr>
          <w:spacing w:val="-2"/>
          <w:sz w:val="20"/>
        </w:rPr>
        <w:t>information</w:t>
      </w:r>
    </w:p>
    <w:p>
      <w:pPr>
        <w:pStyle w:val="ListParagraph"/>
        <w:numPr>
          <w:ilvl w:val="2"/>
          <w:numId w:val="10"/>
        </w:numPr>
        <w:tabs>
          <w:tab w:pos="1529" w:val="left" w:leader="none"/>
        </w:tabs>
        <w:spacing w:line="240" w:lineRule="auto" w:before="178" w:after="0"/>
        <w:ind w:left="1529" w:right="0" w:hanging="402"/>
        <w:jc w:val="left"/>
        <w:rPr>
          <w:sz w:val="20"/>
        </w:rPr>
      </w:pPr>
      <w:r>
        <w:rPr>
          <w:sz w:val="20"/>
        </w:rPr>
        <w:t>Computing</w:t>
      </w:r>
      <w:r>
        <w:rPr>
          <w:spacing w:val="-3"/>
          <w:sz w:val="20"/>
        </w:rPr>
        <w:t> </w:t>
      </w:r>
      <w:r>
        <w:rPr>
          <w:sz w:val="20"/>
        </w:rPr>
        <w:t>resource</w:t>
      </w:r>
      <w:r>
        <w:rPr>
          <w:spacing w:val="-2"/>
          <w:sz w:val="20"/>
        </w:rPr>
        <w:t> </w:t>
      </w:r>
      <w:r>
        <w:rPr>
          <w:sz w:val="20"/>
        </w:rPr>
        <w:t>identifier,</w:t>
      </w:r>
      <w:r>
        <w:rPr>
          <w:spacing w:val="-1"/>
          <w:sz w:val="20"/>
        </w:rPr>
        <w:t> </w:t>
      </w:r>
      <w:r>
        <w:rPr>
          <w:sz w:val="20"/>
        </w:rPr>
        <w:t>e.g.,</w:t>
      </w:r>
      <w:r>
        <w:rPr>
          <w:spacing w:val="-2"/>
          <w:sz w:val="20"/>
        </w:rPr>
        <w:t> </w:t>
      </w:r>
      <w:r>
        <w:rPr>
          <w:sz w:val="20"/>
        </w:rPr>
        <w:t>Cloud</w:t>
      </w:r>
      <w:r>
        <w:rPr>
          <w:spacing w:val="-1"/>
          <w:sz w:val="20"/>
        </w:rPr>
        <w:t> </w:t>
      </w:r>
      <w:r>
        <w:rPr>
          <w:sz w:val="20"/>
        </w:rPr>
        <w:t>identifier,</w:t>
      </w:r>
      <w:r>
        <w:rPr>
          <w:spacing w:val="-2"/>
          <w:sz w:val="20"/>
        </w:rPr>
        <w:t> </w:t>
      </w:r>
      <w:r>
        <w:rPr>
          <w:sz w:val="20"/>
        </w:rPr>
        <w:t>Node</w:t>
      </w:r>
      <w:r>
        <w:rPr>
          <w:spacing w:val="-3"/>
          <w:sz w:val="20"/>
        </w:rPr>
        <w:t> </w:t>
      </w:r>
      <w:r>
        <w:rPr>
          <w:spacing w:val="-2"/>
          <w:sz w:val="20"/>
        </w:rPr>
        <w:t>identifier</w:t>
      </w:r>
    </w:p>
    <w:p>
      <w:pPr>
        <w:pStyle w:val="ListParagraph"/>
        <w:numPr>
          <w:ilvl w:val="2"/>
          <w:numId w:val="10"/>
        </w:numPr>
        <w:tabs>
          <w:tab w:pos="1529" w:val="left" w:leader="none"/>
        </w:tabs>
        <w:spacing w:line="240" w:lineRule="auto" w:before="178" w:after="0"/>
        <w:ind w:left="1529" w:right="0" w:hanging="402"/>
        <w:jc w:val="left"/>
        <w:rPr>
          <w:sz w:val="20"/>
        </w:rPr>
      </w:pPr>
      <w:r>
        <w:rPr>
          <w:sz w:val="20"/>
        </w:rPr>
        <w:t>Computing</w:t>
      </w:r>
      <w:r>
        <w:rPr>
          <w:spacing w:val="-2"/>
          <w:sz w:val="20"/>
        </w:rPr>
        <w:t> </w:t>
      </w:r>
      <w:r>
        <w:rPr>
          <w:sz w:val="20"/>
        </w:rPr>
        <w:t>resource</w:t>
      </w:r>
      <w:r>
        <w:rPr>
          <w:spacing w:val="-1"/>
          <w:sz w:val="20"/>
        </w:rPr>
        <w:t> </w:t>
      </w:r>
      <w:r>
        <w:rPr>
          <w:spacing w:val="-2"/>
          <w:sz w:val="20"/>
        </w:rPr>
        <w:t>location,</w:t>
      </w:r>
    </w:p>
    <w:p>
      <w:pPr>
        <w:pStyle w:val="ListParagraph"/>
        <w:numPr>
          <w:ilvl w:val="2"/>
          <w:numId w:val="10"/>
        </w:numPr>
        <w:tabs>
          <w:tab w:pos="1529" w:val="left" w:leader="none"/>
        </w:tabs>
        <w:spacing w:line="240" w:lineRule="auto" w:before="178" w:after="0"/>
        <w:ind w:left="1529" w:right="0" w:hanging="402"/>
        <w:jc w:val="left"/>
        <w:rPr>
          <w:sz w:val="20"/>
        </w:rPr>
      </w:pPr>
      <w:r>
        <w:rPr>
          <w:sz w:val="20"/>
        </w:rPr>
        <w:t>vCPU</w:t>
      </w:r>
      <w:r>
        <w:rPr>
          <w:spacing w:val="-4"/>
          <w:sz w:val="20"/>
        </w:rPr>
        <w:t> </w:t>
      </w:r>
      <w:r>
        <w:rPr>
          <w:sz w:val="20"/>
        </w:rPr>
        <w:t>number,</w:t>
      </w:r>
      <w:r>
        <w:rPr>
          <w:spacing w:val="-1"/>
          <w:sz w:val="20"/>
        </w:rPr>
        <w:t> </w:t>
      </w:r>
      <w:r>
        <w:rPr>
          <w:spacing w:val="-4"/>
          <w:sz w:val="20"/>
        </w:rPr>
        <w:t>etc.</w:t>
      </w:r>
    </w:p>
    <w:p>
      <w:pPr>
        <w:pStyle w:val="BodyText"/>
        <w:spacing w:before="67"/>
      </w:pPr>
    </w:p>
    <w:p>
      <w:pPr>
        <w:pStyle w:val="Heading3"/>
        <w:numPr>
          <w:ilvl w:val="2"/>
          <w:numId w:val="2"/>
        </w:numPr>
        <w:tabs>
          <w:tab w:pos="1526" w:val="left" w:leader="none"/>
        </w:tabs>
        <w:spacing w:line="240" w:lineRule="auto" w:before="1" w:after="0"/>
        <w:ind w:left="1526" w:right="0" w:hanging="1134"/>
        <w:jc w:val="left"/>
      </w:pPr>
      <w:bookmarkStart w:name="_TOC_250058" w:id="31"/>
      <w:r>
        <w:rPr/>
        <w:t>Benefits</w:t>
      </w:r>
      <w:r>
        <w:rPr>
          <w:spacing w:val="-9"/>
        </w:rPr>
        <w:t> </w:t>
      </w:r>
      <w:r>
        <w:rPr/>
        <w:t>of</w:t>
      </w:r>
      <w:r>
        <w:rPr>
          <w:spacing w:val="-9"/>
        </w:rPr>
        <w:t> </w:t>
      </w:r>
      <w:r>
        <w:rPr/>
        <w:t>O-RAN</w:t>
      </w:r>
      <w:r>
        <w:rPr>
          <w:spacing w:val="-8"/>
        </w:rPr>
        <w:t> </w:t>
      </w:r>
      <w:bookmarkEnd w:id="31"/>
      <w:r>
        <w:rPr>
          <w:spacing w:val="-2"/>
        </w:rPr>
        <w:t>Architecture</w:t>
      </w:r>
    </w:p>
    <w:p>
      <w:pPr>
        <w:pStyle w:val="BodyText"/>
        <w:spacing w:line="259" w:lineRule="auto" w:before="181"/>
        <w:ind w:left="392" w:right="449"/>
        <w:jc w:val="both"/>
      </w:pPr>
      <w:r>
        <w:rPr/>
        <w:t>The</w:t>
      </w:r>
      <w:r>
        <w:rPr>
          <w:spacing w:val="-2"/>
        </w:rPr>
        <w:t> </w:t>
      </w:r>
      <w:r>
        <w:rPr/>
        <w:t>proposed</w:t>
      </w:r>
      <w:r>
        <w:rPr>
          <w:spacing w:val="-2"/>
        </w:rPr>
        <w:t> </w:t>
      </w:r>
      <w:r>
        <w:rPr/>
        <w:t>solution</w:t>
      </w:r>
      <w:r>
        <w:rPr>
          <w:spacing w:val="-2"/>
        </w:rPr>
        <w:t> </w:t>
      </w:r>
      <w:r>
        <w:rPr/>
        <w:t>supports</w:t>
      </w:r>
      <w:r>
        <w:rPr>
          <w:spacing w:val="-2"/>
        </w:rPr>
        <w:t> </w:t>
      </w:r>
      <w:r>
        <w:rPr/>
        <w:t>an</w:t>
      </w:r>
      <w:r>
        <w:rPr>
          <w:spacing w:val="-2"/>
        </w:rPr>
        <w:t> </w:t>
      </w:r>
      <w:r>
        <w:rPr/>
        <w:t>effective</w:t>
      </w:r>
      <w:r>
        <w:rPr>
          <w:spacing w:val="-2"/>
        </w:rPr>
        <w:t> </w:t>
      </w:r>
      <w:r>
        <w:rPr/>
        <w:t>way</w:t>
      </w:r>
      <w:r>
        <w:rPr>
          <w:spacing w:val="-3"/>
        </w:rPr>
        <w:t> </w:t>
      </w:r>
      <w:r>
        <w:rPr/>
        <w:t>to</w:t>
      </w:r>
      <w:r>
        <w:rPr>
          <w:spacing w:val="-2"/>
        </w:rPr>
        <w:t> </w:t>
      </w:r>
      <w:r>
        <w:rPr/>
        <w:t>expose</w:t>
      </w:r>
      <w:r>
        <w:rPr>
          <w:spacing w:val="-4"/>
        </w:rPr>
        <w:t> </w:t>
      </w:r>
      <w:r>
        <w:rPr/>
        <w:t>the</w:t>
      </w:r>
      <w:r>
        <w:rPr>
          <w:spacing w:val="-2"/>
        </w:rPr>
        <w:t> </w:t>
      </w:r>
      <w:r>
        <w:rPr/>
        <w:t>radio</w:t>
      </w:r>
      <w:r>
        <w:rPr>
          <w:spacing w:val="-2"/>
        </w:rPr>
        <w:t> </w:t>
      </w:r>
      <w:r>
        <w:rPr/>
        <w:t>edge</w:t>
      </w:r>
      <w:r>
        <w:rPr>
          <w:spacing w:val="-2"/>
        </w:rPr>
        <w:t> </w:t>
      </w:r>
      <w:r>
        <w:rPr/>
        <w:t>computing</w:t>
      </w:r>
      <w:r>
        <w:rPr>
          <w:spacing w:val="-3"/>
        </w:rPr>
        <w:t> </w:t>
      </w:r>
      <w:r>
        <w:rPr/>
        <w:t>resource</w:t>
      </w:r>
      <w:r>
        <w:rPr>
          <w:spacing w:val="-2"/>
        </w:rPr>
        <w:t> </w:t>
      </w:r>
      <w:r>
        <w:rPr/>
        <w:t>information</w:t>
      </w:r>
      <w:r>
        <w:rPr>
          <w:spacing w:val="-2"/>
        </w:rPr>
        <w:t> </w:t>
      </w:r>
      <w:r>
        <w:rPr/>
        <w:t>to</w:t>
      </w:r>
      <w:r>
        <w:rPr>
          <w:spacing w:val="-2"/>
        </w:rPr>
        <w:t> </w:t>
      </w:r>
      <w:r>
        <w:rPr/>
        <w:t>the</w:t>
      </w:r>
      <w:r>
        <w:rPr>
          <w:spacing w:val="-4"/>
        </w:rPr>
        <w:t> </w:t>
      </w:r>
      <w:r>
        <w:rPr/>
        <w:t>service consumer,</w:t>
      </w:r>
      <w:r>
        <w:rPr>
          <w:spacing w:val="-1"/>
        </w:rPr>
        <w:t> </w:t>
      </w:r>
      <w:r>
        <w:rPr/>
        <w:t>such</w:t>
      </w:r>
      <w:r>
        <w:rPr>
          <w:spacing w:val="-1"/>
        </w:rPr>
        <w:t> </w:t>
      </w:r>
      <w:r>
        <w:rPr/>
        <w:t>as</w:t>
      </w:r>
      <w:r>
        <w:rPr>
          <w:spacing w:val="-3"/>
        </w:rPr>
        <w:t> </w:t>
      </w:r>
      <w:r>
        <w:rPr/>
        <w:t>other</w:t>
      </w:r>
      <w:r>
        <w:rPr>
          <w:spacing w:val="-2"/>
        </w:rPr>
        <w:t> </w:t>
      </w:r>
      <w:r>
        <w:rPr/>
        <w:t>orchestrators</w:t>
      </w:r>
      <w:r>
        <w:rPr>
          <w:spacing w:val="-3"/>
        </w:rPr>
        <w:t> </w:t>
      </w:r>
      <w:r>
        <w:rPr/>
        <w:t>or</w:t>
      </w:r>
      <w:r>
        <w:rPr>
          <w:spacing w:val="-1"/>
        </w:rPr>
        <w:t> </w:t>
      </w:r>
      <w:r>
        <w:rPr/>
        <w:t>applications.</w:t>
      </w:r>
      <w:r>
        <w:rPr>
          <w:spacing w:val="-2"/>
        </w:rPr>
        <w:t> </w:t>
      </w:r>
      <w:r>
        <w:rPr/>
        <w:t>It</w:t>
      </w:r>
      <w:r>
        <w:rPr>
          <w:spacing w:val="-3"/>
        </w:rPr>
        <w:t> </w:t>
      </w:r>
      <w:r>
        <w:rPr/>
        <w:t>requires</w:t>
      </w:r>
      <w:r>
        <w:rPr>
          <w:spacing w:val="-1"/>
        </w:rPr>
        <w:t> </w:t>
      </w:r>
      <w:r>
        <w:rPr/>
        <w:t>features</w:t>
      </w:r>
      <w:r>
        <w:rPr>
          <w:spacing w:val="-2"/>
        </w:rPr>
        <w:t> </w:t>
      </w:r>
      <w:r>
        <w:rPr/>
        <w:t>provided</w:t>
      </w:r>
      <w:r>
        <w:rPr>
          <w:spacing w:val="-1"/>
        </w:rPr>
        <w:t> </w:t>
      </w:r>
      <w:r>
        <w:rPr/>
        <w:t>by</w:t>
      </w:r>
      <w:r>
        <w:rPr>
          <w:spacing w:val="-1"/>
        </w:rPr>
        <w:t> </w:t>
      </w:r>
      <w:r>
        <w:rPr/>
        <w:t>the</w:t>
      </w:r>
      <w:r>
        <w:rPr>
          <w:spacing w:val="-1"/>
        </w:rPr>
        <w:t> </w:t>
      </w:r>
      <w:r>
        <w:rPr/>
        <w:t>O-RAN</w:t>
      </w:r>
      <w:r>
        <w:rPr>
          <w:spacing w:val="-1"/>
        </w:rPr>
        <w:t> </w:t>
      </w:r>
      <w:r>
        <w:rPr/>
        <w:t>architecture</w:t>
      </w:r>
      <w:r>
        <w:rPr>
          <w:spacing w:val="-1"/>
        </w:rPr>
        <w:t> </w:t>
      </w:r>
      <w:r>
        <w:rPr/>
        <w:t>to</w:t>
      </w:r>
      <w:r>
        <w:rPr>
          <w:spacing w:val="-2"/>
        </w:rPr>
        <w:t> </w:t>
      </w:r>
      <w:r>
        <w:rPr/>
        <w:t>collect the radio computing related data, alternatively supports statistics, analysis, and expose by SMO.</w:t>
      </w:r>
    </w:p>
    <w:p>
      <w:pPr>
        <w:pStyle w:val="BodyText"/>
        <w:spacing w:before="107"/>
      </w:pPr>
    </w:p>
    <w:p>
      <w:pPr>
        <w:pStyle w:val="Heading2"/>
        <w:numPr>
          <w:ilvl w:val="1"/>
          <w:numId w:val="2"/>
        </w:numPr>
        <w:tabs>
          <w:tab w:pos="1526" w:val="left" w:leader="none"/>
        </w:tabs>
        <w:spacing w:line="240" w:lineRule="auto" w:before="1" w:after="0"/>
        <w:ind w:left="1526" w:right="1290" w:hanging="1134"/>
        <w:jc w:val="left"/>
      </w:pPr>
      <w:bookmarkStart w:name="_TOC_250057" w:id="32"/>
      <w:r>
        <w:rPr/>
        <w:t>Use</w:t>
      </w:r>
      <w:r>
        <w:rPr>
          <w:spacing w:val="-5"/>
        </w:rPr>
        <w:t> </w:t>
      </w:r>
      <w:r>
        <w:rPr/>
        <w:t>Case</w:t>
      </w:r>
      <w:r>
        <w:rPr>
          <w:spacing w:val="-5"/>
        </w:rPr>
        <w:t> </w:t>
      </w:r>
      <w:r>
        <w:rPr/>
        <w:t>3:</w:t>
      </w:r>
      <w:r>
        <w:rPr>
          <w:spacing w:val="-7"/>
        </w:rPr>
        <w:t> </w:t>
      </w:r>
      <w:r>
        <w:rPr/>
        <w:t>O-RAN</w:t>
      </w:r>
      <w:r>
        <w:rPr>
          <w:spacing w:val="-5"/>
        </w:rPr>
        <w:t> </w:t>
      </w:r>
      <w:r>
        <w:rPr/>
        <w:t>and</w:t>
      </w:r>
      <w:r>
        <w:rPr>
          <w:spacing w:val="-5"/>
        </w:rPr>
        <w:t> </w:t>
      </w:r>
      <w:r>
        <w:rPr/>
        <w:t>Mobile</w:t>
      </w:r>
      <w:r>
        <w:rPr>
          <w:spacing w:val="-7"/>
        </w:rPr>
        <w:t> </w:t>
      </w:r>
      <w:r>
        <w:rPr/>
        <w:t>Devices</w:t>
      </w:r>
      <w:r>
        <w:rPr>
          <w:spacing w:val="-5"/>
        </w:rPr>
        <w:t> </w:t>
      </w:r>
      <w:bookmarkEnd w:id="32"/>
      <w:r>
        <w:rPr/>
        <w:t>collaborative AI/ML inference</w:t>
      </w:r>
    </w:p>
    <w:p>
      <w:pPr>
        <w:pStyle w:val="Heading3"/>
        <w:numPr>
          <w:ilvl w:val="2"/>
          <w:numId w:val="2"/>
        </w:numPr>
        <w:tabs>
          <w:tab w:pos="1526" w:val="left" w:leader="none"/>
        </w:tabs>
        <w:spacing w:line="240" w:lineRule="auto" w:before="301" w:after="0"/>
        <w:ind w:left="1526" w:right="0" w:hanging="1134"/>
        <w:jc w:val="left"/>
      </w:pPr>
      <w:bookmarkStart w:name="_TOC_250056" w:id="33"/>
      <w:r>
        <w:rPr/>
        <w:t>Background</w:t>
      </w:r>
      <w:r>
        <w:rPr>
          <w:spacing w:val="-18"/>
        </w:rPr>
        <w:t> </w:t>
      </w:r>
      <w:bookmarkEnd w:id="33"/>
      <w:r>
        <w:rPr>
          <w:spacing w:val="-2"/>
        </w:rPr>
        <w:t>Information</w:t>
      </w:r>
    </w:p>
    <w:p>
      <w:pPr>
        <w:pStyle w:val="BodyText"/>
        <w:spacing w:line="259" w:lineRule="auto" w:before="180"/>
        <w:ind w:left="392" w:right="481"/>
      </w:pPr>
      <w:r>
        <w:rPr/>
        <w:t>Integrated</w:t>
      </w:r>
      <w:r>
        <w:rPr>
          <w:spacing w:val="-3"/>
        </w:rPr>
        <w:t> </w:t>
      </w:r>
      <w:r>
        <w:rPr/>
        <w:t>artificial</w:t>
      </w:r>
      <w:r>
        <w:rPr>
          <w:spacing w:val="-2"/>
        </w:rPr>
        <w:t> </w:t>
      </w:r>
      <w:r>
        <w:rPr/>
        <w:t>intelligence</w:t>
      </w:r>
      <w:r>
        <w:rPr>
          <w:spacing w:val="-2"/>
        </w:rPr>
        <w:t> </w:t>
      </w:r>
      <w:r>
        <w:rPr/>
        <w:t>(AI)</w:t>
      </w:r>
      <w:r>
        <w:rPr>
          <w:spacing w:val="-2"/>
        </w:rPr>
        <w:t> </w:t>
      </w:r>
      <w:r>
        <w:rPr/>
        <w:t>and</w:t>
      </w:r>
      <w:r>
        <w:rPr>
          <w:spacing w:val="-2"/>
        </w:rPr>
        <w:t> </w:t>
      </w:r>
      <w:r>
        <w:rPr/>
        <w:t>communication</w:t>
      </w:r>
      <w:r>
        <w:rPr>
          <w:spacing w:val="-2"/>
        </w:rPr>
        <w:t> </w:t>
      </w:r>
      <w:r>
        <w:rPr/>
        <w:t>has</w:t>
      </w:r>
      <w:r>
        <w:rPr>
          <w:spacing w:val="-2"/>
        </w:rPr>
        <w:t> </w:t>
      </w:r>
      <w:r>
        <w:rPr/>
        <w:t>been</w:t>
      </w:r>
      <w:r>
        <w:rPr>
          <w:spacing w:val="-2"/>
        </w:rPr>
        <w:t> </w:t>
      </w:r>
      <w:r>
        <w:rPr/>
        <w:t>identified</w:t>
      </w:r>
      <w:r>
        <w:rPr>
          <w:spacing w:val="-2"/>
        </w:rPr>
        <w:t> </w:t>
      </w:r>
      <w:r>
        <w:rPr/>
        <w:t>as</w:t>
      </w:r>
      <w:r>
        <w:rPr>
          <w:spacing w:val="-4"/>
        </w:rPr>
        <w:t> </w:t>
      </w:r>
      <w:r>
        <w:rPr/>
        <w:t>crucial</w:t>
      </w:r>
      <w:r>
        <w:rPr>
          <w:spacing w:val="-3"/>
        </w:rPr>
        <w:t> </w:t>
      </w:r>
      <w:r>
        <w:rPr/>
        <w:t>elements</w:t>
      </w:r>
      <w:r>
        <w:rPr>
          <w:spacing w:val="-3"/>
        </w:rPr>
        <w:t> </w:t>
      </w:r>
      <w:r>
        <w:rPr/>
        <w:t>for</w:t>
      </w:r>
      <w:r>
        <w:rPr>
          <w:spacing w:val="-2"/>
        </w:rPr>
        <w:t> </w:t>
      </w:r>
      <w:r>
        <w:rPr/>
        <w:t>IMT-2030</w:t>
      </w:r>
      <w:r>
        <w:rPr>
          <w:spacing w:val="-2"/>
        </w:rPr>
        <w:t> </w:t>
      </w:r>
      <w:r>
        <w:rPr/>
        <w:t>by</w:t>
      </w:r>
      <w:r>
        <w:rPr>
          <w:spacing w:val="-2"/>
        </w:rPr>
        <w:t> </w:t>
      </w:r>
      <w:r>
        <w:rPr/>
        <w:t>ITU- R [i.16]. AI/ML-based applications are increasingly demanding in terms of computation, memory, and power consumption. However, mobile devices typically have limited energy, computing capability, and memory resources, making it challenging to run complete AI/ML inference. There is a growing need to offload AI/ML inference from</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mobile</w:t>
      </w:r>
      <w:r>
        <w:rPr>
          <w:spacing w:val="-2"/>
        </w:rPr>
        <w:t> </w:t>
      </w:r>
      <w:r>
        <w:rPr/>
        <w:t>devices</w:t>
      </w:r>
      <w:r>
        <w:rPr>
          <w:spacing w:val="-4"/>
        </w:rPr>
        <w:t> </w:t>
      </w:r>
      <w:r>
        <w:rPr/>
        <w:t>to</w:t>
      </w:r>
      <w:r>
        <w:rPr>
          <w:spacing w:val="-1"/>
        </w:rPr>
        <w:t> </w:t>
      </w:r>
      <w:r>
        <w:rPr/>
        <w:t>the</w:t>
      </w:r>
      <w:r>
        <w:rPr>
          <w:spacing w:val="-4"/>
        </w:rPr>
        <w:t> </w:t>
      </w:r>
      <w:r>
        <w:rPr/>
        <w:t>central</w:t>
      </w:r>
      <w:r>
        <w:rPr>
          <w:spacing w:val="-4"/>
        </w:rPr>
        <w:t> </w:t>
      </w:r>
      <w:r>
        <w:rPr/>
        <w:t>cloud</w:t>
      </w:r>
      <w:r>
        <w:rPr>
          <w:spacing w:val="-2"/>
        </w:rPr>
        <w:t> </w:t>
      </w:r>
      <w:r>
        <w:rPr/>
        <w:t>or</w:t>
      </w:r>
      <w:r>
        <w:rPr>
          <w:spacing w:val="-2"/>
        </w:rPr>
        <w:t> </w:t>
      </w:r>
      <w:r>
        <w:rPr/>
        <w:t>edge</w:t>
      </w:r>
      <w:r>
        <w:rPr>
          <w:spacing w:val="-2"/>
        </w:rPr>
        <w:t> </w:t>
      </w:r>
      <w:r>
        <w:rPr/>
        <w:t>computing</w:t>
      </w:r>
      <w:r>
        <w:rPr>
          <w:spacing w:val="-3"/>
        </w:rPr>
        <w:t> </w:t>
      </w:r>
      <w:r>
        <w:rPr/>
        <w:t>platform</w:t>
      </w:r>
      <w:r>
        <w:rPr>
          <w:spacing w:val="-2"/>
        </w:rPr>
        <w:t> </w:t>
      </w:r>
      <w:r>
        <w:rPr/>
        <w:t>to</w:t>
      </w:r>
      <w:r>
        <w:rPr>
          <w:spacing w:val="-3"/>
        </w:rPr>
        <w:t> </w:t>
      </w:r>
      <w:r>
        <w:rPr/>
        <w:t>support</w:t>
      </w:r>
      <w:r>
        <w:rPr>
          <w:spacing w:val="-3"/>
        </w:rPr>
        <w:t> </w:t>
      </w:r>
      <w:r>
        <w:rPr/>
        <w:t>the</w:t>
      </w:r>
      <w:r>
        <w:rPr>
          <w:spacing w:val="-2"/>
        </w:rPr>
        <w:t> </w:t>
      </w:r>
      <w:r>
        <w:rPr/>
        <w:t>mobile</w:t>
      </w:r>
      <w:r>
        <w:rPr>
          <w:spacing w:val="-3"/>
        </w:rPr>
        <w:t> </w:t>
      </w:r>
      <w:r>
        <w:rPr/>
        <w:t>AI/ML</w:t>
      </w:r>
      <w:r>
        <w:rPr>
          <w:spacing w:val="-2"/>
        </w:rPr>
        <w:t> </w:t>
      </w:r>
      <w:r>
        <w:rPr/>
        <w:t>inference</w:t>
      </w:r>
      <w:r>
        <w:rPr>
          <w:spacing w:val="-5"/>
        </w:rPr>
        <w:t> </w:t>
      </w:r>
      <w:r>
        <w:rPr/>
        <w:t>application through collaborative computing.</w:t>
      </w:r>
    </w:p>
    <w:p>
      <w:pPr>
        <w:pStyle w:val="BodyText"/>
        <w:spacing w:line="259" w:lineRule="auto" w:before="159"/>
        <w:ind w:left="392" w:right="441"/>
      </w:pPr>
      <w:r>
        <w:rPr/>
        <w:t>For example, [i.17] and [i.18] give a manufacturing scenario that utilizes AI/ML technologies for analyzing image data in</w:t>
      </w:r>
      <w:r>
        <w:rPr>
          <w:spacing w:val="-2"/>
        </w:rPr>
        <w:t> </w:t>
      </w:r>
      <w:r>
        <w:rPr/>
        <w:t>a</w:t>
      </w:r>
      <w:r>
        <w:rPr>
          <w:spacing w:val="-3"/>
        </w:rPr>
        <w:t> </w:t>
      </w:r>
      <w:r>
        <w:rPr/>
        <w:t>product</w:t>
      </w:r>
      <w:r>
        <w:rPr>
          <w:spacing w:val="-4"/>
        </w:rPr>
        <w:t> </w:t>
      </w:r>
      <w:r>
        <w:rPr/>
        <w:t>defect</w:t>
      </w:r>
      <w:r>
        <w:rPr>
          <w:spacing w:val="-2"/>
        </w:rPr>
        <w:t> </w:t>
      </w:r>
      <w:r>
        <w:rPr/>
        <w:t>detection</w:t>
      </w:r>
      <w:r>
        <w:rPr>
          <w:spacing w:val="-2"/>
        </w:rPr>
        <w:t> </w:t>
      </w:r>
      <w:r>
        <w:rPr/>
        <w:t>application. The</w:t>
      </w:r>
      <w:r>
        <w:rPr>
          <w:spacing w:val="-3"/>
        </w:rPr>
        <w:t> </w:t>
      </w:r>
      <w:r>
        <w:rPr/>
        <w:t>product's</w:t>
      </w:r>
      <w:r>
        <w:rPr>
          <w:spacing w:val="-2"/>
        </w:rPr>
        <w:t> </w:t>
      </w:r>
      <w:r>
        <w:rPr/>
        <w:t>image</w:t>
      </w:r>
      <w:r>
        <w:rPr>
          <w:spacing w:val="-2"/>
        </w:rPr>
        <w:t> </w:t>
      </w:r>
      <w:r>
        <w:rPr/>
        <w:t>is</w:t>
      </w:r>
      <w:r>
        <w:rPr>
          <w:spacing w:val="-2"/>
        </w:rPr>
        <w:t> </w:t>
      </w:r>
      <w:r>
        <w:rPr/>
        <w:t>initially</w:t>
      </w:r>
      <w:r>
        <w:rPr>
          <w:spacing w:val="-2"/>
        </w:rPr>
        <w:t> </w:t>
      </w:r>
      <w:r>
        <w:rPr/>
        <w:t>captured</w:t>
      </w:r>
      <w:r>
        <w:rPr>
          <w:spacing w:val="-2"/>
        </w:rPr>
        <w:t> </w:t>
      </w:r>
      <w:r>
        <w:rPr/>
        <w:t>by</w:t>
      </w:r>
      <w:r>
        <w:rPr>
          <w:spacing w:val="-2"/>
        </w:rPr>
        <w:t> </w:t>
      </w:r>
      <w:r>
        <w:rPr/>
        <w:t>a</w:t>
      </w:r>
      <w:r>
        <w:rPr>
          <w:spacing w:val="-4"/>
        </w:rPr>
        <w:t> </w:t>
      </w:r>
      <w:r>
        <w:rPr/>
        <w:t>sensor</w:t>
      </w:r>
      <w:r>
        <w:rPr>
          <w:spacing w:val="-2"/>
        </w:rPr>
        <w:t> </w:t>
      </w:r>
      <w:r>
        <w:rPr/>
        <w:t>such</w:t>
      </w:r>
      <w:r>
        <w:rPr>
          <w:spacing w:val="-2"/>
        </w:rPr>
        <w:t> </w:t>
      </w:r>
      <w:r>
        <w:rPr/>
        <w:t>as</w:t>
      </w:r>
      <w:r>
        <w:rPr>
          <w:spacing w:val="-2"/>
        </w:rPr>
        <w:t> </w:t>
      </w:r>
      <w:r>
        <w:rPr/>
        <w:t>a</w:t>
      </w:r>
      <w:r>
        <w:rPr>
          <w:spacing w:val="-2"/>
        </w:rPr>
        <w:t> </w:t>
      </w:r>
      <w:r>
        <w:rPr/>
        <w:t>camera and</w:t>
      </w:r>
      <w:r>
        <w:rPr>
          <w:spacing w:val="-2"/>
        </w:rPr>
        <w:t> </w:t>
      </w:r>
      <w:r>
        <w:rPr/>
        <w:t>then it can be transmitted to the edge server equipped with an AI/ML model for identifying and classifying the potential defects in the product by analyzing the image data. Subsequently, the inference result is communicated to the console's actuator (e.g. a classifier), which directs the product to different processes based on the result. The AI/ML model can also be split between the mobile devices and</w:t>
      </w:r>
      <w:r>
        <w:rPr>
          <w:spacing w:val="-1"/>
        </w:rPr>
        <w:t> </w:t>
      </w:r>
      <w:r>
        <w:rPr/>
        <w:t>the edge</w:t>
      </w:r>
      <w:r>
        <w:rPr>
          <w:spacing w:val="-1"/>
        </w:rPr>
        <w:t> </w:t>
      </w:r>
      <w:r>
        <w:rPr/>
        <w:t>computing platform considering the radio transmission status and the mobile devices’ computing capabilities. In several use cases of split AI/ML operation between AI/ML endpoints studied in 3GPP TR22.874 [i.19], the AI/ML endpoints at the end user side can be mobile devices, robotics, cameras, etc., and the AI/ML endpoints on the network side can be AI/ML edge servers, cloud servers, application servers, etc.</w:t>
      </w:r>
    </w:p>
    <w:p>
      <w:pPr>
        <w:pStyle w:val="BodyText"/>
        <w:spacing w:line="259" w:lineRule="auto"/>
        <w:ind w:left="392" w:right="435"/>
      </w:pPr>
      <w:r>
        <w:rPr/>
        <w:t>When the performance of the AI/ML inference task decreases (e.g., the inference end-to-end latency increases and/or</w:t>
      </w:r>
      <w:r>
        <w:rPr>
          <w:spacing w:val="40"/>
        </w:rPr>
        <w:t> </w:t>
      </w:r>
      <w:r>
        <w:rPr/>
        <w:t>the inference accuracy decreases), service experience downgrades, or mobile device's computing capability cannot support current AI/ML inference computation, the AI/ML model split point between the AI/ML endpoints and the AI/ML exit point can be dynamically optimized by adjusting the computing workload of the AI/ML endpoints and the communication volume between AI/ML endpoints to ensure service quality. Taking ResNet18 as an example, Figure 5.3.1-1</w:t>
      </w:r>
      <w:r>
        <w:rPr>
          <w:spacing w:val="-2"/>
        </w:rPr>
        <w:t> </w:t>
      </w:r>
      <w:r>
        <w:rPr/>
        <w:t>shows</w:t>
      </w:r>
      <w:r>
        <w:rPr>
          <w:spacing w:val="-3"/>
        </w:rPr>
        <w:t> </w:t>
      </w:r>
      <w:r>
        <w:rPr/>
        <w:t>the</w:t>
      </w:r>
      <w:r>
        <w:rPr>
          <w:spacing w:val="-3"/>
        </w:rPr>
        <w:t> </w:t>
      </w:r>
      <w:r>
        <w:rPr/>
        <w:t>framework</w:t>
      </w:r>
      <w:r>
        <w:rPr>
          <w:spacing w:val="-2"/>
        </w:rPr>
        <w:t> </w:t>
      </w:r>
      <w:r>
        <w:rPr/>
        <w:t>of</w:t>
      </w:r>
      <w:r>
        <w:rPr>
          <w:spacing w:val="-2"/>
        </w:rPr>
        <w:t> </w:t>
      </w:r>
      <w:r>
        <w:rPr/>
        <w:t>the</w:t>
      </w:r>
      <w:r>
        <w:rPr>
          <w:spacing w:val="-2"/>
        </w:rPr>
        <w:t> </w:t>
      </w:r>
      <w:r>
        <w:rPr/>
        <w:t>AI/ML</w:t>
      </w:r>
      <w:r>
        <w:rPr>
          <w:spacing w:val="-3"/>
        </w:rPr>
        <w:t> </w:t>
      </w:r>
      <w:r>
        <w:rPr/>
        <w:t>model</w:t>
      </w:r>
      <w:r>
        <w:rPr>
          <w:spacing w:val="-3"/>
        </w:rPr>
        <w:t> </w:t>
      </w:r>
      <w:r>
        <w:rPr/>
        <w:t>[i.20]</w:t>
      </w:r>
      <w:r>
        <w:rPr>
          <w:spacing w:val="-2"/>
        </w:rPr>
        <w:t> </w:t>
      </w:r>
      <w:r>
        <w:rPr/>
        <w:t>and</w:t>
      </w:r>
      <w:r>
        <w:rPr>
          <w:spacing w:val="-2"/>
        </w:rPr>
        <w:t> </w:t>
      </w:r>
      <w:r>
        <w:rPr/>
        <w:t>Table</w:t>
      </w:r>
      <w:r>
        <w:rPr>
          <w:spacing w:val="-3"/>
        </w:rPr>
        <w:t> </w:t>
      </w:r>
      <w:r>
        <w:rPr/>
        <w:t>5.3.1-1</w:t>
      </w:r>
      <w:r>
        <w:rPr>
          <w:spacing w:val="-2"/>
        </w:rPr>
        <w:t> </w:t>
      </w:r>
      <w:r>
        <w:rPr/>
        <w:t>shows</w:t>
      </w:r>
      <w:r>
        <w:rPr>
          <w:spacing w:val="-3"/>
        </w:rPr>
        <w:t> </w:t>
      </w:r>
      <w:r>
        <w:rPr/>
        <w:t>data</w:t>
      </w:r>
      <w:r>
        <w:rPr>
          <w:spacing w:val="-2"/>
        </w:rPr>
        <w:t> </w:t>
      </w:r>
      <w:r>
        <w:rPr/>
        <w:t>size</w:t>
      </w:r>
      <w:r>
        <w:rPr>
          <w:spacing w:val="-2"/>
        </w:rPr>
        <w:t> </w:t>
      </w:r>
      <w:r>
        <w:rPr/>
        <w:t>of</w:t>
      </w:r>
      <w:r>
        <w:rPr>
          <w:spacing w:val="-2"/>
        </w:rPr>
        <w:t> </w:t>
      </w:r>
      <w:r>
        <w:rPr/>
        <w:t>the</w:t>
      </w:r>
      <w:r>
        <w:rPr>
          <w:spacing w:val="-3"/>
        </w:rPr>
        <w:t> </w:t>
      </w:r>
      <w:r>
        <w:rPr/>
        <w:t>intermediate</w:t>
      </w:r>
      <w:r>
        <w:rPr>
          <w:spacing w:val="-2"/>
        </w:rPr>
        <w:t> </w:t>
      </w:r>
      <w:r>
        <w:rPr/>
        <w:t>outcomes and computation load for the split point inference of the ResNet18 model. The data size of AI/ML model intermediate outcomes need to be transmitted from mobile device to network side, computation load offloaded as well as the</w:t>
      </w:r>
      <w:r>
        <w:rPr>
          <w:spacing w:val="40"/>
        </w:rPr>
        <w:t> </w:t>
      </w:r>
      <w:r>
        <w:rPr/>
        <w:t>accuracy of the various AI/ML exit point are be summarized in the following table.</w:t>
      </w:r>
    </w:p>
    <w:p>
      <w:pPr>
        <w:pStyle w:val="BodyText"/>
        <w:spacing w:before="8"/>
        <w:rPr>
          <w:sz w:val="16"/>
        </w:rPr>
      </w:pPr>
      <w:r>
        <w:rPr/>
        <w:drawing>
          <wp:anchor distT="0" distB="0" distL="0" distR="0" allowOverlap="1" layoutInCell="1" locked="0" behindDoc="1" simplePos="0" relativeHeight="487593984">
            <wp:simplePos x="0" y="0"/>
            <wp:positionH relativeFrom="page">
              <wp:posOffset>2446908</wp:posOffset>
            </wp:positionH>
            <wp:positionV relativeFrom="paragraph">
              <wp:posOffset>137573</wp:posOffset>
            </wp:positionV>
            <wp:extent cx="2678301" cy="393115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12" cstate="print"/>
                    <a:stretch>
                      <a:fillRect/>
                    </a:stretch>
                  </pic:blipFill>
                  <pic:spPr>
                    <a:xfrm>
                      <a:off x="0" y="0"/>
                      <a:ext cx="2678301" cy="3931158"/>
                    </a:xfrm>
                    <a:prstGeom prst="rect">
                      <a:avLst/>
                    </a:prstGeom>
                  </pic:spPr>
                </pic:pic>
              </a:graphicData>
            </a:graphic>
          </wp:anchor>
        </w:drawing>
      </w:r>
    </w:p>
    <w:p>
      <w:pPr>
        <w:pStyle w:val="Heading5"/>
        <w:spacing w:before="149"/>
      </w:pPr>
      <w:r>
        <w:rPr/>
        <w:t>Figure</w:t>
      </w:r>
      <w:r>
        <w:rPr>
          <w:spacing w:val="-6"/>
        </w:rPr>
        <w:t> </w:t>
      </w:r>
      <w:r>
        <w:rPr/>
        <w:t>5.3.1-1:</w:t>
      </w:r>
      <w:r>
        <w:rPr>
          <w:spacing w:val="-5"/>
        </w:rPr>
        <w:t> </w:t>
      </w:r>
      <w:r>
        <w:rPr/>
        <w:t>The</w:t>
      </w:r>
      <w:r>
        <w:rPr>
          <w:spacing w:val="-3"/>
        </w:rPr>
        <w:t> </w:t>
      </w:r>
      <w:r>
        <w:rPr/>
        <w:t>framework</w:t>
      </w:r>
      <w:r>
        <w:rPr>
          <w:spacing w:val="-4"/>
        </w:rPr>
        <w:t> </w:t>
      </w:r>
      <w:r>
        <w:rPr/>
        <w:t>of</w:t>
      </w:r>
      <w:r>
        <w:rPr>
          <w:spacing w:val="-4"/>
        </w:rPr>
        <w:t> </w:t>
      </w:r>
      <w:r>
        <w:rPr/>
        <w:t>the</w:t>
      </w:r>
      <w:r>
        <w:rPr>
          <w:spacing w:val="-5"/>
        </w:rPr>
        <w:t> </w:t>
      </w:r>
      <w:r>
        <w:rPr/>
        <w:t>multi-branch</w:t>
      </w:r>
      <w:r>
        <w:rPr>
          <w:spacing w:val="-4"/>
        </w:rPr>
        <w:t> </w:t>
      </w:r>
      <w:r>
        <w:rPr/>
        <w:t>ResNet-18</w:t>
      </w:r>
      <w:r>
        <w:rPr>
          <w:spacing w:val="-3"/>
        </w:rPr>
        <w:t> </w:t>
      </w:r>
      <w:r>
        <w:rPr>
          <w:spacing w:val="-2"/>
        </w:rPr>
        <w:t>model</w:t>
      </w:r>
    </w:p>
    <w:p>
      <w:pPr>
        <w:spacing w:after="0"/>
        <w:sectPr>
          <w:pgSz w:w="11910" w:h="16840"/>
          <w:pgMar w:header="857" w:footer="1504" w:top="1520" w:bottom="1700" w:left="740" w:right="700"/>
        </w:sectPr>
      </w:pPr>
    </w:p>
    <w:p>
      <w:pPr>
        <w:pStyle w:val="Heading5"/>
        <w:spacing w:before="52"/>
      </w:pPr>
      <w:r>
        <w:rPr/>
        <w:t>Table</w:t>
      </w:r>
      <w:r>
        <w:rPr>
          <w:spacing w:val="-5"/>
        </w:rPr>
        <w:t> </w:t>
      </w:r>
      <w:r>
        <w:rPr/>
        <w:t>5.3.1-1</w:t>
      </w:r>
      <w:r>
        <w:rPr>
          <w:spacing w:val="-3"/>
        </w:rPr>
        <w:t> </w:t>
      </w:r>
      <w:r>
        <w:rPr/>
        <w:t>Data</w:t>
      </w:r>
      <w:r>
        <w:rPr>
          <w:spacing w:val="-2"/>
        </w:rPr>
        <w:t> </w:t>
      </w:r>
      <w:r>
        <w:rPr/>
        <w:t>size</w:t>
      </w:r>
      <w:r>
        <w:rPr>
          <w:spacing w:val="-2"/>
        </w:rPr>
        <w:t> </w:t>
      </w:r>
      <w:r>
        <w:rPr/>
        <w:t>and</w:t>
      </w:r>
      <w:r>
        <w:rPr>
          <w:spacing w:val="-2"/>
        </w:rPr>
        <w:t> </w:t>
      </w:r>
      <w:r>
        <w:rPr/>
        <w:t>computation</w:t>
      </w:r>
      <w:r>
        <w:rPr>
          <w:spacing w:val="-2"/>
        </w:rPr>
        <w:t> </w:t>
      </w:r>
      <w:r>
        <w:rPr/>
        <w:t>load</w:t>
      </w:r>
      <w:r>
        <w:rPr>
          <w:spacing w:val="-2"/>
        </w:rPr>
        <w:t> </w:t>
      </w:r>
      <w:r>
        <w:rPr/>
        <w:t>of</w:t>
      </w:r>
      <w:r>
        <w:rPr>
          <w:spacing w:val="-2"/>
        </w:rPr>
        <w:t> ResNet18</w:t>
      </w:r>
    </w:p>
    <w:p>
      <w:pPr>
        <w:pStyle w:val="BodyText"/>
        <w:spacing w:before="5" w:after="1"/>
        <w:rPr>
          <w:rFonts w:ascii="Arial"/>
          <w:b/>
          <w:sz w:val="15"/>
        </w:rPr>
      </w:pPr>
    </w:p>
    <w:tbl>
      <w:tblPr>
        <w:tblW w:w="0" w:type="auto"/>
        <w:jc w:val="left"/>
        <w:tblInd w:w="1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73"/>
        <w:gridCol w:w="1926"/>
        <w:gridCol w:w="1926"/>
        <w:gridCol w:w="1926"/>
        <w:gridCol w:w="1234"/>
      </w:tblGrid>
      <w:tr>
        <w:trPr>
          <w:trHeight w:val="447" w:hRule="atLeast"/>
        </w:trPr>
        <w:tc>
          <w:tcPr>
            <w:tcW w:w="1173" w:type="dxa"/>
            <w:shd w:val="clear" w:color="auto" w:fill="F0F0F0"/>
          </w:tcPr>
          <w:p>
            <w:pPr>
              <w:pStyle w:val="TableParagraph"/>
              <w:spacing w:before="113"/>
              <w:rPr>
                <w:sz w:val="18"/>
              </w:rPr>
            </w:pPr>
            <w:r>
              <w:rPr>
                <w:sz w:val="18"/>
              </w:rPr>
              <w:t>Layer</w:t>
            </w:r>
            <w:r>
              <w:rPr>
                <w:spacing w:val="-6"/>
                <w:sz w:val="18"/>
              </w:rPr>
              <w:t> </w:t>
            </w:r>
            <w:r>
              <w:rPr>
                <w:spacing w:val="-5"/>
                <w:sz w:val="18"/>
              </w:rPr>
              <w:t>ID</w:t>
            </w:r>
          </w:p>
        </w:tc>
        <w:tc>
          <w:tcPr>
            <w:tcW w:w="1926" w:type="dxa"/>
            <w:shd w:val="clear" w:color="auto" w:fill="F0F0F0"/>
          </w:tcPr>
          <w:p>
            <w:pPr>
              <w:pStyle w:val="TableParagraph"/>
              <w:spacing w:before="113"/>
              <w:rPr>
                <w:sz w:val="18"/>
              </w:rPr>
            </w:pPr>
            <w:r>
              <w:rPr>
                <w:spacing w:val="-4"/>
                <w:sz w:val="18"/>
              </w:rPr>
              <w:t>Type</w:t>
            </w:r>
          </w:p>
        </w:tc>
        <w:tc>
          <w:tcPr>
            <w:tcW w:w="1926" w:type="dxa"/>
            <w:shd w:val="clear" w:color="auto" w:fill="F0F0F0"/>
          </w:tcPr>
          <w:p>
            <w:pPr>
              <w:pStyle w:val="TableParagraph"/>
              <w:spacing w:before="113"/>
              <w:rPr>
                <w:sz w:val="18"/>
              </w:rPr>
            </w:pPr>
            <w:r>
              <w:rPr>
                <w:sz w:val="18"/>
              </w:rPr>
              <w:t>Data</w:t>
            </w:r>
            <w:r>
              <w:rPr>
                <w:spacing w:val="-5"/>
                <w:sz w:val="18"/>
              </w:rPr>
              <w:t> </w:t>
            </w:r>
            <w:r>
              <w:rPr>
                <w:sz w:val="18"/>
              </w:rPr>
              <w:t>size</w:t>
            </w:r>
            <w:r>
              <w:rPr>
                <w:spacing w:val="-5"/>
                <w:sz w:val="18"/>
              </w:rPr>
              <w:t> </w:t>
            </w:r>
            <w:r>
              <w:rPr>
                <w:spacing w:val="-2"/>
                <w:sz w:val="18"/>
              </w:rPr>
              <w:t>(bit)</w:t>
            </w:r>
          </w:p>
        </w:tc>
        <w:tc>
          <w:tcPr>
            <w:tcW w:w="1926" w:type="dxa"/>
            <w:shd w:val="clear" w:color="auto" w:fill="F0F0F0"/>
          </w:tcPr>
          <w:p>
            <w:pPr>
              <w:pStyle w:val="TableParagraph"/>
              <w:rPr>
                <w:sz w:val="18"/>
              </w:rPr>
            </w:pPr>
            <w:r>
              <w:rPr>
                <w:spacing w:val="-2"/>
                <w:sz w:val="18"/>
              </w:rPr>
              <w:t>Computation</w:t>
            </w:r>
          </w:p>
          <w:p>
            <w:pPr>
              <w:pStyle w:val="TableParagraph"/>
              <w:spacing w:line="203" w:lineRule="exact" w:before="17"/>
              <w:rPr>
                <w:sz w:val="18"/>
              </w:rPr>
            </w:pPr>
            <w:r>
              <w:rPr>
                <w:sz w:val="18"/>
              </w:rPr>
              <w:t>load</w:t>
            </w:r>
            <w:r>
              <w:rPr>
                <w:spacing w:val="-3"/>
                <w:sz w:val="18"/>
              </w:rPr>
              <w:t> </w:t>
            </w:r>
            <w:r>
              <w:rPr>
                <w:spacing w:val="-2"/>
                <w:sz w:val="18"/>
              </w:rPr>
              <w:t>(FLOPs)</w:t>
            </w:r>
          </w:p>
        </w:tc>
        <w:tc>
          <w:tcPr>
            <w:tcW w:w="1234" w:type="dxa"/>
            <w:shd w:val="clear" w:color="auto" w:fill="F0F0F0"/>
          </w:tcPr>
          <w:p>
            <w:pPr>
              <w:pStyle w:val="TableParagraph"/>
              <w:ind w:left="108"/>
              <w:rPr>
                <w:sz w:val="18"/>
              </w:rPr>
            </w:pPr>
            <w:r>
              <w:rPr>
                <w:sz w:val="18"/>
              </w:rPr>
              <w:t>Accuracy</w:t>
            </w:r>
            <w:r>
              <w:rPr>
                <w:spacing w:val="-4"/>
                <w:sz w:val="18"/>
              </w:rPr>
              <w:t> </w:t>
            </w:r>
            <w:r>
              <w:rPr>
                <w:spacing w:val="-5"/>
                <w:sz w:val="18"/>
              </w:rPr>
              <w:t>of</w:t>
            </w:r>
          </w:p>
          <w:p>
            <w:pPr>
              <w:pStyle w:val="TableParagraph"/>
              <w:spacing w:line="203" w:lineRule="exact" w:before="17"/>
              <w:ind w:left="108"/>
              <w:rPr>
                <w:sz w:val="18"/>
              </w:rPr>
            </w:pPr>
            <w:r>
              <w:rPr>
                <w:sz w:val="18"/>
              </w:rPr>
              <w:t>exit</w:t>
            </w:r>
            <w:r>
              <w:rPr>
                <w:spacing w:val="-3"/>
                <w:sz w:val="18"/>
              </w:rPr>
              <w:t> </w:t>
            </w:r>
            <w:r>
              <w:rPr>
                <w:spacing w:val="-2"/>
                <w:sz w:val="18"/>
              </w:rPr>
              <w:t>point</w:t>
            </w:r>
          </w:p>
        </w:tc>
      </w:tr>
      <w:tr>
        <w:trPr>
          <w:trHeight w:val="223" w:hRule="atLeast"/>
        </w:trPr>
        <w:tc>
          <w:tcPr>
            <w:tcW w:w="1173" w:type="dxa"/>
          </w:tcPr>
          <w:p>
            <w:pPr>
              <w:pStyle w:val="TableParagraph"/>
              <w:spacing w:line="203" w:lineRule="exact"/>
              <w:rPr>
                <w:sz w:val="18"/>
              </w:rPr>
            </w:pPr>
            <w:r>
              <w:rPr>
                <w:spacing w:val="-10"/>
                <w:sz w:val="18"/>
              </w:rPr>
              <w:t>1</w:t>
            </w:r>
          </w:p>
        </w:tc>
        <w:tc>
          <w:tcPr>
            <w:tcW w:w="1926" w:type="dxa"/>
          </w:tcPr>
          <w:p>
            <w:pPr>
              <w:pStyle w:val="TableParagraph"/>
              <w:spacing w:line="203" w:lineRule="exact"/>
              <w:rPr>
                <w:sz w:val="18"/>
              </w:rPr>
            </w:pPr>
            <w:r>
              <w:rPr>
                <w:spacing w:val="-2"/>
                <w:sz w:val="18"/>
              </w:rPr>
              <w:t>conv1</w:t>
            </w:r>
          </w:p>
        </w:tc>
        <w:tc>
          <w:tcPr>
            <w:tcW w:w="1926" w:type="dxa"/>
          </w:tcPr>
          <w:p>
            <w:pPr>
              <w:pStyle w:val="TableParagraph"/>
              <w:spacing w:line="203" w:lineRule="exact"/>
              <w:rPr>
                <w:sz w:val="18"/>
              </w:rPr>
            </w:pPr>
            <w:r>
              <w:rPr>
                <w:spacing w:val="-2"/>
                <w:sz w:val="18"/>
              </w:rPr>
              <w:t>25690112</w:t>
            </w:r>
          </w:p>
        </w:tc>
        <w:tc>
          <w:tcPr>
            <w:tcW w:w="1926" w:type="dxa"/>
          </w:tcPr>
          <w:p>
            <w:pPr>
              <w:pStyle w:val="TableParagraph"/>
              <w:spacing w:line="203" w:lineRule="exact"/>
              <w:rPr>
                <w:sz w:val="18"/>
              </w:rPr>
            </w:pPr>
            <w:r>
              <w:rPr>
                <w:spacing w:val="-2"/>
                <w:sz w:val="18"/>
              </w:rPr>
              <w:t>118013952</w:t>
            </w:r>
          </w:p>
        </w:tc>
        <w:tc>
          <w:tcPr>
            <w:tcW w:w="1234" w:type="dxa"/>
          </w:tcPr>
          <w:p>
            <w:pPr>
              <w:pStyle w:val="TableParagraph"/>
              <w:ind w:left="0"/>
              <w:rPr>
                <w:rFonts w:ascii="Times New Roman"/>
                <w:sz w:val="14"/>
              </w:rPr>
            </w:pPr>
          </w:p>
        </w:tc>
      </w:tr>
      <w:tr>
        <w:trPr>
          <w:trHeight w:val="223" w:hRule="atLeast"/>
        </w:trPr>
        <w:tc>
          <w:tcPr>
            <w:tcW w:w="1173" w:type="dxa"/>
          </w:tcPr>
          <w:p>
            <w:pPr>
              <w:pStyle w:val="TableParagraph"/>
              <w:ind w:left="0"/>
              <w:rPr>
                <w:rFonts w:ascii="Times New Roman"/>
                <w:sz w:val="16"/>
              </w:rPr>
            </w:pPr>
          </w:p>
        </w:tc>
        <w:tc>
          <w:tcPr>
            <w:tcW w:w="1926" w:type="dxa"/>
          </w:tcPr>
          <w:p>
            <w:pPr>
              <w:pStyle w:val="TableParagraph"/>
              <w:spacing w:line="203" w:lineRule="exact" w:before="1"/>
              <w:rPr>
                <w:sz w:val="18"/>
              </w:rPr>
            </w:pPr>
            <w:r>
              <w:rPr>
                <w:spacing w:val="-2"/>
                <w:sz w:val="18"/>
              </w:rPr>
              <w:t>maxpool</w:t>
            </w:r>
          </w:p>
        </w:tc>
        <w:tc>
          <w:tcPr>
            <w:tcW w:w="1926" w:type="dxa"/>
          </w:tcPr>
          <w:p>
            <w:pPr>
              <w:pStyle w:val="TableParagraph"/>
              <w:spacing w:line="203" w:lineRule="exact" w:before="1"/>
              <w:rPr>
                <w:sz w:val="18"/>
              </w:rPr>
            </w:pPr>
            <w:r>
              <w:rPr>
                <w:spacing w:val="-2"/>
                <w:sz w:val="18"/>
              </w:rPr>
              <w:t>6422528</w:t>
            </w:r>
          </w:p>
        </w:tc>
        <w:tc>
          <w:tcPr>
            <w:tcW w:w="1926" w:type="dxa"/>
          </w:tcPr>
          <w:p>
            <w:pPr>
              <w:pStyle w:val="TableParagraph"/>
              <w:spacing w:line="203" w:lineRule="exact" w:before="1"/>
              <w:rPr>
                <w:sz w:val="18"/>
              </w:rPr>
            </w:pPr>
            <w:r>
              <w:rPr>
                <w:spacing w:val="-2"/>
                <w:sz w:val="18"/>
              </w:rPr>
              <w:t>7225344</w:t>
            </w:r>
          </w:p>
        </w:tc>
        <w:tc>
          <w:tcPr>
            <w:tcW w:w="1234" w:type="dxa"/>
          </w:tcPr>
          <w:p>
            <w:pPr>
              <w:pStyle w:val="TableParagraph"/>
              <w:ind w:left="0"/>
              <w:rPr>
                <w:rFonts w:ascii="Times New Roman"/>
                <w:sz w:val="16"/>
              </w:rPr>
            </w:pPr>
          </w:p>
        </w:tc>
      </w:tr>
      <w:tr>
        <w:trPr>
          <w:trHeight w:val="222" w:hRule="atLeast"/>
        </w:trPr>
        <w:tc>
          <w:tcPr>
            <w:tcW w:w="1173" w:type="dxa"/>
          </w:tcPr>
          <w:p>
            <w:pPr>
              <w:pStyle w:val="TableParagraph"/>
              <w:spacing w:line="203" w:lineRule="exact"/>
              <w:rPr>
                <w:sz w:val="18"/>
              </w:rPr>
            </w:pPr>
            <w:r>
              <w:rPr>
                <w:spacing w:val="-10"/>
                <w:sz w:val="18"/>
              </w:rPr>
              <w:t>2</w:t>
            </w:r>
          </w:p>
        </w:tc>
        <w:tc>
          <w:tcPr>
            <w:tcW w:w="1926" w:type="dxa"/>
          </w:tcPr>
          <w:p>
            <w:pPr>
              <w:pStyle w:val="TableParagraph"/>
              <w:spacing w:line="203" w:lineRule="exact"/>
              <w:rPr>
                <w:sz w:val="18"/>
              </w:rPr>
            </w:pPr>
            <w:r>
              <w:rPr>
                <w:spacing w:val="-2"/>
                <w:sz w:val="18"/>
              </w:rPr>
              <w:t>conv2-</w:t>
            </w:r>
            <w:r>
              <w:rPr>
                <w:spacing w:val="-10"/>
                <w:sz w:val="18"/>
              </w:rPr>
              <w:t>1</w:t>
            </w:r>
          </w:p>
        </w:tc>
        <w:tc>
          <w:tcPr>
            <w:tcW w:w="1926" w:type="dxa"/>
          </w:tcPr>
          <w:p>
            <w:pPr>
              <w:pStyle w:val="TableParagraph"/>
              <w:spacing w:line="203" w:lineRule="exact"/>
              <w:rPr>
                <w:sz w:val="18"/>
              </w:rPr>
            </w:pPr>
            <w:r>
              <w:rPr>
                <w:spacing w:val="-2"/>
                <w:sz w:val="18"/>
              </w:rPr>
              <w:t>6422528</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ind w:left="0"/>
              <w:rPr>
                <w:rFonts w:ascii="Times New Roman"/>
                <w:sz w:val="14"/>
              </w:rPr>
            </w:pPr>
          </w:p>
        </w:tc>
      </w:tr>
      <w:tr>
        <w:trPr>
          <w:trHeight w:val="224" w:hRule="atLeast"/>
        </w:trPr>
        <w:tc>
          <w:tcPr>
            <w:tcW w:w="1173" w:type="dxa"/>
          </w:tcPr>
          <w:p>
            <w:pPr>
              <w:pStyle w:val="TableParagraph"/>
              <w:spacing w:line="203" w:lineRule="exact" w:before="1"/>
              <w:rPr>
                <w:sz w:val="18"/>
              </w:rPr>
            </w:pPr>
            <w:r>
              <w:rPr>
                <w:spacing w:val="-10"/>
                <w:sz w:val="18"/>
              </w:rPr>
              <w:t>3</w:t>
            </w:r>
          </w:p>
        </w:tc>
        <w:tc>
          <w:tcPr>
            <w:tcW w:w="1926" w:type="dxa"/>
          </w:tcPr>
          <w:p>
            <w:pPr>
              <w:pStyle w:val="TableParagraph"/>
              <w:spacing w:line="203" w:lineRule="exact" w:before="1"/>
              <w:rPr>
                <w:sz w:val="18"/>
              </w:rPr>
            </w:pPr>
            <w:r>
              <w:rPr>
                <w:spacing w:val="-2"/>
                <w:sz w:val="18"/>
              </w:rPr>
              <w:t>conv2-</w:t>
            </w:r>
            <w:r>
              <w:rPr>
                <w:spacing w:val="-10"/>
                <w:sz w:val="18"/>
              </w:rPr>
              <w:t>2</w:t>
            </w:r>
          </w:p>
        </w:tc>
        <w:tc>
          <w:tcPr>
            <w:tcW w:w="1926" w:type="dxa"/>
          </w:tcPr>
          <w:p>
            <w:pPr>
              <w:pStyle w:val="TableParagraph"/>
              <w:spacing w:line="203" w:lineRule="exact" w:before="1"/>
              <w:rPr>
                <w:sz w:val="18"/>
              </w:rPr>
            </w:pPr>
            <w:r>
              <w:rPr>
                <w:spacing w:val="-2"/>
                <w:sz w:val="18"/>
              </w:rPr>
              <w:t>6422528</w:t>
            </w:r>
          </w:p>
        </w:tc>
        <w:tc>
          <w:tcPr>
            <w:tcW w:w="1926" w:type="dxa"/>
          </w:tcPr>
          <w:p>
            <w:pPr>
              <w:pStyle w:val="TableParagraph"/>
              <w:spacing w:line="203" w:lineRule="exact" w:before="1"/>
              <w:rPr>
                <w:sz w:val="18"/>
              </w:rPr>
            </w:pPr>
            <w:r>
              <w:rPr>
                <w:spacing w:val="-2"/>
                <w:sz w:val="18"/>
              </w:rPr>
              <w:t>115605504</w:t>
            </w:r>
          </w:p>
        </w:tc>
        <w:tc>
          <w:tcPr>
            <w:tcW w:w="1234" w:type="dxa"/>
          </w:tcPr>
          <w:p>
            <w:pPr>
              <w:pStyle w:val="TableParagraph"/>
              <w:ind w:left="0"/>
              <w:rPr>
                <w:rFonts w:ascii="Times New Roman"/>
                <w:sz w:val="16"/>
              </w:rPr>
            </w:pPr>
          </w:p>
        </w:tc>
      </w:tr>
      <w:tr>
        <w:trPr>
          <w:trHeight w:val="222" w:hRule="atLeast"/>
        </w:trPr>
        <w:tc>
          <w:tcPr>
            <w:tcW w:w="1173" w:type="dxa"/>
          </w:tcPr>
          <w:p>
            <w:pPr>
              <w:pStyle w:val="TableParagraph"/>
              <w:spacing w:line="203" w:lineRule="exact"/>
              <w:rPr>
                <w:sz w:val="18"/>
              </w:rPr>
            </w:pPr>
            <w:r>
              <w:rPr>
                <w:spacing w:val="-10"/>
                <w:sz w:val="18"/>
              </w:rPr>
              <w:t>4</w:t>
            </w:r>
          </w:p>
        </w:tc>
        <w:tc>
          <w:tcPr>
            <w:tcW w:w="1926" w:type="dxa"/>
          </w:tcPr>
          <w:p>
            <w:pPr>
              <w:pStyle w:val="TableParagraph"/>
              <w:spacing w:line="203" w:lineRule="exact"/>
              <w:rPr>
                <w:sz w:val="18"/>
              </w:rPr>
            </w:pPr>
            <w:r>
              <w:rPr>
                <w:spacing w:val="-2"/>
                <w:sz w:val="18"/>
              </w:rPr>
              <w:t>conv2-</w:t>
            </w:r>
            <w:r>
              <w:rPr>
                <w:spacing w:val="-10"/>
                <w:sz w:val="18"/>
              </w:rPr>
              <w:t>3</w:t>
            </w:r>
          </w:p>
        </w:tc>
        <w:tc>
          <w:tcPr>
            <w:tcW w:w="1926" w:type="dxa"/>
          </w:tcPr>
          <w:p>
            <w:pPr>
              <w:pStyle w:val="TableParagraph"/>
              <w:spacing w:line="203" w:lineRule="exact"/>
              <w:rPr>
                <w:sz w:val="18"/>
              </w:rPr>
            </w:pPr>
            <w:r>
              <w:rPr>
                <w:spacing w:val="-2"/>
                <w:sz w:val="18"/>
              </w:rPr>
              <w:t>6422528</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ind w:left="0"/>
              <w:rPr>
                <w:rFonts w:ascii="Times New Roman"/>
                <w:sz w:val="14"/>
              </w:rPr>
            </w:pPr>
          </w:p>
        </w:tc>
      </w:tr>
      <w:tr>
        <w:trPr>
          <w:trHeight w:val="224" w:hRule="atLeast"/>
        </w:trPr>
        <w:tc>
          <w:tcPr>
            <w:tcW w:w="1173" w:type="dxa"/>
          </w:tcPr>
          <w:p>
            <w:pPr>
              <w:pStyle w:val="TableParagraph"/>
              <w:spacing w:line="204" w:lineRule="exact"/>
              <w:rPr>
                <w:sz w:val="18"/>
              </w:rPr>
            </w:pPr>
            <w:r>
              <w:rPr>
                <w:sz w:val="18"/>
              </w:rPr>
              <w:t>5</w:t>
            </w:r>
            <w:r>
              <w:rPr>
                <w:spacing w:val="-3"/>
                <w:sz w:val="18"/>
              </w:rPr>
              <w:t> </w:t>
            </w:r>
            <w:r>
              <w:rPr>
                <w:spacing w:val="-2"/>
                <w:sz w:val="18"/>
              </w:rPr>
              <w:t>(Exit1)</w:t>
            </w:r>
          </w:p>
        </w:tc>
        <w:tc>
          <w:tcPr>
            <w:tcW w:w="1926" w:type="dxa"/>
          </w:tcPr>
          <w:p>
            <w:pPr>
              <w:pStyle w:val="TableParagraph"/>
              <w:spacing w:line="204" w:lineRule="exact"/>
              <w:rPr>
                <w:sz w:val="18"/>
              </w:rPr>
            </w:pPr>
            <w:r>
              <w:rPr>
                <w:spacing w:val="-2"/>
                <w:sz w:val="18"/>
              </w:rPr>
              <w:t>conv2-</w:t>
            </w:r>
            <w:r>
              <w:rPr>
                <w:spacing w:val="-10"/>
                <w:sz w:val="18"/>
              </w:rPr>
              <w:t>4</w:t>
            </w:r>
          </w:p>
        </w:tc>
        <w:tc>
          <w:tcPr>
            <w:tcW w:w="1926" w:type="dxa"/>
          </w:tcPr>
          <w:p>
            <w:pPr>
              <w:pStyle w:val="TableParagraph"/>
              <w:spacing w:line="204" w:lineRule="exact"/>
              <w:rPr>
                <w:sz w:val="18"/>
              </w:rPr>
            </w:pPr>
            <w:r>
              <w:rPr>
                <w:spacing w:val="-2"/>
                <w:sz w:val="18"/>
              </w:rPr>
              <w:t>6422528</w:t>
            </w:r>
          </w:p>
        </w:tc>
        <w:tc>
          <w:tcPr>
            <w:tcW w:w="1926" w:type="dxa"/>
          </w:tcPr>
          <w:p>
            <w:pPr>
              <w:pStyle w:val="TableParagraph"/>
              <w:spacing w:line="204" w:lineRule="exact"/>
              <w:rPr>
                <w:sz w:val="18"/>
              </w:rPr>
            </w:pPr>
            <w:r>
              <w:rPr>
                <w:spacing w:val="-2"/>
                <w:sz w:val="18"/>
              </w:rPr>
              <w:t>115605504</w:t>
            </w:r>
          </w:p>
        </w:tc>
        <w:tc>
          <w:tcPr>
            <w:tcW w:w="1234" w:type="dxa"/>
          </w:tcPr>
          <w:p>
            <w:pPr>
              <w:pStyle w:val="TableParagraph"/>
              <w:spacing w:line="204" w:lineRule="exact"/>
              <w:ind w:left="108"/>
              <w:rPr>
                <w:sz w:val="18"/>
              </w:rPr>
            </w:pPr>
            <w:r>
              <w:rPr>
                <w:spacing w:val="-2"/>
                <w:sz w:val="18"/>
              </w:rPr>
              <w:t>63.91%</w:t>
            </w:r>
          </w:p>
        </w:tc>
      </w:tr>
      <w:tr>
        <w:trPr>
          <w:trHeight w:val="222" w:hRule="atLeast"/>
        </w:trPr>
        <w:tc>
          <w:tcPr>
            <w:tcW w:w="1173" w:type="dxa"/>
          </w:tcPr>
          <w:p>
            <w:pPr>
              <w:pStyle w:val="TableParagraph"/>
              <w:spacing w:line="203" w:lineRule="exact"/>
              <w:rPr>
                <w:sz w:val="18"/>
              </w:rPr>
            </w:pPr>
            <w:r>
              <w:rPr>
                <w:spacing w:val="-10"/>
                <w:sz w:val="18"/>
              </w:rPr>
              <w:t>6</w:t>
            </w:r>
          </w:p>
        </w:tc>
        <w:tc>
          <w:tcPr>
            <w:tcW w:w="1926" w:type="dxa"/>
          </w:tcPr>
          <w:p>
            <w:pPr>
              <w:pStyle w:val="TableParagraph"/>
              <w:spacing w:line="203" w:lineRule="exact"/>
              <w:rPr>
                <w:sz w:val="18"/>
              </w:rPr>
            </w:pPr>
            <w:r>
              <w:rPr>
                <w:spacing w:val="-2"/>
                <w:sz w:val="18"/>
              </w:rPr>
              <w:t>conv3-</w:t>
            </w:r>
            <w:r>
              <w:rPr>
                <w:spacing w:val="-10"/>
                <w:sz w:val="18"/>
              </w:rPr>
              <w:t>1</w:t>
            </w:r>
          </w:p>
        </w:tc>
        <w:tc>
          <w:tcPr>
            <w:tcW w:w="1926" w:type="dxa"/>
          </w:tcPr>
          <w:p>
            <w:pPr>
              <w:pStyle w:val="TableParagraph"/>
              <w:spacing w:line="203" w:lineRule="exact"/>
              <w:rPr>
                <w:sz w:val="18"/>
              </w:rPr>
            </w:pPr>
            <w:r>
              <w:rPr>
                <w:spacing w:val="-2"/>
                <w:sz w:val="18"/>
              </w:rPr>
              <w:t>3211264</w:t>
            </w:r>
          </w:p>
        </w:tc>
        <w:tc>
          <w:tcPr>
            <w:tcW w:w="1926" w:type="dxa"/>
          </w:tcPr>
          <w:p>
            <w:pPr>
              <w:pStyle w:val="TableParagraph"/>
              <w:spacing w:line="203" w:lineRule="exact"/>
              <w:rPr>
                <w:sz w:val="18"/>
              </w:rPr>
            </w:pPr>
            <w:r>
              <w:rPr>
                <w:spacing w:val="-2"/>
                <w:sz w:val="18"/>
              </w:rPr>
              <w:t>57802752</w:t>
            </w:r>
          </w:p>
        </w:tc>
        <w:tc>
          <w:tcPr>
            <w:tcW w:w="1234" w:type="dxa"/>
          </w:tcPr>
          <w:p>
            <w:pPr>
              <w:pStyle w:val="TableParagraph"/>
              <w:ind w:left="0"/>
              <w:rPr>
                <w:rFonts w:ascii="Times New Roman"/>
                <w:sz w:val="14"/>
              </w:rPr>
            </w:pPr>
          </w:p>
        </w:tc>
      </w:tr>
      <w:tr>
        <w:trPr>
          <w:trHeight w:val="224" w:hRule="atLeast"/>
        </w:trPr>
        <w:tc>
          <w:tcPr>
            <w:tcW w:w="1173" w:type="dxa"/>
          </w:tcPr>
          <w:p>
            <w:pPr>
              <w:pStyle w:val="TableParagraph"/>
              <w:spacing w:line="204" w:lineRule="exact"/>
              <w:rPr>
                <w:sz w:val="18"/>
              </w:rPr>
            </w:pPr>
            <w:r>
              <w:rPr>
                <w:spacing w:val="-10"/>
                <w:sz w:val="18"/>
              </w:rPr>
              <w:t>7</w:t>
            </w:r>
          </w:p>
        </w:tc>
        <w:tc>
          <w:tcPr>
            <w:tcW w:w="1926" w:type="dxa"/>
          </w:tcPr>
          <w:p>
            <w:pPr>
              <w:pStyle w:val="TableParagraph"/>
              <w:spacing w:line="204" w:lineRule="exact"/>
              <w:rPr>
                <w:sz w:val="18"/>
              </w:rPr>
            </w:pPr>
            <w:r>
              <w:rPr>
                <w:spacing w:val="-2"/>
                <w:sz w:val="18"/>
              </w:rPr>
              <w:t>conv3-</w:t>
            </w:r>
            <w:r>
              <w:rPr>
                <w:spacing w:val="-10"/>
                <w:sz w:val="18"/>
              </w:rPr>
              <w:t>2</w:t>
            </w:r>
          </w:p>
        </w:tc>
        <w:tc>
          <w:tcPr>
            <w:tcW w:w="1926" w:type="dxa"/>
          </w:tcPr>
          <w:p>
            <w:pPr>
              <w:pStyle w:val="TableParagraph"/>
              <w:spacing w:line="204" w:lineRule="exact"/>
              <w:rPr>
                <w:sz w:val="18"/>
              </w:rPr>
            </w:pPr>
            <w:r>
              <w:rPr>
                <w:spacing w:val="-2"/>
                <w:sz w:val="18"/>
              </w:rPr>
              <w:t>3211264</w:t>
            </w:r>
          </w:p>
        </w:tc>
        <w:tc>
          <w:tcPr>
            <w:tcW w:w="1926" w:type="dxa"/>
          </w:tcPr>
          <w:p>
            <w:pPr>
              <w:pStyle w:val="TableParagraph"/>
              <w:spacing w:line="204" w:lineRule="exact"/>
              <w:rPr>
                <w:sz w:val="18"/>
              </w:rPr>
            </w:pPr>
            <w:r>
              <w:rPr>
                <w:spacing w:val="-2"/>
                <w:sz w:val="18"/>
              </w:rPr>
              <w:t>115605504</w:t>
            </w:r>
          </w:p>
        </w:tc>
        <w:tc>
          <w:tcPr>
            <w:tcW w:w="1234" w:type="dxa"/>
          </w:tcPr>
          <w:p>
            <w:pPr>
              <w:pStyle w:val="TableParagraph"/>
              <w:ind w:left="0"/>
              <w:rPr>
                <w:rFonts w:ascii="Times New Roman"/>
                <w:sz w:val="16"/>
              </w:rPr>
            </w:pPr>
          </w:p>
        </w:tc>
      </w:tr>
      <w:tr>
        <w:trPr>
          <w:trHeight w:val="222" w:hRule="atLeast"/>
        </w:trPr>
        <w:tc>
          <w:tcPr>
            <w:tcW w:w="1173" w:type="dxa"/>
          </w:tcPr>
          <w:p>
            <w:pPr>
              <w:pStyle w:val="TableParagraph"/>
              <w:spacing w:line="203" w:lineRule="exact"/>
              <w:rPr>
                <w:sz w:val="18"/>
              </w:rPr>
            </w:pPr>
            <w:r>
              <w:rPr>
                <w:spacing w:val="-10"/>
                <w:sz w:val="18"/>
              </w:rPr>
              <w:t>8</w:t>
            </w:r>
          </w:p>
        </w:tc>
        <w:tc>
          <w:tcPr>
            <w:tcW w:w="1926" w:type="dxa"/>
          </w:tcPr>
          <w:p>
            <w:pPr>
              <w:pStyle w:val="TableParagraph"/>
              <w:spacing w:line="203" w:lineRule="exact"/>
              <w:rPr>
                <w:sz w:val="18"/>
              </w:rPr>
            </w:pPr>
            <w:r>
              <w:rPr>
                <w:spacing w:val="-2"/>
                <w:sz w:val="18"/>
              </w:rPr>
              <w:t>conv3-</w:t>
            </w:r>
            <w:r>
              <w:rPr>
                <w:spacing w:val="-10"/>
                <w:sz w:val="18"/>
              </w:rPr>
              <w:t>3</w:t>
            </w:r>
          </w:p>
        </w:tc>
        <w:tc>
          <w:tcPr>
            <w:tcW w:w="1926" w:type="dxa"/>
          </w:tcPr>
          <w:p>
            <w:pPr>
              <w:pStyle w:val="TableParagraph"/>
              <w:spacing w:line="203" w:lineRule="exact"/>
              <w:rPr>
                <w:sz w:val="18"/>
              </w:rPr>
            </w:pPr>
            <w:r>
              <w:rPr>
                <w:spacing w:val="-2"/>
                <w:sz w:val="18"/>
              </w:rPr>
              <w:t>3211264</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ind w:left="0"/>
              <w:rPr>
                <w:rFonts w:ascii="Times New Roman"/>
                <w:sz w:val="14"/>
              </w:rPr>
            </w:pPr>
          </w:p>
        </w:tc>
      </w:tr>
      <w:tr>
        <w:trPr>
          <w:trHeight w:val="223" w:hRule="atLeast"/>
        </w:trPr>
        <w:tc>
          <w:tcPr>
            <w:tcW w:w="1173" w:type="dxa"/>
          </w:tcPr>
          <w:p>
            <w:pPr>
              <w:pStyle w:val="TableParagraph"/>
              <w:spacing w:line="204" w:lineRule="exact"/>
              <w:rPr>
                <w:sz w:val="18"/>
              </w:rPr>
            </w:pPr>
            <w:r>
              <w:rPr>
                <w:sz w:val="18"/>
              </w:rPr>
              <w:t>9</w:t>
            </w:r>
            <w:r>
              <w:rPr>
                <w:spacing w:val="-3"/>
                <w:sz w:val="18"/>
              </w:rPr>
              <w:t> </w:t>
            </w:r>
            <w:r>
              <w:rPr>
                <w:spacing w:val="-2"/>
                <w:sz w:val="18"/>
              </w:rPr>
              <w:t>(Exit2)</w:t>
            </w:r>
          </w:p>
        </w:tc>
        <w:tc>
          <w:tcPr>
            <w:tcW w:w="1926" w:type="dxa"/>
          </w:tcPr>
          <w:p>
            <w:pPr>
              <w:pStyle w:val="TableParagraph"/>
              <w:spacing w:line="204" w:lineRule="exact"/>
              <w:rPr>
                <w:sz w:val="18"/>
              </w:rPr>
            </w:pPr>
            <w:r>
              <w:rPr>
                <w:spacing w:val="-2"/>
                <w:sz w:val="18"/>
              </w:rPr>
              <w:t>conv3-</w:t>
            </w:r>
            <w:r>
              <w:rPr>
                <w:spacing w:val="-10"/>
                <w:sz w:val="18"/>
              </w:rPr>
              <w:t>4</w:t>
            </w:r>
          </w:p>
        </w:tc>
        <w:tc>
          <w:tcPr>
            <w:tcW w:w="1926" w:type="dxa"/>
          </w:tcPr>
          <w:p>
            <w:pPr>
              <w:pStyle w:val="TableParagraph"/>
              <w:spacing w:line="204" w:lineRule="exact"/>
              <w:rPr>
                <w:sz w:val="18"/>
              </w:rPr>
            </w:pPr>
            <w:r>
              <w:rPr>
                <w:spacing w:val="-2"/>
                <w:sz w:val="18"/>
              </w:rPr>
              <w:t>3211264</w:t>
            </w:r>
          </w:p>
        </w:tc>
        <w:tc>
          <w:tcPr>
            <w:tcW w:w="1926" w:type="dxa"/>
          </w:tcPr>
          <w:p>
            <w:pPr>
              <w:pStyle w:val="TableParagraph"/>
              <w:spacing w:line="204" w:lineRule="exact"/>
              <w:rPr>
                <w:sz w:val="18"/>
              </w:rPr>
            </w:pPr>
            <w:r>
              <w:rPr>
                <w:spacing w:val="-2"/>
                <w:sz w:val="18"/>
              </w:rPr>
              <w:t>115605504</w:t>
            </w:r>
          </w:p>
        </w:tc>
        <w:tc>
          <w:tcPr>
            <w:tcW w:w="1234" w:type="dxa"/>
          </w:tcPr>
          <w:p>
            <w:pPr>
              <w:pStyle w:val="TableParagraph"/>
              <w:spacing w:line="204" w:lineRule="exact"/>
              <w:ind w:left="108"/>
              <w:rPr>
                <w:sz w:val="18"/>
              </w:rPr>
            </w:pPr>
            <w:r>
              <w:rPr>
                <w:spacing w:val="-2"/>
                <w:sz w:val="18"/>
              </w:rPr>
              <w:t>65.36%</w:t>
            </w:r>
          </w:p>
        </w:tc>
      </w:tr>
      <w:tr>
        <w:trPr>
          <w:trHeight w:val="222" w:hRule="atLeast"/>
        </w:trPr>
        <w:tc>
          <w:tcPr>
            <w:tcW w:w="1173" w:type="dxa"/>
          </w:tcPr>
          <w:p>
            <w:pPr>
              <w:pStyle w:val="TableParagraph"/>
              <w:spacing w:line="203" w:lineRule="exact"/>
              <w:rPr>
                <w:sz w:val="18"/>
              </w:rPr>
            </w:pPr>
            <w:r>
              <w:rPr>
                <w:spacing w:val="-5"/>
                <w:sz w:val="18"/>
              </w:rPr>
              <w:t>10</w:t>
            </w:r>
          </w:p>
        </w:tc>
        <w:tc>
          <w:tcPr>
            <w:tcW w:w="1926" w:type="dxa"/>
          </w:tcPr>
          <w:p>
            <w:pPr>
              <w:pStyle w:val="TableParagraph"/>
              <w:spacing w:line="203" w:lineRule="exact"/>
              <w:rPr>
                <w:sz w:val="18"/>
              </w:rPr>
            </w:pPr>
            <w:r>
              <w:rPr>
                <w:spacing w:val="-2"/>
                <w:sz w:val="18"/>
              </w:rPr>
              <w:t>conv4-</w:t>
            </w:r>
            <w:r>
              <w:rPr>
                <w:spacing w:val="-10"/>
                <w:sz w:val="18"/>
              </w:rPr>
              <w:t>1</w:t>
            </w:r>
          </w:p>
        </w:tc>
        <w:tc>
          <w:tcPr>
            <w:tcW w:w="1926" w:type="dxa"/>
          </w:tcPr>
          <w:p>
            <w:pPr>
              <w:pStyle w:val="TableParagraph"/>
              <w:spacing w:line="203" w:lineRule="exact"/>
              <w:rPr>
                <w:sz w:val="18"/>
              </w:rPr>
            </w:pPr>
            <w:r>
              <w:rPr>
                <w:spacing w:val="-2"/>
                <w:sz w:val="18"/>
              </w:rPr>
              <w:t>1605632</w:t>
            </w:r>
          </w:p>
        </w:tc>
        <w:tc>
          <w:tcPr>
            <w:tcW w:w="1926" w:type="dxa"/>
          </w:tcPr>
          <w:p>
            <w:pPr>
              <w:pStyle w:val="TableParagraph"/>
              <w:spacing w:line="203" w:lineRule="exact"/>
              <w:rPr>
                <w:sz w:val="18"/>
              </w:rPr>
            </w:pPr>
            <w:r>
              <w:rPr>
                <w:spacing w:val="-2"/>
                <w:sz w:val="18"/>
              </w:rPr>
              <w:t>57802752</w:t>
            </w:r>
          </w:p>
        </w:tc>
        <w:tc>
          <w:tcPr>
            <w:tcW w:w="1234" w:type="dxa"/>
          </w:tcPr>
          <w:p>
            <w:pPr>
              <w:pStyle w:val="TableParagraph"/>
              <w:ind w:left="0"/>
              <w:rPr>
                <w:rFonts w:ascii="Times New Roman"/>
                <w:sz w:val="14"/>
              </w:rPr>
            </w:pPr>
          </w:p>
        </w:tc>
      </w:tr>
      <w:tr>
        <w:trPr>
          <w:trHeight w:val="222" w:hRule="atLeast"/>
        </w:trPr>
        <w:tc>
          <w:tcPr>
            <w:tcW w:w="1173" w:type="dxa"/>
          </w:tcPr>
          <w:p>
            <w:pPr>
              <w:pStyle w:val="TableParagraph"/>
              <w:spacing w:line="203" w:lineRule="exact"/>
              <w:rPr>
                <w:sz w:val="18"/>
              </w:rPr>
            </w:pPr>
            <w:r>
              <w:rPr>
                <w:spacing w:val="-5"/>
                <w:sz w:val="18"/>
              </w:rPr>
              <w:t>11</w:t>
            </w:r>
          </w:p>
        </w:tc>
        <w:tc>
          <w:tcPr>
            <w:tcW w:w="1926" w:type="dxa"/>
          </w:tcPr>
          <w:p>
            <w:pPr>
              <w:pStyle w:val="TableParagraph"/>
              <w:spacing w:line="203" w:lineRule="exact"/>
              <w:rPr>
                <w:sz w:val="18"/>
              </w:rPr>
            </w:pPr>
            <w:r>
              <w:rPr>
                <w:spacing w:val="-2"/>
                <w:sz w:val="18"/>
              </w:rPr>
              <w:t>conv4-</w:t>
            </w:r>
            <w:r>
              <w:rPr>
                <w:spacing w:val="-10"/>
                <w:sz w:val="18"/>
              </w:rPr>
              <w:t>2</w:t>
            </w:r>
          </w:p>
        </w:tc>
        <w:tc>
          <w:tcPr>
            <w:tcW w:w="1926" w:type="dxa"/>
          </w:tcPr>
          <w:p>
            <w:pPr>
              <w:pStyle w:val="TableParagraph"/>
              <w:spacing w:line="203" w:lineRule="exact"/>
              <w:rPr>
                <w:sz w:val="18"/>
              </w:rPr>
            </w:pPr>
            <w:r>
              <w:rPr>
                <w:spacing w:val="-2"/>
                <w:sz w:val="18"/>
              </w:rPr>
              <w:t>1605632</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ind w:left="0"/>
              <w:rPr>
                <w:rFonts w:ascii="Times New Roman"/>
                <w:sz w:val="14"/>
              </w:rPr>
            </w:pPr>
          </w:p>
        </w:tc>
      </w:tr>
      <w:tr>
        <w:trPr>
          <w:trHeight w:val="224" w:hRule="atLeast"/>
        </w:trPr>
        <w:tc>
          <w:tcPr>
            <w:tcW w:w="1173" w:type="dxa"/>
          </w:tcPr>
          <w:p>
            <w:pPr>
              <w:pStyle w:val="TableParagraph"/>
              <w:spacing w:line="203" w:lineRule="exact" w:before="1"/>
              <w:rPr>
                <w:sz w:val="18"/>
              </w:rPr>
            </w:pPr>
            <w:r>
              <w:rPr>
                <w:spacing w:val="-5"/>
                <w:sz w:val="18"/>
              </w:rPr>
              <w:t>12</w:t>
            </w:r>
          </w:p>
        </w:tc>
        <w:tc>
          <w:tcPr>
            <w:tcW w:w="1926" w:type="dxa"/>
          </w:tcPr>
          <w:p>
            <w:pPr>
              <w:pStyle w:val="TableParagraph"/>
              <w:spacing w:line="203" w:lineRule="exact" w:before="1"/>
              <w:rPr>
                <w:sz w:val="18"/>
              </w:rPr>
            </w:pPr>
            <w:r>
              <w:rPr>
                <w:spacing w:val="-2"/>
                <w:sz w:val="18"/>
              </w:rPr>
              <w:t>conv4-</w:t>
            </w:r>
            <w:r>
              <w:rPr>
                <w:spacing w:val="-10"/>
                <w:sz w:val="18"/>
              </w:rPr>
              <w:t>3</w:t>
            </w:r>
          </w:p>
        </w:tc>
        <w:tc>
          <w:tcPr>
            <w:tcW w:w="1926" w:type="dxa"/>
          </w:tcPr>
          <w:p>
            <w:pPr>
              <w:pStyle w:val="TableParagraph"/>
              <w:spacing w:line="203" w:lineRule="exact" w:before="1"/>
              <w:rPr>
                <w:sz w:val="18"/>
              </w:rPr>
            </w:pPr>
            <w:r>
              <w:rPr>
                <w:spacing w:val="-2"/>
                <w:sz w:val="18"/>
              </w:rPr>
              <w:t>1605632</w:t>
            </w:r>
          </w:p>
        </w:tc>
        <w:tc>
          <w:tcPr>
            <w:tcW w:w="1926" w:type="dxa"/>
          </w:tcPr>
          <w:p>
            <w:pPr>
              <w:pStyle w:val="TableParagraph"/>
              <w:spacing w:line="203" w:lineRule="exact" w:before="1"/>
              <w:rPr>
                <w:sz w:val="18"/>
              </w:rPr>
            </w:pPr>
            <w:r>
              <w:rPr>
                <w:spacing w:val="-2"/>
                <w:sz w:val="18"/>
              </w:rPr>
              <w:t>115605504</w:t>
            </w:r>
          </w:p>
        </w:tc>
        <w:tc>
          <w:tcPr>
            <w:tcW w:w="1234" w:type="dxa"/>
          </w:tcPr>
          <w:p>
            <w:pPr>
              <w:pStyle w:val="TableParagraph"/>
              <w:ind w:left="0"/>
              <w:rPr>
                <w:rFonts w:ascii="Times New Roman"/>
                <w:sz w:val="16"/>
              </w:rPr>
            </w:pPr>
          </w:p>
        </w:tc>
      </w:tr>
      <w:tr>
        <w:trPr>
          <w:trHeight w:val="222" w:hRule="atLeast"/>
        </w:trPr>
        <w:tc>
          <w:tcPr>
            <w:tcW w:w="1173" w:type="dxa"/>
          </w:tcPr>
          <w:p>
            <w:pPr>
              <w:pStyle w:val="TableParagraph"/>
              <w:spacing w:line="203" w:lineRule="exact"/>
              <w:rPr>
                <w:sz w:val="18"/>
              </w:rPr>
            </w:pPr>
            <w:r>
              <w:rPr>
                <w:sz w:val="18"/>
              </w:rPr>
              <w:t>13</w:t>
            </w:r>
            <w:r>
              <w:rPr>
                <w:spacing w:val="-5"/>
                <w:sz w:val="18"/>
              </w:rPr>
              <w:t> </w:t>
            </w:r>
            <w:r>
              <w:rPr>
                <w:spacing w:val="-2"/>
                <w:sz w:val="18"/>
              </w:rPr>
              <w:t>(Exit3)</w:t>
            </w:r>
          </w:p>
        </w:tc>
        <w:tc>
          <w:tcPr>
            <w:tcW w:w="1926" w:type="dxa"/>
          </w:tcPr>
          <w:p>
            <w:pPr>
              <w:pStyle w:val="TableParagraph"/>
              <w:spacing w:line="203" w:lineRule="exact"/>
              <w:rPr>
                <w:sz w:val="18"/>
              </w:rPr>
            </w:pPr>
            <w:r>
              <w:rPr>
                <w:spacing w:val="-2"/>
                <w:sz w:val="18"/>
              </w:rPr>
              <w:t>conv4-</w:t>
            </w:r>
            <w:r>
              <w:rPr>
                <w:spacing w:val="-10"/>
                <w:sz w:val="18"/>
              </w:rPr>
              <w:t>4</w:t>
            </w:r>
          </w:p>
        </w:tc>
        <w:tc>
          <w:tcPr>
            <w:tcW w:w="1926" w:type="dxa"/>
          </w:tcPr>
          <w:p>
            <w:pPr>
              <w:pStyle w:val="TableParagraph"/>
              <w:spacing w:line="203" w:lineRule="exact"/>
              <w:rPr>
                <w:sz w:val="18"/>
              </w:rPr>
            </w:pPr>
            <w:r>
              <w:rPr>
                <w:spacing w:val="-2"/>
                <w:sz w:val="18"/>
              </w:rPr>
              <w:t>1605632</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spacing w:line="203" w:lineRule="exact"/>
              <w:ind w:left="108"/>
              <w:rPr>
                <w:sz w:val="18"/>
              </w:rPr>
            </w:pPr>
            <w:r>
              <w:rPr>
                <w:spacing w:val="-2"/>
                <w:sz w:val="18"/>
              </w:rPr>
              <w:t>67.64%</w:t>
            </w:r>
          </w:p>
        </w:tc>
      </w:tr>
      <w:tr>
        <w:trPr>
          <w:trHeight w:val="224" w:hRule="atLeast"/>
        </w:trPr>
        <w:tc>
          <w:tcPr>
            <w:tcW w:w="1173" w:type="dxa"/>
          </w:tcPr>
          <w:p>
            <w:pPr>
              <w:pStyle w:val="TableParagraph"/>
              <w:spacing w:line="203" w:lineRule="exact" w:before="1"/>
              <w:rPr>
                <w:sz w:val="18"/>
              </w:rPr>
            </w:pPr>
            <w:r>
              <w:rPr>
                <w:spacing w:val="-5"/>
                <w:sz w:val="18"/>
              </w:rPr>
              <w:t>14</w:t>
            </w:r>
          </w:p>
        </w:tc>
        <w:tc>
          <w:tcPr>
            <w:tcW w:w="1926" w:type="dxa"/>
          </w:tcPr>
          <w:p>
            <w:pPr>
              <w:pStyle w:val="TableParagraph"/>
              <w:spacing w:line="203" w:lineRule="exact" w:before="1"/>
              <w:rPr>
                <w:sz w:val="18"/>
              </w:rPr>
            </w:pPr>
            <w:r>
              <w:rPr>
                <w:spacing w:val="-2"/>
                <w:sz w:val="18"/>
              </w:rPr>
              <w:t>conv5-</w:t>
            </w:r>
            <w:r>
              <w:rPr>
                <w:spacing w:val="-10"/>
                <w:sz w:val="18"/>
              </w:rPr>
              <w:t>1</w:t>
            </w:r>
          </w:p>
        </w:tc>
        <w:tc>
          <w:tcPr>
            <w:tcW w:w="1926" w:type="dxa"/>
          </w:tcPr>
          <w:p>
            <w:pPr>
              <w:pStyle w:val="TableParagraph"/>
              <w:spacing w:line="203" w:lineRule="exact" w:before="1"/>
              <w:rPr>
                <w:sz w:val="18"/>
              </w:rPr>
            </w:pPr>
            <w:r>
              <w:rPr>
                <w:spacing w:val="-2"/>
                <w:sz w:val="18"/>
              </w:rPr>
              <w:t>802816</w:t>
            </w:r>
          </w:p>
        </w:tc>
        <w:tc>
          <w:tcPr>
            <w:tcW w:w="1926" w:type="dxa"/>
          </w:tcPr>
          <w:p>
            <w:pPr>
              <w:pStyle w:val="TableParagraph"/>
              <w:spacing w:line="203" w:lineRule="exact" w:before="1"/>
              <w:rPr>
                <w:sz w:val="18"/>
              </w:rPr>
            </w:pPr>
            <w:r>
              <w:rPr>
                <w:spacing w:val="-2"/>
                <w:sz w:val="18"/>
              </w:rPr>
              <w:t>57802752</w:t>
            </w:r>
          </w:p>
        </w:tc>
        <w:tc>
          <w:tcPr>
            <w:tcW w:w="1234" w:type="dxa"/>
          </w:tcPr>
          <w:p>
            <w:pPr>
              <w:pStyle w:val="TableParagraph"/>
              <w:ind w:left="0"/>
              <w:rPr>
                <w:rFonts w:ascii="Times New Roman"/>
                <w:sz w:val="16"/>
              </w:rPr>
            </w:pPr>
          </w:p>
        </w:tc>
      </w:tr>
      <w:tr>
        <w:trPr>
          <w:trHeight w:val="222" w:hRule="atLeast"/>
        </w:trPr>
        <w:tc>
          <w:tcPr>
            <w:tcW w:w="1173" w:type="dxa"/>
          </w:tcPr>
          <w:p>
            <w:pPr>
              <w:pStyle w:val="TableParagraph"/>
              <w:spacing w:line="203" w:lineRule="exact"/>
              <w:rPr>
                <w:sz w:val="18"/>
              </w:rPr>
            </w:pPr>
            <w:r>
              <w:rPr>
                <w:spacing w:val="-5"/>
                <w:sz w:val="18"/>
              </w:rPr>
              <w:t>15</w:t>
            </w:r>
          </w:p>
        </w:tc>
        <w:tc>
          <w:tcPr>
            <w:tcW w:w="1926" w:type="dxa"/>
          </w:tcPr>
          <w:p>
            <w:pPr>
              <w:pStyle w:val="TableParagraph"/>
              <w:spacing w:line="203" w:lineRule="exact"/>
              <w:rPr>
                <w:sz w:val="18"/>
              </w:rPr>
            </w:pPr>
            <w:r>
              <w:rPr>
                <w:spacing w:val="-2"/>
                <w:sz w:val="18"/>
              </w:rPr>
              <w:t>conv5-</w:t>
            </w:r>
            <w:r>
              <w:rPr>
                <w:spacing w:val="-10"/>
                <w:sz w:val="18"/>
              </w:rPr>
              <w:t>2</w:t>
            </w:r>
          </w:p>
        </w:tc>
        <w:tc>
          <w:tcPr>
            <w:tcW w:w="1926" w:type="dxa"/>
          </w:tcPr>
          <w:p>
            <w:pPr>
              <w:pStyle w:val="TableParagraph"/>
              <w:spacing w:line="203" w:lineRule="exact"/>
              <w:rPr>
                <w:sz w:val="18"/>
              </w:rPr>
            </w:pPr>
            <w:r>
              <w:rPr>
                <w:spacing w:val="-2"/>
                <w:sz w:val="18"/>
              </w:rPr>
              <w:t>802816</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ind w:left="0"/>
              <w:rPr>
                <w:rFonts w:ascii="Times New Roman"/>
                <w:sz w:val="14"/>
              </w:rPr>
            </w:pPr>
          </w:p>
        </w:tc>
      </w:tr>
      <w:tr>
        <w:trPr>
          <w:trHeight w:val="224" w:hRule="atLeast"/>
        </w:trPr>
        <w:tc>
          <w:tcPr>
            <w:tcW w:w="1173" w:type="dxa"/>
          </w:tcPr>
          <w:p>
            <w:pPr>
              <w:pStyle w:val="TableParagraph"/>
              <w:spacing w:line="203" w:lineRule="exact" w:before="1"/>
              <w:rPr>
                <w:sz w:val="18"/>
              </w:rPr>
            </w:pPr>
            <w:r>
              <w:rPr>
                <w:spacing w:val="-5"/>
                <w:sz w:val="18"/>
              </w:rPr>
              <w:t>16</w:t>
            </w:r>
          </w:p>
        </w:tc>
        <w:tc>
          <w:tcPr>
            <w:tcW w:w="1926" w:type="dxa"/>
          </w:tcPr>
          <w:p>
            <w:pPr>
              <w:pStyle w:val="TableParagraph"/>
              <w:spacing w:line="203" w:lineRule="exact" w:before="1"/>
              <w:rPr>
                <w:sz w:val="18"/>
              </w:rPr>
            </w:pPr>
            <w:r>
              <w:rPr>
                <w:spacing w:val="-2"/>
                <w:sz w:val="18"/>
              </w:rPr>
              <w:t>conv5-</w:t>
            </w:r>
            <w:r>
              <w:rPr>
                <w:spacing w:val="-10"/>
                <w:sz w:val="18"/>
              </w:rPr>
              <w:t>3</w:t>
            </w:r>
          </w:p>
        </w:tc>
        <w:tc>
          <w:tcPr>
            <w:tcW w:w="1926" w:type="dxa"/>
          </w:tcPr>
          <w:p>
            <w:pPr>
              <w:pStyle w:val="TableParagraph"/>
              <w:spacing w:line="203" w:lineRule="exact" w:before="1"/>
              <w:rPr>
                <w:sz w:val="18"/>
              </w:rPr>
            </w:pPr>
            <w:r>
              <w:rPr>
                <w:spacing w:val="-2"/>
                <w:sz w:val="18"/>
              </w:rPr>
              <w:t>802816</w:t>
            </w:r>
          </w:p>
        </w:tc>
        <w:tc>
          <w:tcPr>
            <w:tcW w:w="1926" w:type="dxa"/>
          </w:tcPr>
          <w:p>
            <w:pPr>
              <w:pStyle w:val="TableParagraph"/>
              <w:spacing w:line="203" w:lineRule="exact" w:before="1"/>
              <w:rPr>
                <w:sz w:val="18"/>
              </w:rPr>
            </w:pPr>
            <w:r>
              <w:rPr>
                <w:spacing w:val="-2"/>
                <w:sz w:val="18"/>
              </w:rPr>
              <w:t>115605504</w:t>
            </w:r>
          </w:p>
        </w:tc>
        <w:tc>
          <w:tcPr>
            <w:tcW w:w="1234" w:type="dxa"/>
          </w:tcPr>
          <w:p>
            <w:pPr>
              <w:pStyle w:val="TableParagraph"/>
              <w:ind w:left="0"/>
              <w:rPr>
                <w:rFonts w:ascii="Times New Roman"/>
                <w:sz w:val="16"/>
              </w:rPr>
            </w:pPr>
          </w:p>
        </w:tc>
      </w:tr>
      <w:tr>
        <w:trPr>
          <w:trHeight w:val="222" w:hRule="atLeast"/>
        </w:trPr>
        <w:tc>
          <w:tcPr>
            <w:tcW w:w="1173" w:type="dxa"/>
          </w:tcPr>
          <w:p>
            <w:pPr>
              <w:pStyle w:val="TableParagraph"/>
              <w:spacing w:line="203" w:lineRule="exact"/>
              <w:rPr>
                <w:sz w:val="18"/>
              </w:rPr>
            </w:pPr>
            <w:r>
              <w:rPr>
                <w:spacing w:val="-5"/>
                <w:sz w:val="18"/>
              </w:rPr>
              <w:t>17</w:t>
            </w:r>
          </w:p>
        </w:tc>
        <w:tc>
          <w:tcPr>
            <w:tcW w:w="1926" w:type="dxa"/>
          </w:tcPr>
          <w:p>
            <w:pPr>
              <w:pStyle w:val="TableParagraph"/>
              <w:spacing w:line="203" w:lineRule="exact"/>
              <w:rPr>
                <w:sz w:val="18"/>
              </w:rPr>
            </w:pPr>
            <w:r>
              <w:rPr>
                <w:spacing w:val="-2"/>
                <w:sz w:val="18"/>
              </w:rPr>
              <w:t>conv5-</w:t>
            </w:r>
            <w:r>
              <w:rPr>
                <w:spacing w:val="-10"/>
                <w:sz w:val="18"/>
              </w:rPr>
              <w:t>4</w:t>
            </w:r>
          </w:p>
        </w:tc>
        <w:tc>
          <w:tcPr>
            <w:tcW w:w="1926" w:type="dxa"/>
          </w:tcPr>
          <w:p>
            <w:pPr>
              <w:pStyle w:val="TableParagraph"/>
              <w:spacing w:line="203" w:lineRule="exact"/>
              <w:rPr>
                <w:sz w:val="18"/>
              </w:rPr>
            </w:pPr>
            <w:r>
              <w:rPr>
                <w:spacing w:val="-2"/>
                <w:sz w:val="18"/>
              </w:rPr>
              <w:t>802816</w:t>
            </w:r>
          </w:p>
        </w:tc>
        <w:tc>
          <w:tcPr>
            <w:tcW w:w="1926" w:type="dxa"/>
          </w:tcPr>
          <w:p>
            <w:pPr>
              <w:pStyle w:val="TableParagraph"/>
              <w:spacing w:line="203" w:lineRule="exact"/>
              <w:rPr>
                <w:sz w:val="18"/>
              </w:rPr>
            </w:pPr>
            <w:r>
              <w:rPr>
                <w:spacing w:val="-2"/>
                <w:sz w:val="18"/>
              </w:rPr>
              <w:t>115605504</w:t>
            </w:r>
          </w:p>
        </w:tc>
        <w:tc>
          <w:tcPr>
            <w:tcW w:w="1234" w:type="dxa"/>
          </w:tcPr>
          <w:p>
            <w:pPr>
              <w:pStyle w:val="TableParagraph"/>
              <w:ind w:left="0"/>
              <w:rPr>
                <w:rFonts w:ascii="Times New Roman"/>
                <w:sz w:val="14"/>
              </w:rPr>
            </w:pPr>
          </w:p>
        </w:tc>
      </w:tr>
      <w:tr>
        <w:trPr>
          <w:trHeight w:val="223" w:hRule="atLeast"/>
        </w:trPr>
        <w:tc>
          <w:tcPr>
            <w:tcW w:w="1173" w:type="dxa"/>
          </w:tcPr>
          <w:p>
            <w:pPr>
              <w:pStyle w:val="TableParagraph"/>
              <w:ind w:left="0"/>
              <w:rPr>
                <w:rFonts w:ascii="Times New Roman"/>
                <w:sz w:val="16"/>
              </w:rPr>
            </w:pPr>
          </w:p>
        </w:tc>
        <w:tc>
          <w:tcPr>
            <w:tcW w:w="1926" w:type="dxa"/>
          </w:tcPr>
          <w:p>
            <w:pPr>
              <w:pStyle w:val="TableParagraph"/>
              <w:spacing w:line="203" w:lineRule="exact" w:before="1"/>
              <w:rPr>
                <w:sz w:val="18"/>
              </w:rPr>
            </w:pPr>
            <w:r>
              <w:rPr>
                <w:sz w:val="18"/>
              </w:rPr>
              <w:t>avg</w:t>
            </w:r>
            <w:r>
              <w:rPr>
                <w:spacing w:val="-3"/>
                <w:sz w:val="18"/>
              </w:rPr>
              <w:t> </w:t>
            </w:r>
            <w:r>
              <w:rPr>
                <w:spacing w:val="-4"/>
                <w:sz w:val="18"/>
              </w:rPr>
              <w:t>pool</w:t>
            </w:r>
          </w:p>
        </w:tc>
        <w:tc>
          <w:tcPr>
            <w:tcW w:w="1926" w:type="dxa"/>
          </w:tcPr>
          <w:p>
            <w:pPr>
              <w:pStyle w:val="TableParagraph"/>
              <w:spacing w:line="203" w:lineRule="exact" w:before="1"/>
              <w:rPr>
                <w:sz w:val="18"/>
              </w:rPr>
            </w:pPr>
            <w:r>
              <w:rPr>
                <w:spacing w:val="-2"/>
                <w:sz w:val="18"/>
              </w:rPr>
              <w:t>16384</w:t>
            </w:r>
          </w:p>
        </w:tc>
        <w:tc>
          <w:tcPr>
            <w:tcW w:w="1926" w:type="dxa"/>
          </w:tcPr>
          <w:p>
            <w:pPr>
              <w:pStyle w:val="TableParagraph"/>
              <w:spacing w:line="203" w:lineRule="exact" w:before="1"/>
              <w:rPr>
                <w:sz w:val="18"/>
              </w:rPr>
            </w:pPr>
            <w:r>
              <w:rPr>
                <w:spacing w:val="-2"/>
                <w:sz w:val="18"/>
              </w:rPr>
              <w:t>1229312</w:t>
            </w:r>
          </w:p>
        </w:tc>
        <w:tc>
          <w:tcPr>
            <w:tcW w:w="1234" w:type="dxa"/>
          </w:tcPr>
          <w:p>
            <w:pPr>
              <w:pStyle w:val="TableParagraph"/>
              <w:ind w:left="0"/>
              <w:rPr>
                <w:rFonts w:ascii="Times New Roman"/>
                <w:sz w:val="16"/>
              </w:rPr>
            </w:pPr>
          </w:p>
        </w:tc>
      </w:tr>
      <w:tr>
        <w:trPr>
          <w:trHeight w:val="224" w:hRule="atLeast"/>
        </w:trPr>
        <w:tc>
          <w:tcPr>
            <w:tcW w:w="1173" w:type="dxa"/>
          </w:tcPr>
          <w:p>
            <w:pPr>
              <w:pStyle w:val="TableParagraph"/>
              <w:spacing w:line="204" w:lineRule="exact"/>
              <w:rPr>
                <w:sz w:val="18"/>
              </w:rPr>
            </w:pPr>
            <w:r>
              <w:rPr>
                <w:sz w:val="18"/>
              </w:rPr>
              <w:t>18</w:t>
            </w:r>
            <w:r>
              <w:rPr>
                <w:spacing w:val="-5"/>
                <w:sz w:val="18"/>
              </w:rPr>
              <w:t> </w:t>
            </w:r>
            <w:r>
              <w:rPr>
                <w:spacing w:val="-2"/>
                <w:sz w:val="18"/>
              </w:rPr>
              <w:t>(Exit4)</w:t>
            </w:r>
          </w:p>
        </w:tc>
        <w:tc>
          <w:tcPr>
            <w:tcW w:w="1926" w:type="dxa"/>
          </w:tcPr>
          <w:p>
            <w:pPr>
              <w:pStyle w:val="TableParagraph"/>
              <w:spacing w:line="204" w:lineRule="exact"/>
              <w:rPr>
                <w:sz w:val="18"/>
              </w:rPr>
            </w:pPr>
            <w:r>
              <w:rPr>
                <w:spacing w:val="-5"/>
                <w:sz w:val="18"/>
              </w:rPr>
              <w:t>fc</w:t>
            </w:r>
          </w:p>
        </w:tc>
        <w:tc>
          <w:tcPr>
            <w:tcW w:w="1926" w:type="dxa"/>
          </w:tcPr>
          <w:p>
            <w:pPr>
              <w:pStyle w:val="TableParagraph"/>
              <w:spacing w:line="204" w:lineRule="exact"/>
              <w:rPr>
                <w:sz w:val="18"/>
              </w:rPr>
            </w:pPr>
            <w:r>
              <w:rPr>
                <w:spacing w:val="-2"/>
                <w:sz w:val="18"/>
              </w:rPr>
              <w:t>32000</w:t>
            </w:r>
          </w:p>
        </w:tc>
        <w:tc>
          <w:tcPr>
            <w:tcW w:w="1926" w:type="dxa"/>
          </w:tcPr>
          <w:p>
            <w:pPr>
              <w:pStyle w:val="TableParagraph"/>
              <w:spacing w:line="204" w:lineRule="exact"/>
              <w:rPr>
                <w:sz w:val="18"/>
              </w:rPr>
            </w:pPr>
            <w:r>
              <w:rPr>
                <w:spacing w:val="-2"/>
                <w:sz w:val="18"/>
              </w:rPr>
              <w:t>1023000</w:t>
            </w:r>
          </w:p>
        </w:tc>
        <w:tc>
          <w:tcPr>
            <w:tcW w:w="1234" w:type="dxa"/>
          </w:tcPr>
          <w:p>
            <w:pPr>
              <w:pStyle w:val="TableParagraph"/>
              <w:spacing w:line="204" w:lineRule="exact"/>
              <w:ind w:left="108"/>
              <w:rPr>
                <w:sz w:val="18"/>
              </w:rPr>
            </w:pPr>
            <w:r>
              <w:rPr>
                <w:spacing w:val="-2"/>
                <w:sz w:val="18"/>
              </w:rPr>
              <w:t>68.96%</w:t>
            </w:r>
          </w:p>
        </w:tc>
      </w:tr>
    </w:tbl>
    <w:p>
      <w:pPr>
        <w:pStyle w:val="Heading3"/>
        <w:numPr>
          <w:ilvl w:val="2"/>
          <w:numId w:val="2"/>
        </w:numPr>
        <w:tabs>
          <w:tab w:pos="1526" w:val="left" w:leader="none"/>
        </w:tabs>
        <w:spacing w:line="240" w:lineRule="auto" w:before="130" w:after="0"/>
        <w:ind w:left="1526" w:right="0" w:hanging="1134"/>
        <w:jc w:val="left"/>
      </w:pPr>
      <w:bookmarkStart w:name="_TOC_250055" w:id="34"/>
      <w:bookmarkEnd w:id="34"/>
      <w:r>
        <w:rPr>
          <w:spacing w:val="-2"/>
        </w:rPr>
        <w:t>Motivation</w:t>
      </w:r>
    </w:p>
    <w:p>
      <w:pPr>
        <w:pStyle w:val="BodyText"/>
        <w:spacing w:line="259" w:lineRule="auto" w:before="180"/>
        <w:ind w:left="392" w:right="441"/>
      </w:pPr>
      <w:r>
        <w:rPr/>
        <w:t>The performance of the application AI/ML inference can be evaluated by two primary metrics: end-to-end application AI/ML</w:t>
      </w:r>
      <w:r>
        <w:rPr>
          <w:spacing w:val="-1"/>
        </w:rPr>
        <w:t> </w:t>
      </w:r>
      <w:r>
        <w:rPr/>
        <w:t>inference</w:t>
      </w:r>
      <w:r>
        <w:rPr>
          <w:spacing w:val="-2"/>
        </w:rPr>
        <w:t> </w:t>
      </w:r>
      <w:r>
        <w:rPr/>
        <w:t>latency</w:t>
      </w:r>
      <w:r>
        <w:rPr>
          <w:spacing w:val="-1"/>
        </w:rPr>
        <w:t> </w:t>
      </w:r>
      <w:r>
        <w:rPr/>
        <w:t>and</w:t>
      </w:r>
      <w:r>
        <w:rPr>
          <w:spacing w:val="-1"/>
        </w:rPr>
        <w:t> </w:t>
      </w:r>
      <w:r>
        <w:rPr/>
        <w:t>inference</w:t>
      </w:r>
      <w:r>
        <w:rPr>
          <w:spacing w:val="-2"/>
        </w:rPr>
        <w:t> </w:t>
      </w:r>
      <w:r>
        <w:rPr/>
        <w:t>accuracy.</w:t>
      </w:r>
      <w:r>
        <w:rPr>
          <w:spacing w:val="-1"/>
        </w:rPr>
        <w:t> </w:t>
      </w:r>
      <w:r>
        <w:rPr/>
        <w:t>The</w:t>
      </w:r>
      <w:r>
        <w:rPr>
          <w:spacing w:val="-3"/>
        </w:rPr>
        <w:t> </w:t>
      </w:r>
      <w:r>
        <w:rPr/>
        <w:t>end-to-end</w:t>
      </w:r>
      <w:r>
        <w:rPr>
          <w:spacing w:val="-1"/>
        </w:rPr>
        <w:t> </w:t>
      </w:r>
      <w:r>
        <w:rPr/>
        <w:t>latency</w:t>
      </w:r>
      <w:r>
        <w:rPr>
          <w:spacing w:val="-1"/>
        </w:rPr>
        <w:t> </w:t>
      </w:r>
      <w:r>
        <w:rPr/>
        <w:t>in</w:t>
      </w:r>
      <w:r>
        <w:rPr>
          <w:spacing w:val="-1"/>
        </w:rPr>
        <w:t> </w:t>
      </w:r>
      <w:r>
        <w:rPr/>
        <w:t>collaborative</w:t>
      </w:r>
      <w:r>
        <w:rPr>
          <w:spacing w:val="-3"/>
        </w:rPr>
        <w:t> </w:t>
      </w:r>
      <w:r>
        <w:rPr/>
        <w:t>AI</w:t>
      </w:r>
      <w:r>
        <w:rPr>
          <w:spacing w:val="-2"/>
        </w:rPr>
        <w:t> </w:t>
      </w:r>
      <w:r>
        <w:rPr/>
        <w:t>inference</w:t>
      </w:r>
      <w:r>
        <w:rPr>
          <w:spacing w:val="-1"/>
        </w:rPr>
        <w:t> </w:t>
      </w:r>
      <w:r>
        <w:rPr/>
        <w:t>involving</w:t>
      </w:r>
      <w:r>
        <w:rPr>
          <w:spacing w:val="-1"/>
        </w:rPr>
        <w:t> </w:t>
      </w:r>
      <w:r>
        <w:rPr/>
        <w:t>mobile devices and cloud/edge server generally comprises four key components: the inference computation latency on the mobile device, the transmission latency for AI/ML model intermediate outcomes from the mobile devices to the network, the inference computing latency within the edge/cloud server, and the transmission latency for the inference outcomes from the network to the mobile device. Figure 5.3.2-1 illustrates the end-to-end inference latency for collaborative</w:t>
      </w:r>
      <w:r>
        <w:rPr>
          <w:spacing w:val="-3"/>
        </w:rPr>
        <w:t> </w:t>
      </w:r>
      <w:r>
        <w:rPr/>
        <w:t>AI</w:t>
      </w:r>
      <w:r>
        <w:rPr>
          <w:spacing w:val="-3"/>
        </w:rPr>
        <w:t> </w:t>
      </w:r>
      <w:r>
        <w:rPr/>
        <w:t>inference</w:t>
      </w:r>
      <w:r>
        <w:rPr>
          <w:spacing w:val="-3"/>
        </w:rPr>
        <w:t> </w:t>
      </w:r>
      <w:r>
        <w:rPr/>
        <w:t>between</w:t>
      </w:r>
      <w:r>
        <w:rPr>
          <w:spacing w:val="-3"/>
        </w:rPr>
        <w:t> </w:t>
      </w:r>
      <w:r>
        <w:rPr/>
        <w:t>mobile</w:t>
      </w:r>
      <w:r>
        <w:rPr>
          <w:spacing w:val="-3"/>
        </w:rPr>
        <w:t> </w:t>
      </w:r>
      <w:r>
        <w:rPr/>
        <w:t>devices</w:t>
      </w:r>
      <w:r>
        <w:rPr>
          <w:spacing w:val="-4"/>
        </w:rPr>
        <w:t> </w:t>
      </w:r>
      <w:r>
        <w:rPr/>
        <w:t>and</w:t>
      </w:r>
      <w:r>
        <w:rPr>
          <w:spacing w:val="-3"/>
        </w:rPr>
        <w:t> </w:t>
      </w:r>
      <w:r>
        <w:rPr/>
        <w:t>edge/cloud</w:t>
      </w:r>
      <w:r>
        <w:rPr>
          <w:spacing w:val="-3"/>
        </w:rPr>
        <w:t> </w:t>
      </w:r>
      <w:r>
        <w:rPr/>
        <w:t>server,</w:t>
      </w:r>
      <w:r>
        <w:rPr>
          <w:spacing w:val="-3"/>
        </w:rPr>
        <w:t> </w:t>
      </w:r>
      <w:r>
        <w:rPr/>
        <w:t>with</w:t>
      </w:r>
      <w:r>
        <w:rPr>
          <w:spacing w:val="-3"/>
        </w:rPr>
        <w:t> </w:t>
      </w:r>
      <w:r>
        <w:rPr/>
        <w:t>the</w:t>
      </w:r>
      <w:r>
        <w:rPr>
          <w:spacing w:val="-3"/>
        </w:rPr>
        <w:t> </w:t>
      </w:r>
      <w:r>
        <w:rPr/>
        <w:t>total</w:t>
      </w:r>
      <w:r>
        <w:rPr>
          <w:spacing w:val="-4"/>
        </w:rPr>
        <w:t> </w:t>
      </w:r>
      <w:r>
        <w:rPr/>
        <w:t>inference</w:t>
      </w:r>
      <w:r>
        <w:rPr>
          <w:spacing w:val="-3"/>
        </w:rPr>
        <w:t> </w:t>
      </w:r>
      <w:r>
        <w:rPr/>
        <w:t>latency</w:t>
      </w:r>
      <w:r>
        <w:rPr>
          <w:spacing w:val="-3"/>
        </w:rPr>
        <w:t> </w:t>
      </w:r>
      <w:r>
        <w:rPr/>
        <w:t>represented</w:t>
      </w:r>
      <w:r>
        <w:rPr>
          <w:spacing w:val="-3"/>
        </w:rPr>
        <w:t> </w:t>
      </w:r>
      <w:r>
        <w:rPr/>
        <w:t>as the sum of T1, T2, T3, and T4. The end-to-end latency of collaborative AI/ML inference is subject to multiple determinants. Latency T1 is influenced by both the complexity of the AI/ML model deployed on the mobile device and the</w:t>
      </w:r>
      <w:r>
        <w:rPr>
          <w:spacing w:val="-2"/>
        </w:rPr>
        <w:t> </w:t>
      </w:r>
      <w:r>
        <w:rPr/>
        <w:t>device's</w:t>
      </w:r>
      <w:r>
        <w:rPr>
          <w:spacing w:val="-2"/>
        </w:rPr>
        <w:t> </w:t>
      </w:r>
      <w:r>
        <w:rPr/>
        <w:t>computing</w:t>
      </w:r>
      <w:r>
        <w:rPr>
          <w:spacing w:val="-2"/>
        </w:rPr>
        <w:t> </w:t>
      </w:r>
      <w:r>
        <w:rPr/>
        <w:t>capability.</w:t>
      </w:r>
      <w:r>
        <w:rPr>
          <w:spacing w:val="-2"/>
        </w:rPr>
        <w:t> </w:t>
      </w:r>
      <w:r>
        <w:rPr/>
        <w:t>It</w:t>
      </w:r>
      <w:r>
        <w:rPr>
          <w:spacing w:val="-2"/>
        </w:rPr>
        <w:t> </w:t>
      </w:r>
      <w:r>
        <w:rPr/>
        <w:t>is</w:t>
      </w:r>
      <w:r>
        <w:rPr>
          <w:spacing w:val="-2"/>
        </w:rPr>
        <w:t> </w:t>
      </w:r>
      <w:r>
        <w:rPr/>
        <w:t>worth</w:t>
      </w:r>
      <w:r>
        <w:rPr>
          <w:spacing w:val="-2"/>
        </w:rPr>
        <w:t> </w:t>
      </w:r>
      <w:r>
        <w:rPr/>
        <w:t>noting</w:t>
      </w:r>
      <w:r>
        <w:rPr>
          <w:spacing w:val="-2"/>
        </w:rPr>
        <w:t> </w:t>
      </w:r>
      <w:r>
        <w:rPr/>
        <w:t>that</w:t>
      </w:r>
      <w:r>
        <w:rPr>
          <w:spacing w:val="-2"/>
        </w:rPr>
        <w:t> </w:t>
      </w:r>
      <w:r>
        <w:rPr/>
        <w:t>the</w:t>
      </w:r>
      <w:r>
        <w:rPr>
          <w:spacing w:val="-2"/>
        </w:rPr>
        <w:t> </w:t>
      </w:r>
      <w:r>
        <w:rPr/>
        <w:t>AI/ML</w:t>
      </w:r>
      <w:r>
        <w:rPr>
          <w:spacing w:val="-4"/>
        </w:rPr>
        <w:t> </w:t>
      </w:r>
      <w:r>
        <w:rPr/>
        <w:t>model</w:t>
      </w:r>
      <w:r>
        <w:rPr>
          <w:spacing w:val="-2"/>
        </w:rPr>
        <w:t> </w:t>
      </w:r>
      <w:r>
        <w:rPr/>
        <w:t>inference</w:t>
      </w:r>
      <w:r>
        <w:rPr>
          <w:spacing w:val="-3"/>
        </w:rPr>
        <w:t> </w:t>
      </w:r>
      <w:r>
        <w:rPr/>
        <w:t>accuracy</w:t>
      </w:r>
      <w:r>
        <w:rPr>
          <w:spacing w:val="-2"/>
        </w:rPr>
        <w:t> </w:t>
      </w:r>
      <w:r>
        <w:rPr/>
        <w:t>usually</w:t>
      </w:r>
      <w:r>
        <w:rPr>
          <w:spacing w:val="-2"/>
        </w:rPr>
        <w:t> </w:t>
      </w:r>
      <w:r>
        <w:rPr/>
        <w:t>increases</w:t>
      </w:r>
      <w:r>
        <w:rPr>
          <w:spacing w:val="-3"/>
        </w:rPr>
        <w:t> </w:t>
      </w:r>
      <w:r>
        <w:rPr/>
        <w:t>with</w:t>
      </w:r>
      <w:r>
        <w:rPr>
          <w:spacing w:val="-2"/>
        </w:rPr>
        <w:t> </w:t>
      </w:r>
      <w:r>
        <w:rPr/>
        <w:t>the AI/ML model complexity. Latency T2 depends on the data size of the AI/ML model intermediate outputs, the radio interface and backhaul connection conditions. Latency T3 is contingent upon the complexity of the AI/ML model deployed</w:t>
      </w:r>
      <w:r>
        <w:rPr>
          <w:spacing w:val="-1"/>
        </w:rPr>
        <w:t> </w:t>
      </w:r>
      <w:r>
        <w:rPr/>
        <w:t>on</w:t>
      </w:r>
      <w:r>
        <w:rPr>
          <w:spacing w:val="-1"/>
        </w:rPr>
        <w:t> </w:t>
      </w:r>
      <w:r>
        <w:rPr/>
        <w:t>the</w:t>
      </w:r>
      <w:r>
        <w:rPr>
          <w:spacing w:val="-1"/>
        </w:rPr>
        <w:t> </w:t>
      </w:r>
      <w:r>
        <w:rPr/>
        <w:t>edge/cloud</w:t>
      </w:r>
      <w:r>
        <w:rPr>
          <w:spacing w:val="-1"/>
        </w:rPr>
        <w:t> </w:t>
      </w:r>
      <w:r>
        <w:rPr/>
        <w:t>server</w:t>
      </w:r>
      <w:r>
        <w:rPr>
          <w:spacing w:val="-1"/>
        </w:rPr>
        <w:t> </w:t>
      </w:r>
      <w:r>
        <w:rPr/>
        <w:t>and</w:t>
      </w:r>
      <w:r>
        <w:rPr>
          <w:spacing w:val="-1"/>
        </w:rPr>
        <w:t> </w:t>
      </w:r>
      <w:r>
        <w:rPr/>
        <w:t>the</w:t>
      </w:r>
      <w:r>
        <w:rPr>
          <w:spacing w:val="-2"/>
        </w:rPr>
        <w:t> </w:t>
      </w:r>
      <w:r>
        <w:rPr/>
        <w:t>computing</w:t>
      </w:r>
      <w:r>
        <w:rPr>
          <w:spacing w:val="-1"/>
        </w:rPr>
        <w:t> </w:t>
      </w:r>
      <w:r>
        <w:rPr/>
        <w:t>capability</w:t>
      </w:r>
      <w:r>
        <w:rPr>
          <w:spacing w:val="-1"/>
        </w:rPr>
        <w:t> </w:t>
      </w:r>
      <w:r>
        <w:rPr/>
        <w:t>of</w:t>
      </w:r>
      <w:r>
        <w:rPr>
          <w:spacing w:val="-1"/>
        </w:rPr>
        <w:t> </w:t>
      </w:r>
      <w:r>
        <w:rPr/>
        <w:t>the</w:t>
      </w:r>
      <w:r>
        <w:rPr>
          <w:spacing w:val="-3"/>
        </w:rPr>
        <w:t> </w:t>
      </w:r>
      <w:r>
        <w:rPr/>
        <w:t>server.</w:t>
      </w:r>
      <w:r>
        <w:rPr>
          <w:spacing w:val="-1"/>
        </w:rPr>
        <w:t> </w:t>
      </w:r>
      <w:r>
        <w:rPr/>
        <w:t>Meanwhile,</w:t>
      </w:r>
      <w:r>
        <w:rPr>
          <w:spacing w:val="-1"/>
        </w:rPr>
        <w:t> </w:t>
      </w:r>
      <w:r>
        <w:rPr/>
        <w:t>latency</w:t>
      </w:r>
      <w:r>
        <w:rPr>
          <w:spacing w:val="-1"/>
        </w:rPr>
        <w:t> </w:t>
      </w:r>
      <w:r>
        <w:rPr/>
        <w:t>T4</w:t>
      </w:r>
      <w:r>
        <w:rPr>
          <w:spacing w:val="-1"/>
        </w:rPr>
        <w:t> </w:t>
      </w:r>
      <w:r>
        <w:rPr/>
        <w:t>hinges</w:t>
      </w:r>
      <w:r>
        <w:rPr>
          <w:spacing w:val="-3"/>
        </w:rPr>
        <w:t> </w:t>
      </w:r>
      <w:r>
        <w:rPr/>
        <w:t>on</w:t>
      </w:r>
      <w:r>
        <w:rPr>
          <w:spacing w:val="-1"/>
        </w:rPr>
        <w:t> </w:t>
      </w:r>
      <w:r>
        <w:rPr/>
        <w:t>the</w:t>
      </w:r>
      <w:r>
        <w:rPr>
          <w:spacing w:val="-1"/>
        </w:rPr>
        <w:t> </w:t>
      </w:r>
      <w:r>
        <w:rPr/>
        <w:t>data size of the inference result, the radio interface and backhaul connection conditions. The above analysis of the impact on latency T1~T4 indicates that the end-to-end latency of collaborative AI inference highly depends on both the communication and computational capabilities of the mobile device and the network. To assure the end-to-end collaborative AI inference performance, the joint communication and computing resources optimization is desired.</w:t>
      </w:r>
    </w:p>
    <w:p>
      <w:pPr>
        <w:pStyle w:val="BodyText"/>
        <w:spacing w:line="259" w:lineRule="auto" w:before="157"/>
        <w:ind w:left="392" w:right="481"/>
      </w:pPr>
      <w:r>
        <w:rPr/>
        <w:t>The</w:t>
      </w:r>
      <w:r>
        <w:rPr>
          <w:spacing w:val="-2"/>
        </w:rPr>
        <w:t> </w:t>
      </w:r>
      <w:r>
        <w:rPr/>
        <w:t>objective</w:t>
      </w:r>
      <w:r>
        <w:rPr>
          <w:spacing w:val="-3"/>
        </w:rPr>
        <w:t> </w:t>
      </w:r>
      <w:r>
        <w:rPr/>
        <w:t>of</w:t>
      </w:r>
      <w:r>
        <w:rPr>
          <w:spacing w:val="-2"/>
        </w:rPr>
        <w:t> </w:t>
      </w:r>
      <w:r>
        <w:rPr/>
        <w:t>this</w:t>
      </w:r>
      <w:r>
        <w:rPr>
          <w:spacing w:val="-4"/>
        </w:rPr>
        <w:t> </w:t>
      </w:r>
      <w:r>
        <w:rPr/>
        <w:t>use</w:t>
      </w:r>
      <w:r>
        <w:rPr>
          <w:spacing w:val="-2"/>
        </w:rPr>
        <w:t> </w:t>
      </w:r>
      <w:r>
        <w:rPr/>
        <w:t>case</w:t>
      </w:r>
      <w:r>
        <w:rPr>
          <w:spacing w:val="-4"/>
        </w:rPr>
        <w:t> </w:t>
      </w:r>
      <w:r>
        <w:rPr/>
        <w:t>is</w:t>
      </w:r>
      <w:r>
        <w:rPr>
          <w:spacing w:val="-2"/>
        </w:rPr>
        <w:t> </w:t>
      </w:r>
      <w:r>
        <w:rPr/>
        <w:t>to</w:t>
      </w:r>
      <w:r>
        <w:rPr>
          <w:spacing w:val="-2"/>
        </w:rPr>
        <w:t> </w:t>
      </w:r>
      <w:r>
        <w:rPr/>
        <w:t>investigate</w:t>
      </w:r>
      <w:r>
        <w:rPr>
          <w:spacing w:val="-2"/>
        </w:rPr>
        <w:t> </w:t>
      </w:r>
      <w:r>
        <w:rPr/>
        <w:t>how</w:t>
      </w:r>
      <w:r>
        <w:rPr>
          <w:spacing w:val="-2"/>
        </w:rPr>
        <w:t> </w:t>
      </w:r>
      <w:r>
        <w:rPr/>
        <w:t>O-RAN</w:t>
      </w:r>
      <w:r>
        <w:rPr>
          <w:spacing w:val="-2"/>
        </w:rPr>
        <w:t> </w:t>
      </w:r>
      <w:r>
        <w:rPr/>
        <w:t>architecture</w:t>
      </w:r>
      <w:r>
        <w:rPr>
          <w:spacing w:val="-2"/>
        </w:rPr>
        <w:t> </w:t>
      </w:r>
      <w:r>
        <w:rPr/>
        <w:t>could</w:t>
      </w:r>
      <w:r>
        <w:rPr>
          <w:spacing w:val="-3"/>
        </w:rPr>
        <w:t> </w:t>
      </w:r>
      <w:r>
        <w:rPr/>
        <w:t>be</w:t>
      </w:r>
      <w:r>
        <w:rPr>
          <w:spacing w:val="-2"/>
        </w:rPr>
        <w:t> </w:t>
      </w:r>
      <w:r>
        <w:rPr/>
        <w:t>leveraged</w:t>
      </w:r>
      <w:r>
        <w:rPr>
          <w:spacing w:val="-2"/>
        </w:rPr>
        <w:t> </w:t>
      </w:r>
      <w:r>
        <w:rPr/>
        <w:t>to</w:t>
      </w:r>
      <w:r>
        <w:rPr>
          <w:spacing w:val="-4"/>
        </w:rPr>
        <w:t> </w:t>
      </w:r>
      <w:r>
        <w:rPr/>
        <w:t>support</w:t>
      </w:r>
      <w:r>
        <w:rPr>
          <w:spacing w:val="-2"/>
        </w:rPr>
        <w:t> </w:t>
      </w:r>
      <w:r>
        <w:rPr/>
        <w:t>the</w:t>
      </w:r>
      <w:r>
        <w:rPr>
          <w:spacing w:val="-2"/>
        </w:rPr>
        <w:t> </w:t>
      </w:r>
      <w:r>
        <w:rPr/>
        <w:t>collaborative AI/ML inference between the mobile device and the network.</w:t>
      </w:r>
    </w:p>
    <w:p>
      <w:pPr>
        <w:spacing w:after="0" w:line="259" w:lineRule="auto"/>
        <w:sectPr>
          <w:pgSz w:w="11910" w:h="16840"/>
          <w:pgMar w:header="857" w:footer="1504" w:top="1520" w:bottom="1700" w:left="740" w:right="700"/>
        </w:sectPr>
      </w:pPr>
    </w:p>
    <w:p>
      <w:pPr>
        <w:pStyle w:val="BodyText"/>
        <w:spacing w:before="6"/>
        <w:rPr>
          <w:sz w:val="4"/>
        </w:rPr>
      </w:pPr>
    </w:p>
    <w:p>
      <w:pPr>
        <w:pStyle w:val="BodyText"/>
        <w:ind w:left="1313"/>
      </w:pPr>
      <w:r>
        <w:rPr/>
        <w:drawing>
          <wp:inline distT="0" distB="0" distL="0" distR="0">
            <wp:extent cx="4916306" cy="2407729"/>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3" cstate="print"/>
                    <a:stretch>
                      <a:fillRect/>
                    </a:stretch>
                  </pic:blipFill>
                  <pic:spPr>
                    <a:xfrm>
                      <a:off x="0" y="0"/>
                      <a:ext cx="4916306" cy="2407729"/>
                    </a:xfrm>
                    <a:prstGeom prst="rect">
                      <a:avLst/>
                    </a:prstGeom>
                  </pic:spPr>
                </pic:pic>
              </a:graphicData>
            </a:graphic>
          </wp:inline>
        </w:drawing>
      </w:r>
      <w:r>
        <w:rPr/>
      </w:r>
    </w:p>
    <w:p>
      <w:pPr>
        <w:pStyle w:val="Heading5"/>
        <w:spacing w:before="208"/>
        <w:ind w:left="706" w:right="0"/>
        <w:jc w:val="left"/>
      </w:pPr>
      <w:r>
        <w:rPr/>
        <w:t>Figure</w:t>
      </w:r>
      <w:r>
        <w:rPr>
          <w:spacing w:val="-7"/>
        </w:rPr>
        <w:t> </w:t>
      </w:r>
      <w:r>
        <w:rPr/>
        <w:t>5.3.2-1:</w:t>
      </w:r>
      <w:r>
        <w:rPr>
          <w:spacing w:val="-5"/>
        </w:rPr>
        <w:t> </w:t>
      </w:r>
      <w:r>
        <w:rPr/>
        <w:t>The</w:t>
      </w:r>
      <w:r>
        <w:rPr>
          <w:spacing w:val="-5"/>
        </w:rPr>
        <w:t> </w:t>
      </w:r>
      <w:r>
        <w:rPr/>
        <w:t>AI/ML</w:t>
      </w:r>
      <w:r>
        <w:rPr>
          <w:spacing w:val="-3"/>
        </w:rPr>
        <w:t> </w:t>
      </w:r>
      <w:r>
        <w:rPr/>
        <w:t>collaborative</w:t>
      </w:r>
      <w:r>
        <w:rPr>
          <w:spacing w:val="-3"/>
        </w:rPr>
        <w:t> </w:t>
      </w:r>
      <w:r>
        <w:rPr/>
        <w:t>inference</w:t>
      </w:r>
      <w:r>
        <w:rPr>
          <w:spacing w:val="-5"/>
        </w:rPr>
        <w:t> </w:t>
      </w:r>
      <w:r>
        <w:rPr/>
        <w:t>between</w:t>
      </w:r>
      <w:r>
        <w:rPr>
          <w:spacing w:val="-6"/>
        </w:rPr>
        <w:t> </w:t>
      </w:r>
      <w:r>
        <w:rPr/>
        <w:t>mobile</w:t>
      </w:r>
      <w:r>
        <w:rPr>
          <w:spacing w:val="-3"/>
        </w:rPr>
        <w:t> </w:t>
      </w:r>
      <w:r>
        <w:rPr/>
        <w:t>device</w:t>
      </w:r>
      <w:r>
        <w:rPr>
          <w:spacing w:val="-4"/>
        </w:rPr>
        <w:t> </w:t>
      </w:r>
      <w:r>
        <w:rPr/>
        <w:t>and</w:t>
      </w:r>
      <w:r>
        <w:rPr>
          <w:spacing w:val="-3"/>
        </w:rPr>
        <w:t> </w:t>
      </w:r>
      <w:r>
        <w:rPr/>
        <w:t>edge/cloud</w:t>
      </w:r>
      <w:r>
        <w:rPr>
          <w:spacing w:val="-3"/>
        </w:rPr>
        <w:t> </w:t>
      </w:r>
      <w:r>
        <w:rPr>
          <w:spacing w:val="-2"/>
        </w:rPr>
        <w:t>server</w:t>
      </w:r>
    </w:p>
    <w:p>
      <w:pPr>
        <w:pStyle w:val="BodyText"/>
        <w:spacing w:before="147"/>
        <w:rPr>
          <w:rFonts w:ascii="Arial"/>
          <w:b/>
        </w:rPr>
      </w:pPr>
    </w:p>
    <w:p>
      <w:pPr>
        <w:pStyle w:val="Heading3"/>
        <w:numPr>
          <w:ilvl w:val="2"/>
          <w:numId w:val="2"/>
        </w:numPr>
        <w:tabs>
          <w:tab w:pos="1526" w:val="left" w:leader="none"/>
        </w:tabs>
        <w:spacing w:line="240" w:lineRule="auto" w:before="1" w:after="0"/>
        <w:ind w:left="1526" w:right="0" w:hanging="1134"/>
        <w:jc w:val="left"/>
      </w:pPr>
      <w:bookmarkStart w:name="_TOC_250054" w:id="35"/>
      <w:r>
        <w:rPr/>
        <w:t>Proposed</w:t>
      </w:r>
      <w:r>
        <w:rPr>
          <w:spacing w:val="-17"/>
        </w:rPr>
        <w:t> </w:t>
      </w:r>
      <w:r>
        <w:rPr/>
        <w:t>Solution</w:t>
      </w:r>
      <w:r>
        <w:rPr>
          <w:spacing w:val="-15"/>
        </w:rPr>
        <w:t> </w:t>
      </w:r>
      <w:bookmarkEnd w:id="35"/>
      <w:r>
        <w:rPr>
          <w:spacing w:val="-5"/>
        </w:rPr>
        <w:t>#1</w:t>
      </w:r>
    </w:p>
    <w:p>
      <w:pPr>
        <w:pStyle w:val="BodyText"/>
        <w:spacing w:line="259" w:lineRule="auto" w:before="179"/>
        <w:ind w:left="392" w:right="441"/>
      </w:pPr>
      <w:r>
        <w:rPr/>
        <w:t>O-RAN could provide both the edge computing capabilities and the communication assurance for the collaborative AI inference</w:t>
      </w:r>
      <w:r>
        <w:rPr>
          <w:spacing w:val="-4"/>
        </w:rPr>
        <w:t> </w:t>
      </w:r>
      <w:r>
        <w:rPr/>
        <w:t>scenarios.</w:t>
      </w:r>
      <w:r>
        <w:rPr>
          <w:spacing w:val="-3"/>
        </w:rPr>
        <w:t> </w:t>
      </w:r>
      <w:r>
        <w:rPr/>
        <w:t>This</w:t>
      </w:r>
      <w:r>
        <w:rPr>
          <w:spacing w:val="-3"/>
        </w:rPr>
        <w:t> </w:t>
      </w:r>
      <w:r>
        <w:rPr/>
        <w:t>also</w:t>
      </w:r>
      <w:r>
        <w:rPr>
          <w:spacing w:val="-4"/>
        </w:rPr>
        <w:t> </w:t>
      </w:r>
      <w:r>
        <w:rPr/>
        <w:t>helps</w:t>
      </w:r>
      <w:r>
        <w:rPr>
          <w:spacing w:val="-3"/>
        </w:rPr>
        <w:t> </w:t>
      </w:r>
      <w:r>
        <w:rPr/>
        <w:t>to</w:t>
      </w:r>
      <w:r>
        <w:rPr>
          <w:spacing w:val="-3"/>
        </w:rPr>
        <w:t> </w:t>
      </w:r>
      <w:r>
        <w:rPr/>
        <w:t>facilitate</w:t>
      </w:r>
      <w:r>
        <w:rPr>
          <w:spacing w:val="-4"/>
        </w:rPr>
        <w:t> </w:t>
      </w:r>
      <w:r>
        <w:rPr/>
        <w:t>the</w:t>
      </w:r>
      <w:r>
        <w:rPr>
          <w:spacing w:val="-3"/>
        </w:rPr>
        <w:t> </w:t>
      </w:r>
      <w:r>
        <w:rPr/>
        <w:t>joint</w:t>
      </w:r>
      <w:r>
        <w:rPr>
          <w:spacing w:val="-3"/>
        </w:rPr>
        <w:t> </w:t>
      </w:r>
      <w:r>
        <w:rPr/>
        <w:t>communication</w:t>
      </w:r>
      <w:r>
        <w:rPr>
          <w:spacing w:val="-3"/>
        </w:rPr>
        <w:t> </w:t>
      </w:r>
      <w:r>
        <w:rPr/>
        <w:t>and</w:t>
      </w:r>
      <w:r>
        <w:rPr>
          <w:spacing w:val="-3"/>
        </w:rPr>
        <w:t> </w:t>
      </w:r>
      <w:r>
        <w:rPr/>
        <w:t>computing</w:t>
      </w:r>
      <w:r>
        <w:rPr>
          <w:spacing w:val="-3"/>
        </w:rPr>
        <w:t> </w:t>
      </w:r>
      <w:r>
        <w:rPr/>
        <w:t>resource</w:t>
      </w:r>
      <w:r>
        <w:rPr>
          <w:spacing w:val="-5"/>
        </w:rPr>
        <w:t> </w:t>
      </w:r>
      <w:r>
        <w:rPr/>
        <w:t>optimization</w:t>
      </w:r>
      <w:r>
        <w:rPr>
          <w:spacing w:val="-2"/>
        </w:rPr>
        <w:t> </w:t>
      </w:r>
      <w:r>
        <w:rPr/>
        <w:t>to</w:t>
      </w:r>
      <w:r>
        <w:rPr>
          <w:spacing w:val="-4"/>
        </w:rPr>
        <w:t> </w:t>
      </w:r>
      <w:r>
        <w:rPr/>
        <w:t>ensure the end-to-end performance.</w:t>
      </w:r>
    </w:p>
    <w:p>
      <w:pPr>
        <w:pStyle w:val="BodyText"/>
        <w:spacing w:line="259" w:lineRule="auto" w:before="160"/>
        <w:ind w:left="392" w:right="441"/>
      </w:pPr>
      <w:r>
        <w:rPr/>
        <w:t>Firstly, in O-RAN system, O-Cloud infrastructure can provide high-quality computing resources for mobile device and network AI/ML collaborative inference. Idle O-Cloud resources can be leveraged to the deploy the AI/ML application. Compared with the collaborative AI inference between mobile device and central cloud server, AI/ML collaborative inference between mobile devices and O-Cloud is beneficial for reducing the transmission latency of AI/ML model intermediate outcomes and inference result. This also helps to potentially reduce the cost required for additional edge/cloud server deployment. To efficiently utilize the O-Cloud computing capabilities for the edge AI/ML applications, SMO could serve as an intermediary interface that translates external communication and computing requests into O-RAN internal operations. In detail, SMO could expose the computing services or integrated communication and computing services offered by O-RAN to the external entities or consumers so that external customers are able to convey their communication requirements and computing requirements. For example, in the AI/ML inference request, requirements such as computing resource requirements for AI/ML applications, end-to-end inference latency and accuracy requirements, service duration, and the number of served mobile devices, etc., could be provided to the SMO. With the service request input, SMO can orchestrate communication and computing resources to fulfill the service requirements. To enable the deployment of the edge applications (e.g, AI/ML application) on the O- Cloud</w:t>
      </w:r>
      <w:r>
        <w:rPr>
          <w:spacing w:val="-3"/>
        </w:rPr>
        <w:t> </w:t>
      </w:r>
      <w:r>
        <w:rPr/>
        <w:t>from</w:t>
      </w:r>
      <w:r>
        <w:rPr>
          <w:spacing w:val="-3"/>
        </w:rPr>
        <w:t> </w:t>
      </w:r>
      <w:r>
        <w:rPr/>
        <w:t>the</w:t>
      </w:r>
      <w:r>
        <w:rPr>
          <w:spacing w:val="-4"/>
        </w:rPr>
        <w:t> </w:t>
      </w:r>
      <w:r>
        <w:rPr/>
        <w:t>external</w:t>
      </w:r>
      <w:r>
        <w:rPr>
          <w:spacing w:val="-3"/>
        </w:rPr>
        <w:t> </w:t>
      </w:r>
      <w:r>
        <w:rPr/>
        <w:t>request,</w:t>
      </w:r>
      <w:r>
        <w:rPr>
          <w:spacing w:val="-3"/>
        </w:rPr>
        <w:t> </w:t>
      </w:r>
      <w:r>
        <w:rPr/>
        <w:t>a</w:t>
      </w:r>
      <w:r>
        <w:rPr>
          <w:spacing w:val="-4"/>
        </w:rPr>
        <w:t> </w:t>
      </w:r>
      <w:r>
        <w:rPr/>
        <w:t>new</w:t>
      </w:r>
      <w:r>
        <w:rPr>
          <w:spacing w:val="-3"/>
        </w:rPr>
        <w:t> </w:t>
      </w:r>
      <w:r>
        <w:rPr/>
        <w:t>edge</w:t>
      </w:r>
      <w:r>
        <w:rPr>
          <w:spacing w:val="-3"/>
        </w:rPr>
        <w:t> </w:t>
      </w:r>
      <w:r>
        <w:rPr/>
        <w:t>application</w:t>
      </w:r>
      <w:r>
        <w:rPr>
          <w:spacing w:val="-3"/>
        </w:rPr>
        <w:t> </w:t>
      </w:r>
      <w:r>
        <w:rPr/>
        <w:t>orchestrator,</w:t>
      </w:r>
      <w:r>
        <w:rPr>
          <w:spacing w:val="-3"/>
        </w:rPr>
        <w:t> </w:t>
      </w:r>
      <w:r>
        <w:rPr/>
        <w:t>i.e.,</w:t>
      </w:r>
      <w:r>
        <w:rPr>
          <w:spacing w:val="-5"/>
        </w:rPr>
        <w:t> </w:t>
      </w:r>
      <w:r>
        <w:rPr/>
        <w:t>RAN</w:t>
      </w:r>
      <w:r>
        <w:rPr>
          <w:spacing w:val="-3"/>
        </w:rPr>
        <w:t> </w:t>
      </w:r>
      <w:r>
        <w:rPr/>
        <w:t>Edge</w:t>
      </w:r>
      <w:r>
        <w:rPr>
          <w:spacing w:val="-3"/>
        </w:rPr>
        <w:t> </w:t>
      </w:r>
      <w:r>
        <w:rPr/>
        <w:t>Application</w:t>
      </w:r>
      <w:r>
        <w:rPr>
          <w:spacing w:val="-4"/>
        </w:rPr>
        <w:t> </w:t>
      </w:r>
      <w:r>
        <w:rPr/>
        <w:t>Orchestrator</w:t>
      </w:r>
      <w:r>
        <w:rPr>
          <w:spacing w:val="-3"/>
        </w:rPr>
        <w:t> </w:t>
      </w:r>
      <w:r>
        <w:rPr/>
        <w:t>(REAO), responsible</w:t>
      </w:r>
      <w:r>
        <w:rPr>
          <w:spacing w:val="-1"/>
        </w:rPr>
        <w:t> </w:t>
      </w:r>
      <w:r>
        <w:rPr/>
        <w:t>for the edge</w:t>
      </w:r>
      <w:r>
        <w:rPr>
          <w:spacing w:val="-1"/>
        </w:rPr>
        <w:t> </w:t>
      </w:r>
      <w:r>
        <w:rPr/>
        <w:t>application life cycle management, can be introduced in</w:t>
      </w:r>
      <w:r>
        <w:rPr>
          <w:spacing w:val="-1"/>
        </w:rPr>
        <w:t> </w:t>
      </w:r>
      <w:r>
        <w:rPr/>
        <w:t>SMO or the existing mechanism could be reused. It can further consume the O-Cloud Deployment Management Service (DMS) to execute the deployment operation on O-Cloud.</w:t>
      </w:r>
    </w:p>
    <w:p>
      <w:pPr>
        <w:pStyle w:val="BodyText"/>
        <w:spacing w:line="259" w:lineRule="auto" w:before="157"/>
        <w:ind w:left="392" w:right="481"/>
      </w:pPr>
      <w:r>
        <w:rPr/>
        <w:t>Secondly,</w:t>
      </w:r>
      <w:r>
        <w:rPr>
          <w:spacing w:val="-3"/>
        </w:rPr>
        <w:t> </w:t>
      </w:r>
      <w:r>
        <w:rPr/>
        <w:t>Non-RT</w:t>
      </w:r>
      <w:r>
        <w:rPr>
          <w:spacing w:val="-2"/>
        </w:rPr>
        <w:t> </w:t>
      </w:r>
      <w:r>
        <w:rPr/>
        <w:t>RIC</w:t>
      </w:r>
      <w:r>
        <w:rPr>
          <w:spacing w:val="-2"/>
        </w:rPr>
        <w:t> </w:t>
      </w:r>
      <w:r>
        <w:rPr/>
        <w:t>and</w:t>
      </w:r>
      <w:r>
        <w:rPr>
          <w:spacing w:val="-3"/>
        </w:rPr>
        <w:t> </w:t>
      </w:r>
      <w:r>
        <w:rPr/>
        <w:t>Near-RT</w:t>
      </w:r>
      <w:r>
        <w:rPr>
          <w:spacing w:val="-2"/>
        </w:rPr>
        <w:t> </w:t>
      </w:r>
      <w:r>
        <w:rPr/>
        <w:t>RIC</w:t>
      </w:r>
      <w:r>
        <w:rPr>
          <w:spacing w:val="-4"/>
        </w:rPr>
        <w:t> </w:t>
      </w:r>
      <w:r>
        <w:rPr/>
        <w:t>can</w:t>
      </w:r>
      <w:r>
        <w:rPr>
          <w:spacing w:val="-3"/>
        </w:rPr>
        <w:t> </w:t>
      </w:r>
      <w:r>
        <w:rPr/>
        <w:t>further</w:t>
      </w:r>
      <w:r>
        <w:rPr>
          <w:spacing w:val="-2"/>
        </w:rPr>
        <w:t> </w:t>
      </w:r>
      <w:r>
        <w:rPr/>
        <w:t>enable</w:t>
      </w:r>
      <w:r>
        <w:rPr>
          <w:spacing w:val="-2"/>
        </w:rPr>
        <w:t> </w:t>
      </w:r>
      <w:r>
        <w:rPr/>
        <w:t>the</w:t>
      </w:r>
      <w:r>
        <w:rPr>
          <w:spacing w:val="-2"/>
        </w:rPr>
        <w:t> </w:t>
      </w:r>
      <w:r>
        <w:rPr/>
        <w:t>intelligent</w:t>
      </w:r>
      <w:r>
        <w:rPr>
          <w:spacing w:val="-2"/>
        </w:rPr>
        <w:t> </w:t>
      </w:r>
      <w:r>
        <w:rPr/>
        <w:t>service</w:t>
      </w:r>
      <w:r>
        <w:rPr>
          <w:spacing w:val="-2"/>
        </w:rPr>
        <w:t> </w:t>
      </w:r>
      <w:r>
        <w:rPr/>
        <w:t>assurance</w:t>
      </w:r>
      <w:r>
        <w:rPr>
          <w:spacing w:val="-2"/>
        </w:rPr>
        <w:t> </w:t>
      </w:r>
      <w:r>
        <w:rPr/>
        <w:t>and</w:t>
      </w:r>
      <w:r>
        <w:rPr>
          <w:spacing w:val="-3"/>
        </w:rPr>
        <w:t> </w:t>
      </w:r>
      <w:r>
        <w:rPr/>
        <w:t>network</w:t>
      </w:r>
      <w:r>
        <w:rPr>
          <w:spacing w:val="-2"/>
        </w:rPr>
        <w:t> </w:t>
      </w:r>
      <w:r>
        <w:rPr/>
        <w:t>performance improvement. These capabilities can be applied to collaborative AI inference, facilitating the joint communication and computing resources optimization. For example, Non-RT RIC may predict the trajectory of mobile devices, then proactively optimize communication resources at the target BS and assist to deploy AI/ML applications in advance at the target O-Cloud, etc. Near-RT RIC is capable to gather detailed information at both the UE level and the cell level. With these data and the policies received from Non-RT RIC, Near-RT RIC can help to assure the communication performance in near real-time for AI/ML inference application.</w:t>
      </w:r>
    </w:p>
    <w:p>
      <w:pPr>
        <w:pStyle w:val="BodyText"/>
        <w:spacing w:line="259" w:lineRule="auto" w:before="159"/>
        <w:ind w:left="392" w:right="441"/>
      </w:pPr>
      <w:r>
        <w:rPr/>
        <w:t>Furthermore, O-RAN can provide RAN information including communication and computing information to network side AI/ML endpoints (which could be deployed at O-Cloud, edge or cloud servers). For example, Near-RT RIC can expose</w:t>
      </w:r>
      <w:r>
        <w:rPr>
          <w:spacing w:val="-4"/>
        </w:rPr>
        <w:t> </w:t>
      </w:r>
      <w:r>
        <w:rPr/>
        <w:t>mobile</w:t>
      </w:r>
      <w:r>
        <w:rPr>
          <w:spacing w:val="-4"/>
        </w:rPr>
        <w:t> </w:t>
      </w:r>
      <w:r>
        <w:rPr/>
        <w:t>device</w:t>
      </w:r>
      <w:r>
        <w:rPr>
          <w:spacing w:val="-3"/>
        </w:rPr>
        <w:t> </w:t>
      </w:r>
      <w:r>
        <w:rPr/>
        <w:t>throughput,</w:t>
      </w:r>
      <w:r>
        <w:rPr>
          <w:spacing w:val="-4"/>
        </w:rPr>
        <w:t> </w:t>
      </w:r>
      <w:r>
        <w:rPr/>
        <w:t>network</w:t>
      </w:r>
      <w:r>
        <w:rPr>
          <w:spacing w:val="-3"/>
        </w:rPr>
        <w:t> </w:t>
      </w:r>
      <w:r>
        <w:rPr/>
        <w:t>congestion</w:t>
      </w:r>
      <w:r>
        <w:rPr>
          <w:spacing w:val="-3"/>
        </w:rPr>
        <w:t> </w:t>
      </w:r>
      <w:r>
        <w:rPr/>
        <w:t>condition,</w:t>
      </w:r>
      <w:r>
        <w:rPr>
          <w:spacing w:val="-3"/>
        </w:rPr>
        <w:t> </w:t>
      </w:r>
      <w:r>
        <w:rPr/>
        <w:t>radio</w:t>
      </w:r>
      <w:r>
        <w:rPr>
          <w:spacing w:val="-3"/>
        </w:rPr>
        <w:t> </w:t>
      </w:r>
      <w:r>
        <w:rPr/>
        <w:t>interface</w:t>
      </w:r>
      <w:r>
        <w:rPr>
          <w:spacing w:val="-3"/>
        </w:rPr>
        <w:t> </w:t>
      </w:r>
      <w:r>
        <w:rPr/>
        <w:t>latency,</w:t>
      </w:r>
      <w:r>
        <w:rPr>
          <w:spacing w:val="-3"/>
        </w:rPr>
        <w:t> </w:t>
      </w:r>
      <w:r>
        <w:rPr/>
        <w:t>available</w:t>
      </w:r>
      <w:r>
        <w:rPr>
          <w:spacing w:val="-3"/>
        </w:rPr>
        <w:t> </w:t>
      </w:r>
      <w:r>
        <w:rPr/>
        <w:t>computing</w:t>
      </w:r>
      <w:r>
        <w:rPr>
          <w:spacing w:val="-4"/>
        </w:rPr>
        <w:t> </w:t>
      </w:r>
      <w:r>
        <w:rPr/>
        <w:t>resources,</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etc via Y1 interface. This information can be used by the application to optimize the AI/ML model split and exit decisions in adaptation to the network connection conditions and computing status (e.g., mobile devices’ computing capabilities,</w:t>
      </w:r>
      <w:r>
        <w:rPr>
          <w:spacing w:val="-2"/>
        </w:rPr>
        <w:t> </w:t>
      </w:r>
      <w:r>
        <w:rPr/>
        <w:t>power</w:t>
      </w:r>
      <w:r>
        <w:rPr>
          <w:spacing w:val="-2"/>
        </w:rPr>
        <w:t> </w:t>
      </w:r>
      <w:r>
        <w:rPr/>
        <w:t>status,</w:t>
      </w:r>
      <w:r>
        <w:rPr>
          <w:spacing w:val="-2"/>
        </w:rPr>
        <w:t> </w:t>
      </w:r>
      <w:r>
        <w:rPr/>
        <w:t>etc.).</w:t>
      </w:r>
      <w:r>
        <w:rPr>
          <w:spacing w:val="-2"/>
        </w:rPr>
        <w:t> </w:t>
      </w:r>
      <w:r>
        <w:rPr/>
        <w:t>The</w:t>
      </w:r>
      <w:r>
        <w:rPr>
          <w:spacing w:val="-2"/>
        </w:rPr>
        <w:t> </w:t>
      </w:r>
      <w:r>
        <w:rPr/>
        <w:t>optimized</w:t>
      </w:r>
      <w:r>
        <w:rPr>
          <w:spacing w:val="-3"/>
        </w:rPr>
        <w:t> </w:t>
      </w:r>
      <w:r>
        <w:rPr/>
        <w:t>decision</w:t>
      </w:r>
      <w:r>
        <w:rPr>
          <w:spacing w:val="-2"/>
        </w:rPr>
        <w:t> </w:t>
      </w:r>
      <w:r>
        <w:rPr/>
        <w:t>from</w:t>
      </w:r>
      <w:r>
        <w:rPr>
          <w:spacing w:val="-2"/>
        </w:rPr>
        <w:t> </w:t>
      </w:r>
      <w:r>
        <w:rPr/>
        <w:t>application</w:t>
      </w:r>
      <w:r>
        <w:rPr>
          <w:spacing w:val="-3"/>
        </w:rPr>
        <w:t> </w:t>
      </w:r>
      <w:r>
        <w:rPr/>
        <w:t>may</w:t>
      </w:r>
      <w:r>
        <w:rPr>
          <w:spacing w:val="-2"/>
        </w:rPr>
        <w:t> </w:t>
      </w:r>
      <w:r>
        <w:rPr/>
        <w:t>be</w:t>
      </w:r>
      <w:r>
        <w:rPr>
          <w:spacing w:val="-3"/>
        </w:rPr>
        <w:t> </w:t>
      </w:r>
      <w:r>
        <w:rPr/>
        <w:t>further</w:t>
      </w:r>
      <w:r>
        <w:rPr>
          <w:spacing w:val="-2"/>
        </w:rPr>
        <w:t> </w:t>
      </w:r>
      <w:r>
        <w:rPr/>
        <w:t>notified</w:t>
      </w:r>
      <w:r>
        <w:rPr>
          <w:spacing w:val="-2"/>
        </w:rPr>
        <w:t> </w:t>
      </w:r>
      <w:r>
        <w:rPr/>
        <w:t>to</w:t>
      </w:r>
      <w:r>
        <w:rPr>
          <w:spacing w:val="-4"/>
        </w:rPr>
        <w:t> </w:t>
      </w:r>
      <w:r>
        <w:rPr/>
        <w:t>mobile</w:t>
      </w:r>
      <w:r>
        <w:rPr>
          <w:spacing w:val="-2"/>
        </w:rPr>
        <w:t> </w:t>
      </w:r>
      <w:r>
        <w:rPr/>
        <w:t>devices</w:t>
      </w:r>
      <w:r>
        <w:rPr>
          <w:spacing w:val="-2"/>
        </w:rPr>
        <w:t> </w:t>
      </w:r>
      <w:r>
        <w:rPr/>
        <w:t>and SMO and enforced by them.</w:t>
      </w:r>
    </w:p>
    <w:p>
      <w:pPr>
        <w:pStyle w:val="BodyText"/>
        <w:spacing w:line="256" w:lineRule="auto" w:before="160"/>
        <w:ind w:left="392" w:right="481"/>
      </w:pPr>
      <w:r>
        <w:rPr/>
        <w:t>Figure</w:t>
      </w:r>
      <w:r>
        <w:rPr>
          <w:spacing w:val="-4"/>
        </w:rPr>
        <w:t> </w:t>
      </w:r>
      <w:r>
        <w:rPr/>
        <w:t>5.3.3-1</w:t>
      </w:r>
      <w:r>
        <w:rPr>
          <w:spacing w:val="-3"/>
        </w:rPr>
        <w:t> </w:t>
      </w:r>
      <w:r>
        <w:rPr/>
        <w:t>shows</w:t>
      </w:r>
      <w:r>
        <w:rPr>
          <w:spacing w:val="-4"/>
        </w:rPr>
        <w:t> </w:t>
      </w:r>
      <w:r>
        <w:rPr/>
        <w:t>how</w:t>
      </w:r>
      <w:r>
        <w:rPr>
          <w:spacing w:val="-3"/>
        </w:rPr>
        <w:t> </w:t>
      </w:r>
      <w:r>
        <w:rPr/>
        <w:t>O-RAN</w:t>
      </w:r>
      <w:r>
        <w:rPr>
          <w:spacing w:val="-3"/>
        </w:rPr>
        <w:t> </w:t>
      </w:r>
      <w:r>
        <w:rPr/>
        <w:t>support</w:t>
      </w:r>
      <w:r>
        <w:rPr>
          <w:spacing w:val="-4"/>
        </w:rPr>
        <w:t> </w:t>
      </w:r>
      <w:r>
        <w:rPr/>
        <w:t>the</w:t>
      </w:r>
      <w:r>
        <w:rPr>
          <w:spacing w:val="-3"/>
        </w:rPr>
        <w:t> </w:t>
      </w:r>
      <w:r>
        <w:rPr/>
        <w:t>collaborative</w:t>
      </w:r>
      <w:r>
        <w:rPr>
          <w:spacing w:val="-3"/>
        </w:rPr>
        <w:t> </w:t>
      </w:r>
      <w:r>
        <w:rPr/>
        <w:t>AI</w:t>
      </w:r>
      <w:r>
        <w:rPr>
          <w:spacing w:val="-3"/>
        </w:rPr>
        <w:t> </w:t>
      </w:r>
      <w:r>
        <w:rPr/>
        <w:t>inference</w:t>
      </w:r>
      <w:r>
        <w:rPr>
          <w:spacing w:val="-4"/>
        </w:rPr>
        <w:t> </w:t>
      </w:r>
      <w:r>
        <w:rPr/>
        <w:t>application,</w:t>
      </w:r>
      <w:r>
        <w:rPr>
          <w:spacing w:val="-3"/>
        </w:rPr>
        <w:t> </w:t>
      </w:r>
      <w:r>
        <w:rPr/>
        <w:t>such</w:t>
      </w:r>
      <w:r>
        <w:rPr>
          <w:spacing w:val="-3"/>
        </w:rPr>
        <w:t> </w:t>
      </w:r>
      <w:r>
        <w:rPr/>
        <w:t>as</w:t>
      </w:r>
      <w:r>
        <w:rPr>
          <w:spacing w:val="-4"/>
        </w:rPr>
        <w:t> </w:t>
      </w:r>
      <w:r>
        <w:rPr/>
        <w:t>industrial</w:t>
      </w:r>
      <w:r>
        <w:rPr>
          <w:spacing w:val="-4"/>
        </w:rPr>
        <w:t> </w:t>
      </w:r>
      <w:r>
        <w:rPr/>
        <w:t>quality inspection, in the production line scenario.</w:t>
      </w:r>
    </w:p>
    <w:p>
      <w:pPr>
        <w:pStyle w:val="BodyText"/>
        <w:spacing w:before="3"/>
        <w:rPr>
          <w:sz w:val="17"/>
        </w:rPr>
      </w:pPr>
      <w:r>
        <w:rPr/>
        <w:drawing>
          <wp:anchor distT="0" distB="0" distL="0" distR="0" allowOverlap="1" layoutInCell="1" locked="0" behindDoc="1" simplePos="0" relativeHeight="487594496">
            <wp:simplePos x="0" y="0"/>
            <wp:positionH relativeFrom="page">
              <wp:posOffset>1348358</wp:posOffset>
            </wp:positionH>
            <wp:positionV relativeFrom="paragraph">
              <wp:posOffset>141576</wp:posOffset>
            </wp:positionV>
            <wp:extent cx="4858378" cy="375885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4" cstate="print"/>
                    <a:stretch>
                      <a:fillRect/>
                    </a:stretch>
                  </pic:blipFill>
                  <pic:spPr>
                    <a:xfrm>
                      <a:off x="0" y="0"/>
                      <a:ext cx="4858378" cy="3758850"/>
                    </a:xfrm>
                    <a:prstGeom prst="rect">
                      <a:avLst/>
                    </a:prstGeom>
                  </pic:spPr>
                </pic:pic>
              </a:graphicData>
            </a:graphic>
          </wp:anchor>
        </w:drawing>
      </w:r>
    </w:p>
    <w:p>
      <w:pPr>
        <w:pStyle w:val="Heading5"/>
        <w:spacing w:before="140"/>
        <w:ind w:right="53"/>
      </w:pPr>
      <w:r>
        <w:rPr/>
        <w:t>Figure</w:t>
      </w:r>
      <w:r>
        <w:rPr>
          <w:spacing w:val="-6"/>
        </w:rPr>
        <w:t> </w:t>
      </w:r>
      <w:r>
        <w:rPr/>
        <w:t>5.3.3-1:</w:t>
      </w:r>
      <w:r>
        <w:rPr>
          <w:spacing w:val="-5"/>
        </w:rPr>
        <w:t> </w:t>
      </w:r>
      <w:r>
        <w:rPr/>
        <w:t>The</w:t>
      </w:r>
      <w:r>
        <w:rPr>
          <w:spacing w:val="-5"/>
        </w:rPr>
        <w:t> </w:t>
      </w:r>
      <w:r>
        <w:rPr/>
        <w:t>AI/ML</w:t>
      </w:r>
      <w:r>
        <w:rPr>
          <w:spacing w:val="-4"/>
        </w:rPr>
        <w:t> </w:t>
      </w:r>
      <w:r>
        <w:rPr/>
        <w:t>collaborative</w:t>
      </w:r>
      <w:r>
        <w:rPr>
          <w:spacing w:val="-3"/>
        </w:rPr>
        <w:t> </w:t>
      </w:r>
      <w:r>
        <w:rPr/>
        <w:t>inference</w:t>
      </w:r>
      <w:r>
        <w:rPr>
          <w:spacing w:val="-5"/>
        </w:rPr>
        <w:t> </w:t>
      </w:r>
      <w:r>
        <w:rPr/>
        <w:t>between</w:t>
      </w:r>
      <w:r>
        <w:rPr>
          <w:spacing w:val="-5"/>
        </w:rPr>
        <w:t> </w:t>
      </w:r>
      <w:r>
        <w:rPr/>
        <w:t>mobile</w:t>
      </w:r>
      <w:r>
        <w:rPr>
          <w:spacing w:val="-4"/>
        </w:rPr>
        <w:t> </w:t>
      </w:r>
      <w:r>
        <w:rPr/>
        <w:t>device</w:t>
      </w:r>
      <w:r>
        <w:rPr>
          <w:spacing w:val="-4"/>
        </w:rPr>
        <w:t> </w:t>
      </w:r>
      <w:r>
        <w:rPr/>
        <w:t>and</w:t>
      </w:r>
      <w:r>
        <w:rPr>
          <w:spacing w:val="-3"/>
        </w:rPr>
        <w:t> </w:t>
      </w:r>
      <w:r>
        <w:rPr/>
        <w:t>O-</w:t>
      </w:r>
      <w:r>
        <w:rPr>
          <w:spacing w:val="-5"/>
        </w:rPr>
        <w:t>RAN</w:t>
      </w:r>
    </w:p>
    <w:p>
      <w:pPr>
        <w:pStyle w:val="BodyText"/>
        <w:spacing w:before="147"/>
        <w:rPr>
          <w:rFonts w:ascii="Arial"/>
          <w:b/>
        </w:rPr>
      </w:pPr>
    </w:p>
    <w:p>
      <w:pPr>
        <w:pStyle w:val="Heading3"/>
        <w:numPr>
          <w:ilvl w:val="2"/>
          <w:numId w:val="2"/>
        </w:numPr>
        <w:tabs>
          <w:tab w:pos="1526" w:val="left" w:leader="none"/>
        </w:tabs>
        <w:spacing w:line="240" w:lineRule="auto" w:before="1" w:after="0"/>
        <w:ind w:left="1526" w:right="0" w:hanging="1134"/>
        <w:jc w:val="left"/>
      </w:pPr>
      <w:bookmarkStart w:name="_TOC_250053" w:id="36"/>
      <w:r>
        <w:rPr/>
        <w:t>Proposed</w:t>
      </w:r>
      <w:r>
        <w:rPr>
          <w:spacing w:val="-17"/>
        </w:rPr>
        <w:t> </w:t>
      </w:r>
      <w:r>
        <w:rPr/>
        <w:t>Solution</w:t>
      </w:r>
      <w:r>
        <w:rPr>
          <w:spacing w:val="-15"/>
        </w:rPr>
        <w:t> </w:t>
      </w:r>
      <w:bookmarkEnd w:id="36"/>
      <w:r>
        <w:rPr>
          <w:spacing w:val="-5"/>
        </w:rPr>
        <w:t>#2</w:t>
      </w:r>
    </w:p>
    <w:p>
      <w:pPr>
        <w:pStyle w:val="BodyText"/>
        <w:spacing w:line="259" w:lineRule="auto" w:before="180"/>
        <w:ind w:left="392" w:right="481"/>
      </w:pPr>
      <w:r>
        <w:rPr/>
        <w:t>This</w:t>
      </w:r>
      <w:r>
        <w:rPr>
          <w:spacing w:val="-3"/>
        </w:rPr>
        <w:t> </w:t>
      </w:r>
      <w:r>
        <w:rPr/>
        <w:t>solution</w:t>
      </w:r>
      <w:r>
        <w:rPr>
          <w:spacing w:val="-3"/>
        </w:rPr>
        <w:t> </w:t>
      </w:r>
      <w:r>
        <w:rPr/>
        <w:t>aims</w:t>
      </w:r>
      <w:r>
        <w:rPr>
          <w:spacing w:val="-3"/>
        </w:rPr>
        <w:t> </w:t>
      </w:r>
      <w:r>
        <w:rPr/>
        <w:t>to</w:t>
      </w:r>
      <w:r>
        <w:rPr>
          <w:spacing w:val="-3"/>
        </w:rPr>
        <w:t> </w:t>
      </w:r>
      <w:r>
        <w:rPr/>
        <w:t>incorporate</w:t>
      </w:r>
      <w:r>
        <w:rPr>
          <w:spacing w:val="-3"/>
        </w:rPr>
        <w:t> </w:t>
      </w:r>
      <w:r>
        <w:rPr/>
        <w:t>comprehensive</w:t>
      </w:r>
      <w:r>
        <w:rPr>
          <w:spacing w:val="-3"/>
        </w:rPr>
        <w:t> </w:t>
      </w:r>
      <w:r>
        <w:rPr/>
        <w:t>management</w:t>
      </w:r>
      <w:r>
        <w:rPr>
          <w:spacing w:val="-3"/>
        </w:rPr>
        <w:t> </w:t>
      </w:r>
      <w:r>
        <w:rPr/>
        <w:t>of</w:t>
      </w:r>
      <w:r>
        <w:rPr>
          <w:spacing w:val="-3"/>
        </w:rPr>
        <w:t> </w:t>
      </w:r>
      <w:r>
        <w:rPr/>
        <w:t>CCIN</w:t>
      </w:r>
      <w:r>
        <w:rPr>
          <w:spacing w:val="-3"/>
        </w:rPr>
        <w:t> </w:t>
      </w:r>
      <w:r>
        <w:rPr/>
        <w:t>consumers'</w:t>
      </w:r>
      <w:r>
        <w:rPr>
          <w:spacing w:val="-3"/>
        </w:rPr>
        <w:t> </w:t>
      </w:r>
      <w:r>
        <w:rPr/>
        <w:t>AI/ML</w:t>
      </w:r>
      <w:r>
        <w:rPr>
          <w:spacing w:val="-3"/>
        </w:rPr>
        <w:t> </w:t>
      </w:r>
      <w:r>
        <w:rPr/>
        <w:t>inference</w:t>
      </w:r>
      <w:r>
        <w:rPr>
          <w:spacing w:val="-3"/>
        </w:rPr>
        <w:t> </w:t>
      </w:r>
      <w:r>
        <w:rPr/>
        <w:t>applications, specifically regarding the life-cycle management of collaborative AI/ML inference tasks by SMO.</w:t>
      </w:r>
    </w:p>
    <w:p>
      <w:pPr>
        <w:pStyle w:val="BodyText"/>
        <w:spacing w:line="259" w:lineRule="auto" w:before="159"/>
        <w:ind w:left="392" w:right="481"/>
      </w:pPr>
      <w:r>
        <w:rPr/>
        <w:t>To enable O-RAN to dynamically select an AI/ML model partitioning and exit point that is suitable for the current communication and computing resource condition, and to deploy the selected AI/ML model, CCIN consumers could provide</w:t>
      </w:r>
      <w:r>
        <w:rPr>
          <w:spacing w:val="-2"/>
        </w:rPr>
        <w:t> </w:t>
      </w:r>
      <w:r>
        <w:rPr/>
        <w:t>SMO</w:t>
      </w:r>
      <w:r>
        <w:rPr>
          <w:spacing w:val="-2"/>
        </w:rPr>
        <w:t> </w:t>
      </w:r>
      <w:r>
        <w:rPr/>
        <w:t>with</w:t>
      </w:r>
      <w:r>
        <w:rPr>
          <w:spacing w:val="-1"/>
        </w:rPr>
        <w:t> </w:t>
      </w:r>
      <w:r>
        <w:rPr/>
        <w:t>a</w:t>
      </w:r>
      <w:r>
        <w:rPr>
          <w:spacing w:val="-2"/>
        </w:rPr>
        <w:t> </w:t>
      </w:r>
      <w:r>
        <w:rPr/>
        <w:t>set</w:t>
      </w:r>
      <w:r>
        <w:rPr>
          <w:spacing w:val="-2"/>
        </w:rPr>
        <w:t> </w:t>
      </w:r>
      <w:r>
        <w:rPr/>
        <w:t>of</w:t>
      </w:r>
      <w:r>
        <w:rPr>
          <w:spacing w:val="-1"/>
        </w:rPr>
        <w:t> </w:t>
      </w:r>
      <w:r>
        <w:rPr/>
        <w:t>certain types</w:t>
      </w:r>
      <w:r>
        <w:rPr>
          <w:spacing w:val="-1"/>
        </w:rPr>
        <w:t> </w:t>
      </w:r>
      <w:r>
        <w:rPr/>
        <w:t>of</w:t>
      </w:r>
      <w:r>
        <w:rPr>
          <w:spacing w:val="-1"/>
        </w:rPr>
        <w:t> </w:t>
      </w:r>
      <w:r>
        <w:rPr/>
        <w:t>AI/ML</w:t>
      </w:r>
      <w:r>
        <w:rPr>
          <w:spacing w:val="-2"/>
        </w:rPr>
        <w:t> </w:t>
      </w:r>
      <w:r>
        <w:rPr/>
        <w:t>models</w:t>
      </w:r>
      <w:r>
        <w:rPr>
          <w:spacing w:val="-3"/>
        </w:rPr>
        <w:t> </w:t>
      </w:r>
      <w:r>
        <w:rPr/>
        <w:t>at</w:t>
      </w:r>
      <w:r>
        <w:rPr>
          <w:spacing w:val="-1"/>
        </w:rPr>
        <w:t> </w:t>
      </w:r>
      <w:r>
        <w:rPr/>
        <w:t>possible</w:t>
      </w:r>
      <w:r>
        <w:rPr>
          <w:spacing w:val="-3"/>
        </w:rPr>
        <w:t> </w:t>
      </w:r>
      <w:r>
        <w:rPr/>
        <w:t>partitioning</w:t>
      </w:r>
      <w:r>
        <w:rPr>
          <w:spacing w:val="-2"/>
        </w:rPr>
        <w:t> </w:t>
      </w:r>
      <w:r>
        <w:rPr/>
        <w:t>and</w:t>
      </w:r>
      <w:r>
        <w:rPr>
          <w:spacing w:val="-1"/>
        </w:rPr>
        <w:t> </w:t>
      </w:r>
      <w:r>
        <w:rPr/>
        <w:t>exit</w:t>
      </w:r>
      <w:r>
        <w:rPr>
          <w:spacing w:val="-1"/>
        </w:rPr>
        <w:t> </w:t>
      </w:r>
      <w:r>
        <w:rPr/>
        <w:t>points.</w:t>
      </w:r>
      <w:r>
        <w:rPr>
          <w:spacing w:val="-3"/>
        </w:rPr>
        <w:t> </w:t>
      </w:r>
      <w:r>
        <w:rPr/>
        <w:t>This</w:t>
      </w:r>
      <w:r>
        <w:rPr>
          <w:spacing w:val="-3"/>
        </w:rPr>
        <w:t> </w:t>
      </w:r>
      <w:r>
        <w:rPr/>
        <w:t>allows</w:t>
      </w:r>
      <w:r>
        <w:rPr>
          <w:spacing w:val="-3"/>
        </w:rPr>
        <w:t> </w:t>
      </w:r>
      <w:r>
        <w:rPr/>
        <w:t>the</w:t>
      </w:r>
      <w:r>
        <w:rPr>
          <w:spacing w:val="-2"/>
        </w:rPr>
        <w:t> </w:t>
      </w:r>
      <w:r>
        <w:rPr/>
        <w:t>SMO to ascertain the uplink bandwidth and computing resource requirements of the AI/ML models within the set, thereby enabling the selection of partitioning of AI/ML models based on deployment strategies generated by the Non-RT RIC.</w:t>
      </w:r>
    </w:p>
    <w:p>
      <w:pPr>
        <w:pStyle w:val="BodyText"/>
        <w:spacing w:line="259" w:lineRule="auto" w:before="160"/>
        <w:ind w:left="392" w:right="481"/>
      </w:pPr>
      <w:r>
        <w:rPr/>
        <w:t>Additionally,</w:t>
      </w:r>
      <w:r>
        <w:rPr>
          <w:spacing w:val="-3"/>
        </w:rPr>
        <w:t> </w:t>
      </w:r>
      <w:r>
        <w:rPr/>
        <w:t>CCIN</w:t>
      </w:r>
      <w:r>
        <w:rPr>
          <w:spacing w:val="-2"/>
        </w:rPr>
        <w:t> </w:t>
      </w:r>
      <w:r>
        <w:rPr/>
        <w:t>consumers</w:t>
      </w:r>
      <w:r>
        <w:rPr>
          <w:spacing w:val="-2"/>
        </w:rPr>
        <w:t> </w:t>
      </w:r>
      <w:r>
        <w:rPr/>
        <w:t>could</w:t>
      </w:r>
      <w:r>
        <w:rPr>
          <w:spacing w:val="-2"/>
        </w:rPr>
        <w:t> </w:t>
      </w:r>
      <w:r>
        <w:rPr/>
        <w:t>provide</w:t>
      </w:r>
      <w:r>
        <w:rPr>
          <w:spacing w:val="-3"/>
        </w:rPr>
        <w:t> </w:t>
      </w:r>
      <w:r>
        <w:rPr/>
        <w:t>performance</w:t>
      </w:r>
      <w:r>
        <w:rPr>
          <w:spacing w:val="-2"/>
        </w:rPr>
        <w:t> </w:t>
      </w:r>
      <w:r>
        <w:rPr/>
        <w:t>requirements</w:t>
      </w:r>
      <w:r>
        <w:rPr>
          <w:spacing w:val="-2"/>
        </w:rPr>
        <w:t> </w:t>
      </w:r>
      <w:r>
        <w:rPr/>
        <w:t>for</w:t>
      </w:r>
      <w:r>
        <w:rPr>
          <w:spacing w:val="-2"/>
        </w:rPr>
        <w:t> </w:t>
      </w:r>
      <w:r>
        <w:rPr/>
        <w:t>the</w:t>
      </w:r>
      <w:r>
        <w:rPr>
          <w:spacing w:val="40"/>
        </w:rPr>
        <w:t> </w:t>
      </w:r>
      <w:r>
        <w:rPr/>
        <w:t>AI/ML</w:t>
      </w:r>
      <w:r>
        <w:rPr>
          <w:spacing w:val="-3"/>
        </w:rPr>
        <w:t> </w:t>
      </w:r>
      <w:r>
        <w:rPr/>
        <w:t>collaborative</w:t>
      </w:r>
      <w:r>
        <w:rPr>
          <w:spacing w:val="-4"/>
        </w:rPr>
        <w:t> </w:t>
      </w:r>
      <w:r>
        <w:rPr/>
        <w:t>inference</w:t>
      </w:r>
      <w:r>
        <w:rPr>
          <w:spacing w:val="-4"/>
        </w:rPr>
        <w:t> </w:t>
      </w:r>
      <w:r>
        <w:rPr/>
        <w:t>task, such</w:t>
      </w:r>
      <w:r>
        <w:rPr>
          <w:spacing w:val="-2"/>
        </w:rPr>
        <w:t> </w:t>
      </w:r>
      <w:r>
        <w:rPr/>
        <w:t>as</w:t>
      </w:r>
      <w:r>
        <w:rPr>
          <w:spacing w:val="-2"/>
        </w:rPr>
        <w:t> </w:t>
      </w:r>
      <w:r>
        <w:rPr/>
        <w:t>end-to-end</w:t>
      </w:r>
      <w:r>
        <w:rPr>
          <w:spacing w:val="-2"/>
        </w:rPr>
        <w:t> </w:t>
      </w:r>
      <w:r>
        <w:rPr/>
        <w:t>latency</w:t>
      </w:r>
      <w:r>
        <w:rPr>
          <w:spacing w:val="-2"/>
        </w:rPr>
        <w:t> </w:t>
      </w:r>
      <w:r>
        <w:rPr/>
        <w:t>of</w:t>
      </w:r>
      <w:r>
        <w:rPr>
          <w:spacing w:val="-3"/>
        </w:rPr>
        <w:t> </w:t>
      </w:r>
      <w:r>
        <w:rPr/>
        <w:t>AI/ML</w:t>
      </w:r>
      <w:r>
        <w:rPr>
          <w:spacing w:val="-2"/>
        </w:rPr>
        <w:t> </w:t>
      </w:r>
      <w:r>
        <w:rPr/>
        <w:t>inference,</w:t>
      </w:r>
      <w:r>
        <w:rPr>
          <w:spacing w:val="-2"/>
        </w:rPr>
        <w:t> </w:t>
      </w:r>
      <w:r>
        <w:rPr/>
        <w:t>the</w:t>
      </w:r>
      <w:r>
        <w:rPr>
          <w:spacing w:val="-2"/>
        </w:rPr>
        <w:t> </w:t>
      </w:r>
      <w:r>
        <w:rPr/>
        <w:t>area</w:t>
      </w:r>
      <w:r>
        <w:rPr>
          <w:spacing w:val="-3"/>
        </w:rPr>
        <w:t> </w:t>
      </w:r>
      <w:r>
        <w:rPr/>
        <w:t>required</w:t>
      </w:r>
      <w:r>
        <w:rPr>
          <w:spacing w:val="-2"/>
        </w:rPr>
        <w:t> </w:t>
      </w:r>
      <w:r>
        <w:rPr/>
        <w:t>to</w:t>
      </w:r>
      <w:r>
        <w:rPr>
          <w:spacing w:val="-4"/>
        </w:rPr>
        <w:t> </w:t>
      </w:r>
      <w:r>
        <w:rPr/>
        <w:t>be</w:t>
      </w:r>
      <w:r>
        <w:rPr>
          <w:spacing w:val="-4"/>
        </w:rPr>
        <w:t> </w:t>
      </w:r>
      <w:r>
        <w:rPr/>
        <w:t>covered,</w:t>
      </w:r>
      <w:r>
        <w:rPr>
          <w:spacing w:val="-2"/>
        </w:rPr>
        <w:t> </w:t>
      </w:r>
      <w:r>
        <w:rPr/>
        <w:t>etc.</w:t>
      </w:r>
      <w:r>
        <w:rPr>
          <w:spacing w:val="-2"/>
        </w:rPr>
        <w:t> </w:t>
      </w:r>
      <w:r>
        <w:rPr/>
        <w:t>This</w:t>
      </w:r>
      <w:r>
        <w:rPr>
          <w:spacing w:val="-3"/>
        </w:rPr>
        <w:t> </w:t>
      </w:r>
      <w:r>
        <w:rPr/>
        <w:t>enables</w:t>
      </w:r>
      <w:r>
        <w:rPr>
          <w:spacing w:val="-4"/>
        </w:rPr>
        <w:t> </w:t>
      </w:r>
      <w:r>
        <w:rPr/>
        <w:t>the</w:t>
      </w:r>
      <w:r>
        <w:rPr>
          <w:spacing w:val="-3"/>
        </w:rPr>
        <w:t> </w:t>
      </w:r>
      <w:r>
        <w:rPr/>
        <w:t>Non-RT</w:t>
      </w:r>
      <w:r>
        <w:rPr>
          <w:spacing w:val="-4"/>
        </w:rPr>
        <w:t> </w:t>
      </w:r>
      <w:r>
        <w:rPr/>
        <w:t>RIC</w:t>
      </w:r>
      <w:r>
        <w:rPr>
          <w:spacing w:val="-2"/>
        </w:rPr>
        <w:t> </w:t>
      </w:r>
      <w:r>
        <w:rPr/>
        <w:t>to generate AI/ML model deployment strategies that comply with these performance metrics based on the status of communication and computing resources.</w:t>
      </w:r>
    </w:p>
    <w:p>
      <w:pPr>
        <w:pStyle w:val="BodyText"/>
        <w:spacing w:line="259" w:lineRule="auto" w:before="159"/>
        <w:ind w:left="392" w:right="481"/>
      </w:pPr>
      <w:r>
        <w:rPr/>
        <w:t>Since mobile device and O-Cloud AI/ML collaborative inference involves not only adjustments to the AI/ML models deployed on the O-Cloud side but also adjustments on the mobile device side, the AI/ML models deployed on mobile device</w:t>
      </w:r>
      <w:r>
        <w:rPr>
          <w:spacing w:val="-2"/>
        </w:rPr>
        <w:t> </w:t>
      </w:r>
      <w:r>
        <w:rPr/>
        <w:t>are</w:t>
      </w:r>
      <w:r>
        <w:rPr>
          <w:spacing w:val="-2"/>
        </w:rPr>
        <w:t> </w:t>
      </w:r>
      <w:r>
        <w:rPr/>
        <w:t>always</w:t>
      </w:r>
      <w:r>
        <w:rPr>
          <w:spacing w:val="-2"/>
        </w:rPr>
        <w:t> </w:t>
      </w:r>
      <w:r>
        <w:rPr/>
        <w:t>intended</w:t>
      </w:r>
      <w:r>
        <w:rPr>
          <w:spacing w:val="-2"/>
        </w:rPr>
        <w:t> </w:t>
      </w:r>
      <w:r>
        <w:rPr/>
        <w:t>to</w:t>
      </w:r>
      <w:r>
        <w:rPr>
          <w:spacing w:val="-3"/>
        </w:rPr>
        <w:t> </w:t>
      </w:r>
      <w:r>
        <w:rPr/>
        <w:t>compute</w:t>
      </w:r>
      <w:r>
        <w:rPr>
          <w:spacing w:val="-2"/>
        </w:rPr>
        <w:t> </w:t>
      </w:r>
      <w:r>
        <w:rPr/>
        <w:t>collaboratively</w:t>
      </w:r>
      <w:r>
        <w:rPr>
          <w:spacing w:val="-3"/>
        </w:rPr>
        <w:t> </w:t>
      </w:r>
      <w:r>
        <w:rPr/>
        <w:t>with</w:t>
      </w:r>
      <w:r>
        <w:rPr>
          <w:spacing w:val="-2"/>
        </w:rPr>
        <w:t> </w:t>
      </w:r>
      <w:r>
        <w:rPr/>
        <w:t>those</w:t>
      </w:r>
      <w:r>
        <w:rPr>
          <w:spacing w:val="-3"/>
        </w:rPr>
        <w:t> </w:t>
      </w:r>
      <w:r>
        <w:rPr/>
        <w:t>on</w:t>
      </w:r>
      <w:r>
        <w:rPr>
          <w:spacing w:val="-2"/>
        </w:rPr>
        <w:t> </w:t>
      </w:r>
      <w:r>
        <w:rPr/>
        <w:t>O-Cloud.</w:t>
      </w:r>
      <w:r>
        <w:rPr>
          <w:spacing w:val="-2"/>
        </w:rPr>
        <w:t> </w:t>
      </w:r>
      <w:r>
        <w:rPr/>
        <w:t>If</w:t>
      </w:r>
      <w:r>
        <w:rPr>
          <w:spacing w:val="-2"/>
        </w:rPr>
        <w:t> </w:t>
      </w:r>
      <w:r>
        <w:rPr/>
        <w:t>the</w:t>
      </w:r>
      <w:r>
        <w:rPr>
          <w:spacing w:val="-4"/>
        </w:rPr>
        <w:t> </w:t>
      </w:r>
      <w:r>
        <w:rPr/>
        <w:t>O-Cloud</w:t>
      </w:r>
      <w:r>
        <w:rPr>
          <w:spacing w:val="-3"/>
        </w:rPr>
        <w:t> </w:t>
      </w:r>
      <w:r>
        <w:rPr/>
        <w:t>deploys</w:t>
      </w:r>
      <w:r>
        <w:rPr>
          <w:spacing w:val="-3"/>
        </w:rPr>
        <w:t> </w:t>
      </w:r>
      <w:r>
        <w:rPr/>
        <w:t>AI/ML</w:t>
      </w:r>
      <w:r>
        <w:rPr>
          <w:spacing w:val="-3"/>
        </w:rPr>
        <w:t> </w:t>
      </w:r>
      <w:r>
        <w:rPr/>
        <w:t>inference model from the (n+1)th layer to the output layer, then the mobile device side needs to deploy the AI/ML model for</w:t>
      </w:r>
    </w:p>
    <w:p>
      <w:pPr>
        <w:spacing w:after="0" w:line="259" w:lineRule="auto"/>
        <w:sectPr>
          <w:pgSz w:w="11910" w:h="16840"/>
          <w:pgMar w:header="857" w:footer="1504" w:top="1520" w:bottom="1700" w:left="740" w:right="700"/>
        </w:sectPr>
      </w:pPr>
    </w:p>
    <w:p>
      <w:pPr>
        <w:pStyle w:val="BodyText"/>
        <w:spacing w:line="259" w:lineRule="auto" w:before="53"/>
        <w:ind w:left="392" w:right="578"/>
      </w:pPr>
      <w:r>
        <w:rPr/>
        <w:t>layers</w:t>
      </w:r>
      <w:r>
        <w:rPr>
          <w:spacing w:val="-3"/>
        </w:rPr>
        <w:t> </w:t>
      </w:r>
      <w:r>
        <w:rPr/>
        <w:t>1</w:t>
      </w:r>
      <w:r>
        <w:rPr>
          <w:spacing w:val="-2"/>
        </w:rPr>
        <w:t> </w:t>
      </w:r>
      <w:r>
        <w:rPr/>
        <w:t>to</w:t>
      </w:r>
      <w:r>
        <w:rPr>
          <w:spacing w:val="-2"/>
        </w:rPr>
        <w:t> </w:t>
      </w:r>
      <w:r>
        <w:rPr/>
        <w:t>(n).</w:t>
      </w:r>
      <w:r>
        <w:rPr>
          <w:spacing w:val="-2"/>
        </w:rPr>
        <w:t> </w:t>
      </w:r>
      <w:r>
        <w:rPr/>
        <w:t>Consequently,</w:t>
      </w:r>
      <w:r>
        <w:rPr>
          <w:spacing w:val="-2"/>
        </w:rPr>
        <w:t> </w:t>
      </w:r>
      <w:r>
        <w:rPr/>
        <w:t>O-RAN</w:t>
      </w:r>
      <w:r>
        <w:rPr>
          <w:spacing w:val="-2"/>
        </w:rPr>
        <w:t> </w:t>
      </w:r>
      <w:r>
        <w:rPr/>
        <w:t>needs</w:t>
      </w:r>
      <w:r>
        <w:rPr>
          <w:spacing w:val="-3"/>
        </w:rPr>
        <w:t> </w:t>
      </w:r>
      <w:r>
        <w:rPr/>
        <w:t>to</w:t>
      </w:r>
      <w:r>
        <w:rPr>
          <w:spacing w:val="-2"/>
        </w:rPr>
        <w:t> </w:t>
      </w:r>
      <w:r>
        <w:rPr/>
        <w:t>communicate</w:t>
      </w:r>
      <w:r>
        <w:rPr>
          <w:spacing w:val="-2"/>
        </w:rPr>
        <w:t> </w:t>
      </w:r>
      <w:r>
        <w:rPr/>
        <w:t>the</w:t>
      </w:r>
      <w:r>
        <w:rPr>
          <w:spacing w:val="-3"/>
        </w:rPr>
        <w:t> </w:t>
      </w:r>
      <w:r>
        <w:rPr/>
        <w:t>decision</w:t>
      </w:r>
      <w:r>
        <w:rPr>
          <w:spacing w:val="-3"/>
        </w:rPr>
        <w:t> </w:t>
      </w:r>
      <w:r>
        <w:rPr/>
        <w:t>on</w:t>
      </w:r>
      <w:r>
        <w:rPr>
          <w:spacing w:val="-2"/>
        </w:rPr>
        <w:t> </w:t>
      </w:r>
      <w:r>
        <w:rPr/>
        <w:t>the</w:t>
      </w:r>
      <w:r>
        <w:rPr>
          <w:spacing w:val="-3"/>
        </w:rPr>
        <w:t> </w:t>
      </w:r>
      <w:r>
        <w:rPr/>
        <w:t>O-Cloud</w:t>
      </w:r>
      <w:r>
        <w:rPr>
          <w:spacing w:val="-2"/>
        </w:rPr>
        <w:t> </w:t>
      </w:r>
      <w:r>
        <w:rPr/>
        <w:t>side</w:t>
      </w:r>
      <w:r>
        <w:rPr>
          <w:spacing w:val="-2"/>
        </w:rPr>
        <w:t> </w:t>
      </w:r>
      <w:r>
        <w:rPr/>
        <w:t>AI/ML</w:t>
      </w:r>
      <w:r>
        <w:rPr>
          <w:spacing w:val="-3"/>
        </w:rPr>
        <w:t> </w:t>
      </w:r>
      <w:r>
        <w:rPr/>
        <w:t>model</w:t>
      </w:r>
      <w:r>
        <w:rPr>
          <w:spacing w:val="-2"/>
        </w:rPr>
        <w:t> </w:t>
      </w:r>
      <w:r>
        <w:rPr/>
        <w:t>selection to</w:t>
      </w:r>
      <w:r>
        <w:rPr>
          <w:spacing w:val="-3"/>
        </w:rPr>
        <w:t> </w:t>
      </w:r>
      <w:r>
        <w:rPr/>
        <w:t>CCIN</w:t>
      </w:r>
      <w:r>
        <w:rPr>
          <w:spacing w:val="-1"/>
        </w:rPr>
        <w:t> </w:t>
      </w:r>
      <w:r>
        <w:rPr/>
        <w:t>consumers,</w:t>
      </w:r>
      <w:r>
        <w:rPr>
          <w:spacing w:val="-1"/>
        </w:rPr>
        <w:t> </w:t>
      </w:r>
      <w:r>
        <w:rPr/>
        <w:t>enabling</w:t>
      </w:r>
      <w:r>
        <w:rPr>
          <w:spacing w:val="-1"/>
        </w:rPr>
        <w:t> </w:t>
      </w:r>
      <w:r>
        <w:rPr/>
        <w:t>them</w:t>
      </w:r>
      <w:r>
        <w:rPr>
          <w:spacing w:val="-1"/>
        </w:rPr>
        <w:t> </w:t>
      </w:r>
      <w:r>
        <w:rPr/>
        <w:t>to</w:t>
      </w:r>
      <w:r>
        <w:rPr>
          <w:spacing w:val="-3"/>
        </w:rPr>
        <w:t> </w:t>
      </w:r>
      <w:r>
        <w:rPr/>
        <w:t>inform</w:t>
      </w:r>
      <w:r>
        <w:rPr>
          <w:spacing w:val="-2"/>
        </w:rPr>
        <w:t> </w:t>
      </w:r>
      <w:r>
        <w:rPr/>
        <w:t>the</w:t>
      </w:r>
      <w:r>
        <w:rPr>
          <w:spacing w:val="-1"/>
        </w:rPr>
        <w:t> </w:t>
      </w:r>
      <w:r>
        <w:rPr/>
        <w:t>mobile</w:t>
      </w:r>
      <w:r>
        <w:rPr>
          <w:spacing w:val="-1"/>
        </w:rPr>
        <w:t> </w:t>
      </w:r>
      <w:r>
        <w:rPr/>
        <w:t>device</w:t>
      </w:r>
      <w:r>
        <w:rPr>
          <w:spacing w:val="-1"/>
        </w:rPr>
        <w:t> </w:t>
      </w:r>
      <w:r>
        <w:rPr/>
        <w:t>side</w:t>
      </w:r>
      <w:r>
        <w:rPr>
          <w:spacing w:val="-3"/>
        </w:rPr>
        <w:t> </w:t>
      </w:r>
      <w:r>
        <w:rPr/>
        <w:t>about</w:t>
      </w:r>
      <w:r>
        <w:rPr>
          <w:spacing w:val="-1"/>
        </w:rPr>
        <w:t> </w:t>
      </w:r>
      <w:r>
        <w:rPr/>
        <w:t>the</w:t>
      </w:r>
      <w:r>
        <w:rPr>
          <w:spacing w:val="-1"/>
        </w:rPr>
        <w:t> </w:t>
      </w:r>
      <w:r>
        <w:rPr/>
        <w:t>AI/ML</w:t>
      </w:r>
      <w:r>
        <w:rPr>
          <w:spacing w:val="-2"/>
        </w:rPr>
        <w:t> </w:t>
      </w:r>
      <w:r>
        <w:rPr/>
        <w:t>model</w:t>
      </w:r>
      <w:r>
        <w:rPr>
          <w:spacing w:val="-1"/>
        </w:rPr>
        <w:t> </w:t>
      </w:r>
      <w:r>
        <w:rPr/>
        <w:t>that</w:t>
      </w:r>
      <w:r>
        <w:rPr>
          <w:spacing w:val="-2"/>
        </w:rPr>
        <w:t> </w:t>
      </w:r>
      <w:r>
        <w:rPr/>
        <w:t>need</w:t>
      </w:r>
      <w:r>
        <w:rPr>
          <w:spacing w:val="-1"/>
        </w:rPr>
        <w:t> </w:t>
      </w:r>
      <w:r>
        <w:rPr/>
        <w:t>to</w:t>
      </w:r>
      <w:r>
        <w:rPr>
          <w:spacing w:val="-3"/>
        </w:rPr>
        <w:t> </w:t>
      </w:r>
      <w:r>
        <w:rPr/>
        <w:t>be</w:t>
      </w:r>
      <w:r>
        <w:rPr>
          <w:spacing w:val="-1"/>
        </w:rPr>
        <w:t> </w:t>
      </w:r>
      <w:r>
        <w:rPr>
          <w:spacing w:val="-2"/>
        </w:rPr>
        <w:t>deployed.</w:t>
      </w:r>
    </w:p>
    <w:p>
      <w:pPr>
        <w:pStyle w:val="BodyText"/>
        <w:spacing w:line="259" w:lineRule="auto" w:before="159"/>
        <w:ind w:left="392" w:right="467"/>
      </w:pPr>
      <w:r>
        <w:rPr/>
        <w:t>Figure 5.3.4-1 illustrates an example of O-RAN implementing AI/ML collaborative inference computing task between mobile device and O-Cloud. Herein, CCIN consumers notify the SMO of the AI/ML models (For instance, a set of AI/ML models that categorized with different AI/ML model partitioning and exit points.) and the performance requirements for the mobile device and O-Cloud AI/ML collaborative inference (such as end-to-end latency of AI/ML inference, the area desired to be covered, etc.) through the consumption of CCIN service. The Non-RT RIC, based on current communication and computational resources, generates AI/ML model deployment strategyy and notifies the CCIN consumers. CCIN consumers then complete the deployment of AI/ML model on the mobile device side, while</w:t>
      </w:r>
      <w:r>
        <w:rPr>
          <w:spacing w:val="40"/>
        </w:rPr>
        <w:t> </w:t>
      </w:r>
      <w:r>
        <w:rPr/>
        <w:t>the SMO (for example, REAO within the SMO that deploys edge applications) completes the deployment of AI/ML model on O-Cloud. By monitoring of the AI/ML collaborative computing task, the Non-RT RIC can collect the communication status of the mobile device from the Near-RT RIC and generate AI/ML model adjustment strategy based on the current communication and computing status of the mobile device and the O-Cloud. The AI/ML model adjustment</w:t>
      </w:r>
      <w:r>
        <w:rPr>
          <w:spacing w:val="-2"/>
        </w:rPr>
        <w:t> </w:t>
      </w:r>
      <w:r>
        <w:rPr/>
        <w:t>strategies</w:t>
      </w:r>
      <w:r>
        <w:rPr>
          <w:spacing w:val="-2"/>
        </w:rPr>
        <w:t> </w:t>
      </w:r>
      <w:r>
        <w:rPr/>
        <w:t>are</w:t>
      </w:r>
      <w:r>
        <w:rPr>
          <w:spacing w:val="-2"/>
        </w:rPr>
        <w:t> </w:t>
      </w:r>
      <w:r>
        <w:rPr/>
        <w:t>also</w:t>
      </w:r>
      <w:r>
        <w:rPr>
          <w:spacing w:val="-3"/>
        </w:rPr>
        <w:t> </w:t>
      </w:r>
      <w:r>
        <w:rPr/>
        <w:t>communicated</w:t>
      </w:r>
      <w:r>
        <w:rPr>
          <w:spacing w:val="-2"/>
        </w:rPr>
        <w:t> </w:t>
      </w:r>
      <w:r>
        <w:rPr/>
        <w:t>to</w:t>
      </w:r>
      <w:r>
        <w:rPr>
          <w:spacing w:val="-2"/>
        </w:rPr>
        <w:t> </w:t>
      </w:r>
      <w:r>
        <w:rPr/>
        <w:t>CCIN</w:t>
      </w:r>
      <w:r>
        <w:rPr>
          <w:spacing w:val="-2"/>
        </w:rPr>
        <w:t> </w:t>
      </w:r>
      <w:r>
        <w:rPr/>
        <w:t>consumers</w:t>
      </w:r>
      <w:r>
        <w:rPr>
          <w:spacing w:val="-2"/>
        </w:rPr>
        <w:t> </w:t>
      </w:r>
      <w:r>
        <w:rPr/>
        <w:t>to</w:t>
      </w:r>
      <w:r>
        <w:rPr>
          <w:spacing w:val="-2"/>
        </w:rPr>
        <w:t> </w:t>
      </w:r>
      <w:r>
        <w:rPr/>
        <w:t>update</w:t>
      </w:r>
      <w:r>
        <w:rPr>
          <w:spacing w:val="-3"/>
        </w:rPr>
        <w:t> </w:t>
      </w:r>
      <w:r>
        <w:rPr/>
        <w:t>the</w:t>
      </w:r>
      <w:r>
        <w:rPr>
          <w:spacing w:val="-2"/>
        </w:rPr>
        <w:t> </w:t>
      </w:r>
      <w:r>
        <w:rPr/>
        <w:t>AI/ML</w:t>
      </w:r>
      <w:r>
        <w:rPr>
          <w:spacing w:val="-2"/>
        </w:rPr>
        <w:t> </w:t>
      </w:r>
      <w:r>
        <w:rPr/>
        <w:t>model</w:t>
      </w:r>
      <w:r>
        <w:rPr>
          <w:spacing w:val="-3"/>
        </w:rPr>
        <w:t> </w:t>
      </w:r>
      <w:r>
        <w:rPr/>
        <w:t>on</w:t>
      </w:r>
      <w:r>
        <w:rPr>
          <w:spacing w:val="-2"/>
        </w:rPr>
        <w:t> </w:t>
      </w:r>
      <w:r>
        <w:rPr/>
        <w:t>the</w:t>
      </w:r>
      <w:r>
        <w:rPr>
          <w:spacing w:val="-2"/>
        </w:rPr>
        <w:t> </w:t>
      </w:r>
      <w:r>
        <w:rPr/>
        <w:t>mobile</w:t>
      </w:r>
      <w:r>
        <w:rPr>
          <w:spacing w:val="-3"/>
        </w:rPr>
        <w:t> </w:t>
      </w:r>
      <w:r>
        <w:rPr/>
        <w:t>device</w:t>
      </w:r>
      <w:r>
        <w:rPr>
          <w:spacing w:val="-2"/>
        </w:rPr>
        <w:t> </w:t>
      </w:r>
      <w:r>
        <w:rPr/>
        <w:t>side.</w:t>
      </w:r>
    </w:p>
    <w:p>
      <w:pPr>
        <w:pStyle w:val="BodyText"/>
        <w:spacing w:before="9"/>
        <w:rPr>
          <w:sz w:val="16"/>
        </w:rPr>
      </w:pPr>
      <w:r>
        <w:rPr/>
        <w:drawing>
          <wp:anchor distT="0" distB="0" distL="0" distR="0" allowOverlap="1" layoutInCell="1" locked="0" behindDoc="1" simplePos="0" relativeHeight="487595008">
            <wp:simplePos x="0" y="0"/>
            <wp:positionH relativeFrom="page">
              <wp:posOffset>1352550</wp:posOffset>
            </wp:positionH>
            <wp:positionV relativeFrom="paragraph">
              <wp:posOffset>138254</wp:posOffset>
            </wp:positionV>
            <wp:extent cx="4778006" cy="3851529"/>
            <wp:effectExtent l="0" t="0" r="0" b="0"/>
            <wp:wrapTopAndBottom/>
            <wp:docPr id="27" name="Image 27" descr="ocloudAI-S2v2"/>
            <wp:cNvGraphicFramePr>
              <a:graphicFrameLocks/>
            </wp:cNvGraphicFramePr>
            <a:graphic>
              <a:graphicData uri="http://schemas.openxmlformats.org/drawingml/2006/picture">
                <pic:pic>
                  <pic:nvPicPr>
                    <pic:cNvPr id="27" name="Image 27" descr="ocloudAI-S2v2"/>
                    <pic:cNvPicPr/>
                  </pic:nvPicPr>
                  <pic:blipFill>
                    <a:blip r:embed="rId15" cstate="print"/>
                    <a:stretch>
                      <a:fillRect/>
                    </a:stretch>
                  </pic:blipFill>
                  <pic:spPr>
                    <a:xfrm>
                      <a:off x="0" y="0"/>
                      <a:ext cx="4778006" cy="3851529"/>
                    </a:xfrm>
                    <a:prstGeom prst="rect">
                      <a:avLst/>
                    </a:prstGeom>
                  </pic:spPr>
                </pic:pic>
              </a:graphicData>
            </a:graphic>
          </wp:anchor>
        </w:drawing>
      </w:r>
    </w:p>
    <w:p>
      <w:pPr>
        <w:pStyle w:val="BodyText"/>
        <w:spacing w:before="38"/>
      </w:pPr>
    </w:p>
    <w:p>
      <w:pPr>
        <w:pStyle w:val="Heading5"/>
        <w:ind w:left="928" w:right="0"/>
        <w:jc w:val="left"/>
      </w:pPr>
      <w:r>
        <w:rPr/>
        <w:t>Figure</w:t>
      </w:r>
      <w:r>
        <w:rPr>
          <w:spacing w:val="-7"/>
        </w:rPr>
        <w:t> </w:t>
      </w:r>
      <w:r>
        <w:rPr/>
        <w:t>5.3.4-1:</w:t>
      </w:r>
      <w:r>
        <w:rPr>
          <w:spacing w:val="-4"/>
        </w:rPr>
        <w:t> </w:t>
      </w:r>
      <w:r>
        <w:rPr/>
        <w:t>AI/ML</w:t>
      </w:r>
      <w:r>
        <w:rPr>
          <w:spacing w:val="-4"/>
        </w:rPr>
        <w:t> </w:t>
      </w:r>
      <w:r>
        <w:rPr/>
        <w:t>inference</w:t>
      </w:r>
      <w:r>
        <w:rPr>
          <w:spacing w:val="-3"/>
        </w:rPr>
        <w:t> </w:t>
      </w:r>
      <w:r>
        <w:rPr/>
        <w:t>application</w:t>
      </w:r>
      <w:r>
        <w:rPr>
          <w:spacing w:val="-5"/>
        </w:rPr>
        <w:t> </w:t>
      </w:r>
      <w:r>
        <w:rPr/>
        <w:t>selection</w:t>
      </w:r>
      <w:r>
        <w:rPr>
          <w:spacing w:val="-4"/>
        </w:rPr>
        <w:t> </w:t>
      </w:r>
      <w:r>
        <w:rPr/>
        <w:t>and</w:t>
      </w:r>
      <w:r>
        <w:rPr>
          <w:spacing w:val="-4"/>
        </w:rPr>
        <w:t> </w:t>
      </w:r>
      <w:r>
        <w:rPr/>
        <w:t>deployment</w:t>
      </w:r>
      <w:r>
        <w:rPr>
          <w:spacing w:val="-4"/>
        </w:rPr>
        <w:t> </w:t>
      </w:r>
      <w:r>
        <w:rPr/>
        <w:t>performed</w:t>
      </w:r>
      <w:r>
        <w:rPr>
          <w:spacing w:val="-4"/>
        </w:rPr>
        <w:t> </w:t>
      </w:r>
      <w:r>
        <w:rPr/>
        <w:t>by</w:t>
      </w:r>
      <w:r>
        <w:rPr>
          <w:spacing w:val="-4"/>
        </w:rPr>
        <w:t> </w:t>
      </w:r>
      <w:r>
        <w:rPr/>
        <w:t>O-</w:t>
      </w:r>
      <w:r>
        <w:rPr>
          <w:spacing w:val="-5"/>
        </w:rPr>
        <w:t>RAN</w:t>
      </w:r>
    </w:p>
    <w:p>
      <w:pPr>
        <w:pStyle w:val="BodyText"/>
        <w:spacing w:before="69"/>
        <w:rPr>
          <w:rFonts w:ascii="Arial"/>
          <w:b/>
        </w:rPr>
      </w:pPr>
    </w:p>
    <w:p>
      <w:pPr>
        <w:pStyle w:val="Heading3"/>
        <w:numPr>
          <w:ilvl w:val="2"/>
          <w:numId w:val="2"/>
        </w:numPr>
        <w:tabs>
          <w:tab w:pos="1526" w:val="left" w:leader="none"/>
        </w:tabs>
        <w:spacing w:line="240" w:lineRule="auto" w:before="0" w:after="0"/>
        <w:ind w:left="1526" w:right="0" w:hanging="1134"/>
        <w:jc w:val="left"/>
      </w:pPr>
      <w:bookmarkStart w:name="_TOC_250052" w:id="37"/>
      <w:r>
        <w:rPr/>
        <w:t>Benefits</w:t>
      </w:r>
      <w:r>
        <w:rPr>
          <w:spacing w:val="-9"/>
        </w:rPr>
        <w:t> </w:t>
      </w:r>
      <w:r>
        <w:rPr/>
        <w:t>of</w:t>
      </w:r>
      <w:r>
        <w:rPr>
          <w:spacing w:val="-9"/>
        </w:rPr>
        <w:t> </w:t>
      </w:r>
      <w:r>
        <w:rPr/>
        <w:t>O-RAN</w:t>
      </w:r>
      <w:r>
        <w:rPr>
          <w:spacing w:val="-9"/>
        </w:rPr>
        <w:t> </w:t>
      </w:r>
      <w:bookmarkEnd w:id="37"/>
      <w:r>
        <w:rPr>
          <w:spacing w:val="-2"/>
        </w:rPr>
        <w:t>Architecture</w:t>
      </w:r>
    </w:p>
    <w:p>
      <w:pPr>
        <w:pStyle w:val="BodyText"/>
        <w:spacing w:line="259" w:lineRule="auto" w:before="180"/>
        <w:ind w:left="392" w:right="503"/>
      </w:pPr>
      <w:r>
        <w:rPr/>
        <w:t>The O-RAN system presents several advantages in the collaborative AI/ML inference scenario. First, the idle computing resources of O-Cloud can be shared with AI/ML inference applications. Furthermore, Non-RT RIC and Near-RT</w:t>
      </w:r>
      <w:r>
        <w:rPr>
          <w:spacing w:val="-3"/>
        </w:rPr>
        <w:t> </w:t>
      </w:r>
      <w:r>
        <w:rPr/>
        <w:t>RIC</w:t>
      </w:r>
      <w:r>
        <w:rPr>
          <w:spacing w:val="-5"/>
        </w:rPr>
        <w:t> </w:t>
      </w:r>
      <w:r>
        <w:rPr/>
        <w:t>empowers</w:t>
      </w:r>
      <w:r>
        <w:rPr>
          <w:spacing w:val="-3"/>
        </w:rPr>
        <w:t> </w:t>
      </w:r>
      <w:r>
        <w:rPr/>
        <w:t>joint</w:t>
      </w:r>
      <w:r>
        <w:rPr>
          <w:spacing w:val="-4"/>
        </w:rPr>
        <w:t> </w:t>
      </w:r>
      <w:r>
        <w:rPr/>
        <w:t>communication</w:t>
      </w:r>
      <w:r>
        <w:rPr>
          <w:spacing w:val="-3"/>
        </w:rPr>
        <w:t> </w:t>
      </w:r>
      <w:r>
        <w:rPr/>
        <w:t>and</w:t>
      </w:r>
      <w:r>
        <w:rPr>
          <w:spacing w:val="-3"/>
        </w:rPr>
        <w:t> </w:t>
      </w:r>
      <w:r>
        <w:rPr/>
        <w:t>computing</w:t>
      </w:r>
      <w:r>
        <w:rPr>
          <w:spacing w:val="-4"/>
        </w:rPr>
        <w:t> </w:t>
      </w:r>
      <w:r>
        <w:rPr/>
        <w:t>resources</w:t>
      </w:r>
      <w:r>
        <w:rPr>
          <w:spacing w:val="-4"/>
        </w:rPr>
        <w:t> </w:t>
      </w:r>
      <w:r>
        <w:rPr/>
        <w:t>optimization</w:t>
      </w:r>
      <w:r>
        <w:rPr>
          <w:spacing w:val="-2"/>
        </w:rPr>
        <w:t> </w:t>
      </w:r>
      <w:r>
        <w:rPr/>
        <w:t>to</w:t>
      </w:r>
      <w:r>
        <w:rPr>
          <w:spacing w:val="-3"/>
        </w:rPr>
        <w:t> </w:t>
      </w:r>
      <w:r>
        <w:rPr/>
        <w:t>ensure</w:t>
      </w:r>
      <w:r>
        <w:rPr>
          <w:spacing w:val="-3"/>
        </w:rPr>
        <w:t> </w:t>
      </w:r>
      <w:r>
        <w:rPr/>
        <w:t>the</w:t>
      </w:r>
      <w:r>
        <w:rPr>
          <w:spacing w:val="-3"/>
        </w:rPr>
        <w:t> </w:t>
      </w:r>
      <w:r>
        <w:rPr/>
        <w:t>collaborative</w:t>
      </w:r>
      <w:r>
        <w:rPr>
          <w:spacing w:val="-4"/>
        </w:rPr>
        <w:t> </w:t>
      </w:r>
      <w:r>
        <w:rPr/>
        <w:t>AI/ML inference end-to-end latency and accuracy performance.</w:t>
      </w:r>
    </w:p>
    <w:p>
      <w:pPr>
        <w:spacing w:after="0" w:line="259" w:lineRule="auto"/>
        <w:sectPr>
          <w:pgSz w:w="11910" w:h="16840"/>
          <w:pgMar w:header="857" w:footer="1504" w:top="1520" w:bottom="1700" w:left="740" w:right="700"/>
        </w:sectPr>
      </w:pPr>
    </w:p>
    <w:p>
      <w:pPr>
        <w:pStyle w:val="Heading2"/>
        <w:numPr>
          <w:ilvl w:val="1"/>
          <w:numId w:val="2"/>
        </w:numPr>
        <w:tabs>
          <w:tab w:pos="1526" w:val="left" w:leader="none"/>
        </w:tabs>
        <w:spacing w:line="240" w:lineRule="auto" w:before="52" w:after="0"/>
        <w:ind w:left="1526" w:right="0" w:hanging="1134"/>
        <w:jc w:val="left"/>
      </w:pPr>
      <w:bookmarkStart w:name="_TOC_250051" w:id="38"/>
      <w:r>
        <w:rPr/>
        <w:t>Use</w:t>
      </w:r>
      <w:r>
        <w:rPr>
          <w:spacing w:val="-4"/>
        </w:rPr>
        <w:t> </w:t>
      </w:r>
      <w:r>
        <w:rPr/>
        <w:t>Case</w:t>
      </w:r>
      <w:r>
        <w:rPr>
          <w:spacing w:val="-3"/>
        </w:rPr>
        <w:t> </w:t>
      </w:r>
      <w:r>
        <w:rPr/>
        <w:t>4:</w:t>
      </w:r>
      <w:r>
        <w:rPr>
          <w:spacing w:val="-4"/>
        </w:rPr>
        <w:t> </w:t>
      </w:r>
      <w:r>
        <w:rPr/>
        <w:t>XR</w:t>
      </w:r>
      <w:r>
        <w:rPr>
          <w:spacing w:val="-5"/>
        </w:rPr>
        <w:t> </w:t>
      </w:r>
      <w:r>
        <w:rPr/>
        <w:t>rendering</w:t>
      </w:r>
      <w:r>
        <w:rPr>
          <w:spacing w:val="-3"/>
        </w:rPr>
        <w:t> </w:t>
      </w:r>
      <w:bookmarkEnd w:id="38"/>
      <w:r>
        <w:rPr>
          <w:spacing w:val="-2"/>
        </w:rPr>
        <w:t>collaboration</w:t>
      </w:r>
    </w:p>
    <w:p>
      <w:pPr>
        <w:pStyle w:val="Heading3"/>
        <w:numPr>
          <w:ilvl w:val="2"/>
          <w:numId w:val="2"/>
        </w:numPr>
        <w:tabs>
          <w:tab w:pos="1526" w:val="left" w:leader="none"/>
        </w:tabs>
        <w:spacing w:line="240" w:lineRule="auto" w:before="301" w:after="0"/>
        <w:ind w:left="1526" w:right="0" w:hanging="1134"/>
        <w:jc w:val="left"/>
      </w:pPr>
      <w:bookmarkStart w:name="_TOC_250050" w:id="39"/>
      <w:r>
        <w:rPr/>
        <w:t>Background</w:t>
      </w:r>
      <w:r>
        <w:rPr>
          <w:spacing w:val="-18"/>
        </w:rPr>
        <w:t> </w:t>
      </w:r>
      <w:bookmarkEnd w:id="39"/>
      <w:r>
        <w:rPr>
          <w:spacing w:val="-2"/>
        </w:rPr>
        <w:t>Information</w:t>
      </w:r>
    </w:p>
    <w:p>
      <w:pPr>
        <w:pStyle w:val="BodyText"/>
        <w:spacing w:line="259" w:lineRule="auto" w:before="180"/>
        <w:ind w:left="392" w:right="481"/>
      </w:pPr>
      <w:r>
        <w:rPr/>
        <w:t>As a disruptive technology that brings new interactive experience, eXtended Reality (XR) has attracted considerable attention</w:t>
      </w:r>
      <w:r>
        <w:rPr>
          <w:spacing w:val="-3"/>
        </w:rPr>
        <w:t> </w:t>
      </w:r>
      <w:r>
        <w:rPr/>
        <w:t>from</w:t>
      </w:r>
      <w:r>
        <w:rPr>
          <w:spacing w:val="-4"/>
        </w:rPr>
        <w:t> </w:t>
      </w:r>
      <w:r>
        <w:rPr/>
        <w:t>content</w:t>
      </w:r>
      <w:r>
        <w:rPr>
          <w:spacing w:val="-2"/>
        </w:rPr>
        <w:t> </w:t>
      </w:r>
      <w:r>
        <w:rPr/>
        <w:t>providers,</w:t>
      </w:r>
      <w:r>
        <w:rPr>
          <w:spacing w:val="-3"/>
        </w:rPr>
        <w:t> </w:t>
      </w:r>
      <w:r>
        <w:rPr/>
        <w:t>mobile</w:t>
      </w:r>
      <w:r>
        <w:rPr>
          <w:spacing w:val="-2"/>
        </w:rPr>
        <w:t> </w:t>
      </w:r>
      <w:r>
        <w:rPr/>
        <w:t>network</w:t>
      </w:r>
      <w:r>
        <w:rPr>
          <w:spacing w:val="-3"/>
        </w:rPr>
        <w:t> </w:t>
      </w:r>
      <w:r>
        <w:rPr/>
        <w:t>operators,</w:t>
      </w:r>
      <w:r>
        <w:rPr>
          <w:spacing w:val="-2"/>
        </w:rPr>
        <w:t> </w:t>
      </w:r>
      <w:r>
        <w:rPr/>
        <w:t>vertical</w:t>
      </w:r>
      <w:r>
        <w:rPr>
          <w:spacing w:val="-3"/>
        </w:rPr>
        <w:t> </w:t>
      </w:r>
      <w:r>
        <w:rPr/>
        <w:t>industry</w:t>
      </w:r>
      <w:r>
        <w:rPr>
          <w:spacing w:val="-2"/>
        </w:rPr>
        <w:t> </w:t>
      </w:r>
      <w:r>
        <w:rPr/>
        <w:t>customers,</w:t>
      </w:r>
      <w:r>
        <w:rPr>
          <w:spacing w:val="-2"/>
        </w:rPr>
        <w:t> </w:t>
      </w:r>
      <w:r>
        <w:rPr/>
        <w:t>and</w:t>
      </w:r>
      <w:r>
        <w:rPr>
          <w:spacing w:val="-2"/>
        </w:rPr>
        <w:t> </w:t>
      </w:r>
      <w:r>
        <w:rPr/>
        <w:t>so</w:t>
      </w:r>
      <w:r>
        <w:rPr>
          <w:spacing w:val="-2"/>
        </w:rPr>
        <w:t> </w:t>
      </w:r>
      <w:r>
        <w:rPr/>
        <w:t>on.</w:t>
      </w:r>
      <w:r>
        <w:rPr>
          <w:spacing w:val="-2"/>
        </w:rPr>
        <w:t> </w:t>
      </w:r>
      <w:r>
        <w:rPr/>
        <w:t>By</w:t>
      </w:r>
      <w:r>
        <w:rPr>
          <w:spacing w:val="-4"/>
        </w:rPr>
        <w:t> </w:t>
      </w:r>
      <w:r>
        <w:rPr/>
        <w:t>design,</w:t>
      </w:r>
      <w:r>
        <w:rPr>
          <w:spacing w:val="-2"/>
        </w:rPr>
        <w:t> </w:t>
      </w:r>
      <w:r>
        <w:rPr/>
        <w:t>a</w:t>
      </w:r>
      <w:r>
        <w:rPr>
          <w:spacing w:val="-3"/>
        </w:rPr>
        <w:t> </w:t>
      </w:r>
      <w:r>
        <w:rPr/>
        <w:t>unique feature of XR is a new device form factor replacing or complementing handheld smartphones with wearable head- mounted displays or smart glasses. New devices (i.e., glasses or head mounted displays) impose strict requirements on user equipment (UE) power consumption, performance, and heat dissipation. Consequently, XR devices cannot do all the computations (i.e., Figure 5.4.1-1(1)) but require assistance from other nodes [i.21].</w:t>
      </w:r>
    </w:p>
    <w:p>
      <w:pPr>
        <w:pStyle w:val="BodyText"/>
        <w:spacing w:line="259" w:lineRule="auto" w:before="159"/>
        <w:ind w:left="392" w:right="441"/>
      </w:pPr>
      <w:r>
        <w:rPr/>
        <w:t>XR applications often require high-quality visuals and real-time interactions, which can be demanding in terms of latency and bandwidth requirements. Figure 5.4.1-1 illustrates the collaboration between different types of computing nodes and XR devices, where blue lines represent communication latency and orange lines represent the processing in computing nodes. On the one hand, RAN computing, brings rendering and computing service closer to users, allowing for ultra-low communication latency and reliability assurance for XR applications. On the other hand, RAN computing capability</w:t>
      </w:r>
      <w:r>
        <w:rPr>
          <w:spacing w:val="-2"/>
        </w:rPr>
        <w:t> </w:t>
      </w:r>
      <w:r>
        <w:rPr/>
        <w:t>is</w:t>
      </w:r>
      <w:r>
        <w:rPr>
          <w:spacing w:val="-4"/>
        </w:rPr>
        <w:t> </w:t>
      </w:r>
      <w:r>
        <w:rPr/>
        <w:t>weaker</w:t>
      </w:r>
      <w:r>
        <w:rPr>
          <w:spacing w:val="-3"/>
        </w:rPr>
        <w:t> </w:t>
      </w:r>
      <w:r>
        <w:rPr/>
        <w:t>than</w:t>
      </w:r>
      <w:r>
        <w:rPr>
          <w:spacing w:val="-2"/>
        </w:rPr>
        <w:t> </w:t>
      </w:r>
      <w:r>
        <w:rPr/>
        <w:t>cloud</w:t>
      </w:r>
      <w:r>
        <w:rPr>
          <w:spacing w:val="-2"/>
        </w:rPr>
        <w:t> </w:t>
      </w:r>
      <w:r>
        <w:rPr/>
        <w:t>computing,</w:t>
      </w:r>
      <w:r>
        <w:rPr>
          <w:spacing w:val="-4"/>
        </w:rPr>
        <w:t> </w:t>
      </w:r>
      <w:r>
        <w:rPr/>
        <w:t>which</w:t>
      </w:r>
      <w:r>
        <w:rPr>
          <w:spacing w:val="-2"/>
        </w:rPr>
        <w:t> </w:t>
      </w:r>
      <w:r>
        <w:rPr/>
        <w:t>may</w:t>
      </w:r>
      <w:r>
        <w:rPr>
          <w:spacing w:val="-2"/>
        </w:rPr>
        <w:t> </w:t>
      </w:r>
      <w:r>
        <w:rPr/>
        <w:t>cause</w:t>
      </w:r>
      <w:r>
        <w:rPr>
          <w:spacing w:val="-3"/>
        </w:rPr>
        <w:t> </w:t>
      </w:r>
      <w:r>
        <w:rPr/>
        <w:t>the</w:t>
      </w:r>
      <w:r>
        <w:rPr>
          <w:spacing w:val="-2"/>
        </w:rPr>
        <w:t> </w:t>
      </w:r>
      <w:r>
        <w:rPr/>
        <w:t>larger</w:t>
      </w:r>
      <w:r>
        <w:rPr>
          <w:spacing w:val="-2"/>
        </w:rPr>
        <w:t> </w:t>
      </w:r>
      <w:r>
        <w:rPr/>
        <w:t>computing</w:t>
      </w:r>
      <w:r>
        <w:rPr>
          <w:spacing w:val="-2"/>
        </w:rPr>
        <w:t> </w:t>
      </w:r>
      <w:r>
        <w:rPr/>
        <w:t>delay</w:t>
      </w:r>
      <w:r>
        <w:rPr>
          <w:spacing w:val="-2"/>
        </w:rPr>
        <w:t> </w:t>
      </w:r>
      <w:r>
        <w:rPr/>
        <w:t>[i.22].</w:t>
      </w:r>
      <w:r>
        <w:rPr>
          <w:spacing w:val="-3"/>
        </w:rPr>
        <w:t> </w:t>
      </w:r>
      <w:r>
        <w:rPr/>
        <w:t>In</w:t>
      </w:r>
      <w:r>
        <w:rPr>
          <w:spacing w:val="-2"/>
        </w:rPr>
        <w:t> </w:t>
      </w:r>
      <w:r>
        <w:rPr/>
        <w:t>order</w:t>
      </w:r>
      <w:r>
        <w:rPr>
          <w:spacing w:val="-2"/>
        </w:rPr>
        <w:t> </w:t>
      </w:r>
      <w:r>
        <w:rPr/>
        <w:t>to</w:t>
      </w:r>
      <w:r>
        <w:rPr>
          <w:spacing w:val="-2"/>
        </w:rPr>
        <w:t> </w:t>
      </w:r>
      <w:r>
        <w:rPr/>
        <w:t>provide</w:t>
      </w:r>
      <w:r>
        <w:rPr>
          <w:spacing w:val="-2"/>
        </w:rPr>
        <w:t> </w:t>
      </w:r>
      <w:r>
        <w:rPr/>
        <w:t>users with immersive experience and ensure real-time interaction, the delay of interaction must be small enough, which puts forward new requirements for both radio network and computing resources.</w:t>
      </w:r>
    </w:p>
    <w:p>
      <w:pPr>
        <w:pStyle w:val="BodyText"/>
        <w:spacing w:before="9"/>
        <w:rPr>
          <w:sz w:val="16"/>
        </w:rPr>
      </w:pPr>
      <w:r>
        <w:rPr/>
        <w:drawing>
          <wp:anchor distT="0" distB="0" distL="0" distR="0" allowOverlap="1" layoutInCell="1" locked="0" behindDoc="1" simplePos="0" relativeHeight="487595520">
            <wp:simplePos x="0" y="0"/>
            <wp:positionH relativeFrom="page">
              <wp:posOffset>1399029</wp:posOffset>
            </wp:positionH>
            <wp:positionV relativeFrom="paragraph">
              <wp:posOffset>138291</wp:posOffset>
            </wp:positionV>
            <wp:extent cx="4882169" cy="3312128"/>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16" cstate="print"/>
                    <a:stretch>
                      <a:fillRect/>
                    </a:stretch>
                  </pic:blipFill>
                  <pic:spPr>
                    <a:xfrm>
                      <a:off x="0" y="0"/>
                      <a:ext cx="4882169" cy="3312128"/>
                    </a:xfrm>
                    <a:prstGeom prst="rect">
                      <a:avLst/>
                    </a:prstGeom>
                  </pic:spPr>
                </pic:pic>
              </a:graphicData>
            </a:graphic>
          </wp:anchor>
        </w:drawing>
      </w:r>
    </w:p>
    <w:p>
      <w:pPr>
        <w:pStyle w:val="Heading5"/>
        <w:spacing w:before="164"/>
        <w:ind w:left="967" w:right="0"/>
        <w:jc w:val="left"/>
      </w:pPr>
      <w:r>
        <w:rPr/>
        <w:t>Figure</w:t>
      </w:r>
      <w:r>
        <w:rPr>
          <w:spacing w:val="-6"/>
        </w:rPr>
        <w:t> </w:t>
      </w:r>
      <w:r>
        <w:rPr/>
        <w:t>5.4.1-1:</w:t>
      </w:r>
      <w:r>
        <w:rPr>
          <w:spacing w:val="-3"/>
        </w:rPr>
        <w:t> </w:t>
      </w:r>
      <w:r>
        <w:rPr/>
        <w:t>Collaboration</w:t>
      </w:r>
      <w:r>
        <w:rPr>
          <w:spacing w:val="-2"/>
        </w:rPr>
        <w:t> </w:t>
      </w:r>
      <w:r>
        <w:rPr/>
        <w:t>between</w:t>
      </w:r>
      <w:r>
        <w:rPr>
          <w:spacing w:val="-5"/>
        </w:rPr>
        <w:t> </w:t>
      </w:r>
      <w:r>
        <w:rPr/>
        <w:t>different</w:t>
      </w:r>
      <w:r>
        <w:rPr>
          <w:spacing w:val="-4"/>
        </w:rPr>
        <w:t> </w:t>
      </w:r>
      <w:r>
        <w:rPr/>
        <w:t>types</w:t>
      </w:r>
      <w:r>
        <w:rPr>
          <w:spacing w:val="-3"/>
        </w:rPr>
        <w:t> </w:t>
      </w:r>
      <w:r>
        <w:rPr/>
        <w:t>of</w:t>
      </w:r>
      <w:r>
        <w:rPr>
          <w:spacing w:val="-2"/>
        </w:rPr>
        <w:t> </w:t>
      </w:r>
      <w:r>
        <w:rPr/>
        <w:t>computing</w:t>
      </w:r>
      <w:r>
        <w:rPr>
          <w:spacing w:val="-4"/>
        </w:rPr>
        <w:t> </w:t>
      </w:r>
      <w:r>
        <w:rPr/>
        <w:t>nodes</w:t>
      </w:r>
      <w:r>
        <w:rPr>
          <w:spacing w:val="-2"/>
        </w:rPr>
        <w:t> </w:t>
      </w:r>
      <w:r>
        <w:rPr/>
        <w:t>and</w:t>
      </w:r>
      <w:r>
        <w:rPr>
          <w:spacing w:val="-3"/>
        </w:rPr>
        <w:t> </w:t>
      </w:r>
      <w:r>
        <w:rPr/>
        <w:t>XR</w:t>
      </w:r>
      <w:r>
        <w:rPr>
          <w:spacing w:val="-2"/>
        </w:rPr>
        <w:t> devices</w:t>
      </w:r>
    </w:p>
    <w:p>
      <w:pPr>
        <w:pStyle w:val="BodyText"/>
        <w:spacing w:before="27"/>
        <w:rPr>
          <w:rFonts w:ascii="Arial"/>
          <w:b/>
        </w:rPr>
      </w:pPr>
    </w:p>
    <w:p>
      <w:pPr>
        <w:pStyle w:val="BodyText"/>
        <w:spacing w:line="259" w:lineRule="auto" w:before="1"/>
        <w:ind w:left="392" w:right="441"/>
      </w:pPr>
      <w:r>
        <w:rPr/>
        <w:t>3GPP</w:t>
      </w:r>
      <w:r>
        <w:rPr>
          <w:spacing w:val="-2"/>
        </w:rPr>
        <w:t> </w:t>
      </w:r>
      <w:r>
        <w:rPr/>
        <w:t>TR</w:t>
      </w:r>
      <w:r>
        <w:rPr>
          <w:spacing w:val="-4"/>
        </w:rPr>
        <w:t> </w:t>
      </w:r>
      <w:r>
        <w:rPr/>
        <w:t>38.838</w:t>
      </w:r>
      <w:r>
        <w:rPr>
          <w:spacing w:val="-2"/>
        </w:rPr>
        <w:t> </w:t>
      </w:r>
      <w:r>
        <w:rPr/>
        <w:t>[i.23]</w:t>
      </w:r>
      <w:r>
        <w:rPr>
          <w:spacing w:val="-2"/>
        </w:rPr>
        <w:t> </w:t>
      </w:r>
      <w:r>
        <w:rPr/>
        <w:t>defines</w:t>
      </w:r>
      <w:r>
        <w:rPr>
          <w:spacing w:val="-2"/>
        </w:rPr>
        <w:t> </w:t>
      </w:r>
      <w:r>
        <w:rPr/>
        <w:t>the</w:t>
      </w:r>
      <w:r>
        <w:rPr>
          <w:spacing w:val="-2"/>
        </w:rPr>
        <w:t> </w:t>
      </w:r>
      <w:r>
        <w:rPr/>
        <w:t>evaluation</w:t>
      </w:r>
      <w:r>
        <w:rPr>
          <w:spacing w:val="-2"/>
        </w:rPr>
        <w:t> </w:t>
      </w:r>
      <w:r>
        <w:rPr/>
        <w:t>methodology</w:t>
      </w:r>
      <w:r>
        <w:rPr>
          <w:spacing w:val="-2"/>
        </w:rPr>
        <w:t> </w:t>
      </w:r>
      <w:r>
        <w:rPr/>
        <w:t>for</w:t>
      </w:r>
      <w:r>
        <w:rPr>
          <w:spacing w:val="-3"/>
        </w:rPr>
        <w:t> </w:t>
      </w:r>
      <w:r>
        <w:rPr/>
        <w:t>XR</w:t>
      </w:r>
      <w:r>
        <w:rPr>
          <w:spacing w:val="-2"/>
        </w:rPr>
        <w:t> </w:t>
      </w:r>
      <w:r>
        <w:rPr/>
        <w:t>studies</w:t>
      </w:r>
      <w:r>
        <w:rPr>
          <w:spacing w:val="-2"/>
        </w:rPr>
        <w:t> </w:t>
      </w:r>
      <w:r>
        <w:rPr/>
        <w:t>in</w:t>
      </w:r>
      <w:r>
        <w:rPr>
          <w:spacing w:val="-2"/>
        </w:rPr>
        <w:t> </w:t>
      </w:r>
      <w:r>
        <w:rPr/>
        <w:t>Release-17,</w:t>
      </w:r>
      <w:r>
        <w:rPr>
          <w:spacing w:val="-2"/>
        </w:rPr>
        <w:t> </w:t>
      </w:r>
      <w:r>
        <w:rPr/>
        <w:t>including</w:t>
      </w:r>
      <w:r>
        <w:rPr>
          <w:spacing w:val="-2"/>
        </w:rPr>
        <w:t> </w:t>
      </w:r>
      <w:r>
        <w:rPr/>
        <w:t>the</w:t>
      </w:r>
      <w:r>
        <w:rPr>
          <w:spacing w:val="-3"/>
        </w:rPr>
        <w:t> </w:t>
      </w:r>
      <w:r>
        <w:rPr/>
        <w:t>modeling</w:t>
      </w:r>
      <w:r>
        <w:rPr>
          <w:spacing w:val="-3"/>
        </w:rPr>
        <w:t> </w:t>
      </w:r>
      <w:r>
        <w:rPr/>
        <w:t>of</w:t>
      </w:r>
      <w:r>
        <w:rPr>
          <w:spacing w:val="-3"/>
        </w:rPr>
        <w:t> </w:t>
      </w:r>
      <w:r>
        <w:rPr/>
        <w:t>XR applications, simulation scenarios, traffic models, KPIs, and simulation parameters. 3GPP TR 22.261 [i.24] defines the Cloud/Edge/Split Rendering as an additional high data rate and low latency service and provides corresponding requirements on the 5G system. In addition to the conversational service category, Interactive (Streaming), Passive Streaming, Download, and Split Compute/Rendering are identified as new delivery categories in 3GPP TR 26.928 [i.25], which also introduces different distributed computing architectures for XR. 3GPP TR 23.748 [i.26] defines the necessary modifications to 5G system architecture to enhance Edge Computing. Specifically, this study is investigating mechanisms to discover connectivity to available Edge Computing resources (e.g. using DNS), mobility improvements for both UE consuming Edge Computing services and for Edge Application Servers, and for network capability</w:t>
      </w:r>
    </w:p>
    <w:p>
      <w:pPr>
        <w:spacing w:after="0" w:line="259" w:lineRule="auto"/>
        <w:sectPr>
          <w:pgSz w:w="11910" w:h="16840"/>
          <w:pgMar w:header="857" w:footer="1504" w:top="1520" w:bottom="1700" w:left="740" w:right="700"/>
        </w:sectPr>
      </w:pPr>
    </w:p>
    <w:p>
      <w:pPr>
        <w:pStyle w:val="BodyText"/>
        <w:spacing w:line="259" w:lineRule="auto" w:before="53"/>
        <w:ind w:left="392" w:right="441"/>
      </w:pPr>
      <w:r>
        <w:rPr/>
        <w:t>exposure</w:t>
      </w:r>
      <w:r>
        <w:rPr>
          <w:spacing w:val="-4"/>
        </w:rPr>
        <w:t> </w:t>
      </w:r>
      <w:r>
        <w:rPr/>
        <w:t>towards</w:t>
      </w:r>
      <w:r>
        <w:rPr>
          <w:spacing w:val="-2"/>
        </w:rPr>
        <w:t> </w:t>
      </w:r>
      <w:r>
        <w:rPr/>
        <w:t>the</w:t>
      </w:r>
      <w:r>
        <w:rPr>
          <w:spacing w:val="-2"/>
        </w:rPr>
        <w:t> </w:t>
      </w:r>
      <w:r>
        <w:rPr/>
        <w:t>Edge</w:t>
      </w:r>
      <w:r>
        <w:rPr>
          <w:spacing w:val="-4"/>
        </w:rPr>
        <w:t> </w:t>
      </w:r>
      <w:r>
        <w:rPr/>
        <w:t>Application</w:t>
      </w:r>
      <w:r>
        <w:rPr>
          <w:spacing w:val="-1"/>
        </w:rPr>
        <w:t> </w:t>
      </w:r>
      <w:r>
        <w:rPr/>
        <w:t>Server.</w:t>
      </w:r>
      <w:r>
        <w:rPr>
          <w:spacing w:val="-3"/>
        </w:rPr>
        <w:t> </w:t>
      </w:r>
      <w:r>
        <w:rPr/>
        <w:t>In</w:t>
      </w:r>
      <w:r>
        <w:rPr>
          <w:spacing w:val="-2"/>
        </w:rPr>
        <w:t> </w:t>
      </w:r>
      <w:r>
        <w:rPr/>
        <w:t>addition,</w:t>
      </w:r>
      <w:r>
        <w:rPr>
          <w:spacing w:val="-2"/>
        </w:rPr>
        <w:t> </w:t>
      </w:r>
      <w:r>
        <w:rPr/>
        <w:t>in</w:t>
      </w:r>
      <w:r>
        <w:rPr>
          <w:spacing w:val="-2"/>
        </w:rPr>
        <w:t> </w:t>
      </w:r>
      <w:r>
        <w:rPr/>
        <w:t>3GPP</w:t>
      </w:r>
      <w:r>
        <w:rPr>
          <w:spacing w:val="-2"/>
        </w:rPr>
        <w:t> </w:t>
      </w:r>
      <w:r>
        <w:rPr/>
        <w:t>TR</w:t>
      </w:r>
      <w:r>
        <w:rPr>
          <w:spacing w:val="-4"/>
        </w:rPr>
        <w:t> </w:t>
      </w:r>
      <w:r>
        <w:rPr/>
        <w:t>23.758</w:t>
      </w:r>
      <w:r>
        <w:rPr>
          <w:spacing w:val="-3"/>
        </w:rPr>
        <w:t> </w:t>
      </w:r>
      <w:r>
        <w:rPr/>
        <w:t>[i.27]</w:t>
      </w:r>
      <w:r>
        <w:rPr>
          <w:spacing w:val="-2"/>
        </w:rPr>
        <w:t> </w:t>
      </w:r>
      <w:r>
        <w:rPr/>
        <w:t>and</w:t>
      </w:r>
      <w:r>
        <w:rPr>
          <w:spacing w:val="-3"/>
        </w:rPr>
        <w:t> </w:t>
      </w:r>
      <w:r>
        <w:rPr/>
        <w:t>3GPP</w:t>
      </w:r>
      <w:r>
        <w:rPr>
          <w:spacing w:val="-2"/>
        </w:rPr>
        <w:t> </w:t>
      </w:r>
      <w:r>
        <w:rPr/>
        <w:t>TS</w:t>
      </w:r>
      <w:r>
        <w:rPr>
          <w:spacing w:val="-3"/>
        </w:rPr>
        <w:t> </w:t>
      </w:r>
      <w:r>
        <w:rPr/>
        <w:t>23.558</w:t>
      </w:r>
      <w:r>
        <w:rPr>
          <w:spacing w:val="-2"/>
        </w:rPr>
        <w:t> </w:t>
      </w:r>
      <w:r>
        <w:rPr/>
        <w:t>[i.28]</w:t>
      </w:r>
      <w:r>
        <w:rPr>
          <w:spacing w:val="-2"/>
        </w:rPr>
        <w:t> </w:t>
      </w:r>
      <w:r>
        <w:rPr/>
        <w:t>a</w:t>
      </w:r>
      <w:r>
        <w:rPr>
          <w:spacing w:val="-4"/>
        </w:rPr>
        <w:t> </w:t>
      </w:r>
      <w:r>
        <w:rPr/>
        <w:t>new set of application layer interfaces for Edge Computing are identified that may potentially be useful for integration of Edge Computing. Specifically, the interfaces will enable application-layer discovery of Edge Application Servers, capability exposure towards the Edge Application Server, and procedures for onboarding, registration, and lifecycle management of Edge Applications.</w:t>
      </w:r>
    </w:p>
    <w:p>
      <w:pPr>
        <w:pStyle w:val="BodyText"/>
        <w:spacing w:before="48"/>
      </w:pPr>
    </w:p>
    <w:p>
      <w:pPr>
        <w:pStyle w:val="Heading3"/>
        <w:numPr>
          <w:ilvl w:val="2"/>
          <w:numId w:val="2"/>
        </w:numPr>
        <w:tabs>
          <w:tab w:pos="1526" w:val="left" w:leader="none"/>
        </w:tabs>
        <w:spacing w:line="240" w:lineRule="auto" w:before="0" w:after="0"/>
        <w:ind w:left="1526" w:right="0" w:hanging="1134"/>
        <w:jc w:val="left"/>
      </w:pPr>
      <w:bookmarkStart w:name="_TOC_250049" w:id="40"/>
      <w:bookmarkEnd w:id="40"/>
      <w:r>
        <w:rPr>
          <w:spacing w:val="-2"/>
        </w:rPr>
        <w:t>Motivation</w:t>
      </w:r>
    </w:p>
    <w:p>
      <w:pPr>
        <w:pStyle w:val="BodyText"/>
        <w:spacing w:line="259" w:lineRule="auto" w:before="181"/>
        <w:ind w:left="392" w:right="460"/>
      </w:pPr>
      <w:r>
        <w:rPr/>
        <w:t>Figure</w:t>
      </w:r>
      <w:r>
        <w:rPr>
          <w:spacing w:val="-3"/>
        </w:rPr>
        <w:t> </w:t>
      </w:r>
      <w:r>
        <w:rPr/>
        <w:t>5.4.2-1</w:t>
      </w:r>
      <w:r>
        <w:rPr>
          <w:spacing w:val="-2"/>
        </w:rPr>
        <w:t> </w:t>
      </w:r>
      <w:r>
        <w:rPr/>
        <w:t>shows</w:t>
      </w:r>
      <w:r>
        <w:rPr>
          <w:spacing w:val="-3"/>
        </w:rPr>
        <w:t> </w:t>
      </w:r>
      <w:r>
        <w:rPr/>
        <w:t>the</w:t>
      </w:r>
      <w:r>
        <w:rPr>
          <w:spacing w:val="-3"/>
        </w:rPr>
        <w:t> </w:t>
      </w:r>
      <w:r>
        <w:rPr/>
        <w:t>XR</w:t>
      </w:r>
      <w:r>
        <w:rPr>
          <w:spacing w:val="-3"/>
        </w:rPr>
        <w:t> </w:t>
      </w:r>
      <w:r>
        <w:rPr/>
        <w:t>rendering</w:t>
      </w:r>
      <w:r>
        <w:rPr>
          <w:spacing w:val="-2"/>
        </w:rPr>
        <w:t> </w:t>
      </w:r>
      <w:r>
        <w:rPr/>
        <w:t>collaboration</w:t>
      </w:r>
      <w:r>
        <w:rPr>
          <w:spacing w:val="-3"/>
        </w:rPr>
        <w:t> </w:t>
      </w:r>
      <w:r>
        <w:rPr/>
        <w:t>between</w:t>
      </w:r>
      <w:r>
        <w:rPr>
          <w:spacing w:val="-2"/>
        </w:rPr>
        <w:t> </w:t>
      </w:r>
      <w:r>
        <w:rPr/>
        <w:t>RAN</w:t>
      </w:r>
      <w:r>
        <w:rPr>
          <w:spacing w:val="-2"/>
        </w:rPr>
        <w:t> </w:t>
      </w:r>
      <w:r>
        <w:rPr/>
        <w:t>and</w:t>
      </w:r>
      <w:r>
        <w:rPr>
          <w:spacing w:val="-2"/>
        </w:rPr>
        <w:t> </w:t>
      </w:r>
      <w:r>
        <w:rPr/>
        <w:t>XR</w:t>
      </w:r>
      <w:r>
        <w:rPr>
          <w:spacing w:val="-2"/>
        </w:rPr>
        <w:t> </w:t>
      </w:r>
      <w:r>
        <w:rPr/>
        <w:t>devices.</w:t>
      </w:r>
      <w:r>
        <w:rPr>
          <w:spacing w:val="-2"/>
        </w:rPr>
        <w:t> </w:t>
      </w:r>
      <w:r>
        <w:rPr/>
        <w:t>In</w:t>
      </w:r>
      <w:r>
        <w:rPr>
          <w:spacing w:val="-2"/>
        </w:rPr>
        <w:t> </w:t>
      </w:r>
      <w:r>
        <w:rPr/>
        <w:t>this</w:t>
      </w:r>
      <w:r>
        <w:rPr>
          <w:spacing w:val="-2"/>
        </w:rPr>
        <w:t> </w:t>
      </w:r>
      <w:r>
        <w:rPr/>
        <w:t>type</w:t>
      </w:r>
      <w:r>
        <w:rPr>
          <w:spacing w:val="-2"/>
        </w:rPr>
        <w:t> </w:t>
      </w:r>
      <w:r>
        <w:rPr/>
        <w:t>of</w:t>
      </w:r>
      <w:r>
        <w:rPr>
          <w:spacing w:val="-3"/>
        </w:rPr>
        <w:t> </w:t>
      </w:r>
      <w:r>
        <w:rPr/>
        <w:t>service,</w:t>
      </w:r>
      <w:r>
        <w:rPr>
          <w:spacing w:val="-2"/>
        </w:rPr>
        <w:t> </w:t>
      </w:r>
      <w:r>
        <w:rPr/>
        <w:t>the</w:t>
      </w:r>
      <w:r>
        <w:rPr>
          <w:spacing w:val="-2"/>
        </w:rPr>
        <w:t> </w:t>
      </w:r>
      <w:r>
        <w:rPr/>
        <w:t>terminal collects holographic information such as the user’s geographic location, orientation, manipulation, and five-senses through</w:t>
      </w:r>
      <w:r>
        <w:rPr>
          <w:spacing w:val="-2"/>
        </w:rPr>
        <w:t> </w:t>
      </w:r>
      <w:r>
        <w:rPr/>
        <w:t>sensors.</w:t>
      </w:r>
      <w:r>
        <w:rPr>
          <w:spacing w:val="-2"/>
        </w:rPr>
        <w:t> </w:t>
      </w:r>
      <w:r>
        <w:rPr/>
        <w:t>With</w:t>
      </w:r>
      <w:r>
        <w:rPr>
          <w:spacing w:val="-2"/>
        </w:rPr>
        <w:t> </w:t>
      </w:r>
      <w:r>
        <w:rPr/>
        <w:t>the</w:t>
      </w:r>
      <w:r>
        <w:rPr>
          <w:spacing w:val="-3"/>
        </w:rPr>
        <w:t> </w:t>
      </w:r>
      <w:r>
        <w:rPr/>
        <w:t>help</w:t>
      </w:r>
      <w:r>
        <w:rPr>
          <w:spacing w:val="-2"/>
        </w:rPr>
        <w:t> </w:t>
      </w:r>
      <w:r>
        <w:rPr/>
        <w:t>of</w:t>
      </w:r>
      <w:r>
        <w:rPr>
          <w:spacing w:val="-2"/>
        </w:rPr>
        <w:t> </w:t>
      </w:r>
      <w:r>
        <w:rPr/>
        <w:t>a</w:t>
      </w:r>
      <w:r>
        <w:rPr>
          <w:spacing w:val="-4"/>
        </w:rPr>
        <w:t> </w:t>
      </w:r>
      <w:r>
        <w:rPr/>
        <w:t>high-speed</w:t>
      </w:r>
      <w:r>
        <w:rPr>
          <w:spacing w:val="-2"/>
        </w:rPr>
        <w:t> </w:t>
      </w:r>
      <w:r>
        <w:rPr/>
        <w:t>and</w:t>
      </w:r>
      <w:r>
        <w:rPr>
          <w:spacing w:val="-2"/>
        </w:rPr>
        <w:t> </w:t>
      </w:r>
      <w:r>
        <w:rPr/>
        <w:t>stable</w:t>
      </w:r>
      <w:r>
        <w:rPr>
          <w:spacing w:val="-4"/>
        </w:rPr>
        <w:t> </w:t>
      </w:r>
      <w:r>
        <w:rPr/>
        <w:t>radio</w:t>
      </w:r>
      <w:r>
        <w:rPr>
          <w:spacing w:val="-2"/>
        </w:rPr>
        <w:t> </w:t>
      </w:r>
      <w:r>
        <w:rPr/>
        <w:t>network,</w:t>
      </w:r>
      <w:r>
        <w:rPr>
          <w:spacing w:val="-2"/>
        </w:rPr>
        <w:t> </w:t>
      </w:r>
      <w:r>
        <w:rPr/>
        <w:t>the</w:t>
      </w:r>
      <w:r>
        <w:rPr>
          <w:spacing w:val="-2"/>
        </w:rPr>
        <w:t> </w:t>
      </w:r>
      <w:r>
        <w:rPr/>
        <w:t>information</w:t>
      </w:r>
      <w:r>
        <w:rPr>
          <w:spacing w:val="-2"/>
        </w:rPr>
        <w:t> </w:t>
      </w:r>
      <w:r>
        <w:rPr/>
        <w:t>is</w:t>
      </w:r>
      <w:r>
        <w:rPr>
          <w:spacing w:val="-2"/>
        </w:rPr>
        <w:t> </w:t>
      </w:r>
      <w:r>
        <w:rPr/>
        <w:t>transmitted</w:t>
      </w:r>
      <w:r>
        <w:rPr>
          <w:spacing w:val="-2"/>
        </w:rPr>
        <w:t> </w:t>
      </w:r>
      <w:r>
        <w:rPr/>
        <w:t>to</w:t>
      </w:r>
      <w:r>
        <w:rPr>
          <w:spacing w:val="-2"/>
        </w:rPr>
        <w:t> </w:t>
      </w:r>
      <w:r>
        <w:rPr/>
        <w:t>the</w:t>
      </w:r>
      <w:r>
        <w:rPr>
          <w:spacing w:val="-2"/>
        </w:rPr>
        <w:t> </w:t>
      </w:r>
      <w:r>
        <w:rPr/>
        <w:t>RAN</w:t>
      </w:r>
      <w:r>
        <w:rPr>
          <w:spacing w:val="-2"/>
        </w:rPr>
        <w:t> </w:t>
      </w:r>
      <w:r>
        <w:rPr/>
        <w:t>edge computing platform and the cloud through the uplink. Then, the RAN edge or cloud rendering server invokes</w:t>
      </w:r>
      <w:r>
        <w:rPr>
          <w:spacing w:val="40"/>
        </w:rPr>
        <w:t> </w:t>
      </w:r>
      <w:r>
        <w:rPr/>
        <w:t>computing resources to render the screen in real time, and the processed holographic information will be transmitted to the user’s terminal device through the downlink after being encoded and compressed. Finally, the terminal device restores the above information to the user.</w:t>
      </w:r>
    </w:p>
    <w:p>
      <w:pPr>
        <w:pStyle w:val="BodyText"/>
        <w:spacing w:before="10"/>
        <w:rPr>
          <w:sz w:val="16"/>
        </w:rPr>
      </w:pPr>
      <w:r>
        <w:rPr/>
        <w:drawing>
          <wp:anchor distT="0" distB="0" distL="0" distR="0" allowOverlap="1" layoutInCell="1" locked="0" behindDoc="1" simplePos="0" relativeHeight="487596032">
            <wp:simplePos x="0" y="0"/>
            <wp:positionH relativeFrom="page">
              <wp:posOffset>2015108</wp:posOffset>
            </wp:positionH>
            <wp:positionV relativeFrom="paragraph">
              <wp:posOffset>138511</wp:posOffset>
            </wp:positionV>
            <wp:extent cx="3496239" cy="80467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7" cstate="print"/>
                    <a:stretch>
                      <a:fillRect/>
                    </a:stretch>
                  </pic:blipFill>
                  <pic:spPr>
                    <a:xfrm>
                      <a:off x="0" y="0"/>
                      <a:ext cx="3496239" cy="804672"/>
                    </a:xfrm>
                    <a:prstGeom prst="rect">
                      <a:avLst/>
                    </a:prstGeom>
                  </pic:spPr>
                </pic:pic>
              </a:graphicData>
            </a:graphic>
          </wp:anchor>
        </w:drawing>
      </w:r>
    </w:p>
    <w:p>
      <w:pPr>
        <w:pStyle w:val="BodyText"/>
        <w:spacing w:before="22"/>
      </w:pPr>
    </w:p>
    <w:p>
      <w:pPr>
        <w:pStyle w:val="Heading5"/>
        <w:ind w:right="54"/>
      </w:pPr>
      <w:r>
        <w:rPr/>
        <w:t>Figure</w:t>
      </w:r>
      <w:r>
        <w:rPr>
          <w:spacing w:val="-6"/>
        </w:rPr>
        <w:t> </w:t>
      </w:r>
      <w:r>
        <w:rPr/>
        <w:t>5.4.2-1:</w:t>
      </w:r>
      <w:r>
        <w:rPr>
          <w:spacing w:val="-3"/>
        </w:rPr>
        <w:t> </w:t>
      </w:r>
      <w:r>
        <w:rPr/>
        <w:t>XR</w:t>
      </w:r>
      <w:r>
        <w:rPr>
          <w:spacing w:val="-3"/>
        </w:rPr>
        <w:t> </w:t>
      </w:r>
      <w:r>
        <w:rPr/>
        <w:t>rendering</w:t>
      </w:r>
      <w:r>
        <w:rPr>
          <w:spacing w:val="-5"/>
        </w:rPr>
        <w:t> </w:t>
      </w:r>
      <w:r>
        <w:rPr/>
        <w:t>collaboration</w:t>
      </w:r>
      <w:r>
        <w:rPr>
          <w:spacing w:val="-5"/>
        </w:rPr>
        <w:t> </w:t>
      </w:r>
      <w:r>
        <w:rPr/>
        <w:t>between</w:t>
      </w:r>
      <w:r>
        <w:rPr>
          <w:spacing w:val="-3"/>
        </w:rPr>
        <w:t> </w:t>
      </w:r>
      <w:r>
        <w:rPr/>
        <w:t>RAN</w:t>
      </w:r>
      <w:r>
        <w:rPr>
          <w:spacing w:val="-3"/>
        </w:rPr>
        <w:t> </w:t>
      </w:r>
      <w:r>
        <w:rPr/>
        <w:t>and</w:t>
      </w:r>
      <w:r>
        <w:rPr>
          <w:spacing w:val="-3"/>
        </w:rPr>
        <w:t> </w:t>
      </w:r>
      <w:r>
        <w:rPr/>
        <w:t>XR</w:t>
      </w:r>
      <w:r>
        <w:rPr>
          <w:spacing w:val="-3"/>
        </w:rPr>
        <w:t> </w:t>
      </w:r>
      <w:r>
        <w:rPr>
          <w:spacing w:val="-2"/>
        </w:rPr>
        <w:t>devices</w:t>
      </w:r>
    </w:p>
    <w:p>
      <w:pPr>
        <w:pStyle w:val="BodyText"/>
        <w:spacing w:before="28"/>
        <w:rPr>
          <w:rFonts w:ascii="Arial"/>
          <w:b/>
        </w:rPr>
      </w:pPr>
    </w:p>
    <w:p>
      <w:pPr>
        <w:pStyle w:val="BodyText"/>
        <w:ind w:left="392"/>
      </w:pPr>
      <w:r>
        <w:rPr/>
        <w:t>However,</w:t>
      </w:r>
      <w:r>
        <w:rPr>
          <w:spacing w:val="-5"/>
        </w:rPr>
        <w:t> </w:t>
      </w:r>
      <w:r>
        <w:rPr/>
        <w:t>there</w:t>
      </w:r>
      <w:r>
        <w:rPr>
          <w:spacing w:val="-2"/>
        </w:rPr>
        <w:t> </w:t>
      </w:r>
      <w:r>
        <w:rPr/>
        <w:t>are</w:t>
      </w:r>
      <w:r>
        <w:rPr>
          <w:spacing w:val="-3"/>
        </w:rPr>
        <w:t> </w:t>
      </w:r>
      <w:r>
        <w:rPr/>
        <w:t>two</w:t>
      </w:r>
      <w:r>
        <w:rPr>
          <w:spacing w:val="-2"/>
        </w:rPr>
        <w:t> </w:t>
      </w:r>
      <w:r>
        <w:rPr/>
        <w:t>major</w:t>
      </w:r>
      <w:r>
        <w:rPr>
          <w:spacing w:val="-3"/>
        </w:rPr>
        <w:t> </w:t>
      </w:r>
      <w:r>
        <w:rPr/>
        <w:t>limitations</w:t>
      </w:r>
      <w:r>
        <w:rPr>
          <w:spacing w:val="-3"/>
        </w:rPr>
        <w:t> </w:t>
      </w:r>
      <w:r>
        <w:rPr/>
        <w:t>with</w:t>
      </w:r>
      <w:r>
        <w:rPr>
          <w:spacing w:val="-2"/>
        </w:rPr>
        <w:t> </w:t>
      </w:r>
      <w:r>
        <w:rPr/>
        <w:t>existing</w:t>
      </w:r>
      <w:r>
        <w:rPr>
          <w:spacing w:val="-3"/>
        </w:rPr>
        <w:t> </w:t>
      </w:r>
      <w:r>
        <w:rPr/>
        <w:t>computation</w:t>
      </w:r>
      <w:r>
        <w:rPr>
          <w:spacing w:val="-2"/>
        </w:rPr>
        <w:t> </w:t>
      </w:r>
      <w:r>
        <w:rPr/>
        <w:t>offloading</w:t>
      </w:r>
      <w:r>
        <w:rPr>
          <w:spacing w:val="-2"/>
        </w:rPr>
        <w:t> approaches.</w:t>
      </w:r>
    </w:p>
    <w:p>
      <w:pPr>
        <w:pStyle w:val="BodyText"/>
        <w:spacing w:line="259" w:lineRule="auto" w:before="178"/>
        <w:ind w:left="392" w:right="485"/>
      </w:pPr>
      <w:r>
        <w:rPr/>
        <w:t>Firstly, there is a lack of alignment between communication and computing decisions. Although computing is brought closer to the RAN, the existing architecture still manages communication and computing separately, resulting in sub- optimal performance. 3GPP TR 22.261 [i.22] defines motion-to-photon latency in the range of 7ms to 15ms while maintaining the required resolution of up to 8k giving user data rate of up to 1Gbit/s. Assuming the service requirements for motion-to-photon latency is 10ms, three RAN computing nodes with different bandwidth load and computing load can be chosen as the server, as shown in Figure 5.4.2-2. If choosing the computing node based on the best computing delay it will be the node 1, the E2E delay is 13ms. If choosing the computing node based on the best communication latency it will be the node 2, the E2E delay is 14ms. If choosing the computing node based on both of the</w:t>
      </w:r>
      <w:r>
        <w:rPr>
          <w:spacing w:val="-1"/>
        </w:rPr>
        <w:t> </w:t>
      </w:r>
      <w:r>
        <w:rPr/>
        <w:t>status</w:t>
      </w:r>
      <w:r>
        <w:rPr>
          <w:spacing w:val="-1"/>
        </w:rPr>
        <w:t> </w:t>
      </w:r>
      <w:r>
        <w:rPr/>
        <w:t>it</w:t>
      </w:r>
      <w:r>
        <w:rPr>
          <w:spacing w:val="-3"/>
        </w:rPr>
        <w:t> </w:t>
      </w:r>
      <w:r>
        <w:rPr/>
        <w:t>will</w:t>
      </w:r>
      <w:r>
        <w:rPr>
          <w:spacing w:val="-2"/>
        </w:rPr>
        <w:t> </w:t>
      </w:r>
      <w:r>
        <w:rPr/>
        <w:t>be</w:t>
      </w:r>
      <w:r>
        <w:rPr>
          <w:spacing w:val="-1"/>
        </w:rPr>
        <w:t> </w:t>
      </w:r>
      <w:r>
        <w:rPr/>
        <w:t>the</w:t>
      </w:r>
      <w:r>
        <w:rPr>
          <w:spacing w:val="-3"/>
        </w:rPr>
        <w:t> </w:t>
      </w:r>
      <w:r>
        <w:rPr/>
        <w:t>node</w:t>
      </w:r>
      <w:r>
        <w:rPr>
          <w:spacing w:val="-1"/>
        </w:rPr>
        <w:t> </w:t>
      </w:r>
      <w:r>
        <w:rPr/>
        <w:t>3,</w:t>
      </w:r>
      <w:r>
        <w:rPr>
          <w:spacing w:val="-2"/>
        </w:rPr>
        <w:t> </w:t>
      </w:r>
      <w:r>
        <w:rPr/>
        <w:t>the</w:t>
      </w:r>
      <w:r>
        <w:rPr>
          <w:spacing w:val="-1"/>
        </w:rPr>
        <w:t> </w:t>
      </w:r>
      <w:r>
        <w:rPr/>
        <w:t>E2E</w:t>
      </w:r>
      <w:r>
        <w:rPr>
          <w:spacing w:val="-1"/>
        </w:rPr>
        <w:t> </w:t>
      </w:r>
      <w:r>
        <w:rPr/>
        <w:t>delay</w:t>
      </w:r>
      <w:r>
        <w:rPr>
          <w:spacing w:val="-1"/>
        </w:rPr>
        <w:t> </w:t>
      </w:r>
      <w:r>
        <w:rPr/>
        <w:t>is</w:t>
      </w:r>
      <w:r>
        <w:rPr>
          <w:spacing w:val="-1"/>
        </w:rPr>
        <w:t> </w:t>
      </w:r>
      <w:r>
        <w:rPr/>
        <w:t>10ms</w:t>
      </w:r>
      <w:r>
        <w:rPr>
          <w:spacing w:val="-1"/>
        </w:rPr>
        <w:t> </w:t>
      </w:r>
      <w:r>
        <w:rPr/>
        <w:t>and</w:t>
      </w:r>
      <w:r>
        <w:rPr>
          <w:spacing w:val="-1"/>
        </w:rPr>
        <w:t> </w:t>
      </w:r>
      <w:r>
        <w:rPr/>
        <w:t>meets</w:t>
      </w:r>
      <w:r>
        <w:rPr>
          <w:spacing w:val="-1"/>
        </w:rPr>
        <w:t> </w:t>
      </w:r>
      <w:r>
        <w:rPr/>
        <w:t>the</w:t>
      </w:r>
      <w:r>
        <w:rPr>
          <w:spacing w:val="-1"/>
        </w:rPr>
        <w:t> </w:t>
      </w:r>
      <w:r>
        <w:rPr/>
        <w:t>service</w:t>
      </w:r>
      <w:r>
        <w:rPr>
          <w:spacing w:val="-3"/>
        </w:rPr>
        <w:t> </w:t>
      </w:r>
      <w:r>
        <w:rPr/>
        <w:t>requirements. To</w:t>
      </w:r>
      <w:r>
        <w:rPr>
          <w:spacing w:val="-1"/>
        </w:rPr>
        <w:t> </w:t>
      </w:r>
      <w:r>
        <w:rPr/>
        <w:t>ensure</w:t>
      </w:r>
      <w:r>
        <w:rPr>
          <w:spacing w:val="-2"/>
        </w:rPr>
        <w:t> </w:t>
      </w:r>
      <w:r>
        <w:rPr/>
        <w:t>E2E</w:t>
      </w:r>
      <w:r>
        <w:rPr>
          <w:spacing w:val="-2"/>
        </w:rPr>
        <w:t> </w:t>
      </w:r>
      <w:r>
        <w:rPr/>
        <w:t>delay</w:t>
      </w:r>
      <w:r>
        <w:rPr>
          <w:spacing w:val="-2"/>
        </w:rPr>
        <w:t> </w:t>
      </w:r>
      <w:r>
        <w:rPr/>
        <w:t>without resource</w:t>
      </w:r>
      <w:r>
        <w:rPr>
          <w:spacing w:val="-3"/>
        </w:rPr>
        <w:t> </w:t>
      </w:r>
      <w:r>
        <w:rPr/>
        <w:t>wastage</w:t>
      </w:r>
      <w:r>
        <w:rPr>
          <w:spacing w:val="-3"/>
        </w:rPr>
        <w:t> </w:t>
      </w:r>
      <w:r>
        <w:rPr/>
        <w:t>of</w:t>
      </w:r>
      <w:r>
        <w:rPr>
          <w:spacing w:val="-3"/>
        </w:rPr>
        <w:t> </w:t>
      </w:r>
      <w:r>
        <w:rPr/>
        <w:t>both</w:t>
      </w:r>
      <w:r>
        <w:rPr>
          <w:spacing w:val="-4"/>
        </w:rPr>
        <w:t> </w:t>
      </w:r>
      <w:r>
        <w:rPr/>
        <w:t>radio</w:t>
      </w:r>
      <w:r>
        <w:rPr>
          <w:spacing w:val="-3"/>
        </w:rPr>
        <w:t> </w:t>
      </w:r>
      <w:r>
        <w:rPr/>
        <w:t>network</w:t>
      </w:r>
      <w:r>
        <w:rPr>
          <w:spacing w:val="-2"/>
        </w:rPr>
        <w:t> </w:t>
      </w:r>
      <w:r>
        <w:rPr/>
        <w:t>and</w:t>
      </w:r>
      <w:r>
        <w:rPr>
          <w:spacing w:val="-3"/>
        </w:rPr>
        <w:t> </w:t>
      </w:r>
      <w:r>
        <w:rPr/>
        <w:t>computing</w:t>
      </w:r>
      <w:r>
        <w:rPr>
          <w:spacing w:val="-3"/>
        </w:rPr>
        <w:t> </w:t>
      </w:r>
      <w:r>
        <w:rPr/>
        <w:t>resources,</w:t>
      </w:r>
      <w:r>
        <w:rPr>
          <w:spacing w:val="-3"/>
        </w:rPr>
        <w:t> </w:t>
      </w:r>
      <w:r>
        <w:rPr/>
        <w:t>it</w:t>
      </w:r>
      <w:r>
        <w:rPr>
          <w:spacing w:val="-3"/>
        </w:rPr>
        <w:t> </w:t>
      </w:r>
      <w:r>
        <w:rPr/>
        <w:t>is</w:t>
      </w:r>
      <w:r>
        <w:rPr>
          <w:spacing w:val="-2"/>
        </w:rPr>
        <w:t> </w:t>
      </w:r>
      <w:r>
        <w:rPr/>
        <w:t>essential</w:t>
      </w:r>
      <w:r>
        <w:rPr>
          <w:spacing w:val="-2"/>
        </w:rPr>
        <w:t> </w:t>
      </w:r>
      <w:r>
        <w:rPr/>
        <w:t>to</w:t>
      </w:r>
      <w:r>
        <w:rPr>
          <w:spacing w:val="-2"/>
        </w:rPr>
        <w:t> </w:t>
      </w:r>
      <w:r>
        <w:rPr/>
        <w:t>align</w:t>
      </w:r>
      <w:r>
        <w:rPr>
          <w:spacing w:val="-2"/>
        </w:rPr>
        <w:t> </w:t>
      </w:r>
      <w:r>
        <w:rPr/>
        <w:t>the</w:t>
      </w:r>
      <w:r>
        <w:rPr>
          <w:spacing w:val="-2"/>
        </w:rPr>
        <w:t> </w:t>
      </w:r>
      <w:r>
        <w:rPr/>
        <w:t>decisions</w:t>
      </w:r>
      <w:r>
        <w:rPr>
          <w:spacing w:val="-3"/>
        </w:rPr>
        <w:t> </w:t>
      </w:r>
      <w:r>
        <w:rPr/>
        <w:t>of</w:t>
      </w:r>
      <w:r>
        <w:rPr>
          <w:spacing w:val="-2"/>
        </w:rPr>
        <w:t> </w:t>
      </w:r>
      <w:r>
        <w:rPr/>
        <w:t>communication and computing.</w:t>
      </w:r>
    </w:p>
    <w:p>
      <w:pPr>
        <w:pStyle w:val="BodyText"/>
        <w:spacing w:before="9"/>
        <w:rPr>
          <w:sz w:val="16"/>
        </w:rPr>
      </w:pPr>
      <w:r>
        <w:rPr/>
        <w:drawing>
          <wp:anchor distT="0" distB="0" distL="0" distR="0" allowOverlap="1" layoutInCell="1" locked="0" behindDoc="1" simplePos="0" relativeHeight="487596544">
            <wp:simplePos x="0" y="0"/>
            <wp:positionH relativeFrom="page">
              <wp:posOffset>1818102</wp:posOffset>
            </wp:positionH>
            <wp:positionV relativeFrom="paragraph">
              <wp:posOffset>137991</wp:posOffset>
            </wp:positionV>
            <wp:extent cx="3525392" cy="211226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18" cstate="print"/>
                    <a:stretch>
                      <a:fillRect/>
                    </a:stretch>
                  </pic:blipFill>
                  <pic:spPr>
                    <a:xfrm>
                      <a:off x="0" y="0"/>
                      <a:ext cx="3525392" cy="2112264"/>
                    </a:xfrm>
                    <a:prstGeom prst="rect">
                      <a:avLst/>
                    </a:prstGeom>
                  </pic:spPr>
                </pic:pic>
              </a:graphicData>
            </a:graphic>
          </wp:anchor>
        </w:drawing>
      </w:r>
    </w:p>
    <w:p>
      <w:pPr>
        <w:pStyle w:val="BodyText"/>
        <w:spacing w:before="23"/>
      </w:pPr>
    </w:p>
    <w:p>
      <w:pPr>
        <w:pStyle w:val="Heading5"/>
        <w:ind w:right="54"/>
      </w:pPr>
      <w:r>
        <w:rPr/>
        <w:t>Figure</w:t>
      </w:r>
      <w:r>
        <w:rPr>
          <w:spacing w:val="-5"/>
        </w:rPr>
        <w:t> </w:t>
      </w:r>
      <w:r>
        <w:rPr/>
        <w:t>5.4.2-2:</w:t>
      </w:r>
      <w:r>
        <w:rPr>
          <w:spacing w:val="-2"/>
        </w:rPr>
        <w:t> </w:t>
      </w:r>
      <w:r>
        <w:rPr/>
        <w:t>RAN</w:t>
      </w:r>
      <w:r>
        <w:rPr>
          <w:spacing w:val="-2"/>
        </w:rPr>
        <w:t> </w:t>
      </w:r>
      <w:r>
        <w:rPr/>
        <w:t>computing</w:t>
      </w:r>
      <w:r>
        <w:rPr>
          <w:spacing w:val="-3"/>
        </w:rPr>
        <w:t> </w:t>
      </w:r>
      <w:r>
        <w:rPr/>
        <w:t>nodes</w:t>
      </w:r>
      <w:r>
        <w:rPr>
          <w:spacing w:val="-2"/>
        </w:rPr>
        <w:t> </w:t>
      </w:r>
      <w:r>
        <w:rPr/>
        <w:t>with</w:t>
      </w:r>
      <w:r>
        <w:rPr>
          <w:spacing w:val="-2"/>
        </w:rPr>
        <w:t> </w:t>
      </w:r>
      <w:r>
        <w:rPr/>
        <w:t>different</w:t>
      </w:r>
      <w:r>
        <w:rPr>
          <w:spacing w:val="-2"/>
        </w:rPr>
        <w:t> </w:t>
      </w:r>
      <w:r>
        <w:rPr/>
        <w:t>bandwidth</w:t>
      </w:r>
      <w:r>
        <w:rPr>
          <w:spacing w:val="-2"/>
        </w:rPr>
        <w:t> </w:t>
      </w:r>
      <w:r>
        <w:rPr/>
        <w:t>load</w:t>
      </w:r>
      <w:r>
        <w:rPr>
          <w:spacing w:val="-2"/>
        </w:rPr>
        <w:t> </w:t>
      </w:r>
      <w:r>
        <w:rPr/>
        <w:t>and</w:t>
      </w:r>
      <w:r>
        <w:rPr>
          <w:spacing w:val="-4"/>
        </w:rPr>
        <w:t> </w:t>
      </w:r>
      <w:r>
        <w:rPr/>
        <w:t>computing</w:t>
      </w:r>
      <w:r>
        <w:rPr>
          <w:spacing w:val="-3"/>
        </w:rPr>
        <w:t> </w:t>
      </w:r>
      <w:r>
        <w:rPr>
          <w:spacing w:val="-4"/>
        </w:rPr>
        <w:t>load</w:t>
      </w:r>
    </w:p>
    <w:p>
      <w:pPr>
        <w:spacing w:after="0"/>
        <w:sectPr>
          <w:pgSz w:w="11910" w:h="16840"/>
          <w:pgMar w:header="857" w:footer="1504" w:top="1520" w:bottom="1700" w:left="740" w:right="700"/>
        </w:sectPr>
      </w:pPr>
    </w:p>
    <w:p>
      <w:pPr>
        <w:pStyle w:val="BodyText"/>
        <w:spacing w:line="259" w:lineRule="auto" w:before="53"/>
        <w:ind w:left="392" w:right="441"/>
      </w:pPr>
      <w:r>
        <w:rPr/>
        <w:t>Secondly, there is a lack of united orchestration among multiple users in adapting to resource-limited edge environments.</w:t>
      </w:r>
      <w:r>
        <w:rPr>
          <w:spacing w:val="-2"/>
        </w:rPr>
        <w:t> </w:t>
      </w:r>
      <w:r>
        <w:rPr/>
        <w:t>An</w:t>
      </w:r>
      <w:r>
        <w:rPr>
          <w:spacing w:val="-2"/>
        </w:rPr>
        <w:t> </w:t>
      </w:r>
      <w:r>
        <w:rPr/>
        <w:t>adaptive</w:t>
      </w:r>
      <w:r>
        <w:rPr>
          <w:spacing w:val="-3"/>
        </w:rPr>
        <w:t> </w:t>
      </w:r>
      <w:r>
        <w:rPr/>
        <w:t>design</w:t>
      </w:r>
      <w:r>
        <w:rPr>
          <w:spacing w:val="-2"/>
        </w:rPr>
        <w:t> </w:t>
      </w:r>
      <w:r>
        <w:rPr/>
        <w:t>focusing</w:t>
      </w:r>
      <w:r>
        <w:rPr>
          <w:spacing w:val="-3"/>
        </w:rPr>
        <w:t> </w:t>
      </w:r>
      <w:r>
        <w:rPr/>
        <w:t>on</w:t>
      </w:r>
      <w:r>
        <w:rPr>
          <w:spacing w:val="-2"/>
        </w:rPr>
        <w:t> </w:t>
      </w:r>
      <w:r>
        <w:rPr/>
        <w:t>a</w:t>
      </w:r>
      <w:r>
        <w:rPr>
          <w:spacing w:val="-3"/>
        </w:rPr>
        <w:t> </w:t>
      </w:r>
      <w:r>
        <w:rPr/>
        <w:t>single-user</w:t>
      </w:r>
      <w:r>
        <w:rPr>
          <w:spacing w:val="-2"/>
        </w:rPr>
        <w:t> </w:t>
      </w:r>
      <w:r>
        <w:rPr/>
        <w:t>offloading</w:t>
      </w:r>
      <w:r>
        <w:rPr>
          <w:spacing w:val="-3"/>
        </w:rPr>
        <w:t> </w:t>
      </w:r>
      <w:r>
        <w:rPr/>
        <w:t>pipeline</w:t>
      </w:r>
      <w:r>
        <w:rPr>
          <w:spacing w:val="-2"/>
        </w:rPr>
        <w:t> </w:t>
      </w:r>
      <w:r>
        <w:rPr/>
        <w:t>can</w:t>
      </w:r>
      <w:r>
        <w:rPr>
          <w:spacing w:val="-3"/>
        </w:rPr>
        <w:t> </w:t>
      </w:r>
      <w:r>
        <w:rPr/>
        <w:t>be</w:t>
      </w:r>
      <w:r>
        <w:rPr>
          <w:spacing w:val="-3"/>
        </w:rPr>
        <w:t> </w:t>
      </w:r>
      <w:r>
        <w:rPr/>
        <w:t>duplicated</w:t>
      </w:r>
      <w:r>
        <w:rPr>
          <w:spacing w:val="-2"/>
        </w:rPr>
        <w:t> </w:t>
      </w:r>
      <w:r>
        <w:rPr/>
        <w:t>for</w:t>
      </w:r>
      <w:r>
        <w:rPr>
          <w:spacing w:val="-2"/>
        </w:rPr>
        <w:t> </w:t>
      </w:r>
      <w:r>
        <w:rPr/>
        <w:t>multiple</w:t>
      </w:r>
      <w:r>
        <w:rPr>
          <w:spacing w:val="-2"/>
        </w:rPr>
        <w:t> </w:t>
      </w:r>
      <w:r>
        <w:rPr/>
        <w:t>users,</w:t>
      </w:r>
      <w:r>
        <w:rPr>
          <w:spacing w:val="-2"/>
        </w:rPr>
        <w:t> </w:t>
      </w:r>
      <w:r>
        <w:rPr/>
        <w:t>but this can lead to poor resource efficiency. Figure 5.4.2-3 shows the situation that XR devices are associated with the closest BS. Without united orchestration among multiple users, some RAN nodes may become overloaded while others are underutilized, resulting in inefficient resource allocation. To address this issue, it is necessary to coordinate the decisions of multiple users holistically.</w:t>
      </w:r>
    </w:p>
    <w:p>
      <w:pPr>
        <w:pStyle w:val="BodyText"/>
        <w:tabs>
          <w:tab w:pos="1527" w:val="left" w:leader="none"/>
        </w:tabs>
        <w:spacing w:line="259" w:lineRule="auto" w:before="159"/>
        <w:ind w:left="1528" w:right="1144" w:hanging="851"/>
      </w:pPr>
      <w:r>
        <w:rPr>
          <w:spacing w:val="-4"/>
        </w:rPr>
        <w:t>NOTE:</w:t>
      </w:r>
      <w:r>
        <w:rPr/>
        <w:tab/>
        <w:t>Without</w:t>
      </w:r>
      <w:r>
        <w:rPr>
          <w:spacing w:val="-3"/>
        </w:rPr>
        <w:t> </w:t>
      </w:r>
      <w:r>
        <w:rPr/>
        <w:t>specification,</w:t>
      </w:r>
      <w:r>
        <w:rPr>
          <w:spacing w:val="-3"/>
        </w:rPr>
        <w:t> </w:t>
      </w:r>
      <w:r>
        <w:rPr/>
        <w:t>the</w:t>
      </w:r>
      <w:r>
        <w:rPr>
          <w:spacing w:val="-3"/>
        </w:rPr>
        <w:t> </w:t>
      </w:r>
      <w:r>
        <w:rPr/>
        <w:t>"resource"</w:t>
      </w:r>
      <w:r>
        <w:rPr>
          <w:spacing w:val="-5"/>
        </w:rPr>
        <w:t> </w:t>
      </w:r>
      <w:r>
        <w:rPr/>
        <w:t>mentioned</w:t>
      </w:r>
      <w:r>
        <w:rPr>
          <w:spacing w:val="-3"/>
        </w:rPr>
        <w:t> </w:t>
      </w:r>
      <w:r>
        <w:rPr/>
        <w:t>above</w:t>
      </w:r>
      <w:r>
        <w:rPr>
          <w:spacing w:val="-4"/>
        </w:rPr>
        <w:t> </w:t>
      </w:r>
      <w:r>
        <w:rPr/>
        <w:t>refers</w:t>
      </w:r>
      <w:r>
        <w:rPr>
          <w:spacing w:val="-3"/>
        </w:rPr>
        <w:t> </w:t>
      </w:r>
      <w:r>
        <w:rPr/>
        <w:t>to</w:t>
      </w:r>
      <w:r>
        <w:rPr>
          <w:spacing w:val="-5"/>
        </w:rPr>
        <w:t> </w:t>
      </w:r>
      <w:r>
        <w:rPr/>
        <w:t>the</w:t>
      </w:r>
      <w:r>
        <w:rPr>
          <w:spacing w:val="-3"/>
        </w:rPr>
        <w:t> </w:t>
      </w:r>
      <w:r>
        <w:rPr/>
        <w:t>available</w:t>
      </w:r>
      <w:r>
        <w:rPr>
          <w:spacing w:val="-3"/>
        </w:rPr>
        <w:t> </w:t>
      </w:r>
      <w:r>
        <w:rPr/>
        <w:t>communication</w:t>
      </w:r>
      <w:r>
        <w:rPr>
          <w:spacing w:val="-3"/>
        </w:rPr>
        <w:t> </w:t>
      </w:r>
      <w:r>
        <w:rPr/>
        <w:t>and computing capabilities within RAN.</w:t>
      </w:r>
    </w:p>
    <w:p>
      <w:pPr>
        <w:pStyle w:val="BodyText"/>
        <w:spacing w:before="11"/>
        <w:rPr>
          <w:sz w:val="16"/>
        </w:rPr>
      </w:pPr>
      <w:r>
        <w:rPr/>
        <w:drawing>
          <wp:anchor distT="0" distB="0" distL="0" distR="0" allowOverlap="1" layoutInCell="1" locked="0" behindDoc="1" simplePos="0" relativeHeight="487597056">
            <wp:simplePos x="0" y="0"/>
            <wp:positionH relativeFrom="page">
              <wp:posOffset>1691258</wp:posOffset>
            </wp:positionH>
            <wp:positionV relativeFrom="paragraph">
              <wp:posOffset>139063</wp:posOffset>
            </wp:positionV>
            <wp:extent cx="4231100" cy="273777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4231100" cy="2737770"/>
                    </a:xfrm>
                    <a:prstGeom prst="rect">
                      <a:avLst/>
                    </a:prstGeom>
                  </pic:spPr>
                </pic:pic>
              </a:graphicData>
            </a:graphic>
          </wp:anchor>
        </w:drawing>
      </w:r>
    </w:p>
    <w:p>
      <w:pPr>
        <w:pStyle w:val="Heading5"/>
        <w:spacing w:line="259" w:lineRule="auto" w:before="168"/>
        <w:ind w:left="4296" w:right="481" w:hanging="3686"/>
        <w:jc w:val="left"/>
      </w:pPr>
      <w:r>
        <w:rPr/>
        <w:t>Figure</w:t>
      </w:r>
      <w:r>
        <w:rPr>
          <w:spacing w:val="-3"/>
        </w:rPr>
        <w:t> </w:t>
      </w:r>
      <w:r>
        <w:rPr/>
        <w:t>5.4.2-3:</w:t>
      </w:r>
      <w:r>
        <w:rPr>
          <w:spacing w:val="-3"/>
        </w:rPr>
        <w:t> </w:t>
      </w:r>
      <w:r>
        <w:rPr/>
        <w:t>Lack</w:t>
      </w:r>
      <w:r>
        <w:rPr>
          <w:spacing w:val="-3"/>
        </w:rPr>
        <w:t> </w:t>
      </w:r>
      <w:r>
        <w:rPr/>
        <w:t>of</w:t>
      </w:r>
      <w:r>
        <w:rPr>
          <w:spacing w:val="-3"/>
        </w:rPr>
        <w:t> </w:t>
      </w:r>
      <w:r>
        <w:rPr/>
        <w:t>united</w:t>
      </w:r>
      <w:r>
        <w:rPr>
          <w:spacing w:val="-3"/>
        </w:rPr>
        <w:t> </w:t>
      </w:r>
      <w:r>
        <w:rPr/>
        <w:t>orchestration</w:t>
      </w:r>
      <w:r>
        <w:rPr>
          <w:spacing w:val="-4"/>
        </w:rPr>
        <w:t> </w:t>
      </w:r>
      <w:r>
        <w:rPr/>
        <w:t>among</w:t>
      </w:r>
      <w:r>
        <w:rPr>
          <w:spacing w:val="-3"/>
        </w:rPr>
        <w:t> </w:t>
      </w:r>
      <w:r>
        <w:rPr/>
        <w:t>multiple</w:t>
      </w:r>
      <w:r>
        <w:rPr>
          <w:spacing w:val="-3"/>
        </w:rPr>
        <w:t> </w:t>
      </w:r>
      <w:r>
        <w:rPr/>
        <w:t>users</w:t>
      </w:r>
      <w:r>
        <w:rPr>
          <w:spacing w:val="-3"/>
        </w:rPr>
        <w:t> </w:t>
      </w:r>
      <w:r>
        <w:rPr/>
        <w:t>in</w:t>
      </w:r>
      <w:r>
        <w:rPr>
          <w:spacing w:val="-4"/>
        </w:rPr>
        <w:t> </w:t>
      </w:r>
      <w:r>
        <w:rPr/>
        <w:t>adapting</w:t>
      </w:r>
      <w:r>
        <w:rPr>
          <w:spacing w:val="-4"/>
        </w:rPr>
        <w:t> </w:t>
      </w:r>
      <w:r>
        <w:rPr/>
        <w:t>to</w:t>
      </w:r>
      <w:r>
        <w:rPr>
          <w:spacing w:val="-3"/>
        </w:rPr>
        <w:t> </w:t>
      </w:r>
      <w:r>
        <w:rPr/>
        <w:t>resource-limited edge environments</w:t>
      </w:r>
    </w:p>
    <w:p>
      <w:pPr>
        <w:pStyle w:val="BodyText"/>
        <w:spacing w:before="9"/>
        <w:rPr>
          <w:rFonts w:ascii="Arial"/>
          <w:b/>
        </w:rPr>
      </w:pPr>
    </w:p>
    <w:p>
      <w:pPr>
        <w:pStyle w:val="BodyText"/>
        <w:spacing w:line="259" w:lineRule="auto" w:before="1"/>
        <w:ind w:left="392" w:right="481"/>
      </w:pPr>
      <w:r>
        <w:rPr/>
        <w:t>Therefore, a joint design approach is required for computing node selection, computing resource allocation, and radio resource optimization. Leveraging modern AI technologies, computational tasks or resources can be automatically scheduled and orchestrated along with the optimization of communication resources. This integrated approach enables more</w:t>
      </w:r>
      <w:r>
        <w:rPr>
          <w:spacing w:val="-3"/>
        </w:rPr>
        <w:t> </w:t>
      </w:r>
      <w:r>
        <w:rPr/>
        <w:t>efficient</w:t>
      </w:r>
      <w:r>
        <w:rPr>
          <w:spacing w:val="-4"/>
        </w:rPr>
        <w:t> </w:t>
      </w:r>
      <w:r>
        <w:rPr/>
        <w:t>utilization</w:t>
      </w:r>
      <w:r>
        <w:rPr>
          <w:spacing w:val="-3"/>
        </w:rPr>
        <w:t> </w:t>
      </w:r>
      <w:r>
        <w:rPr/>
        <w:t>of</w:t>
      </w:r>
      <w:r>
        <w:rPr>
          <w:spacing w:val="-3"/>
        </w:rPr>
        <w:t> </w:t>
      </w:r>
      <w:r>
        <w:rPr/>
        <w:t>computing</w:t>
      </w:r>
      <w:r>
        <w:rPr>
          <w:spacing w:val="-4"/>
        </w:rPr>
        <w:t> </w:t>
      </w:r>
      <w:r>
        <w:rPr/>
        <w:t>resources,</w:t>
      </w:r>
      <w:r>
        <w:rPr>
          <w:spacing w:val="-3"/>
        </w:rPr>
        <w:t> </w:t>
      </w:r>
      <w:r>
        <w:rPr/>
        <w:t>thereby</w:t>
      </w:r>
      <w:r>
        <w:rPr>
          <w:spacing w:val="-4"/>
        </w:rPr>
        <w:t> </w:t>
      </w:r>
      <w:r>
        <w:rPr/>
        <w:t>reducing</w:t>
      </w:r>
      <w:r>
        <w:rPr>
          <w:spacing w:val="-3"/>
        </w:rPr>
        <w:t> </w:t>
      </w:r>
      <w:r>
        <w:rPr/>
        <w:t>wastage</w:t>
      </w:r>
      <w:r>
        <w:rPr>
          <w:spacing w:val="-3"/>
        </w:rPr>
        <w:t> </w:t>
      </w:r>
      <w:r>
        <w:rPr/>
        <w:t>in</w:t>
      </w:r>
      <w:r>
        <w:rPr>
          <w:spacing w:val="-5"/>
        </w:rPr>
        <w:t> </w:t>
      </w:r>
      <w:r>
        <w:rPr/>
        <w:t>redundant</w:t>
      </w:r>
      <w:r>
        <w:rPr>
          <w:spacing w:val="-5"/>
        </w:rPr>
        <w:t> </w:t>
      </w:r>
      <w:r>
        <w:rPr/>
        <w:t>hardware</w:t>
      </w:r>
      <w:r>
        <w:rPr>
          <w:spacing w:val="-3"/>
        </w:rPr>
        <w:t> </w:t>
      </w:r>
      <w:r>
        <w:rPr/>
        <w:t>capital</w:t>
      </w:r>
      <w:r>
        <w:rPr>
          <w:spacing w:val="-3"/>
        </w:rPr>
        <w:t> </w:t>
      </w:r>
      <w:r>
        <w:rPr/>
        <w:t>expenditures (CAPEX) and operating expenses (OPEX).</w:t>
      </w:r>
    </w:p>
    <w:p>
      <w:pPr>
        <w:pStyle w:val="BodyText"/>
        <w:spacing w:before="48"/>
      </w:pPr>
    </w:p>
    <w:p>
      <w:pPr>
        <w:pStyle w:val="Heading3"/>
        <w:numPr>
          <w:ilvl w:val="2"/>
          <w:numId w:val="2"/>
        </w:numPr>
        <w:tabs>
          <w:tab w:pos="1526" w:val="left" w:leader="none"/>
        </w:tabs>
        <w:spacing w:line="240" w:lineRule="auto" w:before="0" w:after="0"/>
        <w:ind w:left="1526" w:right="0" w:hanging="1134"/>
        <w:jc w:val="left"/>
      </w:pPr>
      <w:bookmarkStart w:name="_TOC_250048" w:id="41"/>
      <w:r>
        <w:rPr/>
        <w:t>Proposed</w:t>
      </w:r>
      <w:r>
        <w:rPr>
          <w:spacing w:val="-17"/>
        </w:rPr>
        <w:t> </w:t>
      </w:r>
      <w:bookmarkEnd w:id="41"/>
      <w:r>
        <w:rPr>
          <w:spacing w:val="-2"/>
        </w:rPr>
        <w:t>Solution</w:t>
      </w:r>
    </w:p>
    <w:p>
      <w:pPr>
        <w:pStyle w:val="BodyText"/>
        <w:spacing w:before="181"/>
        <w:ind w:left="392"/>
      </w:pPr>
      <w:r>
        <w:rPr/>
        <w:t>As</w:t>
      </w:r>
      <w:r>
        <w:rPr>
          <w:spacing w:val="-2"/>
        </w:rPr>
        <w:t> </w:t>
      </w:r>
      <w:r>
        <w:rPr/>
        <w:t>shown</w:t>
      </w:r>
      <w:r>
        <w:rPr>
          <w:spacing w:val="-2"/>
        </w:rPr>
        <w:t> </w:t>
      </w:r>
      <w:r>
        <w:rPr/>
        <w:t>in</w:t>
      </w:r>
      <w:r>
        <w:rPr>
          <w:spacing w:val="-1"/>
        </w:rPr>
        <w:t> </w:t>
      </w:r>
      <w:r>
        <w:rPr/>
        <w:t>Figure</w:t>
      </w:r>
      <w:r>
        <w:rPr>
          <w:spacing w:val="-3"/>
        </w:rPr>
        <w:t> </w:t>
      </w:r>
      <w:r>
        <w:rPr/>
        <w:t>5.4.3-1,</w:t>
      </w:r>
      <w:r>
        <w:rPr>
          <w:spacing w:val="-1"/>
        </w:rPr>
        <w:t> </w:t>
      </w:r>
      <w:r>
        <w:rPr/>
        <w:t>XR</w:t>
      </w:r>
      <w:r>
        <w:rPr>
          <w:spacing w:val="-2"/>
        </w:rPr>
        <w:t> </w:t>
      </w:r>
      <w:r>
        <w:rPr/>
        <w:t>rendering</w:t>
      </w:r>
      <w:r>
        <w:rPr>
          <w:spacing w:val="-2"/>
        </w:rPr>
        <w:t> </w:t>
      </w:r>
      <w:r>
        <w:rPr/>
        <w:t>collaboration</w:t>
      </w:r>
      <w:r>
        <w:rPr>
          <w:spacing w:val="-3"/>
        </w:rPr>
        <w:t> </w:t>
      </w:r>
      <w:r>
        <w:rPr/>
        <w:t>over</w:t>
      </w:r>
      <w:r>
        <w:rPr>
          <w:spacing w:val="-2"/>
        </w:rPr>
        <w:t> </w:t>
      </w:r>
      <w:r>
        <w:rPr/>
        <w:t>SMO</w:t>
      </w:r>
      <w:r>
        <w:rPr>
          <w:spacing w:val="-1"/>
        </w:rPr>
        <w:t> </w:t>
      </w:r>
      <w:r>
        <w:rPr/>
        <w:t>consists</w:t>
      </w:r>
      <w:r>
        <w:rPr>
          <w:spacing w:val="-2"/>
        </w:rPr>
        <w:t> </w:t>
      </w:r>
      <w:r>
        <w:rPr/>
        <w:t>of</w:t>
      </w:r>
      <w:r>
        <w:rPr>
          <w:spacing w:val="-2"/>
        </w:rPr>
        <w:t> </w:t>
      </w:r>
      <w:r>
        <w:rPr/>
        <w:t>the</w:t>
      </w:r>
      <w:r>
        <w:rPr>
          <w:spacing w:val="-3"/>
        </w:rPr>
        <w:t> </w:t>
      </w:r>
      <w:r>
        <w:rPr/>
        <w:t>following</w:t>
      </w:r>
      <w:r>
        <w:rPr>
          <w:spacing w:val="-1"/>
        </w:rPr>
        <w:t> </w:t>
      </w:r>
      <w:r>
        <w:rPr>
          <w:spacing w:val="-2"/>
        </w:rPr>
        <w:t>steps:</w:t>
      </w:r>
    </w:p>
    <w:p>
      <w:pPr>
        <w:pStyle w:val="ListParagraph"/>
        <w:numPr>
          <w:ilvl w:val="0"/>
          <w:numId w:val="11"/>
        </w:numPr>
        <w:tabs>
          <w:tab w:pos="1035" w:val="left" w:leader="none"/>
          <w:tab w:pos="1037" w:val="left" w:leader="none"/>
        </w:tabs>
        <w:spacing w:line="256" w:lineRule="auto" w:before="178" w:after="0"/>
        <w:ind w:left="1037" w:right="492" w:hanging="360"/>
        <w:jc w:val="left"/>
        <w:rPr>
          <w:sz w:val="20"/>
        </w:rPr>
      </w:pPr>
      <w:r>
        <w:rPr>
          <w:sz w:val="20"/>
        </w:rPr>
        <w:t>Application</w:t>
      </w:r>
      <w:r>
        <w:rPr>
          <w:spacing w:val="-3"/>
          <w:sz w:val="20"/>
        </w:rPr>
        <w:t> </w:t>
      </w:r>
      <w:r>
        <w:rPr>
          <w:sz w:val="20"/>
        </w:rPr>
        <w:t>awareness:</w:t>
      </w:r>
      <w:r>
        <w:rPr>
          <w:spacing w:val="-3"/>
          <w:sz w:val="20"/>
        </w:rPr>
        <w:t> </w:t>
      </w:r>
      <w:r>
        <w:rPr>
          <w:sz w:val="20"/>
        </w:rPr>
        <w:t>External</w:t>
      </w:r>
      <w:r>
        <w:rPr>
          <w:spacing w:val="-4"/>
          <w:sz w:val="20"/>
        </w:rPr>
        <w:t> </w:t>
      </w:r>
      <w:r>
        <w:rPr>
          <w:sz w:val="20"/>
        </w:rPr>
        <w:t>consumer</w:t>
      </w:r>
      <w:r>
        <w:rPr>
          <w:spacing w:val="-3"/>
          <w:sz w:val="20"/>
        </w:rPr>
        <w:t> </w:t>
      </w:r>
      <w:r>
        <w:rPr>
          <w:sz w:val="20"/>
        </w:rPr>
        <w:t>collects</w:t>
      </w:r>
      <w:r>
        <w:rPr>
          <w:spacing w:val="-3"/>
          <w:sz w:val="20"/>
        </w:rPr>
        <w:t> </w:t>
      </w:r>
      <w:r>
        <w:rPr>
          <w:sz w:val="20"/>
        </w:rPr>
        <w:t>the</w:t>
      </w:r>
      <w:r>
        <w:rPr>
          <w:spacing w:val="-3"/>
          <w:sz w:val="20"/>
        </w:rPr>
        <w:t> </w:t>
      </w:r>
      <w:r>
        <w:rPr>
          <w:sz w:val="20"/>
        </w:rPr>
        <w:t>XR</w:t>
      </w:r>
      <w:r>
        <w:rPr>
          <w:spacing w:val="-3"/>
          <w:sz w:val="20"/>
        </w:rPr>
        <w:t> </w:t>
      </w:r>
      <w:r>
        <w:rPr>
          <w:sz w:val="20"/>
        </w:rPr>
        <w:t>service</w:t>
      </w:r>
      <w:r>
        <w:rPr>
          <w:spacing w:val="-4"/>
          <w:sz w:val="20"/>
        </w:rPr>
        <w:t> </w:t>
      </w:r>
      <w:r>
        <w:rPr>
          <w:sz w:val="20"/>
        </w:rPr>
        <w:t>requirements</w:t>
      </w:r>
      <w:r>
        <w:rPr>
          <w:spacing w:val="-3"/>
          <w:sz w:val="20"/>
        </w:rPr>
        <w:t> </w:t>
      </w:r>
      <w:r>
        <w:rPr>
          <w:sz w:val="20"/>
        </w:rPr>
        <w:t>and</w:t>
      </w:r>
      <w:r>
        <w:rPr>
          <w:spacing w:val="-3"/>
          <w:sz w:val="20"/>
        </w:rPr>
        <w:t> </w:t>
      </w:r>
      <w:r>
        <w:rPr>
          <w:sz w:val="20"/>
        </w:rPr>
        <w:t>application</w:t>
      </w:r>
      <w:r>
        <w:rPr>
          <w:spacing w:val="-3"/>
          <w:sz w:val="20"/>
        </w:rPr>
        <w:t> </w:t>
      </w:r>
      <w:r>
        <w:rPr>
          <w:sz w:val="20"/>
        </w:rPr>
        <w:t>status</w:t>
      </w:r>
      <w:r>
        <w:rPr>
          <w:spacing w:val="-3"/>
          <w:sz w:val="20"/>
        </w:rPr>
        <w:t> </w:t>
      </w:r>
      <w:r>
        <w:rPr>
          <w:sz w:val="20"/>
        </w:rPr>
        <w:t>from</w:t>
      </w:r>
      <w:r>
        <w:rPr>
          <w:spacing w:val="-3"/>
          <w:sz w:val="20"/>
        </w:rPr>
        <w:t> </w:t>
      </w:r>
      <w:r>
        <w:rPr>
          <w:sz w:val="20"/>
        </w:rPr>
        <w:t>the XR devices and XR edge applications.</w:t>
      </w:r>
    </w:p>
    <w:p>
      <w:pPr>
        <w:pStyle w:val="ListParagraph"/>
        <w:numPr>
          <w:ilvl w:val="0"/>
          <w:numId w:val="11"/>
        </w:numPr>
        <w:tabs>
          <w:tab w:pos="1035" w:val="left" w:leader="none"/>
          <w:tab w:pos="1037" w:val="left" w:leader="none"/>
        </w:tabs>
        <w:spacing w:line="259" w:lineRule="auto" w:before="164" w:after="0"/>
        <w:ind w:left="1037" w:right="621" w:hanging="360"/>
        <w:jc w:val="left"/>
        <w:rPr>
          <w:sz w:val="20"/>
        </w:rPr>
      </w:pPr>
      <w:r>
        <w:rPr>
          <w:sz w:val="20"/>
        </w:rPr>
        <w:t>Capability</w:t>
      </w:r>
      <w:r>
        <w:rPr>
          <w:spacing w:val="-3"/>
          <w:sz w:val="20"/>
        </w:rPr>
        <w:t> </w:t>
      </w:r>
      <w:r>
        <w:rPr>
          <w:sz w:val="20"/>
        </w:rPr>
        <w:t>exposure:</w:t>
      </w:r>
      <w:r>
        <w:rPr>
          <w:spacing w:val="-4"/>
          <w:sz w:val="20"/>
        </w:rPr>
        <w:t> </w:t>
      </w:r>
      <w:r>
        <w:rPr>
          <w:sz w:val="20"/>
        </w:rPr>
        <w:t>communication</w:t>
      </w:r>
      <w:r>
        <w:rPr>
          <w:spacing w:val="-4"/>
          <w:sz w:val="20"/>
        </w:rPr>
        <w:t> </w:t>
      </w:r>
      <w:r>
        <w:rPr>
          <w:sz w:val="20"/>
        </w:rPr>
        <w:t>and</w:t>
      </w:r>
      <w:r>
        <w:rPr>
          <w:spacing w:val="-3"/>
          <w:sz w:val="20"/>
        </w:rPr>
        <w:t> </w:t>
      </w:r>
      <w:r>
        <w:rPr>
          <w:sz w:val="20"/>
        </w:rPr>
        <w:t>computing</w:t>
      </w:r>
      <w:r>
        <w:rPr>
          <w:spacing w:val="-3"/>
          <w:sz w:val="20"/>
        </w:rPr>
        <w:t> </w:t>
      </w:r>
      <w:r>
        <w:rPr>
          <w:sz w:val="20"/>
        </w:rPr>
        <w:t>capabilities</w:t>
      </w:r>
      <w:r>
        <w:rPr>
          <w:spacing w:val="-3"/>
          <w:sz w:val="20"/>
        </w:rPr>
        <w:t> </w:t>
      </w:r>
      <w:r>
        <w:rPr>
          <w:sz w:val="20"/>
        </w:rPr>
        <w:t>within</w:t>
      </w:r>
      <w:r>
        <w:rPr>
          <w:spacing w:val="-3"/>
          <w:sz w:val="20"/>
        </w:rPr>
        <w:t> </w:t>
      </w:r>
      <w:r>
        <w:rPr>
          <w:sz w:val="20"/>
        </w:rPr>
        <w:t>RAN</w:t>
      </w:r>
      <w:r>
        <w:rPr>
          <w:spacing w:val="-3"/>
          <w:sz w:val="20"/>
        </w:rPr>
        <w:t> </w:t>
      </w:r>
      <w:r>
        <w:rPr>
          <w:sz w:val="20"/>
        </w:rPr>
        <w:t>are</w:t>
      </w:r>
      <w:r>
        <w:rPr>
          <w:spacing w:val="-4"/>
          <w:sz w:val="20"/>
        </w:rPr>
        <w:t> </w:t>
      </w:r>
      <w:r>
        <w:rPr>
          <w:sz w:val="20"/>
        </w:rPr>
        <w:t>exposed</w:t>
      </w:r>
      <w:r>
        <w:rPr>
          <w:spacing w:val="-3"/>
          <w:sz w:val="20"/>
        </w:rPr>
        <w:t> </w:t>
      </w:r>
      <w:r>
        <w:rPr>
          <w:sz w:val="20"/>
        </w:rPr>
        <w:t>by</w:t>
      </w:r>
      <w:r>
        <w:rPr>
          <w:spacing w:val="-3"/>
          <w:sz w:val="20"/>
        </w:rPr>
        <w:t> </w:t>
      </w:r>
      <w:r>
        <w:rPr>
          <w:sz w:val="20"/>
        </w:rPr>
        <w:t>SMO</w:t>
      </w:r>
      <w:r>
        <w:rPr>
          <w:spacing w:val="-4"/>
          <w:sz w:val="20"/>
        </w:rPr>
        <w:t> </w:t>
      </w:r>
      <w:r>
        <w:rPr>
          <w:sz w:val="20"/>
        </w:rPr>
        <w:t>(1a)</w:t>
      </w:r>
      <w:r>
        <w:rPr>
          <w:spacing w:val="-4"/>
          <w:sz w:val="20"/>
        </w:rPr>
        <w:t> </w:t>
      </w:r>
      <w:r>
        <w:rPr>
          <w:sz w:val="20"/>
        </w:rPr>
        <w:t>or</w:t>
      </w:r>
      <w:r>
        <w:rPr>
          <w:spacing w:val="-4"/>
          <w:sz w:val="20"/>
        </w:rPr>
        <w:t> </w:t>
      </w:r>
      <w:r>
        <w:rPr>
          <w:sz w:val="20"/>
        </w:rPr>
        <w:t>via Y1 (1b) interface to external consumer. For example, levels of E2E delay can be provided for XR rendering </w:t>
      </w:r>
      <w:r>
        <w:rPr>
          <w:spacing w:val="-2"/>
          <w:sz w:val="20"/>
        </w:rPr>
        <w:t>tasks.</w:t>
      </w:r>
    </w:p>
    <w:p>
      <w:pPr>
        <w:pStyle w:val="ListParagraph"/>
        <w:numPr>
          <w:ilvl w:val="0"/>
          <w:numId w:val="11"/>
        </w:numPr>
        <w:tabs>
          <w:tab w:pos="1035" w:val="left" w:leader="none"/>
          <w:tab w:pos="1037" w:val="left" w:leader="none"/>
        </w:tabs>
        <w:spacing w:line="259" w:lineRule="auto" w:before="159" w:after="0"/>
        <w:ind w:left="1037" w:right="866" w:hanging="360"/>
        <w:jc w:val="left"/>
        <w:rPr>
          <w:sz w:val="20"/>
        </w:rPr>
      </w:pPr>
      <w:r>
        <w:rPr>
          <w:sz w:val="20"/>
        </w:rPr>
        <w:t>Analysis</w:t>
      </w:r>
      <w:r>
        <w:rPr>
          <w:spacing w:val="-3"/>
          <w:sz w:val="20"/>
        </w:rPr>
        <w:t> </w:t>
      </w:r>
      <w:r>
        <w:rPr>
          <w:sz w:val="20"/>
        </w:rPr>
        <w:t>and</w:t>
      </w:r>
      <w:r>
        <w:rPr>
          <w:spacing w:val="-3"/>
          <w:sz w:val="20"/>
        </w:rPr>
        <w:t> </w:t>
      </w:r>
      <w:r>
        <w:rPr>
          <w:sz w:val="20"/>
        </w:rPr>
        <w:t>decision</w:t>
      </w:r>
      <w:r>
        <w:rPr>
          <w:spacing w:val="-3"/>
          <w:sz w:val="20"/>
        </w:rPr>
        <w:t> </w:t>
      </w:r>
      <w:r>
        <w:rPr>
          <w:sz w:val="20"/>
        </w:rPr>
        <w:t>for</w:t>
      </w:r>
      <w:r>
        <w:rPr>
          <w:spacing w:val="-3"/>
          <w:sz w:val="20"/>
        </w:rPr>
        <w:t> </w:t>
      </w:r>
      <w:r>
        <w:rPr>
          <w:sz w:val="20"/>
        </w:rPr>
        <w:t>service</w:t>
      </w:r>
      <w:r>
        <w:rPr>
          <w:spacing w:val="-3"/>
          <w:sz w:val="20"/>
        </w:rPr>
        <w:t> </w:t>
      </w:r>
      <w:r>
        <w:rPr>
          <w:sz w:val="20"/>
        </w:rPr>
        <w:t>request:</w:t>
      </w:r>
      <w:r>
        <w:rPr>
          <w:spacing w:val="-3"/>
          <w:sz w:val="20"/>
        </w:rPr>
        <w:t> </w:t>
      </w:r>
      <w:r>
        <w:rPr>
          <w:sz w:val="20"/>
        </w:rPr>
        <w:t>external</w:t>
      </w:r>
      <w:r>
        <w:rPr>
          <w:spacing w:val="-3"/>
          <w:sz w:val="20"/>
        </w:rPr>
        <w:t> </w:t>
      </w:r>
      <w:r>
        <w:rPr>
          <w:sz w:val="20"/>
        </w:rPr>
        <w:t>consumer</w:t>
      </w:r>
      <w:r>
        <w:rPr>
          <w:spacing w:val="-3"/>
          <w:sz w:val="20"/>
        </w:rPr>
        <w:t> </w:t>
      </w:r>
      <w:r>
        <w:rPr>
          <w:sz w:val="20"/>
        </w:rPr>
        <w:t>analyzes</w:t>
      </w:r>
      <w:r>
        <w:rPr>
          <w:spacing w:val="-3"/>
          <w:sz w:val="20"/>
        </w:rPr>
        <w:t> </w:t>
      </w:r>
      <w:r>
        <w:rPr>
          <w:sz w:val="20"/>
        </w:rPr>
        <w:t>the</w:t>
      </w:r>
      <w:r>
        <w:rPr>
          <w:spacing w:val="-4"/>
          <w:sz w:val="20"/>
        </w:rPr>
        <w:t> </w:t>
      </w:r>
      <w:r>
        <w:rPr>
          <w:sz w:val="20"/>
        </w:rPr>
        <w:t>XR</w:t>
      </w:r>
      <w:r>
        <w:rPr>
          <w:spacing w:val="-3"/>
          <w:sz w:val="20"/>
        </w:rPr>
        <w:t> </w:t>
      </w:r>
      <w:r>
        <w:rPr>
          <w:sz w:val="20"/>
        </w:rPr>
        <w:t>service</w:t>
      </w:r>
      <w:r>
        <w:rPr>
          <w:spacing w:val="-5"/>
          <w:sz w:val="20"/>
        </w:rPr>
        <w:t> </w:t>
      </w:r>
      <w:r>
        <w:rPr>
          <w:sz w:val="20"/>
        </w:rPr>
        <w:t>requirements</w:t>
      </w:r>
      <w:r>
        <w:rPr>
          <w:spacing w:val="-3"/>
          <w:sz w:val="20"/>
        </w:rPr>
        <w:t> </w:t>
      </w:r>
      <w:r>
        <w:rPr>
          <w:sz w:val="20"/>
        </w:rPr>
        <w:t>and</w:t>
      </w:r>
      <w:r>
        <w:rPr>
          <w:spacing w:val="-3"/>
          <w:sz w:val="20"/>
        </w:rPr>
        <w:t> </w:t>
      </w:r>
      <w:r>
        <w:rPr>
          <w:sz w:val="20"/>
        </w:rPr>
        <w:t>the capabilities within RAN, and then determines the service request for capabilities in O-RAN.</w:t>
      </w:r>
    </w:p>
    <w:p>
      <w:pPr>
        <w:pStyle w:val="ListParagraph"/>
        <w:numPr>
          <w:ilvl w:val="0"/>
          <w:numId w:val="11"/>
        </w:numPr>
        <w:tabs>
          <w:tab w:pos="1035" w:val="left" w:leader="none"/>
        </w:tabs>
        <w:spacing w:line="240" w:lineRule="auto" w:before="160" w:after="0"/>
        <w:ind w:left="1035" w:right="0" w:hanging="358"/>
        <w:jc w:val="left"/>
        <w:rPr>
          <w:sz w:val="20"/>
        </w:rPr>
      </w:pPr>
      <w:r>
        <w:rPr>
          <w:sz w:val="20"/>
        </w:rPr>
        <w:t>Service</w:t>
      </w:r>
      <w:r>
        <w:rPr>
          <w:spacing w:val="-3"/>
          <w:sz w:val="20"/>
        </w:rPr>
        <w:t> </w:t>
      </w:r>
      <w:r>
        <w:rPr>
          <w:sz w:val="20"/>
        </w:rPr>
        <w:t>request:</w:t>
      </w:r>
      <w:r>
        <w:rPr>
          <w:spacing w:val="-2"/>
          <w:sz w:val="20"/>
        </w:rPr>
        <w:t> </w:t>
      </w:r>
      <w:r>
        <w:rPr>
          <w:sz w:val="20"/>
        </w:rPr>
        <w:t>external</w:t>
      </w:r>
      <w:r>
        <w:rPr>
          <w:spacing w:val="-2"/>
          <w:sz w:val="20"/>
        </w:rPr>
        <w:t> </w:t>
      </w:r>
      <w:r>
        <w:rPr>
          <w:sz w:val="20"/>
        </w:rPr>
        <w:t>consumer</w:t>
      </w:r>
      <w:r>
        <w:rPr>
          <w:spacing w:val="-2"/>
          <w:sz w:val="20"/>
        </w:rPr>
        <w:t> </w:t>
      </w:r>
      <w:r>
        <w:rPr>
          <w:sz w:val="20"/>
        </w:rPr>
        <w:t>requests</w:t>
      </w:r>
      <w:r>
        <w:rPr>
          <w:spacing w:val="-3"/>
          <w:sz w:val="20"/>
        </w:rPr>
        <w:t> </w:t>
      </w:r>
      <w:r>
        <w:rPr>
          <w:sz w:val="20"/>
        </w:rPr>
        <w:t>communication</w:t>
      </w:r>
      <w:r>
        <w:rPr>
          <w:spacing w:val="-2"/>
          <w:sz w:val="20"/>
        </w:rPr>
        <w:t> </w:t>
      </w:r>
      <w:r>
        <w:rPr>
          <w:sz w:val="20"/>
        </w:rPr>
        <w:t>and</w:t>
      </w:r>
      <w:r>
        <w:rPr>
          <w:spacing w:val="-2"/>
          <w:sz w:val="20"/>
        </w:rPr>
        <w:t> </w:t>
      </w:r>
      <w:r>
        <w:rPr>
          <w:sz w:val="20"/>
        </w:rPr>
        <w:t>computing</w:t>
      </w:r>
      <w:r>
        <w:rPr>
          <w:spacing w:val="-3"/>
          <w:sz w:val="20"/>
        </w:rPr>
        <w:t> </w:t>
      </w:r>
      <w:r>
        <w:rPr>
          <w:sz w:val="20"/>
        </w:rPr>
        <w:t>service</w:t>
      </w:r>
      <w:r>
        <w:rPr>
          <w:spacing w:val="-2"/>
          <w:sz w:val="20"/>
        </w:rPr>
        <w:t> </w:t>
      </w:r>
      <w:r>
        <w:rPr>
          <w:sz w:val="20"/>
        </w:rPr>
        <w:t>in</w:t>
      </w:r>
      <w:r>
        <w:rPr>
          <w:spacing w:val="-2"/>
          <w:sz w:val="20"/>
        </w:rPr>
        <w:t> </w:t>
      </w:r>
      <w:r>
        <w:rPr>
          <w:sz w:val="20"/>
        </w:rPr>
        <w:t>O-</w:t>
      </w:r>
      <w:r>
        <w:rPr>
          <w:spacing w:val="-4"/>
          <w:sz w:val="20"/>
        </w:rPr>
        <w:t>RAN.</w:t>
      </w:r>
    </w:p>
    <w:p>
      <w:pPr>
        <w:pStyle w:val="ListParagraph"/>
        <w:numPr>
          <w:ilvl w:val="0"/>
          <w:numId w:val="11"/>
        </w:numPr>
        <w:tabs>
          <w:tab w:pos="1035" w:val="left" w:leader="none"/>
          <w:tab w:pos="1037" w:val="left" w:leader="none"/>
        </w:tabs>
        <w:spacing w:line="256" w:lineRule="auto" w:before="179" w:after="0"/>
        <w:ind w:left="1037" w:right="1128" w:hanging="360"/>
        <w:jc w:val="left"/>
        <w:rPr>
          <w:sz w:val="20"/>
        </w:rPr>
      </w:pPr>
      <w:r>
        <w:rPr>
          <w:sz w:val="20"/>
        </w:rPr>
        <w:t>Optimization</w:t>
      </w:r>
      <w:r>
        <w:rPr>
          <w:spacing w:val="-3"/>
          <w:sz w:val="20"/>
        </w:rPr>
        <w:t> </w:t>
      </w:r>
      <w:r>
        <w:rPr>
          <w:sz w:val="20"/>
        </w:rPr>
        <w:t>and</w:t>
      </w:r>
      <w:r>
        <w:rPr>
          <w:spacing w:val="-3"/>
          <w:sz w:val="20"/>
        </w:rPr>
        <w:t> </w:t>
      </w:r>
      <w:r>
        <w:rPr>
          <w:sz w:val="20"/>
        </w:rPr>
        <w:t>decision</w:t>
      </w:r>
      <w:r>
        <w:rPr>
          <w:spacing w:val="-3"/>
          <w:sz w:val="20"/>
        </w:rPr>
        <w:t> </w:t>
      </w:r>
      <w:r>
        <w:rPr>
          <w:sz w:val="20"/>
        </w:rPr>
        <w:t>analysis:</w:t>
      </w:r>
      <w:r>
        <w:rPr>
          <w:spacing w:val="-4"/>
          <w:sz w:val="20"/>
        </w:rPr>
        <w:t> </w:t>
      </w:r>
      <w:r>
        <w:rPr>
          <w:sz w:val="20"/>
        </w:rPr>
        <w:t>potentially</w:t>
      </w:r>
      <w:r>
        <w:rPr>
          <w:spacing w:val="-3"/>
          <w:sz w:val="20"/>
        </w:rPr>
        <w:t> </w:t>
      </w:r>
      <w:r>
        <w:rPr>
          <w:sz w:val="20"/>
        </w:rPr>
        <w:t>utilize</w:t>
      </w:r>
      <w:r>
        <w:rPr>
          <w:spacing w:val="-3"/>
          <w:sz w:val="20"/>
        </w:rPr>
        <w:t> </w:t>
      </w:r>
      <w:r>
        <w:rPr>
          <w:sz w:val="20"/>
        </w:rPr>
        <w:t>AI/ML</w:t>
      </w:r>
      <w:r>
        <w:rPr>
          <w:spacing w:val="-4"/>
          <w:sz w:val="20"/>
        </w:rPr>
        <w:t> </w:t>
      </w:r>
      <w:r>
        <w:rPr>
          <w:sz w:val="20"/>
        </w:rPr>
        <w:t>models</w:t>
      </w:r>
      <w:r>
        <w:rPr>
          <w:spacing w:val="-3"/>
          <w:sz w:val="20"/>
        </w:rPr>
        <w:t> </w:t>
      </w:r>
      <w:r>
        <w:rPr>
          <w:sz w:val="20"/>
        </w:rPr>
        <w:t>to</w:t>
      </w:r>
      <w:r>
        <w:rPr>
          <w:spacing w:val="-3"/>
          <w:sz w:val="20"/>
        </w:rPr>
        <w:t> </w:t>
      </w:r>
      <w:r>
        <w:rPr>
          <w:sz w:val="20"/>
        </w:rPr>
        <w:t>analyze</w:t>
      </w:r>
      <w:r>
        <w:rPr>
          <w:spacing w:val="-3"/>
          <w:sz w:val="20"/>
        </w:rPr>
        <w:t> </w:t>
      </w:r>
      <w:r>
        <w:rPr>
          <w:sz w:val="20"/>
        </w:rPr>
        <w:t>the</w:t>
      </w:r>
      <w:r>
        <w:rPr>
          <w:spacing w:val="-3"/>
          <w:sz w:val="20"/>
        </w:rPr>
        <w:t> </w:t>
      </w:r>
      <w:r>
        <w:rPr>
          <w:sz w:val="20"/>
        </w:rPr>
        <w:t>service</w:t>
      </w:r>
      <w:r>
        <w:rPr>
          <w:spacing w:val="-3"/>
          <w:sz w:val="20"/>
        </w:rPr>
        <w:t> </w:t>
      </w:r>
      <w:r>
        <w:rPr>
          <w:sz w:val="20"/>
        </w:rPr>
        <w:t>request</w:t>
      </w:r>
      <w:r>
        <w:rPr>
          <w:spacing w:val="-4"/>
          <w:sz w:val="20"/>
        </w:rPr>
        <w:t> </w:t>
      </w:r>
      <w:r>
        <w:rPr>
          <w:sz w:val="20"/>
        </w:rPr>
        <w:t>and determine the resource demand and policy for XR rendering assurance in O-RAN.</w:t>
      </w:r>
    </w:p>
    <w:p>
      <w:pPr>
        <w:spacing w:after="0" w:line="256" w:lineRule="auto"/>
        <w:jc w:val="left"/>
        <w:rPr>
          <w:sz w:val="20"/>
        </w:rPr>
        <w:sectPr>
          <w:pgSz w:w="11910" w:h="16840"/>
          <w:pgMar w:header="857" w:footer="1504" w:top="1520" w:bottom="1700" w:left="740" w:right="700"/>
        </w:sectPr>
      </w:pPr>
    </w:p>
    <w:p>
      <w:pPr>
        <w:pStyle w:val="ListParagraph"/>
        <w:numPr>
          <w:ilvl w:val="0"/>
          <w:numId w:val="11"/>
        </w:numPr>
        <w:tabs>
          <w:tab w:pos="1035" w:val="left" w:leader="none"/>
        </w:tabs>
        <w:spacing w:line="240" w:lineRule="auto" w:before="53" w:after="0"/>
        <w:ind w:left="1035" w:right="0" w:hanging="358"/>
        <w:jc w:val="left"/>
        <w:rPr>
          <w:sz w:val="20"/>
        </w:rPr>
      </w:pPr>
      <w:r>
        <w:rPr>
          <w:spacing w:val="-2"/>
          <w:sz w:val="20"/>
        </w:rPr>
        <w:t>Execution:</w:t>
      </w:r>
    </w:p>
    <w:p>
      <w:pPr>
        <w:pStyle w:val="BodyText"/>
        <w:spacing w:before="178"/>
        <w:ind w:left="1127"/>
      </w:pPr>
      <w:r>
        <w:rPr/>
        <w:t>5a)</w:t>
      </w:r>
      <w:r>
        <w:rPr>
          <w:spacing w:val="65"/>
          <w:w w:val="150"/>
        </w:rPr>
        <w:t> </w:t>
      </w:r>
      <w:r>
        <w:rPr/>
        <w:t>Deploy</w:t>
      </w:r>
      <w:r>
        <w:rPr>
          <w:spacing w:val="-1"/>
        </w:rPr>
        <w:t> </w:t>
      </w:r>
      <w:r>
        <w:rPr/>
        <w:t>or</w:t>
      </w:r>
      <w:r>
        <w:rPr>
          <w:spacing w:val="-1"/>
        </w:rPr>
        <w:t> </w:t>
      </w:r>
      <w:r>
        <w:rPr/>
        <w:t>scale</w:t>
      </w:r>
      <w:r>
        <w:rPr>
          <w:spacing w:val="-1"/>
        </w:rPr>
        <w:t> </w:t>
      </w:r>
      <w:r>
        <w:rPr/>
        <w:t>the</w:t>
      </w:r>
      <w:r>
        <w:rPr>
          <w:spacing w:val="-1"/>
        </w:rPr>
        <w:t> </w:t>
      </w:r>
      <w:r>
        <w:rPr/>
        <w:t>cloud</w:t>
      </w:r>
      <w:r>
        <w:rPr>
          <w:spacing w:val="-2"/>
        </w:rPr>
        <w:t> </w:t>
      </w:r>
      <w:r>
        <w:rPr/>
        <w:t>resources</w:t>
      </w:r>
      <w:r>
        <w:rPr>
          <w:spacing w:val="-1"/>
        </w:rPr>
        <w:t> </w:t>
      </w:r>
      <w:r>
        <w:rPr/>
        <w:t>of</w:t>
      </w:r>
      <w:r>
        <w:rPr>
          <w:spacing w:val="-1"/>
        </w:rPr>
        <w:t> </w:t>
      </w:r>
      <w:r>
        <w:rPr/>
        <w:t>E2</w:t>
      </w:r>
      <w:r>
        <w:rPr>
          <w:spacing w:val="-1"/>
        </w:rPr>
        <w:t> </w:t>
      </w:r>
      <w:r>
        <w:rPr/>
        <w:t>nodes</w:t>
      </w:r>
      <w:r>
        <w:rPr>
          <w:spacing w:val="-1"/>
        </w:rPr>
        <w:t> </w:t>
      </w:r>
      <w:r>
        <w:rPr/>
        <w:t>(i.e.,</w:t>
      </w:r>
      <w:r>
        <w:rPr>
          <w:spacing w:val="-1"/>
        </w:rPr>
        <w:t> </w:t>
      </w:r>
      <w:r>
        <w:rPr/>
        <w:t>O-CU,</w:t>
      </w:r>
      <w:r>
        <w:rPr>
          <w:spacing w:val="-1"/>
        </w:rPr>
        <w:t> </w:t>
      </w:r>
      <w:r>
        <w:rPr/>
        <w:t>O-DU)</w:t>
      </w:r>
      <w:r>
        <w:rPr>
          <w:spacing w:val="-1"/>
        </w:rPr>
        <w:t> </w:t>
      </w:r>
      <w:r>
        <w:rPr/>
        <w:t>via</w:t>
      </w:r>
      <w:r>
        <w:rPr>
          <w:spacing w:val="-3"/>
        </w:rPr>
        <w:t> </w:t>
      </w:r>
      <w:r>
        <w:rPr/>
        <w:t>O2 </w:t>
      </w:r>
      <w:r>
        <w:rPr>
          <w:spacing w:val="-2"/>
        </w:rPr>
        <w:t>interface.</w:t>
      </w:r>
    </w:p>
    <w:p>
      <w:pPr>
        <w:pStyle w:val="BodyText"/>
        <w:spacing w:line="259" w:lineRule="auto" w:before="178"/>
        <w:ind w:left="1127" w:right="796"/>
      </w:pPr>
      <w:r>
        <w:rPr/>
        <w:t>5b)</w:t>
      </w:r>
      <w:r>
        <w:rPr>
          <w:spacing w:val="79"/>
        </w:rPr>
        <w:t> </w:t>
      </w:r>
      <w:r>
        <w:rPr/>
        <w:t>Reconfigure</w:t>
      </w:r>
      <w:r>
        <w:rPr>
          <w:spacing w:val="-4"/>
        </w:rPr>
        <w:t> </w:t>
      </w:r>
      <w:r>
        <w:rPr/>
        <w:t>the</w:t>
      </w:r>
      <w:r>
        <w:rPr>
          <w:spacing w:val="-2"/>
        </w:rPr>
        <w:t> </w:t>
      </w:r>
      <w:r>
        <w:rPr/>
        <w:t>E2</w:t>
      </w:r>
      <w:r>
        <w:rPr>
          <w:spacing w:val="-2"/>
        </w:rPr>
        <w:t> </w:t>
      </w:r>
      <w:r>
        <w:rPr/>
        <w:t>nodes</w:t>
      </w:r>
      <w:r>
        <w:rPr>
          <w:spacing w:val="-3"/>
        </w:rPr>
        <w:t> </w:t>
      </w:r>
      <w:r>
        <w:rPr/>
        <w:t>via</w:t>
      </w:r>
      <w:r>
        <w:rPr>
          <w:spacing w:val="-3"/>
        </w:rPr>
        <w:t> </w:t>
      </w:r>
      <w:r>
        <w:rPr/>
        <w:t>the</w:t>
      </w:r>
      <w:r>
        <w:rPr>
          <w:spacing w:val="-2"/>
        </w:rPr>
        <w:t> </w:t>
      </w:r>
      <w:r>
        <w:rPr/>
        <w:t>O1</w:t>
      </w:r>
      <w:r>
        <w:rPr>
          <w:spacing w:val="-2"/>
        </w:rPr>
        <w:t> </w:t>
      </w:r>
      <w:r>
        <w:rPr/>
        <w:t>interface</w:t>
      </w:r>
      <w:r>
        <w:rPr>
          <w:spacing w:val="-2"/>
        </w:rPr>
        <w:t> </w:t>
      </w:r>
      <w:r>
        <w:rPr/>
        <w:t>to</w:t>
      </w:r>
      <w:r>
        <w:rPr>
          <w:spacing w:val="-3"/>
        </w:rPr>
        <w:t> </w:t>
      </w:r>
      <w:r>
        <w:rPr/>
        <w:t>guarantee</w:t>
      </w:r>
      <w:r>
        <w:rPr>
          <w:spacing w:val="-4"/>
        </w:rPr>
        <w:t> </w:t>
      </w:r>
      <w:r>
        <w:rPr/>
        <w:t>radio</w:t>
      </w:r>
      <w:r>
        <w:rPr>
          <w:spacing w:val="-2"/>
        </w:rPr>
        <w:t> </w:t>
      </w:r>
      <w:r>
        <w:rPr/>
        <w:t>transmission</w:t>
      </w:r>
      <w:r>
        <w:rPr>
          <w:spacing w:val="-3"/>
        </w:rPr>
        <w:t> </w:t>
      </w:r>
      <w:r>
        <w:rPr/>
        <w:t>for</w:t>
      </w:r>
      <w:r>
        <w:rPr>
          <w:spacing w:val="-2"/>
        </w:rPr>
        <w:t> </w:t>
      </w:r>
      <w:r>
        <w:rPr/>
        <w:t>XR</w:t>
      </w:r>
      <w:r>
        <w:rPr>
          <w:spacing w:val="-3"/>
        </w:rPr>
        <w:t> </w:t>
      </w:r>
      <w:r>
        <w:rPr/>
        <w:t>rendering</w:t>
      </w:r>
      <w:r>
        <w:rPr>
          <w:spacing w:val="-2"/>
        </w:rPr>
        <w:t> </w:t>
      </w:r>
      <w:r>
        <w:rPr/>
        <w:t>(e.g., cell-level spectrum allocation).</w:t>
      </w:r>
    </w:p>
    <w:p>
      <w:pPr>
        <w:pStyle w:val="BodyText"/>
        <w:spacing w:before="160"/>
        <w:ind w:left="1127"/>
      </w:pPr>
      <w:r>
        <w:rPr/>
        <w:t>5c)</w:t>
      </w:r>
      <w:r>
        <w:rPr>
          <w:spacing w:val="67"/>
          <w:w w:val="150"/>
        </w:rPr>
        <w:t> </w:t>
      </w:r>
      <w:r>
        <w:rPr/>
        <w:t>Create</w:t>
      </w:r>
      <w:r>
        <w:rPr>
          <w:spacing w:val="-1"/>
        </w:rPr>
        <w:t> </w:t>
      </w:r>
      <w:r>
        <w:rPr/>
        <w:t>A1</w:t>
      </w:r>
      <w:r>
        <w:rPr>
          <w:spacing w:val="-2"/>
        </w:rPr>
        <w:t> </w:t>
      </w:r>
      <w:r>
        <w:rPr/>
        <w:t>policy</w:t>
      </w:r>
      <w:r>
        <w:rPr>
          <w:spacing w:val="-1"/>
        </w:rPr>
        <w:t> </w:t>
      </w:r>
      <w:r>
        <w:rPr/>
        <w:t>for</w:t>
      </w:r>
      <w:r>
        <w:rPr>
          <w:spacing w:val="-1"/>
        </w:rPr>
        <w:t> </w:t>
      </w:r>
      <w:r>
        <w:rPr/>
        <w:t>XR</w:t>
      </w:r>
      <w:r>
        <w:rPr>
          <w:spacing w:val="-1"/>
        </w:rPr>
        <w:t> </w:t>
      </w:r>
      <w:r>
        <w:rPr/>
        <w:t>rendering</w:t>
      </w:r>
      <w:r>
        <w:rPr>
          <w:spacing w:val="-1"/>
        </w:rPr>
        <w:t> </w:t>
      </w:r>
      <w:r>
        <w:rPr>
          <w:spacing w:val="-2"/>
        </w:rPr>
        <w:t>assurance.</w:t>
      </w:r>
    </w:p>
    <w:p>
      <w:pPr>
        <w:pStyle w:val="BodyText"/>
        <w:spacing w:before="178"/>
        <w:ind w:left="1127"/>
      </w:pPr>
      <w:r>
        <w:rPr/>
        <w:t>5d)</w:t>
      </w:r>
      <w:r>
        <w:rPr>
          <w:spacing w:val="57"/>
          <w:w w:val="150"/>
        </w:rPr>
        <w:t> </w:t>
      </w:r>
      <w:r>
        <w:rPr/>
        <w:t>Deploy</w:t>
      </w:r>
      <w:r>
        <w:rPr>
          <w:spacing w:val="-1"/>
        </w:rPr>
        <w:t> </w:t>
      </w:r>
      <w:r>
        <w:rPr/>
        <w:t>or</w:t>
      </w:r>
      <w:r>
        <w:rPr>
          <w:spacing w:val="-1"/>
        </w:rPr>
        <w:t> </w:t>
      </w:r>
      <w:r>
        <w:rPr/>
        <w:t>scale</w:t>
      </w:r>
      <w:r>
        <w:rPr>
          <w:spacing w:val="-1"/>
        </w:rPr>
        <w:t> </w:t>
      </w:r>
      <w:r>
        <w:rPr/>
        <w:t>the cloud</w:t>
      </w:r>
      <w:r>
        <w:rPr>
          <w:spacing w:val="-2"/>
        </w:rPr>
        <w:t> </w:t>
      </w:r>
      <w:r>
        <w:rPr/>
        <w:t>resources</w:t>
      </w:r>
      <w:r>
        <w:rPr>
          <w:spacing w:val="-2"/>
        </w:rPr>
        <w:t> </w:t>
      </w:r>
      <w:r>
        <w:rPr/>
        <w:t>of</w:t>
      </w:r>
      <w:r>
        <w:rPr>
          <w:spacing w:val="-1"/>
        </w:rPr>
        <w:t> </w:t>
      </w:r>
      <w:r>
        <w:rPr/>
        <w:t>XR</w:t>
      </w:r>
      <w:r>
        <w:rPr>
          <w:spacing w:val="-1"/>
        </w:rPr>
        <w:t> </w:t>
      </w:r>
      <w:r>
        <w:rPr/>
        <w:t>edge</w:t>
      </w:r>
      <w:r>
        <w:rPr>
          <w:spacing w:val="-3"/>
        </w:rPr>
        <w:t> </w:t>
      </w:r>
      <w:r>
        <w:rPr/>
        <w:t>applications on</w:t>
      </w:r>
      <w:r>
        <w:rPr>
          <w:spacing w:val="-1"/>
        </w:rPr>
        <w:t> </w:t>
      </w:r>
      <w:r>
        <w:rPr/>
        <w:t>the</w:t>
      </w:r>
      <w:r>
        <w:rPr>
          <w:spacing w:val="-1"/>
        </w:rPr>
        <w:t> </w:t>
      </w:r>
      <w:r>
        <w:rPr/>
        <w:t>O-Cloud </w:t>
      </w:r>
      <w:r>
        <w:rPr>
          <w:spacing w:val="-2"/>
        </w:rPr>
        <w:t>platform.</w:t>
      </w:r>
    </w:p>
    <w:p>
      <w:pPr>
        <w:pStyle w:val="BodyText"/>
        <w:spacing w:line="256" w:lineRule="auto" w:before="179"/>
        <w:ind w:left="1127" w:right="481"/>
      </w:pPr>
      <w:r>
        <w:rPr/>
        <w:t>5e)</w:t>
      </w:r>
      <w:r>
        <w:rPr>
          <w:spacing w:val="80"/>
        </w:rPr>
        <w:t> </w:t>
      </w:r>
      <w:r>
        <w:rPr/>
        <w:t>(Out</w:t>
      </w:r>
      <w:r>
        <w:rPr>
          <w:spacing w:val="-3"/>
        </w:rPr>
        <w:t> </w:t>
      </w:r>
      <w:r>
        <w:rPr/>
        <w:t>of</w:t>
      </w:r>
      <w:r>
        <w:rPr>
          <w:spacing w:val="-2"/>
        </w:rPr>
        <w:t> </w:t>
      </w:r>
      <w:r>
        <w:rPr/>
        <w:t>O-RAN</w:t>
      </w:r>
      <w:r>
        <w:rPr>
          <w:spacing w:val="-2"/>
        </w:rPr>
        <w:t> </w:t>
      </w:r>
      <w:r>
        <w:rPr/>
        <w:t>scope)</w:t>
      </w:r>
      <w:r>
        <w:rPr>
          <w:spacing w:val="-3"/>
        </w:rPr>
        <w:t> </w:t>
      </w:r>
      <w:r>
        <w:rPr/>
        <w:t>Deploy</w:t>
      </w:r>
      <w:r>
        <w:rPr>
          <w:spacing w:val="-2"/>
        </w:rPr>
        <w:t> </w:t>
      </w:r>
      <w:r>
        <w:rPr/>
        <w:t>XR</w:t>
      </w:r>
      <w:r>
        <w:rPr>
          <w:spacing w:val="-4"/>
        </w:rPr>
        <w:t> </w:t>
      </w:r>
      <w:r>
        <w:rPr/>
        <w:t>applications</w:t>
      </w:r>
      <w:r>
        <w:rPr>
          <w:spacing w:val="-4"/>
        </w:rPr>
        <w:t> </w:t>
      </w:r>
      <w:r>
        <w:rPr/>
        <w:t>on</w:t>
      </w:r>
      <w:r>
        <w:rPr>
          <w:spacing w:val="-2"/>
        </w:rPr>
        <w:t> </w:t>
      </w:r>
      <w:r>
        <w:rPr/>
        <w:t>UE</w:t>
      </w:r>
      <w:r>
        <w:rPr>
          <w:spacing w:val="-3"/>
        </w:rPr>
        <w:t> </w:t>
      </w:r>
      <w:r>
        <w:rPr/>
        <w:t>or</w:t>
      </w:r>
      <w:r>
        <w:rPr>
          <w:spacing w:val="-3"/>
        </w:rPr>
        <w:t> </w:t>
      </w:r>
      <w:r>
        <w:rPr/>
        <w:t>notify</w:t>
      </w:r>
      <w:r>
        <w:rPr>
          <w:spacing w:val="-2"/>
        </w:rPr>
        <w:t> </w:t>
      </w:r>
      <w:r>
        <w:rPr/>
        <w:t>UE</w:t>
      </w:r>
      <w:r>
        <w:rPr>
          <w:spacing w:val="-2"/>
        </w:rPr>
        <w:t> </w:t>
      </w:r>
      <w:r>
        <w:rPr/>
        <w:t>the</w:t>
      </w:r>
      <w:r>
        <w:rPr>
          <w:spacing w:val="-2"/>
        </w:rPr>
        <w:t> </w:t>
      </w:r>
      <w:r>
        <w:rPr/>
        <w:t>default</w:t>
      </w:r>
      <w:r>
        <w:rPr>
          <w:spacing w:val="-2"/>
        </w:rPr>
        <w:t> </w:t>
      </w:r>
      <w:r>
        <w:rPr/>
        <w:t>XR</w:t>
      </w:r>
      <w:r>
        <w:rPr>
          <w:spacing w:val="-2"/>
        </w:rPr>
        <w:t> </w:t>
      </w:r>
      <w:r>
        <w:rPr/>
        <w:t>edge</w:t>
      </w:r>
      <w:r>
        <w:rPr>
          <w:spacing w:val="-2"/>
        </w:rPr>
        <w:t> </w:t>
      </w:r>
      <w:r>
        <w:rPr/>
        <w:t>application and/or the default communication node.</w:t>
      </w:r>
    </w:p>
    <w:p>
      <w:pPr>
        <w:pStyle w:val="BodyText"/>
        <w:spacing w:line="256" w:lineRule="auto" w:before="164"/>
        <w:ind w:left="1528" w:right="481" w:hanging="851"/>
      </w:pPr>
      <w:r>
        <w:rPr/>
        <w:t>NOTE1:</w:t>
      </w:r>
      <w:r>
        <w:rPr>
          <w:spacing w:val="80"/>
        </w:rPr>
        <w:t> </w:t>
      </w:r>
      <w:r>
        <w:rPr/>
        <w:t>Step</w:t>
      </w:r>
      <w:r>
        <w:rPr>
          <w:spacing w:val="-3"/>
        </w:rPr>
        <w:t> </w:t>
      </w:r>
      <w:r>
        <w:rPr/>
        <w:t>5a.</w:t>
      </w:r>
      <w:r>
        <w:rPr>
          <w:spacing w:val="-2"/>
        </w:rPr>
        <w:t> </w:t>
      </w:r>
      <w:r>
        <w:rPr/>
        <w:t>to</w:t>
      </w:r>
      <w:r>
        <w:rPr>
          <w:spacing w:val="-2"/>
        </w:rPr>
        <w:t> </w:t>
      </w:r>
      <w:r>
        <w:rPr/>
        <w:t>5d.</w:t>
      </w:r>
      <w:r>
        <w:rPr>
          <w:spacing w:val="-3"/>
        </w:rPr>
        <w:t> </w:t>
      </w:r>
      <w:r>
        <w:rPr/>
        <w:t>can</w:t>
      </w:r>
      <w:r>
        <w:rPr>
          <w:spacing w:val="-3"/>
        </w:rPr>
        <w:t> </w:t>
      </w:r>
      <w:r>
        <w:rPr/>
        <w:t>be</w:t>
      </w:r>
      <w:r>
        <w:rPr>
          <w:spacing w:val="-2"/>
        </w:rPr>
        <w:t> </w:t>
      </w:r>
      <w:r>
        <w:rPr/>
        <w:t>freely</w:t>
      </w:r>
      <w:r>
        <w:rPr>
          <w:spacing w:val="-2"/>
        </w:rPr>
        <w:t> </w:t>
      </w:r>
      <w:r>
        <w:rPr/>
        <w:t>combined</w:t>
      </w:r>
      <w:r>
        <w:rPr>
          <w:spacing w:val="-2"/>
        </w:rPr>
        <w:t> </w:t>
      </w:r>
      <w:r>
        <w:rPr/>
        <w:t>or</w:t>
      </w:r>
      <w:r>
        <w:rPr>
          <w:spacing w:val="-2"/>
        </w:rPr>
        <w:t> </w:t>
      </w:r>
      <w:r>
        <w:rPr/>
        <w:t>skipped</w:t>
      </w:r>
      <w:r>
        <w:rPr>
          <w:spacing w:val="-2"/>
        </w:rPr>
        <w:t> </w:t>
      </w:r>
      <w:r>
        <w:rPr/>
        <w:t>to</w:t>
      </w:r>
      <w:r>
        <w:rPr>
          <w:spacing w:val="-2"/>
        </w:rPr>
        <w:t> </w:t>
      </w:r>
      <w:r>
        <w:rPr/>
        <w:t>guarantee</w:t>
      </w:r>
      <w:r>
        <w:rPr>
          <w:spacing w:val="-2"/>
        </w:rPr>
        <w:t> </w:t>
      </w:r>
      <w:r>
        <w:rPr/>
        <w:t>the</w:t>
      </w:r>
      <w:r>
        <w:rPr>
          <w:spacing w:val="-2"/>
        </w:rPr>
        <w:t> </w:t>
      </w:r>
      <w:r>
        <w:rPr/>
        <w:t>XR</w:t>
      </w:r>
      <w:r>
        <w:rPr>
          <w:spacing w:val="-4"/>
        </w:rPr>
        <w:t> </w:t>
      </w:r>
      <w:r>
        <w:rPr/>
        <w:t>rendering</w:t>
      </w:r>
      <w:r>
        <w:rPr>
          <w:spacing w:val="-2"/>
        </w:rPr>
        <w:t> </w:t>
      </w:r>
      <w:r>
        <w:rPr/>
        <w:t>assurance,</w:t>
      </w:r>
      <w:r>
        <w:rPr>
          <w:spacing w:val="-2"/>
        </w:rPr>
        <w:t> </w:t>
      </w:r>
      <w:r>
        <w:rPr/>
        <w:t>depending</w:t>
      </w:r>
      <w:r>
        <w:rPr>
          <w:spacing w:val="-3"/>
        </w:rPr>
        <w:t> </w:t>
      </w:r>
      <w:r>
        <w:rPr/>
        <w:t>on the specific requirements of the XR service.</w:t>
      </w:r>
    </w:p>
    <w:p>
      <w:pPr>
        <w:pStyle w:val="BodyText"/>
        <w:spacing w:before="164"/>
        <w:ind w:left="677"/>
      </w:pPr>
      <w:r>
        <w:rPr/>
        <w:t>NOTE2:</w:t>
      </w:r>
      <w:r>
        <w:rPr>
          <w:spacing w:val="26"/>
        </w:rPr>
        <w:t>  </w:t>
      </w:r>
      <w:r>
        <w:rPr/>
        <w:t>External</w:t>
      </w:r>
      <w:r>
        <w:rPr>
          <w:spacing w:val="-1"/>
        </w:rPr>
        <w:t> </w:t>
      </w:r>
      <w:r>
        <w:rPr/>
        <w:t>consumers</w:t>
      </w:r>
      <w:r>
        <w:rPr>
          <w:spacing w:val="-2"/>
        </w:rPr>
        <w:t> </w:t>
      </w:r>
      <w:r>
        <w:rPr/>
        <w:t>could</w:t>
      </w:r>
      <w:r>
        <w:rPr>
          <w:spacing w:val="-2"/>
        </w:rPr>
        <w:t> </w:t>
      </w:r>
      <w:r>
        <w:rPr/>
        <w:t>be</w:t>
      </w:r>
      <w:r>
        <w:rPr>
          <w:spacing w:val="-1"/>
        </w:rPr>
        <w:t> </w:t>
      </w:r>
      <w:r>
        <w:rPr/>
        <w:t>global</w:t>
      </w:r>
      <w:r>
        <w:rPr>
          <w:spacing w:val="-2"/>
        </w:rPr>
        <w:t> </w:t>
      </w:r>
      <w:r>
        <w:rPr/>
        <w:t>orchestrator</w:t>
      </w:r>
      <w:r>
        <w:rPr>
          <w:spacing w:val="-1"/>
        </w:rPr>
        <w:t> </w:t>
      </w:r>
      <w:r>
        <w:rPr/>
        <w:t>or</w:t>
      </w:r>
      <w:r>
        <w:rPr>
          <w:spacing w:val="-1"/>
        </w:rPr>
        <w:t> </w:t>
      </w:r>
      <w:r>
        <w:rPr/>
        <w:t>the</w:t>
      </w:r>
      <w:r>
        <w:rPr>
          <w:spacing w:val="-2"/>
        </w:rPr>
        <w:t> </w:t>
      </w:r>
      <w:r>
        <w:rPr/>
        <w:t>edge</w:t>
      </w:r>
      <w:r>
        <w:rPr>
          <w:spacing w:val="-1"/>
        </w:rPr>
        <w:t> </w:t>
      </w:r>
      <w:r>
        <w:rPr/>
        <w:t>enabler</w:t>
      </w:r>
      <w:r>
        <w:rPr>
          <w:spacing w:val="-1"/>
        </w:rPr>
        <w:t> </w:t>
      </w:r>
      <w:r>
        <w:rPr/>
        <w:t>server</w:t>
      </w:r>
      <w:r>
        <w:rPr>
          <w:spacing w:val="-2"/>
        </w:rPr>
        <w:t> </w:t>
      </w:r>
      <w:r>
        <w:rPr/>
        <w:t>in</w:t>
      </w:r>
      <w:r>
        <w:rPr>
          <w:spacing w:val="-3"/>
        </w:rPr>
        <w:t> </w:t>
      </w:r>
      <w:r>
        <w:rPr/>
        <w:t>3GPP</w:t>
      </w:r>
      <w:r>
        <w:rPr>
          <w:spacing w:val="1"/>
        </w:rPr>
        <w:t> </w:t>
      </w:r>
      <w:r>
        <w:rPr>
          <w:spacing w:val="-2"/>
        </w:rPr>
        <w:t>[i.28].</w:t>
      </w:r>
    </w:p>
    <w:p>
      <w:pPr>
        <w:pStyle w:val="BodyText"/>
        <w:spacing w:before="6"/>
        <w:rPr>
          <w:sz w:val="18"/>
        </w:rPr>
      </w:pPr>
      <w:r>
        <w:rPr/>
        <w:drawing>
          <wp:anchor distT="0" distB="0" distL="0" distR="0" allowOverlap="1" layoutInCell="1" locked="0" behindDoc="1" simplePos="0" relativeHeight="487597568">
            <wp:simplePos x="0" y="0"/>
            <wp:positionH relativeFrom="page">
              <wp:posOffset>1174729</wp:posOffset>
            </wp:positionH>
            <wp:positionV relativeFrom="paragraph">
              <wp:posOffset>150782</wp:posOffset>
            </wp:positionV>
            <wp:extent cx="5149892" cy="2713672"/>
            <wp:effectExtent l="0" t="0" r="0" b="0"/>
            <wp:wrapTopAndBottom/>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5149892" cy="2713672"/>
                    </a:xfrm>
                    <a:prstGeom prst="rect">
                      <a:avLst/>
                    </a:prstGeom>
                  </pic:spPr>
                </pic:pic>
              </a:graphicData>
            </a:graphic>
          </wp:anchor>
        </w:drawing>
      </w:r>
    </w:p>
    <w:p>
      <w:pPr>
        <w:pStyle w:val="Heading5"/>
        <w:spacing w:before="226"/>
        <w:ind w:right="53"/>
      </w:pPr>
      <w:r>
        <w:rPr/>
        <w:t>Figure</w:t>
      </w:r>
      <w:r>
        <w:rPr>
          <w:spacing w:val="-5"/>
        </w:rPr>
        <w:t> </w:t>
      </w:r>
      <w:r>
        <w:rPr/>
        <w:t>5.4.3-1:</w:t>
      </w:r>
      <w:r>
        <w:rPr>
          <w:spacing w:val="-3"/>
        </w:rPr>
        <w:t> </w:t>
      </w:r>
      <w:r>
        <w:rPr/>
        <w:t>XR</w:t>
      </w:r>
      <w:r>
        <w:rPr>
          <w:spacing w:val="-3"/>
        </w:rPr>
        <w:t> </w:t>
      </w:r>
      <w:r>
        <w:rPr/>
        <w:t>rendering</w:t>
      </w:r>
      <w:r>
        <w:rPr>
          <w:spacing w:val="-5"/>
        </w:rPr>
        <w:t> </w:t>
      </w:r>
      <w:r>
        <w:rPr/>
        <w:t>collaboration</w:t>
      </w:r>
      <w:r>
        <w:rPr>
          <w:spacing w:val="-5"/>
        </w:rPr>
        <w:t> </w:t>
      </w:r>
      <w:r>
        <w:rPr/>
        <w:t>over</w:t>
      </w:r>
      <w:r>
        <w:rPr>
          <w:spacing w:val="-3"/>
        </w:rPr>
        <w:t> </w:t>
      </w:r>
      <w:r>
        <w:rPr>
          <w:spacing w:val="-5"/>
        </w:rPr>
        <w:t>SMO</w:t>
      </w:r>
    </w:p>
    <w:p>
      <w:pPr>
        <w:pStyle w:val="BodyText"/>
        <w:spacing w:before="147"/>
        <w:rPr>
          <w:rFonts w:ascii="Arial"/>
          <w:b/>
        </w:rPr>
      </w:pPr>
    </w:p>
    <w:p>
      <w:pPr>
        <w:pStyle w:val="Heading3"/>
        <w:numPr>
          <w:ilvl w:val="2"/>
          <w:numId w:val="2"/>
        </w:numPr>
        <w:tabs>
          <w:tab w:pos="1526" w:val="left" w:leader="none"/>
        </w:tabs>
        <w:spacing w:line="240" w:lineRule="auto" w:before="1" w:after="0"/>
        <w:ind w:left="1526" w:right="0" w:hanging="1134"/>
        <w:jc w:val="left"/>
      </w:pPr>
      <w:bookmarkStart w:name="_TOC_250047" w:id="42"/>
      <w:r>
        <w:rPr/>
        <w:t>Benefits</w:t>
      </w:r>
      <w:r>
        <w:rPr>
          <w:spacing w:val="-9"/>
        </w:rPr>
        <w:t> </w:t>
      </w:r>
      <w:r>
        <w:rPr/>
        <w:t>of</w:t>
      </w:r>
      <w:r>
        <w:rPr>
          <w:spacing w:val="-9"/>
        </w:rPr>
        <w:t> </w:t>
      </w:r>
      <w:r>
        <w:rPr/>
        <w:t>O-RAN</w:t>
      </w:r>
      <w:r>
        <w:rPr>
          <w:spacing w:val="-9"/>
        </w:rPr>
        <w:t> </w:t>
      </w:r>
      <w:bookmarkEnd w:id="42"/>
      <w:r>
        <w:rPr>
          <w:spacing w:val="-2"/>
        </w:rPr>
        <w:t>Architecture</w:t>
      </w:r>
    </w:p>
    <w:p>
      <w:pPr>
        <w:pStyle w:val="BodyText"/>
        <w:spacing w:line="259" w:lineRule="auto" w:before="180"/>
        <w:ind w:left="392" w:right="481"/>
      </w:pPr>
      <w:r>
        <w:rPr/>
        <w:t>O-Cloud</w:t>
      </w:r>
      <w:r>
        <w:rPr>
          <w:spacing w:val="-3"/>
        </w:rPr>
        <w:t> </w:t>
      </w:r>
      <w:r>
        <w:rPr/>
        <w:t>in</w:t>
      </w:r>
      <w:r>
        <w:rPr>
          <w:spacing w:val="-5"/>
        </w:rPr>
        <w:t> </w:t>
      </w:r>
      <w:r>
        <w:rPr/>
        <w:t>O-RAN</w:t>
      </w:r>
      <w:r>
        <w:rPr>
          <w:spacing w:val="-3"/>
        </w:rPr>
        <w:t> </w:t>
      </w:r>
      <w:r>
        <w:rPr/>
        <w:t>provides</w:t>
      </w:r>
      <w:r>
        <w:rPr>
          <w:spacing w:val="-4"/>
        </w:rPr>
        <w:t> </w:t>
      </w:r>
      <w:r>
        <w:rPr/>
        <w:t>the</w:t>
      </w:r>
      <w:r>
        <w:rPr>
          <w:spacing w:val="-3"/>
        </w:rPr>
        <w:t> </w:t>
      </w:r>
      <w:r>
        <w:rPr/>
        <w:t>necessary</w:t>
      </w:r>
      <w:r>
        <w:rPr>
          <w:spacing w:val="-3"/>
        </w:rPr>
        <w:t> </w:t>
      </w:r>
      <w:r>
        <w:rPr/>
        <w:t>computing,</w:t>
      </w:r>
      <w:r>
        <w:rPr>
          <w:spacing w:val="-4"/>
        </w:rPr>
        <w:t> </w:t>
      </w:r>
      <w:r>
        <w:rPr/>
        <w:t>storage,</w:t>
      </w:r>
      <w:r>
        <w:rPr>
          <w:spacing w:val="-3"/>
        </w:rPr>
        <w:t> </w:t>
      </w:r>
      <w:r>
        <w:rPr/>
        <w:t>and</w:t>
      </w:r>
      <w:r>
        <w:rPr>
          <w:spacing w:val="-3"/>
        </w:rPr>
        <w:t> </w:t>
      </w:r>
      <w:r>
        <w:rPr/>
        <w:t>communication</w:t>
      </w:r>
      <w:r>
        <w:rPr>
          <w:spacing w:val="-3"/>
        </w:rPr>
        <w:t> </w:t>
      </w:r>
      <w:r>
        <w:rPr/>
        <w:t>resources</w:t>
      </w:r>
      <w:r>
        <w:rPr>
          <w:spacing w:val="-3"/>
        </w:rPr>
        <w:t> </w:t>
      </w:r>
      <w:r>
        <w:rPr/>
        <w:t>to</w:t>
      </w:r>
      <w:r>
        <w:rPr>
          <w:spacing w:val="-4"/>
        </w:rPr>
        <w:t> </w:t>
      </w:r>
      <w:r>
        <w:rPr/>
        <w:t>host</w:t>
      </w:r>
      <w:r>
        <w:rPr>
          <w:spacing w:val="-3"/>
        </w:rPr>
        <w:t> </w:t>
      </w:r>
      <w:r>
        <w:rPr/>
        <w:t>and</w:t>
      </w:r>
      <w:r>
        <w:rPr>
          <w:spacing w:val="-3"/>
        </w:rPr>
        <w:t> </w:t>
      </w:r>
      <w:r>
        <w:rPr/>
        <w:t>execute</w:t>
      </w:r>
      <w:r>
        <w:rPr>
          <w:spacing w:val="-4"/>
        </w:rPr>
        <w:t> </w:t>
      </w:r>
      <w:r>
        <w:rPr/>
        <w:t>the virtualized functions and applications required for O-RAN operations. O-Cloud can extend its capabilities to the network edge, reducing latency and improves the performance of XR applications by processing data closer to the </w:t>
      </w:r>
      <w:r>
        <w:rPr>
          <w:spacing w:val="-2"/>
        </w:rPr>
        <w:t>source.</w:t>
      </w:r>
    </w:p>
    <w:p>
      <w:pPr>
        <w:pStyle w:val="BodyText"/>
        <w:spacing w:line="259" w:lineRule="auto" w:before="159"/>
        <w:ind w:left="392" w:right="441"/>
      </w:pPr>
      <w:r>
        <w:rPr/>
        <w:t>O-RAN’s open interfaces and AI/ML based architecture will enable the challenging mechanisms of XR rendering collaboration to be implemented. For example, Near-RT RIC collects rich data on radio conditions and computing capabilities</w:t>
      </w:r>
      <w:r>
        <w:rPr>
          <w:spacing w:val="-2"/>
        </w:rPr>
        <w:t> </w:t>
      </w:r>
      <w:r>
        <w:rPr/>
        <w:t>in</w:t>
      </w:r>
      <w:r>
        <w:rPr>
          <w:spacing w:val="-2"/>
        </w:rPr>
        <w:t> </w:t>
      </w:r>
      <w:r>
        <w:rPr/>
        <w:t>RAN,</w:t>
      </w:r>
      <w:r>
        <w:rPr>
          <w:spacing w:val="-3"/>
        </w:rPr>
        <w:t> </w:t>
      </w:r>
      <w:r>
        <w:rPr/>
        <w:t>as</w:t>
      </w:r>
      <w:r>
        <w:rPr>
          <w:spacing w:val="-3"/>
        </w:rPr>
        <w:t> </w:t>
      </w:r>
      <w:r>
        <w:rPr/>
        <w:t>well</w:t>
      </w:r>
      <w:r>
        <w:rPr>
          <w:spacing w:val="-3"/>
        </w:rPr>
        <w:t> </w:t>
      </w:r>
      <w:r>
        <w:rPr/>
        <w:t>as</w:t>
      </w:r>
      <w:r>
        <w:rPr>
          <w:spacing w:val="-2"/>
        </w:rPr>
        <w:t> </w:t>
      </w:r>
      <w:r>
        <w:rPr/>
        <w:t>information</w:t>
      </w:r>
      <w:r>
        <w:rPr>
          <w:spacing w:val="-3"/>
        </w:rPr>
        <w:t> </w:t>
      </w:r>
      <w:r>
        <w:rPr/>
        <w:t>on</w:t>
      </w:r>
      <w:r>
        <w:rPr>
          <w:spacing w:val="-3"/>
        </w:rPr>
        <w:t> </w:t>
      </w:r>
      <w:r>
        <w:rPr/>
        <w:t>XR</w:t>
      </w:r>
      <w:r>
        <w:rPr>
          <w:spacing w:val="-2"/>
        </w:rPr>
        <w:t> </w:t>
      </w:r>
      <w:r>
        <w:rPr/>
        <w:t>applications.</w:t>
      </w:r>
      <w:r>
        <w:rPr>
          <w:spacing w:val="-2"/>
        </w:rPr>
        <w:t> </w:t>
      </w:r>
      <w:r>
        <w:rPr/>
        <w:t>By</w:t>
      </w:r>
      <w:r>
        <w:rPr>
          <w:spacing w:val="-2"/>
        </w:rPr>
        <w:t> </w:t>
      </w:r>
      <w:r>
        <w:rPr/>
        <w:t>training</w:t>
      </w:r>
      <w:r>
        <w:rPr>
          <w:spacing w:val="-3"/>
        </w:rPr>
        <w:t> </w:t>
      </w:r>
      <w:r>
        <w:rPr/>
        <w:t>AI</w:t>
      </w:r>
      <w:r>
        <w:rPr>
          <w:spacing w:val="-2"/>
        </w:rPr>
        <w:t> </w:t>
      </w:r>
      <w:r>
        <w:rPr/>
        <w:t>models</w:t>
      </w:r>
      <w:r>
        <w:rPr>
          <w:spacing w:val="-3"/>
        </w:rPr>
        <w:t> </w:t>
      </w:r>
      <w:r>
        <w:rPr/>
        <w:t>with</w:t>
      </w:r>
      <w:r>
        <w:rPr>
          <w:spacing w:val="-2"/>
        </w:rPr>
        <w:t> </w:t>
      </w:r>
      <w:r>
        <w:rPr/>
        <w:t>these</w:t>
      </w:r>
      <w:r>
        <w:rPr>
          <w:spacing w:val="-4"/>
        </w:rPr>
        <w:t> </w:t>
      </w:r>
      <w:r>
        <w:rPr/>
        <w:t>data,</w:t>
      </w:r>
      <w:r>
        <w:rPr>
          <w:spacing w:val="-2"/>
        </w:rPr>
        <w:t> </w:t>
      </w:r>
      <w:r>
        <w:rPr/>
        <w:t>the</w:t>
      </w:r>
      <w:r>
        <w:rPr>
          <w:spacing w:val="-2"/>
        </w:rPr>
        <w:t> </w:t>
      </w:r>
      <w:r>
        <w:rPr/>
        <w:t>performance of XR rendering collaboration tasks can be significantly enhanced with jointly optimizing computing node selection, computing resource allocation </w:t>
      </w:r>
      <w:r>
        <w:rPr>
          <w:sz w:val="16"/>
        </w:rPr>
        <w:t>and </w:t>
      </w:r>
      <w:r>
        <w:rPr/>
        <w:t>radio resource optimization.</w:t>
      </w:r>
    </w:p>
    <w:p>
      <w:pPr>
        <w:pStyle w:val="BodyText"/>
        <w:spacing w:line="259" w:lineRule="auto" w:before="159"/>
        <w:ind w:left="392"/>
      </w:pPr>
      <w:r>
        <w:rPr/>
        <w:t>The</w:t>
      </w:r>
      <w:r>
        <w:rPr>
          <w:spacing w:val="-2"/>
        </w:rPr>
        <w:t> </w:t>
      </w:r>
      <w:r>
        <w:rPr/>
        <w:t>purpose</w:t>
      </w:r>
      <w:r>
        <w:rPr>
          <w:spacing w:val="-4"/>
        </w:rPr>
        <w:t> </w:t>
      </w:r>
      <w:r>
        <w:rPr/>
        <w:t>of</w:t>
      </w:r>
      <w:r>
        <w:rPr>
          <w:spacing w:val="-2"/>
        </w:rPr>
        <w:t> </w:t>
      </w:r>
      <w:r>
        <w:rPr/>
        <w:t>this</w:t>
      </w:r>
      <w:r>
        <w:rPr>
          <w:spacing w:val="-4"/>
        </w:rPr>
        <w:t> </w:t>
      </w:r>
      <w:r>
        <w:rPr/>
        <w:t>use</w:t>
      </w:r>
      <w:r>
        <w:rPr>
          <w:spacing w:val="-2"/>
        </w:rPr>
        <w:t> </w:t>
      </w:r>
      <w:r>
        <w:rPr/>
        <w:t>case</w:t>
      </w:r>
      <w:r>
        <w:rPr>
          <w:spacing w:val="-4"/>
        </w:rPr>
        <w:t> </w:t>
      </w:r>
      <w:r>
        <w:rPr/>
        <w:t>is</w:t>
      </w:r>
      <w:r>
        <w:rPr>
          <w:spacing w:val="-2"/>
        </w:rPr>
        <w:t> </w:t>
      </w:r>
      <w:r>
        <w:rPr/>
        <w:t>to</w:t>
      </w:r>
      <w:r>
        <w:rPr>
          <w:spacing w:val="-3"/>
        </w:rPr>
        <w:t> </w:t>
      </w:r>
      <w:r>
        <w:rPr/>
        <w:t>perform</w:t>
      </w:r>
      <w:r>
        <w:rPr>
          <w:spacing w:val="-4"/>
        </w:rPr>
        <w:t> </w:t>
      </w:r>
      <w:r>
        <w:rPr/>
        <w:t>distributed</w:t>
      </w:r>
      <w:r>
        <w:rPr>
          <w:spacing w:val="-2"/>
        </w:rPr>
        <w:t> </w:t>
      </w:r>
      <w:r>
        <w:rPr/>
        <w:t>rendering</w:t>
      </w:r>
      <w:r>
        <w:rPr>
          <w:spacing w:val="-2"/>
        </w:rPr>
        <w:t> </w:t>
      </w:r>
      <w:r>
        <w:rPr/>
        <w:t>of co-orchestration</w:t>
      </w:r>
      <w:r>
        <w:rPr>
          <w:spacing w:val="-2"/>
        </w:rPr>
        <w:t> </w:t>
      </w:r>
      <w:r>
        <w:rPr/>
        <w:t>of</w:t>
      </w:r>
      <w:r>
        <w:rPr>
          <w:spacing w:val="-2"/>
        </w:rPr>
        <w:t> </w:t>
      </w:r>
      <w:r>
        <w:rPr/>
        <w:t>communication</w:t>
      </w:r>
      <w:r>
        <w:rPr>
          <w:spacing w:val="-2"/>
        </w:rPr>
        <w:t> </w:t>
      </w:r>
      <w:r>
        <w:rPr/>
        <w:t>resources</w:t>
      </w:r>
      <w:r>
        <w:rPr>
          <w:spacing w:val="-4"/>
        </w:rPr>
        <w:t> </w:t>
      </w:r>
      <w:r>
        <w:rPr/>
        <w:t>and computing resources in O-RAN to improve the experience of XR users.</w:t>
      </w:r>
    </w:p>
    <w:p>
      <w:pPr>
        <w:spacing w:after="0" w:line="259" w:lineRule="auto"/>
        <w:sectPr>
          <w:pgSz w:w="11910" w:h="16840"/>
          <w:pgMar w:header="857" w:footer="1504" w:top="1520" w:bottom="1700" w:left="740" w:right="700"/>
        </w:sectPr>
      </w:pPr>
    </w:p>
    <w:p>
      <w:pPr>
        <w:pStyle w:val="Heading2"/>
        <w:numPr>
          <w:ilvl w:val="1"/>
          <w:numId w:val="2"/>
        </w:numPr>
        <w:tabs>
          <w:tab w:pos="1526" w:val="left" w:leader="none"/>
        </w:tabs>
        <w:spacing w:line="240" w:lineRule="auto" w:before="52" w:after="0"/>
        <w:ind w:left="1526" w:right="1380" w:hanging="1134"/>
        <w:jc w:val="left"/>
      </w:pPr>
      <w:bookmarkStart w:name="_TOC_250046" w:id="43"/>
      <w:r>
        <w:rPr/>
        <w:t>Use</w:t>
      </w:r>
      <w:r>
        <w:rPr>
          <w:spacing w:val="-5"/>
        </w:rPr>
        <w:t> </w:t>
      </w:r>
      <w:r>
        <w:rPr/>
        <w:t>Case</w:t>
      </w:r>
      <w:r>
        <w:rPr>
          <w:spacing w:val="-5"/>
        </w:rPr>
        <w:t> </w:t>
      </w:r>
      <w:r>
        <w:rPr/>
        <w:t>5:</w:t>
      </w:r>
      <w:r>
        <w:rPr>
          <w:spacing w:val="-7"/>
        </w:rPr>
        <w:t> </w:t>
      </w:r>
      <w:r>
        <w:rPr/>
        <w:t>Computing</w:t>
      </w:r>
      <w:r>
        <w:rPr>
          <w:spacing w:val="-6"/>
        </w:rPr>
        <w:t> </w:t>
      </w:r>
      <w:r>
        <w:rPr/>
        <w:t>Resource</w:t>
      </w:r>
      <w:r>
        <w:rPr>
          <w:spacing w:val="-5"/>
        </w:rPr>
        <w:t> </w:t>
      </w:r>
      <w:r>
        <w:rPr/>
        <w:t>Scheduling</w:t>
      </w:r>
      <w:r>
        <w:rPr>
          <w:spacing w:val="-5"/>
        </w:rPr>
        <w:t> </w:t>
      </w:r>
      <w:r>
        <w:rPr/>
        <w:t>in</w:t>
      </w:r>
      <w:r>
        <w:rPr>
          <w:spacing w:val="-5"/>
        </w:rPr>
        <w:t> </w:t>
      </w:r>
      <w:r>
        <w:rPr/>
        <w:t>V2X </w:t>
      </w:r>
      <w:bookmarkEnd w:id="43"/>
      <w:r>
        <w:rPr>
          <w:spacing w:val="-2"/>
        </w:rPr>
        <w:t>Communications</w:t>
      </w:r>
    </w:p>
    <w:p>
      <w:pPr>
        <w:pStyle w:val="Heading3"/>
        <w:numPr>
          <w:ilvl w:val="2"/>
          <w:numId w:val="2"/>
        </w:numPr>
        <w:tabs>
          <w:tab w:pos="1526" w:val="left" w:leader="none"/>
        </w:tabs>
        <w:spacing w:line="240" w:lineRule="auto" w:before="300" w:after="0"/>
        <w:ind w:left="1526" w:right="0" w:hanging="1134"/>
        <w:jc w:val="left"/>
      </w:pPr>
      <w:bookmarkStart w:name="_TOC_250045" w:id="44"/>
      <w:r>
        <w:rPr/>
        <w:t>Background</w:t>
      </w:r>
      <w:r>
        <w:rPr>
          <w:spacing w:val="-18"/>
        </w:rPr>
        <w:t> </w:t>
      </w:r>
      <w:bookmarkEnd w:id="44"/>
      <w:r>
        <w:rPr>
          <w:spacing w:val="-2"/>
        </w:rPr>
        <w:t>Information</w:t>
      </w:r>
    </w:p>
    <w:p>
      <w:pPr>
        <w:pStyle w:val="BodyText"/>
        <w:spacing w:line="259" w:lineRule="auto" w:before="182"/>
        <w:ind w:left="392" w:right="481"/>
      </w:pPr>
      <w:r>
        <w:rPr/>
        <w:t>It is expected that there</w:t>
      </w:r>
      <w:r>
        <w:rPr>
          <w:spacing w:val="-1"/>
        </w:rPr>
        <w:t> </w:t>
      </w:r>
      <w:r>
        <w:rPr/>
        <w:t>will</w:t>
      </w:r>
      <w:r>
        <w:rPr>
          <w:spacing w:val="-1"/>
        </w:rPr>
        <w:t> </w:t>
      </w:r>
      <w:r>
        <w:rPr/>
        <w:t>be approximately</w:t>
      </w:r>
      <w:r>
        <w:rPr>
          <w:spacing w:val="-1"/>
        </w:rPr>
        <w:t> </w:t>
      </w:r>
      <w:r>
        <w:rPr/>
        <w:t>8 million autonomous</w:t>
      </w:r>
      <w:r>
        <w:rPr>
          <w:spacing w:val="-1"/>
        </w:rPr>
        <w:t> </w:t>
      </w:r>
      <w:r>
        <w:rPr/>
        <w:t>or semi-autonomous vehicles on the road by 2025 [i.29]. As an enabling technology, Vehicle-to-Everything (V2X) communication is pivotal in paving the way for the Intelligent</w:t>
      </w:r>
      <w:r>
        <w:rPr>
          <w:spacing w:val="-4"/>
        </w:rPr>
        <w:t> </w:t>
      </w:r>
      <w:r>
        <w:rPr/>
        <w:t>Traffic</w:t>
      </w:r>
      <w:r>
        <w:rPr>
          <w:spacing w:val="-3"/>
        </w:rPr>
        <w:t> </w:t>
      </w:r>
      <w:r>
        <w:rPr/>
        <w:t>System</w:t>
      </w:r>
      <w:r>
        <w:rPr>
          <w:spacing w:val="-3"/>
        </w:rPr>
        <w:t> </w:t>
      </w:r>
      <w:r>
        <w:rPr/>
        <w:t>and</w:t>
      </w:r>
      <w:r>
        <w:rPr>
          <w:spacing w:val="-3"/>
        </w:rPr>
        <w:t> </w:t>
      </w:r>
      <w:r>
        <w:rPr/>
        <w:t>autonomous</w:t>
      </w:r>
      <w:r>
        <w:rPr>
          <w:spacing w:val="-4"/>
        </w:rPr>
        <w:t> </w:t>
      </w:r>
      <w:r>
        <w:rPr/>
        <w:t>vehicles</w:t>
      </w:r>
      <w:r>
        <w:rPr>
          <w:spacing w:val="-3"/>
        </w:rPr>
        <w:t> </w:t>
      </w:r>
      <w:r>
        <w:rPr/>
        <w:t>by</w:t>
      </w:r>
      <w:r>
        <w:rPr>
          <w:spacing w:val="-3"/>
        </w:rPr>
        <w:t> </w:t>
      </w:r>
      <w:r>
        <w:rPr/>
        <w:t>facilitating</w:t>
      </w:r>
      <w:r>
        <w:rPr>
          <w:spacing w:val="-2"/>
        </w:rPr>
        <w:t> </w:t>
      </w:r>
      <w:r>
        <w:rPr/>
        <w:t>the</w:t>
      </w:r>
      <w:r>
        <w:rPr>
          <w:spacing w:val="-3"/>
        </w:rPr>
        <w:t> </w:t>
      </w:r>
      <w:r>
        <w:rPr/>
        <w:t>exchange</w:t>
      </w:r>
      <w:r>
        <w:rPr>
          <w:spacing w:val="-4"/>
        </w:rPr>
        <w:t> </w:t>
      </w:r>
      <w:r>
        <w:rPr/>
        <w:t>of</w:t>
      </w:r>
      <w:r>
        <w:rPr>
          <w:spacing w:val="-3"/>
        </w:rPr>
        <w:t> </w:t>
      </w:r>
      <w:r>
        <w:rPr/>
        <w:t>crucial</w:t>
      </w:r>
      <w:r>
        <w:rPr>
          <w:spacing w:val="-4"/>
        </w:rPr>
        <w:t> </w:t>
      </w:r>
      <w:r>
        <w:rPr/>
        <w:t>information</w:t>
      </w:r>
      <w:r>
        <w:rPr>
          <w:spacing w:val="-4"/>
        </w:rPr>
        <w:t> </w:t>
      </w:r>
      <w:r>
        <w:rPr/>
        <w:t>among</w:t>
      </w:r>
      <w:r>
        <w:rPr>
          <w:spacing w:val="-3"/>
        </w:rPr>
        <w:t> </w:t>
      </w:r>
      <w:r>
        <w:rPr/>
        <w:t>vehicles, infrastructure, and pedestrians. This exchange encompasses critical data, including real-time updates on traffic conditions, impending road hazards, and precise speed limits, to improve decision-making and prevent accidents.</w:t>
      </w:r>
    </w:p>
    <w:p>
      <w:pPr>
        <w:pStyle w:val="BodyText"/>
        <w:spacing w:line="259" w:lineRule="auto" w:before="158"/>
        <w:ind w:left="392" w:right="452"/>
      </w:pPr>
      <w:r>
        <w:rPr/>
        <w:t>Within the realm of V2X communications, the intersection is one of the most challenging scenarios. The various ways of</w:t>
      </w:r>
      <w:r>
        <w:rPr>
          <w:spacing w:val="-3"/>
        </w:rPr>
        <w:t> </w:t>
      </w:r>
      <w:r>
        <w:rPr/>
        <w:t>transportation</w:t>
      </w:r>
      <w:r>
        <w:rPr>
          <w:spacing w:val="-3"/>
        </w:rPr>
        <w:t> </w:t>
      </w:r>
      <w:r>
        <w:rPr/>
        <w:t>(e.g.</w:t>
      </w:r>
      <w:r>
        <w:rPr>
          <w:spacing w:val="-3"/>
        </w:rPr>
        <w:t> </w:t>
      </w:r>
      <w:r>
        <w:rPr/>
        <w:t>vehicles,</w:t>
      </w:r>
      <w:r>
        <w:rPr>
          <w:spacing w:val="-3"/>
        </w:rPr>
        <w:t> </w:t>
      </w:r>
      <w:r>
        <w:rPr/>
        <w:t>pedestrians)</w:t>
      </w:r>
      <w:r>
        <w:rPr>
          <w:spacing w:val="-4"/>
        </w:rPr>
        <w:t> </w:t>
      </w:r>
      <w:r>
        <w:rPr/>
        <w:t>coupled</w:t>
      </w:r>
      <w:r>
        <w:rPr>
          <w:spacing w:val="-4"/>
        </w:rPr>
        <w:t> </w:t>
      </w:r>
      <w:r>
        <w:rPr/>
        <w:t>with</w:t>
      </w:r>
      <w:r>
        <w:rPr>
          <w:spacing w:val="-3"/>
        </w:rPr>
        <w:t> </w:t>
      </w:r>
      <w:r>
        <w:rPr/>
        <w:t>densely</w:t>
      </w:r>
      <w:r>
        <w:rPr>
          <w:spacing w:val="-3"/>
        </w:rPr>
        <w:t> </w:t>
      </w:r>
      <w:r>
        <w:rPr/>
        <w:t>constructed</w:t>
      </w:r>
      <w:r>
        <w:rPr>
          <w:spacing w:val="-3"/>
        </w:rPr>
        <w:t> </w:t>
      </w:r>
      <w:r>
        <w:rPr/>
        <w:t>buildings</w:t>
      </w:r>
      <w:r>
        <w:rPr>
          <w:spacing w:val="-3"/>
        </w:rPr>
        <w:t> </w:t>
      </w:r>
      <w:r>
        <w:rPr/>
        <w:t>contributes</w:t>
      </w:r>
      <w:r>
        <w:rPr>
          <w:spacing w:val="-3"/>
        </w:rPr>
        <w:t> </w:t>
      </w:r>
      <w:r>
        <w:rPr/>
        <w:t>to</w:t>
      </w:r>
      <w:r>
        <w:rPr>
          <w:spacing w:val="-4"/>
        </w:rPr>
        <w:t> </w:t>
      </w:r>
      <w:r>
        <w:rPr/>
        <w:t>the</w:t>
      </w:r>
      <w:r>
        <w:rPr>
          <w:spacing w:val="-4"/>
        </w:rPr>
        <w:t> </w:t>
      </w:r>
      <w:r>
        <w:rPr/>
        <w:t>complexity</w:t>
      </w:r>
      <w:r>
        <w:rPr>
          <w:spacing w:val="-3"/>
        </w:rPr>
        <w:t> </w:t>
      </w:r>
      <w:r>
        <w:rPr/>
        <w:t>of traffic conditions, resulting in a large amount of data gathered from diverse sources for comprehensive sensing and collision avoidance. As shown in Figure 5.5.1-1, Vehicle 1 travels straight through the intersection, while Vehicle 2 maintains a safe distance behind Vehicle 1, intending to turn left. During the drive, there are several risks.</w:t>
      </w:r>
    </w:p>
    <w:p>
      <w:pPr>
        <w:pStyle w:val="ListParagraph"/>
        <w:numPr>
          <w:ilvl w:val="0"/>
          <w:numId w:val="12"/>
        </w:numPr>
        <w:tabs>
          <w:tab w:pos="1129" w:val="left" w:leader="none"/>
        </w:tabs>
        <w:spacing w:line="240" w:lineRule="auto" w:before="159" w:after="0"/>
        <w:ind w:left="1129" w:right="0" w:hanging="452"/>
        <w:jc w:val="left"/>
        <w:rPr>
          <w:sz w:val="20"/>
        </w:rPr>
      </w:pPr>
      <w:r>
        <w:rPr>
          <w:sz w:val="20"/>
        </w:rPr>
        <w:t>Vehicle</w:t>
      </w:r>
      <w:r>
        <w:rPr>
          <w:spacing w:val="-3"/>
          <w:sz w:val="20"/>
        </w:rPr>
        <w:t> </w:t>
      </w:r>
      <w:r>
        <w:rPr>
          <w:sz w:val="20"/>
        </w:rPr>
        <w:t>1</w:t>
      </w:r>
      <w:r>
        <w:rPr>
          <w:spacing w:val="-1"/>
          <w:sz w:val="20"/>
        </w:rPr>
        <w:t> </w:t>
      </w:r>
      <w:r>
        <w:rPr>
          <w:sz w:val="20"/>
        </w:rPr>
        <w:t>risks</w:t>
      </w:r>
      <w:r>
        <w:rPr>
          <w:spacing w:val="-2"/>
          <w:sz w:val="20"/>
        </w:rPr>
        <w:t> </w:t>
      </w:r>
      <w:r>
        <w:rPr>
          <w:sz w:val="20"/>
        </w:rPr>
        <w:t>colliding</w:t>
      </w:r>
      <w:r>
        <w:rPr>
          <w:spacing w:val="-1"/>
          <w:sz w:val="20"/>
        </w:rPr>
        <w:t> </w:t>
      </w:r>
      <w:r>
        <w:rPr>
          <w:sz w:val="20"/>
        </w:rPr>
        <w:t>with</w:t>
      </w:r>
      <w:r>
        <w:rPr>
          <w:spacing w:val="-1"/>
          <w:sz w:val="20"/>
        </w:rPr>
        <w:t> </w:t>
      </w:r>
      <w:r>
        <w:rPr>
          <w:sz w:val="20"/>
        </w:rPr>
        <w:t>Vehicle</w:t>
      </w:r>
      <w:r>
        <w:rPr>
          <w:spacing w:val="-2"/>
          <w:sz w:val="20"/>
        </w:rPr>
        <w:t> </w:t>
      </w:r>
      <w:r>
        <w:rPr>
          <w:spacing w:val="-5"/>
          <w:sz w:val="20"/>
        </w:rPr>
        <w:t>3.</w:t>
      </w:r>
    </w:p>
    <w:p>
      <w:pPr>
        <w:pStyle w:val="ListParagraph"/>
        <w:numPr>
          <w:ilvl w:val="0"/>
          <w:numId w:val="12"/>
        </w:numPr>
        <w:tabs>
          <w:tab w:pos="1129" w:val="left" w:leader="none"/>
        </w:tabs>
        <w:spacing w:line="256" w:lineRule="auto" w:before="178" w:after="0"/>
        <w:ind w:left="1129" w:right="534" w:hanging="453"/>
        <w:jc w:val="both"/>
        <w:rPr>
          <w:sz w:val="20"/>
        </w:rPr>
      </w:pPr>
      <w:r>
        <w:rPr>
          <w:sz w:val="20"/>
        </w:rPr>
        <w:t>Vehicle</w:t>
      </w:r>
      <w:r>
        <w:rPr>
          <w:spacing w:val="-4"/>
          <w:sz w:val="20"/>
        </w:rPr>
        <w:t> </w:t>
      </w:r>
      <w:r>
        <w:rPr>
          <w:sz w:val="20"/>
        </w:rPr>
        <w:t>1</w:t>
      </w:r>
      <w:r>
        <w:rPr>
          <w:spacing w:val="-2"/>
          <w:sz w:val="20"/>
        </w:rPr>
        <w:t> </w:t>
      </w:r>
      <w:r>
        <w:rPr>
          <w:sz w:val="20"/>
        </w:rPr>
        <w:t>or</w:t>
      </w:r>
      <w:r>
        <w:rPr>
          <w:spacing w:val="-2"/>
          <w:sz w:val="20"/>
        </w:rPr>
        <w:t> </w:t>
      </w:r>
      <w:r>
        <w:rPr>
          <w:sz w:val="20"/>
        </w:rPr>
        <w:t>Vehicle</w:t>
      </w:r>
      <w:r>
        <w:rPr>
          <w:spacing w:val="-2"/>
          <w:sz w:val="20"/>
        </w:rPr>
        <w:t> </w:t>
      </w:r>
      <w:r>
        <w:rPr>
          <w:sz w:val="20"/>
        </w:rPr>
        <w:t>3</w:t>
      </w:r>
      <w:r>
        <w:rPr>
          <w:spacing w:val="-3"/>
          <w:sz w:val="20"/>
        </w:rPr>
        <w:t> </w:t>
      </w:r>
      <w:r>
        <w:rPr>
          <w:sz w:val="20"/>
        </w:rPr>
        <w:t>risks</w:t>
      </w:r>
      <w:r>
        <w:rPr>
          <w:spacing w:val="-2"/>
          <w:sz w:val="20"/>
        </w:rPr>
        <w:t> </w:t>
      </w:r>
      <w:r>
        <w:rPr>
          <w:sz w:val="20"/>
        </w:rPr>
        <w:t>colliding</w:t>
      </w:r>
      <w:r>
        <w:rPr>
          <w:spacing w:val="-2"/>
          <w:sz w:val="20"/>
        </w:rPr>
        <w:t> </w:t>
      </w:r>
      <w:r>
        <w:rPr>
          <w:sz w:val="20"/>
        </w:rPr>
        <w:t>with</w:t>
      </w:r>
      <w:r>
        <w:rPr>
          <w:spacing w:val="-2"/>
          <w:sz w:val="20"/>
        </w:rPr>
        <w:t> </w:t>
      </w:r>
      <w:r>
        <w:rPr>
          <w:sz w:val="20"/>
        </w:rPr>
        <w:t>the</w:t>
      </w:r>
      <w:r>
        <w:rPr>
          <w:spacing w:val="-2"/>
          <w:sz w:val="20"/>
        </w:rPr>
        <w:t> </w:t>
      </w:r>
      <w:r>
        <w:rPr>
          <w:sz w:val="20"/>
        </w:rPr>
        <w:t>pedestrian</w:t>
      </w:r>
      <w:r>
        <w:rPr>
          <w:spacing w:val="-2"/>
          <w:sz w:val="20"/>
        </w:rPr>
        <w:t> </w:t>
      </w:r>
      <w:r>
        <w:rPr>
          <w:sz w:val="20"/>
        </w:rPr>
        <w:t>2</w:t>
      </w:r>
      <w:r>
        <w:rPr>
          <w:spacing w:val="-3"/>
          <w:sz w:val="20"/>
        </w:rPr>
        <w:t> </w:t>
      </w:r>
      <w:r>
        <w:rPr>
          <w:sz w:val="20"/>
        </w:rPr>
        <w:t>(if</w:t>
      </w:r>
      <w:r>
        <w:rPr>
          <w:spacing w:val="-3"/>
          <w:sz w:val="20"/>
        </w:rPr>
        <w:t> </w:t>
      </w:r>
      <w:r>
        <w:rPr>
          <w:sz w:val="20"/>
        </w:rPr>
        <w:t>he</w:t>
      </w:r>
      <w:r>
        <w:rPr>
          <w:spacing w:val="-2"/>
          <w:sz w:val="20"/>
        </w:rPr>
        <w:t> </w:t>
      </w:r>
      <w:r>
        <w:rPr>
          <w:sz w:val="20"/>
        </w:rPr>
        <w:t>suddenly</w:t>
      </w:r>
      <w:r>
        <w:rPr>
          <w:spacing w:val="-2"/>
          <w:sz w:val="20"/>
        </w:rPr>
        <w:t> </w:t>
      </w:r>
      <w:r>
        <w:rPr>
          <w:sz w:val="20"/>
        </w:rPr>
        <w:t>rushes</w:t>
      </w:r>
      <w:r>
        <w:rPr>
          <w:spacing w:val="-2"/>
          <w:sz w:val="20"/>
        </w:rPr>
        <w:t> </w:t>
      </w:r>
      <w:r>
        <w:rPr>
          <w:sz w:val="20"/>
        </w:rPr>
        <w:t>from</w:t>
      </w:r>
      <w:r>
        <w:rPr>
          <w:spacing w:val="-4"/>
          <w:sz w:val="20"/>
        </w:rPr>
        <w:t> </w:t>
      </w:r>
      <w:r>
        <w:rPr>
          <w:sz w:val="20"/>
        </w:rPr>
        <w:t>behind</w:t>
      </w:r>
      <w:r>
        <w:rPr>
          <w:spacing w:val="-2"/>
          <w:sz w:val="20"/>
        </w:rPr>
        <w:t> </w:t>
      </w:r>
      <w:r>
        <w:rPr>
          <w:sz w:val="20"/>
        </w:rPr>
        <w:t>Building</w:t>
      </w:r>
      <w:r>
        <w:rPr>
          <w:spacing w:val="-3"/>
          <w:sz w:val="20"/>
        </w:rPr>
        <w:t> </w:t>
      </w:r>
      <w:r>
        <w:rPr>
          <w:sz w:val="20"/>
        </w:rPr>
        <w:t>2</w:t>
      </w:r>
      <w:r>
        <w:rPr>
          <w:spacing w:val="-2"/>
          <w:sz w:val="20"/>
        </w:rPr>
        <w:t> </w:t>
      </w:r>
      <w:r>
        <w:rPr>
          <w:sz w:val="20"/>
        </w:rPr>
        <w:t>and turns</w:t>
      </w:r>
      <w:r>
        <w:rPr>
          <w:spacing w:val="-1"/>
          <w:sz w:val="20"/>
        </w:rPr>
        <w:t> </w:t>
      </w:r>
      <w:r>
        <w:rPr>
          <w:sz w:val="20"/>
        </w:rPr>
        <w:t>left).</w:t>
      </w:r>
      <w:r>
        <w:rPr>
          <w:spacing w:val="-1"/>
          <w:sz w:val="20"/>
        </w:rPr>
        <w:t> </w:t>
      </w:r>
      <w:r>
        <w:rPr>
          <w:sz w:val="20"/>
        </w:rPr>
        <w:t>However,</w:t>
      </w:r>
      <w:r>
        <w:rPr>
          <w:spacing w:val="-1"/>
          <w:sz w:val="20"/>
        </w:rPr>
        <w:t> </w:t>
      </w:r>
      <w:r>
        <w:rPr>
          <w:sz w:val="20"/>
        </w:rPr>
        <w:t>either</w:t>
      </w:r>
      <w:r>
        <w:rPr>
          <w:spacing w:val="-1"/>
          <w:sz w:val="20"/>
        </w:rPr>
        <w:t> </w:t>
      </w:r>
      <w:r>
        <w:rPr>
          <w:sz w:val="20"/>
        </w:rPr>
        <w:t>Vehicle</w:t>
      </w:r>
      <w:r>
        <w:rPr>
          <w:spacing w:val="-2"/>
          <w:sz w:val="20"/>
        </w:rPr>
        <w:t> </w:t>
      </w:r>
      <w:r>
        <w:rPr>
          <w:sz w:val="20"/>
        </w:rPr>
        <w:t>1</w:t>
      </w:r>
      <w:r>
        <w:rPr>
          <w:spacing w:val="-1"/>
          <w:sz w:val="20"/>
        </w:rPr>
        <w:t> </w:t>
      </w:r>
      <w:r>
        <w:rPr>
          <w:sz w:val="20"/>
        </w:rPr>
        <w:t>and</w:t>
      </w:r>
      <w:r>
        <w:rPr>
          <w:spacing w:val="-2"/>
          <w:sz w:val="20"/>
        </w:rPr>
        <w:t> </w:t>
      </w:r>
      <w:r>
        <w:rPr>
          <w:sz w:val="20"/>
        </w:rPr>
        <w:t>Vehicle</w:t>
      </w:r>
      <w:r>
        <w:rPr>
          <w:spacing w:val="-3"/>
          <w:sz w:val="20"/>
        </w:rPr>
        <w:t> </w:t>
      </w:r>
      <w:r>
        <w:rPr>
          <w:sz w:val="20"/>
        </w:rPr>
        <w:t>3</w:t>
      </w:r>
      <w:r>
        <w:rPr>
          <w:spacing w:val="-1"/>
          <w:sz w:val="20"/>
        </w:rPr>
        <w:t> </w:t>
      </w:r>
      <w:r>
        <w:rPr>
          <w:sz w:val="20"/>
        </w:rPr>
        <w:t>cannot</w:t>
      </w:r>
      <w:r>
        <w:rPr>
          <w:spacing w:val="-1"/>
          <w:sz w:val="20"/>
        </w:rPr>
        <w:t> </w:t>
      </w:r>
      <w:r>
        <w:rPr>
          <w:sz w:val="20"/>
        </w:rPr>
        <w:t>sense</w:t>
      </w:r>
      <w:r>
        <w:rPr>
          <w:spacing w:val="-1"/>
          <w:sz w:val="20"/>
        </w:rPr>
        <w:t> </w:t>
      </w:r>
      <w:r>
        <w:rPr>
          <w:sz w:val="20"/>
        </w:rPr>
        <w:t>the</w:t>
      </w:r>
      <w:r>
        <w:rPr>
          <w:spacing w:val="-3"/>
          <w:sz w:val="20"/>
        </w:rPr>
        <w:t> </w:t>
      </w:r>
      <w:r>
        <w:rPr>
          <w:sz w:val="20"/>
        </w:rPr>
        <w:t>pedestrian</w:t>
      </w:r>
      <w:r>
        <w:rPr>
          <w:spacing w:val="-2"/>
          <w:sz w:val="20"/>
        </w:rPr>
        <w:t> </w:t>
      </w:r>
      <w:r>
        <w:rPr>
          <w:sz w:val="20"/>
        </w:rPr>
        <w:t>timely</w:t>
      </w:r>
      <w:r>
        <w:rPr>
          <w:spacing w:val="-3"/>
          <w:sz w:val="20"/>
        </w:rPr>
        <w:t> </w:t>
      </w:r>
      <w:r>
        <w:rPr>
          <w:sz w:val="20"/>
        </w:rPr>
        <w:t>due</w:t>
      </w:r>
      <w:r>
        <w:rPr>
          <w:spacing w:val="-1"/>
          <w:sz w:val="20"/>
        </w:rPr>
        <w:t> </w:t>
      </w:r>
      <w:r>
        <w:rPr>
          <w:sz w:val="20"/>
        </w:rPr>
        <w:t>to</w:t>
      </w:r>
      <w:r>
        <w:rPr>
          <w:spacing w:val="-2"/>
          <w:sz w:val="20"/>
        </w:rPr>
        <w:t> </w:t>
      </w:r>
      <w:r>
        <w:rPr>
          <w:sz w:val="20"/>
        </w:rPr>
        <w:t>the</w:t>
      </w:r>
      <w:r>
        <w:rPr>
          <w:spacing w:val="-2"/>
          <w:sz w:val="20"/>
        </w:rPr>
        <w:t> </w:t>
      </w:r>
      <w:r>
        <w:rPr>
          <w:sz w:val="20"/>
        </w:rPr>
        <w:t>blocking</w:t>
      </w:r>
      <w:r>
        <w:rPr>
          <w:spacing w:val="-2"/>
          <w:sz w:val="20"/>
        </w:rPr>
        <w:t> </w:t>
      </w:r>
      <w:r>
        <w:rPr>
          <w:sz w:val="20"/>
        </w:rPr>
        <w:t>by Building 2.</w:t>
      </w:r>
    </w:p>
    <w:p>
      <w:pPr>
        <w:pStyle w:val="ListParagraph"/>
        <w:numPr>
          <w:ilvl w:val="0"/>
          <w:numId w:val="12"/>
        </w:numPr>
        <w:tabs>
          <w:tab w:pos="1129" w:val="left" w:leader="none"/>
        </w:tabs>
        <w:spacing w:line="259" w:lineRule="auto" w:before="164" w:after="0"/>
        <w:ind w:left="1129" w:right="645" w:hanging="453"/>
        <w:jc w:val="left"/>
        <w:rPr>
          <w:sz w:val="20"/>
        </w:rPr>
      </w:pPr>
      <w:r>
        <w:rPr>
          <w:sz w:val="20"/>
        </w:rPr>
        <w:t>Vehicle 2 risks colliding with other vehicles and pedestrian (e,g., Vehicle 3 and pedestrian 1). Due to the blocking</w:t>
      </w:r>
      <w:r>
        <w:rPr>
          <w:spacing w:val="-3"/>
          <w:sz w:val="20"/>
        </w:rPr>
        <w:t> </w:t>
      </w:r>
      <w:r>
        <w:rPr>
          <w:sz w:val="20"/>
        </w:rPr>
        <w:t>by</w:t>
      </w:r>
      <w:r>
        <w:rPr>
          <w:spacing w:val="-2"/>
          <w:sz w:val="20"/>
        </w:rPr>
        <w:t> </w:t>
      </w:r>
      <w:r>
        <w:rPr>
          <w:sz w:val="20"/>
        </w:rPr>
        <w:t>Vehicle</w:t>
      </w:r>
      <w:r>
        <w:rPr>
          <w:spacing w:val="-3"/>
          <w:sz w:val="20"/>
        </w:rPr>
        <w:t> </w:t>
      </w:r>
      <w:r>
        <w:rPr>
          <w:sz w:val="20"/>
        </w:rPr>
        <w:t>1</w:t>
      </w:r>
      <w:r>
        <w:rPr>
          <w:spacing w:val="-3"/>
          <w:sz w:val="20"/>
        </w:rPr>
        <w:t> </w:t>
      </w:r>
      <w:r>
        <w:rPr>
          <w:sz w:val="20"/>
        </w:rPr>
        <w:t>and</w:t>
      </w:r>
      <w:r>
        <w:rPr>
          <w:spacing w:val="-2"/>
          <w:sz w:val="20"/>
        </w:rPr>
        <w:t> </w:t>
      </w:r>
      <w:r>
        <w:rPr>
          <w:sz w:val="20"/>
        </w:rPr>
        <w:t>Building</w:t>
      </w:r>
      <w:r>
        <w:rPr>
          <w:spacing w:val="-2"/>
          <w:sz w:val="20"/>
        </w:rPr>
        <w:t> </w:t>
      </w:r>
      <w:r>
        <w:rPr>
          <w:sz w:val="20"/>
        </w:rPr>
        <w:t>1,</w:t>
      </w:r>
      <w:r>
        <w:rPr>
          <w:spacing w:val="-2"/>
          <w:sz w:val="20"/>
        </w:rPr>
        <w:t> </w:t>
      </w:r>
      <w:r>
        <w:rPr>
          <w:sz w:val="20"/>
        </w:rPr>
        <w:t>Vehicle</w:t>
      </w:r>
      <w:r>
        <w:rPr>
          <w:spacing w:val="-3"/>
          <w:sz w:val="20"/>
        </w:rPr>
        <w:t> </w:t>
      </w:r>
      <w:r>
        <w:rPr>
          <w:sz w:val="20"/>
        </w:rPr>
        <w:t>2</w:t>
      </w:r>
      <w:r>
        <w:rPr>
          <w:spacing w:val="-2"/>
          <w:sz w:val="20"/>
        </w:rPr>
        <w:t> </w:t>
      </w:r>
      <w:r>
        <w:rPr>
          <w:sz w:val="20"/>
        </w:rPr>
        <w:t>is</w:t>
      </w:r>
      <w:r>
        <w:rPr>
          <w:spacing w:val="-3"/>
          <w:sz w:val="20"/>
        </w:rPr>
        <w:t> </w:t>
      </w:r>
      <w:r>
        <w:rPr>
          <w:sz w:val="20"/>
        </w:rPr>
        <w:t>unable</w:t>
      </w:r>
      <w:r>
        <w:rPr>
          <w:spacing w:val="-4"/>
          <w:sz w:val="20"/>
        </w:rPr>
        <w:t> </w:t>
      </w:r>
      <w:r>
        <w:rPr>
          <w:sz w:val="20"/>
        </w:rPr>
        <w:t>to</w:t>
      </w:r>
      <w:r>
        <w:rPr>
          <w:spacing w:val="-2"/>
          <w:sz w:val="20"/>
        </w:rPr>
        <w:t> </w:t>
      </w:r>
      <w:r>
        <w:rPr>
          <w:sz w:val="20"/>
        </w:rPr>
        <w:t>accurately</w:t>
      </w:r>
      <w:r>
        <w:rPr>
          <w:spacing w:val="-2"/>
          <w:sz w:val="20"/>
        </w:rPr>
        <w:t> </w:t>
      </w:r>
      <w:r>
        <w:rPr>
          <w:sz w:val="20"/>
        </w:rPr>
        <w:t>sense</w:t>
      </w:r>
      <w:r>
        <w:rPr>
          <w:spacing w:val="-2"/>
          <w:sz w:val="20"/>
        </w:rPr>
        <w:t> </w:t>
      </w:r>
      <w:r>
        <w:rPr>
          <w:sz w:val="20"/>
        </w:rPr>
        <w:t>traffic</w:t>
      </w:r>
      <w:r>
        <w:rPr>
          <w:spacing w:val="-4"/>
          <w:sz w:val="20"/>
        </w:rPr>
        <w:t> </w:t>
      </w:r>
      <w:r>
        <w:rPr>
          <w:sz w:val="20"/>
        </w:rPr>
        <w:t>conditions</w:t>
      </w:r>
      <w:r>
        <w:rPr>
          <w:spacing w:val="-2"/>
          <w:sz w:val="20"/>
        </w:rPr>
        <w:t> </w:t>
      </w:r>
      <w:r>
        <w:rPr>
          <w:sz w:val="20"/>
        </w:rPr>
        <w:t>ahead</w:t>
      </w:r>
      <w:r>
        <w:rPr>
          <w:spacing w:val="-2"/>
          <w:sz w:val="20"/>
        </w:rPr>
        <w:t> </w:t>
      </w:r>
      <w:r>
        <w:rPr>
          <w:sz w:val="20"/>
        </w:rPr>
        <w:t>and</w:t>
      </w:r>
      <w:r>
        <w:rPr>
          <w:spacing w:val="-2"/>
          <w:sz w:val="20"/>
        </w:rPr>
        <w:t> </w:t>
      </w:r>
      <w:r>
        <w:rPr>
          <w:sz w:val="20"/>
        </w:rPr>
        <w:t>to the left in real-time and has to obtain information by exchanging information with other vehicles or infrastructures, which may result in high latency and high risk of collision.</w:t>
      </w:r>
    </w:p>
    <w:p>
      <w:pPr>
        <w:pStyle w:val="BodyText"/>
        <w:spacing w:before="9"/>
        <w:rPr>
          <w:sz w:val="16"/>
        </w:rPr>
      </w:pPr>
      <w:r>
        <w:rPr/>
        <w:drawing>
          <wp:anchor distT="0" distB="0" distL="0" distR="0" allowOverlap="1" layoutInCell="1" locked="0" behindDoc="1" simplePos="0" relativeHeight="487598080">
            <wp:simplePos x="0" y="0"/>
            <wp:positionH relativeFrom="page">
              <wp:posOffset>2465958</wp:posOffset>
            </wp:positionH>
            <wp:positionV relativeFrom="paragraph">
              <wp:posOffset>137809</wp:posOffset>
            </wp:positionV>
            <wp:extent cx="2546548" cy="1965578"/>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2546548" cy="1965578"/>
                    </a:xfrm>
                    <a:prstGeom prst="rect">
                      <a:avLst/>
                    </a:prstGeom>
                  </pic:spPr>
                </pic:pic>
              </a:graphicData>
            </a:graphic>
          </wp:anchor>
        </w:drawing>
      </w:r>
    </w:p>
    <w:p>
      <w:pPr>
        <w:pStyle w:val="Heading5"/>
        <w:spacing w:before="184"/>
        <w:ind w:right="53"/>
      </w:pPr>
      <w:r>
        <w:rPr/>
        <w:t>Figure</w:t>
      </w:r>
      <w:r>
        <w:rPr>
          <w:spacing w:val="-6"/>
        </w:rPr>
        <w:t> </w:t>
      </w:r>
      <w:r>
        <w:rPr/>
        <w:t>5.5.1-1:</w:t>
      </w:r>
      <w:r>
        <w:rPr>
          <w:spacing w:val="-2"/>
        </w:rPr>
        <w:t> </w:t>
      </w:r>
      <w:r>
        <w:rPr/>
        <w:t>An</w:t>
      </w:r>
      <w:r>
        <w:rPr>
          <w:spacing w:val="-3"/>
        </w:rPr>
        <w:t> </w:t>
      </w:r>
      <w:r>
        <w:rPr/>
        <w:t>illustration</w:t>
      </w:r>
      <w:r>
        <w:rPr>
          <w:spacing w:val="-3"/>
        </w:rPr>
        <w:t> </w:t>
      </w:r>
      <w:r>
        <w:rPr/>
        <w:t>of</w:t>
      </w:r>
      <w:r>
        <w:rPr>
          <w:spacing w:val="-3"/>
        </w:rPr>
        <w:t> </w:t>
      </w:r>
      <w:r>
        <w:rPr/>
        <w:t>the</w:t>
      </w:r>
      <w:r>
        <w:rPr>
          <w:spacing w:val="-2"/>
        </w:rPr>
        <w:t> </w:t>
      </w:r>
      <w:r>
        <w:rPr/>
        <w:t>potential</w:t>
      </w:r>
      <w:r>
        <w:rPr>
          <w:spacing w:val="-4"/>
        </w:rPr>
        <w:t> </w:t>
      </w:r>
      <w:r>
        <w:rPr/>
        <w:t>collisions</w:t>
      </w:r>
      <w:r>
        <w:rPr>
          <w:spacing w:val="-2"/>
        </w:rPr>
        <w:t> </w:t>
      </w:r>
      <w:r>
        <w:rPr/>
        <w:t>at</w:t>
      </w:r>
      <w:r>
        <w:rPr>
          <w:spacing w:val="-2"/>
        </w:rPr>
        <w:t> intersections</w:t>
      </w:r>
    </w:p>
    <w:p>
      <w:pPr>
        <w:pStyle w:val="BodyText"/>
        <w:spacing w:before="28"/>
        <w:rPr>
          <w:rFonts w:ascii="Arial"/>
          <w:b/>
        </w:rPr>
      </w:pPr>
    </w:p>
    <w:p>
      <w:pPr>
        <w:pStyle w:val="BodyText"/>
        <w:spacing w:line="259" w:lineRule="auto"/>
        <w:ind w:left="392" w:right="481"/>
      </w:pPr>
      <w:r>
        <w:rPr/>
        <w:t>In collision warning scenarios, the latency requirement for data collection and computing are in few milliseconds (e.g., the maximum end-to-end latency for cooperative collision avoidance in the advanced driving scenario is 10ms.) [i.30], so that the results and warns can be fed back to vehicles and pedestrians in timely manner. To fulfill the strict latency demand, it is essential to process these tasks in one or several optimal computing nodes, e.g., the central cloud, edge cloud, radio edge cloud, device edge cloud etc. Since the end-to-end latency is limited by the computing latency and network latency, the optimal offloading choice cannot be found by either optimize the network or computing resource. Hence,</w:t>
      </w:r>
      <w:r>
        <w:rPr>
          <w:spacing w:val="-2"/>
        </w:rPr>
        <w:t> </w:t>
      </w:r>
      <w:r>
        <w:rPr/>
        <w:t>joint</w:t>
      </w:r>
      <w:r>
        <w:rPr>
          <w:spacing w:val="-3"/>
        </w:rPr>
        <w:t> </w:t>
      </w:r>
      <w:r>
        <w:rPr/>
        <w:t>optimization</w:t>
      </w:r>
      <w:r>
        <w:rPr>
          <w:spacing w:val="-1"/>
        </w:rPr>
        <w:t> </w:t>
      </w:r>
      <w:r>
        <w:rPr/>
        <w:t>of</w:t>
      </w:r>
      <w:r>
        <w:rPr>
          <w:spacing w:val="-3"/>
        </w:rPr>
        <w:t> </w:t>
      </w:r>
      <w:r>
        <w:rPr/>
        <w:t>network</w:t>
      </w:r>
      <w:r>
        <w:rPr>
          <w:spacing w:val="-3"/>
        </w:rPr>
        <w:t> </w:t>
      </w:r>
      <w:r>
        <w:rPr/>
        <w:t>and</w:t>
      </w:r>
      <w:r>
        <w:rPr>
          <w:spacing w:val="-2"/>
        </w:rPr>
        <w:t> </w:t>
      </w:r>
      <w:r>
        <w:rPr/>
        <w:t>computing</w:t>
      </w:r>
      <w:r>
        <w:rPr>
          <w:spacing w:val="-2"/>
        </w:rPr>
        <w:t> </w:t>
      </w:r>
      <w:r>
        <w:rPr/>
        <w:t>resource</w:t>
      </w:r>
      <w:r>
        <w:rPr>
          <w:spacing w:val="-2"/>
        </w:rPr>
        <w:t> </w:t>
      </w:r>
      <w:r>
        <w:rPr/>
        <w:t>is needed.</w:t>
      </w:r>
      <w:r>
        <w:rPr>
          <w:spacing w:val="-3"/>
        </w:rPr>
        <w:t> </w:t>
      </w:r>
      <w:r>
        <w:rPr/>
        <w:t>For</w:t>
      </w:r>
      <w:r>
        <w:rPr>
          <w:spacing w:val="-2"/>
        </w:rPr>
        <w:t> </w:t>
      </w:r>
      <w:r>
        <w:rPr/>
        <w:t>example,</w:t>
      </w:r>
      <w:r>
        <w:rPr>
          <w:spacing w:val="-3"/>
        </w:rPr>
        <w:t> </w:t>
      </w:r>
      <w:r>
        <w:rPr/>
        <w:t>the</w:t>
      </w:r>
      <w:r>
        <w:rPr>
          <w:spacing w:val="-2"/>
        </w:rPr>
        <w:t> </w:t>
      </w:r>
      <w:r>
        <w:rPr/>
        <w:t>road</w:t>
      </w:r>
      <w:r>
        <w:rPr>
          <w:spacing w:val="-2"/>
        </w:rPr>
        <w:t> </w:t>
      </w:r>
      <w:r>
        <w:rPr/>
        <w:t>status</w:t>
      </w:r>
      <w:r>
        <w:rPr>
          <w:spacing w:val="-2"/>
        </w:rPr>
        <w:t> </w:t>
      </w:r>
      <w:r>
        <w:rPr/>
        <w:t>sensing</w:t>
      </w:r>
      <w:r>
        <w:rPr>
          <w:spacing w:val="-2"/>
        </w:rPr>
        <w:t> </w:t>
      </w:r>
      <w:r>
        <w:rPr/>
        <w:t>data</w:t>
      </w:r>
      <w:r>
        <w:rPr>
          <w:spacing w:val="-2"/>
        </w:rPr>
        <w:t> </w:t>
      </w:r>
      <w:r>
        <w:rPr/>
        <w:t>from Vehicle</w:t>
      </w:r>
      <w:r>
        <w:rPr>
          <w:spacing w:val="-4"/>
        </w:rPr>
        <w:t> </w:t>
      </w:r>
      <w:r>
        <w:rPr/>
        <w:t>1,</w:t>
      </w:r>
      <w:r>
        <w:rPr>
          <w:spacing w:val="-3"/>
        </w:rPr>
        <w:t> </w:t>
      </w:r>
      <w:r>
        <w:rPr/>
        <w:t>Vehicle</w:t>
      </w:r>
      <w:r>
        <w:rPr>
          <w:spacing w:val="-2"/>
        </w:rPr>
        <w:t> </w:t>
      </w:r>
      <w:r>
        <w:rPr/>
        <w:t>3</w:t>
      </w:r>
      <w:r>
        <w:rPr>
          <w:spacing w:val="-2"/>
        </w:rPr>
        <w:t> </w:t>
      </w:r>
      <w:r>
        <w:rPr/>
        <w:t>and</w:t>
      </w:r>
      <w:r>
        <w:rPr>
          <w:spacing w:val="-3"/>
        </w:rPr>
        <w:t> </w:t>
      </w:r>
      <w:r>
        <w:rPr/>
        <w:t>Pedestrian</w:t>
      </w:r>
      <w:r>
        <w:rPr>
          <w:spacing w:val="-2"/>
        </w:rPr>
        <w:t> </w:t>
      </w:r>
      <w:r>
        <w:rPr/>
        <w:t>2</w:t>
      </w:r>
      <w:r>
        <w:rPr>
          <w:spacing w:val="-2"/>
        </w:rPr>
        <w:t> </w:t>
      </w:r>
      <w:r>
        <w:rPr/>
        <w:t>must</w:t>
      </w:r>
      <w:r>
        <w:rPr>
          <w:spacing w:val="-4"/>
        </w:rPr>
        <w:t> </w:t>
      </w:r>
      <w:r>
        <w:rPr/>
        <w:t>be</w:t>
      </w:r>
      <w:r>
        <w:rPr>
          <w:spacing w:val="-3"/>
        </w:rPr>
        <w:t> </w:t>
      </w:r>
      <w:r>
        <w:rPr/>
        <w:t>communicated</w:t>
      </w:r>
      <w:r>
        <w:rPr>
          <w:spacing w:val="-2"/>
        </w:rPr>
        <w:t> </w:t>
      </w:r>
      <w:r>
        <w:rPr/>
        <w:t>and</w:t>
      </w:r>
      <w:r>
        <w:rPr>
          <w:spacing w:val="-2"/>
        </w:rPr>
        <w:t> </w:t>
      </w:r>
      <w:r>
        <w:rPr/>
        <w:t>processed</w:t>
      </w:r>
      <w:r>
        <w:rPr>
          <w:spacing w:val="-2"/>
        </w:rPr>
        <w:t> </w:t>
      </w:r>
      <w:r>
        <w:rPr/>
        <w:t>and</w:t>
      </w:r>
      <w:r>
        <w:rPr>
          <w:spacing w:val="-2"/>
        </w:rPr>
        <w:t> </w:t>
      </w:r>
      <w:r>
        <w:rPr/>
        <w:t>the</w:t>
      </w:r>
      <w:r>
        <w:rPr>
          <w:spacing w:val="-3"/>
        </w:rPr>
        <w:t> </w:t>
      </w:r>
      <w:r>
        <w:rPr/>
        <w:t>result</w:t>
      </w:r>
      <w:r>
        <w:rPr>
          <w:spacing w:val="-2"/>
        </w:rPr>
        <w:t> </w:t>
      </w:r>
      <w:r>
        <w:rPr/>
        <w:t>fed</w:t>
      </w:r>
      <w:r>
        <w:rPr>
          <w:spacing w:val="-2"/>
        </w:rPr>
        <w:t> </w:t>
      </w:r>
      <w:r>
        <w:rPr/>
        <w:t>back</w:t>
      </w:r>
      <w:r>
        <w:rPr>
          <w:spacing w:val="-3"/>
        </w:rPr>
        <w:t> </w:t>
      </w:r>
      <w:r>
        <w:rPr/>
        <w:t>within</w:t>
      </w:r>
      <w:r>
        <w:rPr>
          <w:spacing w:val="-2"/>
        </w:rPr>
        <w:t> </w:t>
      </w:r>
      <w:r>
        <w:rPr/>
        <w:t>milliseconds to avoid the collision between them.</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To reduce network latency, it is desirable to process the data locally in vehicles. However, the computing resources of vehicles may be limited, which may not satisfy the task requirements in terms of computing resources and capabilities and could also</w:t>
      </w:r>
      <w:r>
        <w:rPr>
          <w:spacing w:val="-2"/>
        </w:rPr>
        <w:t> </w:t>
      </w:r>
      <w:r>
        <w:rPr/>
        <w:t>lead to</w:t>
      </w:r>
      <w:r>
        <w:rPr>
          <w:spacing w:val="-1"/>
        </w:rPr>
        <w:t> </w:t>
      </w:r>
      <w:r>
        <w:rPr/>
        <w:t>high</w:t>
      </w:r>
      <w:r>
        <w:rPr>
          <w:spacing w:val="-2"/>
        </w:rPr>
        <w:t> </w:t>
      </w:r>
      <w:r>
        <w:rPr/>
        <w:t>computing latency.</w:t>
      </w:r>
      <w:r>
        <w:rPr>
          <w:spacing w:val="-1"/>
        </w:rPr>
        <w:t> </w:t>
      </w:r>
      <w:r>
        <w:rPr/>
        <w:t>Therefore, it</w:t>
      </w:r>
      <w:r>
        <w:rPr>
          <w:spacing w:val="-2"/>
        </w:rPr>
        <w:t> </w:t>
      </w:r>
      <w:r>
        <w:rPr/>
        <w:t>may be</w:t>
      </w:r>
      <w:r>
        <w:rPr>
          <w:spacing w:val="-1"/>
        </w:rPr>
        <w:t> </w:t>
      </w:r>
      <w:r>
        <w:rPr/>
        <w:t>desired to</w:t>
      </w:r>
      <w:r>
        <w:rPr>
          <w:spacing w:val="-2"/>
        </w:rPr>
        <w:t> </w:t>
      </w:r>
      <w:r>
        <w:rPr/>
        <w:t>offload all</w:t>
      </w:r>
      <w:r>
        <w:rPr>
          <w:spacing w:val="-1"/>
        </w:rPr>
        <w:t> </w:t>
      </w:r>
      <w:r>
        <w:rPr/>
        <w:t>or</w:t>
      </w:r>
      <w:r>
        <w:rPr>
          <w:spacing w:val="-1"/>
        </w:rPr>
        <w:t> </w:t>
      </w:r>
      <w:r>
        <w:rPr/>
        <w:t>part</w:t>
      </w:r>
      <w:r>
        <w:rPr>
          <w:spacing w:val="-2"/>
        </w:rPr>
        <w:t> </w:t>
      </w:r>
      <w:r>
        <w:rPr/>
        <w:t>of the</w:t>
      </w:r>
      <w:r>
        <w:rPr>
          <w:spacing w:val="-1"/>
        </w:rPr>
        <w:t> </w:t>
      </w:r>
      <w:r>
        <w:rPr/>
        <w:t>data processing to</w:t>
      </w:r>
      <w:r>
        <w:rPr>
          <w:spacing w:val="-2"/>
        </w:rPr>
        <w:t> </w:t>
      </w:r>
      <w:r>
        <w:rPr/>
        <w:t>the</w:t>
      </w:r>
      <w:r>
        <w:rPr>
          <w:spacing w:val="-2"/>
        </w:rPr>
        <w:t> </w:t>
      </w:r>
      <w:r>
        <w:rPr/>
        <w:t>best</w:t>
      </w:r>
      <w:r>
        <w:rPr>
          <w:spacing w:val="-3"/>
        </w:rPr>
        <w:t> </w:t>
      </w:r>
      <w:r>
        <w:rPr/>
        <w:t>edge</w:t>
      </w:r>
      <w:r>
        <w:rPr>
          <w:spacing w:val="-2"/>
        </w:rPr>
        <w:t> </w:t>
      </w:r>
      <w:r>
        <w:rPr/>
        <w:t>server</w:t>
      </w:r>
      <w:r>
        <w:rPr>
          <w:spacing w:val="-2"/>
        </w:rPr>
        <w:t> </w:t>
      </w:r>
      <w:r>
        <w:rPr/>
        <w:t>(e.g.,</w:t>
      </w:r>
      <w:r>
        <w:rPr>
          <w:spacing w:val="-2"/>
        </w:rPr>
        <w:t> </w:t>
      </w:r>
      <w:r>
        <w:rPr/>
        <w:t>the</w:t>
      </w:r>
      <w:r>
        <w:rPr>
          <w:spacing w:val="-2"/>
        </w:rPr>
        <w:t> </w:t>
      </w:r>
      <w:r>
        <w:rPr/>
        <w:t>server</w:t>
      </w:r>
      <w:r>
        <w:rPr>
          <w:spacing w:val="-2"/>
        </w:rPr>
        <w:t> </w:t>
      </w:r>
      <w:r>
        <w:rPr/>
        <w:t>completes</w:t>
      </w:r>
      <w:r>
        <w:rPr>
          <w:spacing w:val="-2"/>
        </w:rPr>
        <w:t> </w:t>
      </w:r>
      <w:r>
        <w:rPr/>
        <w:t>data</w:t>
      </w:r>
      <w:r>
        <w:rPr>
          <w:spacing w:val="-2"/>
        </w:rPr>
        <w:t> </w:t>
      </w:r>
      <w:r>
        <w:rPr/>
        <w:t>processing</w:t>
      </w:r>
      <w:r>
        <w:rPr>
          <w:spacing w:val="-2"/>
        </w:rPr>
        <w:t> </w:t>
      </w:r>
      <w:r>
        <w:rPr/>
        <w:t>with</w:t>
      </w:r>
      <w:r>
        <w:rPr>
          <w:spacing w:val="-2"/>
        </w:rPr>
        <w:t> </w:t>
      </w:r>
      <w:r>
        <w:rPr/>
        <w:t>the</w:t>
      </w:r>
      <w:r>
        <w:rPr>
          <w:spacing w:val="-3"/>
        </w:rPr>
        <w:t> </w:t>
      </w:r>
      <w:r>
        <w:rPr/>
        <w:t>lowest</w:t>
      </w:r>
      <w:r>
        <w:rPr>
          <w:spacing w:val="-2"/>
        </w:rPr>
        <w:t> </w:t>
      </w:r>
      <w:r>
        <w:rPr/>
        <w:t>latency,</w:t>
      </w:r>
      <w:r>
        <w:rPr>
          <w:spacing w:val="-2"/>
        </w:rPr>
        <w:t> </w:t>
      </w:r>
      <w:r>
        <w:rPr/>
        <w:t>lowest</w:t>
      </w:r>
      <w:r>
        <w:rPr>
          <w:spacing w:val="-2"/>
        </w:rPr>
        <w:t> </w:t>
      </w:r>
      <w:r>
        <w:rPr/>
        <w:t>energy</w:t>
      </w:r>
      <w:r>
        <w:rPr>
          <w:spacing w:val="-2"/>
        </w:rPr>
        <w:t> </w:t>
      </w:r>
      <w:r>
        <w:rPr/>
        <w:t>consumption.) through joint optimization of network and computing resources. However, since the task requirements on computing resources (e.g., the required type of computing resources) are diverse and the availability of computing resources is dynamic, it is of great important to enable joint communication and computing resources optimization. What is worse, there are</w:t>
      </w:r>
      <w:r>
        <w:rPr>
          <w:spacing w:val="-1"/>
        </w:rPr>
        <w:t> </w:t>
      </w:r>
      <w:r>
        <w:rPr/>
        <w:t>other data</w:t>
      </w:r>
      <w:r>
        <w:rPr>
          <w:spacing w:val="-1"/>
        </w:rPr>
        <w:t> </w:t>
      </w:r>
      <w:r>
        <w:rPr/>
        <w:t>to be</w:t>
      </w:r>
      <w:r>
        <w:rPr>
          <w:spacing w:val="-1"/>
        </w:rPr>
        <w:t> </w:t>
      </w:r>
      <w:r>
        <w:rPr/>
        <w:t>processed, such</w:t>
      </w:r>
      <w:r>
        <w:rPr>
          <w:spacing w:val="-1"/>
        </w:rPr>
        <w:t> </w:t>
      </w:r>
      <w:r>
        <w:rPr/>
        <w:t>as</w:t>
      </w:r>
      <w:r>
        <w:rPr>
          <w:spacing w:val="-1"/>
        </w:rPr>
        <w:t> </w:t>
      </w:r>
      <w:r>
        <w:rPr/>
        <w:t>navigation requests</w:t>
      </w:r>
      <w:r>
        <w:rPr>
          <w:spacing w:val="-1"/>
        </w:rPr>
        <w:t> </w:t>
      </w:r>
      <w:r>
        <w:rPr/>
        <w:t>from other</w:t>
      </w:r>
      <w:r>
        <w:rPr>
          <w:spacing w:val="-1"/>
        </w:rPr>
        <w:t> </w:t>
      </w:r>
      <w:r>
        <w:rPr/>
        <w:t>vehicles, requests</w:t>
      </w:r>
      <w:r>
        <w:rPr>
          <w:spacing w:val="-1"/>
        </w:rPr>
        <w:t> </w:t>
      </w:r>
      <w:r>
        <w:rPr/>
        <w:t>for entertainment-related services from passengers, etc., which also consume limited computing and communication resources and increase the </w:t>
      </w:r>
      <w:r>
        <w:rPr>
          <w:spacing w:val="-2"/>
        </w:rPr>
        <w:t>difficulties.</w:t>
      </w:r>
    </w:p>
    <w:p>
      <w:pPr>
        <w:pStyle w:val="BodyText"/>
        <w:spacing w:before="48"/>
      </w:pPr>
    </w:p>
    <w:p>
      <w:pPr>
        <w:pStyle w:val="Heading3"/>
        <w:numPr>
          <w:ilvl w:val="2"/>
          <w:numId w:val="2"/>
        </w:numPr>
        <w:tabs>
          <w:tab w:pos="1526" w:val="left" w:leader="none"/>
        </w:tabs>
        <w:spacing w:line="240" w:lineRule="auto" w:before="0" w:after="0"/>
        <w:ind w:left="1526" w:right="0" w:hanging="1134"/>
        <w:jc w:val="left"/>
      </w:pPr>
      <w:bookmarkStart w:name="_TOC_250044" w:id="45"/>
      <w:bookmarkEnd w:id="45"/>
      <w:r>
        <w:rPr>
          <w:spacing w:val="-2"/>
        </w:rPr>
        <w:t>Motivation</w:t>
      </w:r>
    </w:p>
    <w:p>
      <w:pPr>
        <w:pStyle w:val="BodyText"/>
        <w:spacing w:line="259" w:lineRule="auto" w:before="180"/>
        <w:ind w:left="392" w:right="502"/>
      </w:pPr>
      <w:r>
        <w:rPr/>
        <w:t>The main objective is to enable joint communication and computing resources optimization for V2X communications. In O-RAN, the global information on communication and computing resources is available over O1 and O2 interface, thus facilitating the joint communication and computing resources optimization. With the above global information, resource</w:t>
      </w:r>
      <w:r>
        <w:rPr>
          <w:spacing w:val="-2"/>
        </w:rPr>
        <w:t> </w:t>
      </w:r>
      <w:r>
        <w:rPr/>
        <w:t>scheduling</w:t>
      </w:r>
      <w:r>
        <w:rPr>
          <w:spacing w:val="-2"/>
        </w:rPr>
        <w:t> </w:t>
      </w:r>
      <w:r>
        <w:rPr/>
        <w:t>policies</w:t>
      </w:r>
      <w:r>
        <w:rPr>
          <w:spacing w:val="-2"/>
        </w:rPr>
        <w:t> </w:t>
      </w:r>
      <w:r>
        <w:rPr/>
        <w:t>for</w:t>
      </w:r>
      <w:r>
        <w:rPr>
          <w:spacing w:val="-3"/>
        </w:rPr>
        <w:t> </w:t>
      </w:r>
      <w:r>
        <w:rPr/>
        <w:t>both</w:t>
      </w:r>
      <w:r>
        <w:rPr>
          <w:spacing w:val="-3"/>
        </w:rPr>
        <w:t> </w:t>
      </w:r>
      <w:r>
        <w:rPr/>
        <w:t>communication</w:t>
      </w:r>
      <w:r>
        <w:rPr>
          <w:spacing w:val="-3"/>
        </w:rPr>
        <w:t> </w:t>
      </w:r>
      <w:r>
        <w:rPr/>
        <w:t>and</w:t>
      </w:r>
      <w:r>
        <w:rPr>
          <w:spacing w:val="-2"/>
        </w:rPr>
        <w:t> </w:t>
      </w:r>
      <w:r>
        <w:rPr/>
        <w:t>computing</w:t>
      </w:r>
      <w:r>
        <w:rPr>
          <w:spacing w:val="-2"/>
        </w:rPr>
        <w:t> </w:t>
      </w:r>
      <w:r>
        <w:rPr/>
        <w:t>can</w:t>
      </w:r>
      <w:r>
        <w:rPr>
          <w:spacing w:val="-2"/>
        </w:rPr>
        <w:t> </w:t>
      </w:r>
      <w:r>
        <w:rPr/>
        <w:t>be</w:t>
      </w:r>
      <w:r>
        <w:rPr>
          <w:spacing w:val="-2"/>
        </w:rPr>
        <w:t> </w:t>
      </w:r>
      <w:r>
        <w:rPr/>
        <w:t>developed</w:t>
      </w:r>
      <w:r>
        <w:rPr>
          <w:spacing w:val="-2"/>
        </w:rPr>
        <w:t> </w:t>
      </w:r>
      <w:r>
        <w:rPr/>
        <w:t>in</w:t>
      </w:r>
      <w:r>
        <w:rPr>
          <w:spacing w:val="-4"/>
        </w:rPr>
        <w:t> </w:t>
      </w:r>
      <w:r>
        <w:rPr/>
        <w:t>Non-RT</w:t>
      </w:r>
      <w:r>
        <w:rPr>
          <w:spacing w:val="-2"/>
        </w:rPr>
        <w:t> </w:t>
      </w:r>
      <w:r>
        <w:rPr/>
        <w:t>RIC</w:t>
      </w:r>
      <w:r>
        <w:rPr>
          <w:spacing w:val="-4"/>
        </w:rPr>
        <w:t> </w:t>
      </w:r>
      <w:r>
        <w:rPr/>
        <w:t>(e.g.,</w:t>
      </w:r>
      <w:r>
        <w:rPr>
          <w:spacing w:val="-2"/>
        </w:rPr>
        <w:t> </w:t>
      </w:r>
      <w:r>
        <w:rPr/>
        <w:t>policies</w:t>
      </w:r>
      <w:r>
        <w:rPr>
          <w:spacing w:val="-2"/>
        </w:rPr>
        <w:t> </w:t>
      </w:r>
      <w:r>
        <w:rPr/>
        <w:t>in terms of CPU frequency, bandwidth and power, etc.), and communication optimization policies can be enforced by Near-RT RIC based on the near real-time UE level information (e.g., real-time link quality) . In addition, the vacant computing resources in O-Cloud can provide edge computing services in case of low network load, which further facilitates the low-latency computing in V2X communications.</w:t>
      </w:r>
    </w:p>
    <w:p>
      <w:pPr>
        <w:pStyle w:val="BodyText"/>
        <w:spacing w:before="48"/>
      </w:pPr>
    </w:p>
    <w:p>
      <w:pPr>
        <w:pStyle w:val="Heading3"/>
        <w:numPr>
          <w:ilvl w:val="2"/>
          <w:numId w:val="2"/>
        </w:numPr>
        <w:tabs>
          <w:tab w:pos="1526" w:val="left" w:leader="none"/>
        </w:tabs>
        <w:spacing w:line="240" w:lineRule="auto" w:before="1" w:after="0"/>
        <w:ind w:left="1526" w:right="0" w:hanging="1134"/>
        <w:jc w:val="left"/>
      </w:pPr>
      <w:bookmarkStart w:name="_TOC_250043" w:id="46"/>
      <w:r>
        <w:rPr/>
        <w:t>Proposed</w:t>
      </w:r>
      <w:r>
        <w:rPr>
          <w:spacing w:val="-17"/>
        </w:rPr>
        <w:t> </w:t>
      </w:r>
      <w:bookmarkEnd w:id="46"/>
      <w:r>
        <w:rPr>
          <w:spacing w:val="-2"/>
        </w:rPr>
        <w:t>Solution</w:t>
      </w:r>
    </w:p>
    <w:p>
      <w:pPr>
        <w:pStyle w:val="BodyText"/>
        <w:spacing w:line="259" w:lineRule="auto" w:before="179"/>
        <w:ind w:left="392" w:right="481"/>
      </w:pPr>
      <w:r>
        <w:rPr/>
        <w:t>O-RAN</w:t>
      </w:r>
      <w:r>
        <w:rPr>
          <w:spacing w:val="-2"/>
        </w:rPr>
        <w:t> </w:t>
      </w:r>
      <w:r>
        <w:rPr/>
        <w:t>can</w:t>
      </w:r>
      <w:r>
        <w:rPr>
          <w:spacing w:val="-3"/>
        </w:rPr>
        <w:t> </w:t>
      </w:r>
      <w:r>
        <w:rPr/>
        <w:t>provide</w:t>
      </w:r>
      <w:r>
        <w:rPr>
          <w:spacing w:val="-2"/>
        </w:rPr>
        <w:t> </w:t>
      </w:r>
      <w:r>
        <w:rPr/>
        <w:t>edge</w:t>
      </w:r>
      <w:r>
        <w:rPr>
          <w:spacing w:val="-4"/>
        </w:rPr>
        <w:t> </w:t>
      </w:r>
      <w:r>
        <w:rPr/>
        <w:t>computing</w:t>
      </w:r>
      <w:r>
        <w:rPr>
          <w:spacing w:val="-2"/>
        </w:rPr>
        <w:t> </w:t>
      </w:r>
      <w:r>
        <w:rPr/>
        <w:t>capabilities</w:t>
      </w:r>
      <w:r>
        <w:rPr>
          <w:spacing w:val="-2"/>
        </w:rPr>
        <w:t> </w:t>
      </w:r>
      <w:r>
        <w:rPr/>
        <w:t>and</w:t>
      </w:r>
      <w:r>
        <w:rPr>
          <w:spacing w:val="-2"/>
        </w:rPr>
        <w:t> </w:t>
      </w:r>
      <w:r>
        <w:rPr/>
        <w:t>communication</w:t>
      </w:r>
      <w:r>
        <w:rPr>
          <w:spacing w:val="-2"/>
        </w:rPr>
        <w:t> </w:t>
      </w:r>
      <w:r>
        <w:rPr/>
        <w:t>assurance</w:t>
      </w:r>
      <w:r>
        <w:rPr>
          <w:spacing w:val="-3"/>
        </w:rPr>
        <w:t> </w:t>
      </w:r>
      <w:r>
        <w:rPr/>
        <w:t>for</w:t>
      </w:r>
      <w:r>
        <w:rPr>
          <w:spacing w:val="-2"/>
        </w:rPr>
        <w:t> </w:t>
      </w:r>
      <w:r>
        <w:rPr/>
        <w:t>computing</w:t>
      </w:r>
      <w:r>
        <w:rPr>
          <w:spacing w:val="-2"/>
        </w:rPr>
        <w:t> </w:t>
      </w:r>
      <w:r>
        <w:rPr/>
        <w:t>in</w:t>
      </w:r>
      <w:r>
        <w:rPr>
          <w:spacing w:val="-2"/>
        </w:rPr>
        <w:t> </w:t>
      </w:r>
      <w:r>
        <w:rPr/>
        <w:t>V2X.</w:t>
      </w:r>
      <w:r>
        <w:rPr>
          <w:spacing w:val="-3"/>
        </w:rPr>
        <w:t> </w:t>
      </w:r>
      <w:r>
        <w:rPr/>
        <w:t>The vacant</w:t>
      </w:r>
      <w:r>
        <w:rPr>
          <w:spacing w:val="-3"/>
        </w:rPr>
        <w:t> </w:t>
      </w:r>
      <w:r>
        <w:rPr/>
        <w:t>O- Cloud resources and collaboration between Non-RT RIC and Near-RT RIC facilitate on-demand resource allocation adjustments and joint optimization of communication and computing resource scheduling to ensure end-to-end </w:t>
      </w:r>
      <w:r>
        <w:rPr>
          <w:spacing w:val="-2"/>
        </w:rPr>
        <w:t>performance.</w:t>
      </w:r>
    </w:p>
    <w:p>
      <w:pPr>
        <w:pStyle w:val="BodyText"/>
        <w:spacing w:line="259" w:lineRule="auto" w:before="161"/>
        <w:ind w:left="392"/>
      </w:pPr>
      <w:r>
        <w:rPr/>
        <w:t>Fig.</w:t>
      </w:r>
      <w:r>
        <w:rPr>
          <w:spacing w:val="-2"/>
        </w:rPr>
        <w:t> </w:t>
      </w:r>
      <w:r>
        <w:rPr/>
        <w:t>5.5.3-1</w:t>
      </w:r>
      <w:r>
        <w:rPr>
          <w:spacing w:val="-3"/>
        </w:rPr>
        <w:t> </w:t>
      </w:r>
      <w:r>
        <w:rPr/>
        <w:t>illustrates</w:t>
      </w:r>
      <w:r>
        <w:rPr>
          <w:spacing w:val="-3"/>
        </w:rPr>
        <w:t> </w:t>
      </w:r>
      <w:r>
        <w:rPr/>
        <w:t>how</w:t>
      </w:r>
      <w:r>
        <w:rPr>
          <w:spacing w:val="-3"/>
        </w:rPr>
        <w:t> </w:t>
      </w:r>
      <w:r>
        <w:rPr/>
        <w:t>O-RAN</w:t>
      </w:r>
      <w:r>
        <w:rPr>
          <w:spacing w:val="-2"/>
        </w:rPr>
        <w:t> </w:t>
      </w:r>
      <w:r>
        <w:rPr/>
        <w:t>can</w:t>
      </w:r>
      <w:r>
        <w:rPr>
          <w:spacing w:val="-2"/>
        </w:rPr>
        <w:t> </w:t>
      </w:r>
      <w:r>
        <w:rPr/>
        <w:t>facilitate</w:t>
      </w:r>
      <w:r>
        <w:rPr>
          <w:spacing w:val="-3"/>
        </w:rPr>
        <w:t> </w:t>
      </w:r>
      <w:r>
        <w:rPr/>
        <w:t>computing</w:t>
      </w:r>
      <w:r>
        <w:rPr>
          <w:spacing w:val="-2"/>
        </w:rPr>
        <w:t> </w:t>
      </w:r>
      <w:r>
        <w:rPr/>
        <w:t>in</w:t>
      </w:r>
      <w:r>
        <w:rPr>
          <w:spacing w:val="-3"/>
        </w:rPr>
        <w:t> </w:t>
      </w:r>
      <w:r>
        <w:rPr/>
        <w:t>V2X</w:t>
      </w:r>
      <w:r>
        <w:rPr>
          <w:spacing w:val="-2"/>
        </w:rPr>
        <w:t> </w:t>
      </w:r>
      <w:r>
        <w:rPr/>
        <w:t>communications,</w:t>
      </w:r>
      <w:r>
        <w:rPr>
          <w:spacing w:val="-2"/>
        </w:rPr>
        <w:t> </w:t>
      </w:r>
      <w:r>
        <w:rPr/>
        <w:t>where</w:t>
      </w:r>
      <w:r>
        <w:rPr>
          <w:spacing w:val="-4"/>
        </w:rPr>
        <w:t> </w:t>
      </w:r>
      <w:r>
        <w:rPr/>
        <w:t>the</w:t>
      </w:r>
      <w:r>
        <w:rPr>
          <w:spacing w:val="-3"/>
        </w:rPr>
        <w:t> </w:t>
      </w:r>
      <w:r>
        <w:rPr/>
        <w:t>O-Cloud</w:t>
      </w:r>
      <w:r>
        <w:rPr>
          <w:spacing w:val="-2"/>
        </w:rPr>
        <w:t> </w:t>
      </w:r>
      <w:r>
        <w:rPr/>
        <w:t>is</w:t>
      </w:r>
      <w:r>
        <w:rPr>
          <w:spacing w:val="-3"/>
        </w:rPr>
        <w:t> </w:t>
      </w:r>
      <w:r>
        <w:rPr/>
        <w:t>used</w:t>
      </w:r>
      <w:r>
        <w:rPr>
          <w:spacing w:val="-3"/>
        </w:rPr>
        <w:t> </w:t>
      </w:r>
      <w:r>
        <w:rPr/>
        <w:t>as</w:t>
      </w:r>
      <w:r>
        <w:rPr>
          <w:spacing w:val="-2"/>
        </w:rPr>
        <w:t> </w:t>
      </w:r>
      <w:r>
        <w:rPr/>
        <w:t>the computing entity in O-RAN.</w:t>
      </w:r>
    </w:p>
    <w:p>
      <w:pPr>
        <w:pStyle w:val="BodyText"/>
        <w:spacing w:before="38"/>
      </w:pPr>
      <w:r>
        <w:rPr/>
        <w:drawing>
          <wp:anchor distT="0" distB="0" distL="0" distR="0" allowOverlap="1" layoutInCell="1" locked="0" behindDoc="1" simplePos="0" relativeHeight="487598592">
            <wp:simplePos x="0" y="0"/>
            <wp:positionH relativeFrom="page">
              <wp:posOffset>2389487</wp:posOffset>
            </wp:positionH>
            <wp:positionV relativeFrom="paragraph">
              <wp:posOffset>185666</wp:posOffset>
            </wp:positionV>
            <wp:extent cx="2876029" cy="2306002"/>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22" cstate="print"/>
                    <a:stretch>
                      <a:fillRect/>
                    </a:stretch>
                  </pic:blipFill>
                  <pic:spPr>
                    <a:xfrm>
                      <a:off x="0" y="0"/>
                      <a:ext cx="2876029" cy="2306002"/>
                    </a:xfrm>
                    <a:prstGeom prst="rect">
                      <a:avLst/>
                    </a:prstGeom>
                  </pic:spPr>
                </pic:pic>
              </a:graphicData>
            </a:graphic>
          </wp:anchor>
        </w:drawing>
      </w:r>
    </w:p>
    <w:p>
      <w:pPr>
        <w:pStyle w:val="BodyText"/>
        <w:spacing w:before="44"/>
      </w:pPr>
    </w:p>
    <w:p>
      <w:pPr>
        <w:pStyle w:val="Heading5"/>
        <w:ind w:right="54"/>
      </w:pPr>
      <w:r>
        <w:rPr/>
        <w:t>Figure</w:t>
      </w:r>
      <w:r>
        <w:rPr>
          <w:spacing w:val="-5"/>
        </w:rPr>
        <w:t> </w:t>
      </w:r>
      <w:r>
        <w:rPr/>
        <w:t>5.5.3-1:</w:t>
      </w:r>
      <w:r>
        <w:rPr>
          <w:spacing w:val="-3"/>
        </w:rPr>
        <w:t> </w:t>
      </w:r>
      <w:r>
        <w:rPr/>
        <w:t>An</w:t>
      </w:r>
      <w:r>
        <w:rPr>
          <w:spacing w:val="-3"/>
        </w:rPr>
        <w:t> </w:t>
      </w:r>
      <w:r>
        <w:rPr/>
        <w:t>illustration</w:t>
      </w:r>
      <w:r>
        <w:rPr>
          <w:spacing w:val="-4"/>
        </w:rPr>
        <w:t> </w:t>
      </w:r>
      <w:r>
        <w:rPr/>
        <w:t>of</w:t>
      </w:r>
      <w:r>
        <w:rPr>
          <w:spacing w:val="-3"/>
        </w:rPr>
        <w:t> </w:t>
      </w:r>
      <w:r>
        <w:rPr/>
        <w:t>O-RAN</w:t>
      </w:r>
      <w:r>
        <w:rPr>
          <w:spacing w:val="-2"/>
        </w:rPr>
        <w:t> </w:t>
      </w:r>
      <w:r>
        <w:rPr/>
        <w:t>assisted</w:t>
      </w:r>
      <w:r>
        <w:rPr>
          <w:spacing w:val="-3"/>
        </w:rPr>
        <w:t> </w:t>
      </w:r>
      <w:r>
        <w:rPr/>
        <w:t>computing</w:t>
      </w:r>
      <w:r>
        <w:rPr>
          <w:spacing w:val="-4"/>
        </w:rPr>
        <w:t> </w:t>
      </w:r>
      <w:r>
        <w:rPr/>
        <w:t>in</w:t>
      </w:r>
      <w:r>
        <w:rPr>
          <w:spacing w:val="-4"/>
        </w:rPr>
        <w:t> </w:t>
      </w:r>
      <w:r>
        <w:rPr/>
        <w:t>V2X</w:t>
      </w:r>
      <w:r>
        <w:rPr>
          <w:spacing w:val="-3"/>
        </w:rPr>
        <w:t> </w:t>
      </w:r>
      <w:r>
        <w:rPr>
          <w:spacing w:val="-2"/>
        </w:rPr>
        <w:t>communications</w:t>
      </w:r>
    </w:p>
    <w:p>
      <w:pPr>
        <w:pStyle w:val="BodyText"/>
        <w:spacing w:before="28"/>
        <w:rPr>
          <w:rFonts w:ascii="Arial"/>
          <w:b/>
        </w:rPr>
      </w:pPr>
    </w:p>
    <w:p>
      <w:pPr>
        <w:pStyle w:val="BodyText"/>
        <w:spacing w:line="259" w:lineRule="auto"/>
        <w:ind w:left="392" w:right="481"/>
      </w:pPr>
      <w:r>
        <w:rPr/>
        <w:t>First,</w:t>
      </w:r>
      <w:r>
        <w:rPr>
          <w:spacing w:val="-2"/>
        </w:rPr>
        <w:t> </w:t>
      </w:r>
      <w:r>
        <w:rPr/>
        <w:t>SMO</w:t>
      </w:r>
      <w:r>
        <w:rPr>
          <w:spacing w:val="-3"/>
        </w:rPr>
        <w:t> </w:t>
      </w:r>
      <w:r>
        <w:rPr/>
        <w:t>retrieves</w:t>
      </w:r>
      <w:r>
        <w:rPr>
          <w:spacing w:val="-2"/>
        </w:rPr>
        <w:t> </w:t>
      </w:r>
      <w:r>
        <w:rPr/>
        <w:t>data</w:t>
      </w:r>
      <w:r>
        <w:rPr>
          <w:spacing w:val="-3"/>
        </w:rPr>
        <w:t> </w:t>
      </w:r>
      <w:r>
        <w:rPr/>
        <w:t>from</w:t>
      </w:r>
      <w:r>
        <w:rPr>
          <w:spacing w:val="-2"/>
        </w:rPr>
        <w:t> </w:t>
      </w:r>
      <w:r>
        <w:rPr/>
        <w:t>Near-RT</w:t>
      </w:r>
      <w:r>
        <w:rPr>
          <w:spacing w:val="-4"/>
        </w:rPr>
        <w:t> </w:t>
      </w:r>
      <w:r>
        <w:rPr/>
        <w:t>RIC,</w:t>
      </w:r>
      <w:r>
        <w:rPr>
          <w:spacing w:val="-2"/>
        </w:rPr>
        <w:t> </w:t>
      </w:r>
      <w:r>
        <w:rPr/>
        <w:t>E2</w:t>
      </w:r>
      <w:r>
        <w:rPr>
          <w:spacing w:val="-2"/>
        </w:rPr>
        <w:t> </w:t>
      </w:r>
      <w:r>
        <w:rPr/>
        <w:t>nodes,</w:t>
      </w:r>
      <w:r>
        <w:rPr>
          <w:spacing w:val="-3"/>
        </w:rPr>
        <w:t> </w:t>
      </w:r>
      <w:r>
        <w:rPr/>
        <w:t>O-Cloud,</w:t>
      </w:r>
      <w:r>
        <w:rPr>
          <w:spacing w:val="-3"/>
        </w:rPr>
        <w:t> </w:t>
      </w:r>
      <w:r>
        <w:rPr/>
        <w:t>and/or</w:t>
      </w:r>
      <w:r>
        <w:rPr>
          <w:spacing w:val="-3"/>
        </w:rPr>
        <w:t> </w:t>
      </w:r>
      <w:r>
        <w:rPr/>
        <w:t>edge/cloud</w:t>
      </w:r>
      <w:r>
        <w:rPr>
          <w:spacing w:val="-2"/>
        </w:rPr>
        <w:t> </w:t>
      </w:r>
      <w:r>
        <w:rPr/>
        <w:t>servers</w:t>
      </w:r>
      <w:r>
        <w:rPr>
          <w:spacing w:val="-4"/>
        </w:rPr>
        <w:t> </w:t>
      </w:r>
      <w:r>
        <w:rPr/>
        <w:t>to</w:t>
      </w:r>
      <w:r>
        <w:rPr>
          <w:spacing w:val="-2"/>
        </w:rPr>
        <w:t> </w:t>
      </w:r>
      <w:r>
        <w:rPr/>
        <w:t>get</w:t>
      </w:r>
      <w:r>
        <w:rPr>
          <w:spacing w:val="-2"/>
        </w:rPr>
        <w:t> </w:t>
      </w:r>
      <w:r>
        <w:rPr/>
        <w:t>the</w:t>
      </w:r>
      <w:r>
        <w:rPr>
          <w:spacing w:val="-4"/>
        </w:rPr>
        <w:t> </w:t>
      </w:r>
      <w:r>
        <w:rPr/>
        <w:t>communication and computing resources information, which mainly includes but is not limited to information about available computing resources (e.g., resource type, CPU/GPU frequency and storage) and communication resources (e.g.,</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network load, available bandwidth, link quality). The mentioned information of O-Cloud can be retrieved over the O2 interface, while the communication resource information can be obtained via the O1 interface from O-CU and O-DU. Also,</w:t>
      </w:r>
      <w:r>
        <w:rPr>
          <w:spacing w:val="-3"/>
        </w:rPr>
        <w:t> </w:t>
      </w:r>
      <w:r>
        <w:rPr/>
        <w:t>the</w:t>
      </w:r>
      <w:r>
        <w:rPr>
          <w:spacing w:val="-3"/>
        </w:rPr>
        <w:t> </w:t>
      </w:r>
      <w:r>
        <w:rPr/>
        <w:t>related</w:t>
      </w:r>
      <w:r>
        <w:rPr>
          <w:spacing w:val="-3"/>
        </w:rPr>
        <w:t> </w:t>
      </w:r>
      <w:r>
        <w:rPr/>
        <w:t>information</w:t>
      </w:r>
      <w:r>
        <w:rPr>
          <w:spacing w:val="-3"/>
        </w:rPr>
        <w:t> </w:t>
      </w:r>
      <w:r>
        <w:rPr/>
        <w:t>of</w:t>
      </w:r>
      <w:r>
        <w:rPr>
          <w:spacing w:val="-2"/>
        </w:rPr>
        <w:t> </w:t>
      </w:r>
      <w:r>
        <w:rPr/>
        <w:t>external</w:t>
      </w:r>
      <w:r>
        <w:rPr>
          <w:spacing w:val="-3"/>
        </w:rPr>
        <w:t> </w:t>
      </w:r>
      <w:r>
        <w:rPr/>
        <w:t>edge/cloud</w:t>
      </w:r>
      <w:r>
        <w:rPr>
          <w:spacing w:val="-3"/>
        </w:rPr>
        <w:t> </w:t>
      </w:r>
      <w:r>
        <w:rPr/>
        <w:t>servers</w:t>
      </w:r>
      <w:r>
        <w:rPr>
          <w:spacing w:val="-3"/>
        </w:rPr>
        <w:t> </w:t>
      </w:r>
      <w:r>
        <w:rPr/>
        <w:t>can</w:t>
      </w:r>
      <w:r>
        <w:rPr>
          <w:spacing w:val="-3"/>
        </w:rPr>
        <w:t> </w:t>
      </w:r>
      <w:r>
        <w:rPr/>
        <w:t>be</w:t>
      </w:r>
      <w:r>
        <w:rPr>
          <w:spacing w:val="-3"/>
        </w:rPr>
        <w:t> </w:t>
      </w:r>
      <w:r>
        <w:rPr/>
        <w:t>retrieved</w:t>
      </w:r>
      <w:r>
        <w:rPr>
          <w:spacing w:val="-3"/>
        </w:rPr>
        <w:t> </w:t>
      </w:r>
      <w:r>
        <w:rPr/>
        <w:t>through</w:t>
      </w:r>
      <w:r>
        <w:rPr>
          <w:spacing w:val="-3"/>
        </w:rPr>
        <w:t> </w:t>
      </w:r>
      <w:r>
        <w:rPr/>
        <w:t>the</w:t>
      </w:r>
      <w:r>
        <w:rPr>
          <w:spacing w:val="-3"/>
        </w:rPr>
        <w:t> </w:t>
      </w:r>
      <w:r>
        <w:rPr/>
        <w:t>information</w:t>
      </w:r>
      <w:r>
        <w:rPr>
          <w:spacing w:val="-3"/>
        </w:rPr>
        <w:t> </w:t>
      </w:r>
      <w:r>
        <w:rPr/>
        <w:t>exposure</w:t>
      </w:r>
      <w:r>
        <w:rPr>
          <w:spacing w:val="-4"/>
        </w:rPr>
        <w:t> </w:t>
      </w:r>
      <w:r>
        <w:rPr/>
        <w:t>between external edge/cloud servers and SMO.</w:t>
      </w:r>
    </w:p>
    <w:p>
      <w:pPr>
        <w:pStyle w:val="BodyText"/>
        <w:spacing w:line="259" w:lineRule="auto" w:before="160"/>
        <w:ind w:left="392" w:right="578"/>
      </w:pPr>
      <w:r>
        <w:rPr/>
        <w:t>Next,</w:t>
      </w:r>
      <w:r>
        <w:rPr>
          <w:spacing w:val="-3"/>
        </w:rPr>
        <w:t> </w:t>
      </w:r>
      <w:r>
        <w:rPr/>
        <w:t>SMO</w:t>
      </w:r>
      <w:r>
        <w:rPr>
          <w:spacing w:val="-2"/>
        </w:rPr>
        <w:t> </w:t>
      </w:r>
      <w:r>
        <w:rPr/>
        <w:t>exposes</w:t>
      </w:r>
      <w:r>
        <w:rPr>
          <w:spacing w:val="-1"/>
        </w:rPr>
        <w:t> </w:t>
      </w:r>
      <w:r>
        <w:rPr/>
        <w:t>the</w:t>
      </w:r>
      <w:r>
        <w:rPr>
          <w:spacing w:val="-2"/>
        </w:rPr>
        <w:t> </w:t>
      </w:r>
      <w:r>
        <w:rPr/>
        <w:t>computing</w:t>
      </w:r>
      <w:r>
        <w:rPr>
          <w:spacing w:val="-2"/>
        </w:rPr>
        <w:t> </w:t>
      </w:r>
      <w:r>
        <w:rPr/>
        <w:t>services</w:t>
      </w:r>
      <w:r>
        <w:rPr>
          <w:spacing w:val="-3"/>
        </w:rPr>
        <w:t> </w:t>
      </w:r>
      <w:r>
        <w:rPr/>
        <w:t>or</w:t>
      </w:r>
      <w:r>
        <w:rPr>
          <w:spacing w:val="-1"/>
        </w:rPr>
        <w:t> </w:t>
      </w:r>
      <w:r>
        <w:rPr/>
        <w:t>integrated</w:t>
      </w:r>
      <w:r>
        <w:rPr>
          <w:spacing w:val="-1"/>
        </w:rPr>
        <w:t> </w:t>
      </w:r>
      <w:r>
        <w:rPr/>
        <w:t>communication</w:t>
      </w:r>
      <w:r>
        <w:rPr>
          <w:spacing w:val="-3"/>
        </w:rPr>
        <w:t> </w:t>
      </w:r>
      <w:r>
        <w:rPr/>
        <w:t>computing</w:t>
      </w:r>
      <w:r>
        <w:rPr>
          <w:spacing w:val="-2"/>
        </w:rPr>
        <w:t> </w:t>
      </w:r>
      <w:r>
        <w:rPr/>
        <w:t>services</w:t>
      </w:r>
      <w:r>
        <w:rPr>
          <w:spacing w:val="-3"/>
        </w:rPr>
        <w:t> </w:t>
      </w:r>
      <w:r>
        <w:rPr/>
        <w:t>provided</w:t>
      </w:r>
      <w:r>
        <w:rPr>
          <w:spacing w:val="-2"/>
        </w:rPr>
        <w:t> </w:t>
      </w:r>
      <w:r>
        <w:rPr/>
        <w:t>by</w:t>
      </w:r>
      <w:r>
        <w:rPr>
          <w:spacing w:val="-1"/>
        </w:rPr>
        <w:t> </w:t>
      </w:r>
      <w:r>
        <w:rPr/>
        <w:t>O-RAN</w:t>
      </w:r>
      <w:r>
        <w:rPr>
          <w:spacing w:val="-1"/>
        </w:rPr>
        <w:t> </w:t>
      </w:r>
      <w:r>
        <w:rPr/>
        <w:t>to external</w:t>
      </w:r>
      <w:r>
        <w:rPr>
          <w:spacing w:val="-3"/>
        </w:rPr>
        <w:t> </w:t>
      </w:r>
      <w:r>
        <w:rPr/>
        <w:t>entities,</w:t>
      </w:r>
      <w:r>
        <w:rPr>
          <w:spacing w:val="-3"/>
        </w:rPr>
        <w:t> </w:t>
      </w:r>
      <w:r>
        <w:rPr/>
        <w:t>e.g.,</w:t>
      </w:r>
      <w:r>
        <w:rPr>
          <w:spacing w:val="-4"/>
        </w:rPr>
        <w:t> </w:t>
      </w:r>
      <w:r>
        <w:rPr/>
        <w:t>vehicles,</w:t>
      </w:r>
      <w:r>
        <w:rPr>
          <w:spacing w:val="-3"/>
        </w:rPr>
        <w:t> </w:t>
      </w:r>
      <w:r>
        <w:rPr/>
        <w:t>pedestrians</w:t>
      </w:r>
      <w:r>
        <w:rPr>
          <w:spacing w:val="-3"/>
        </w:rPr>
        <w:t> </w:t>
      </w:r>
      <w:r>
        <w:rPr/>
        <w:t>and</w:t>
      </w:r>
      <w:r>
        <w:rPr>
          <w:spacing w:val="-3"/>
        </w:rPr>
        <w:t> </w:t>
      </w:r>
      <w:r>
        <w:rPr/>
        <w:t>other</w:t>
      </w:r>
      <w:r>
        <w:rPr>
          <w:spacing w:val="-3"/>
        </w:rPr>
        <w:t> </w:t>
      </w:r>
      <w:r>
        <w:rPr/>
        <w:t>third-party</w:t>
      </w:r>
      <w:r>
        <w:rPr>
          <w:spacing w:val="-3"/>
        </w:rPr>
        <w:t> </w:t>
      </w:r>
      <w:r>
        <w:rPr/>
        <w:t>consumers,</w:t>
      </w:r>
      <w:r>
        <w:rPr>
          <w:spacing w:val="-3"/>
        </w:rPr>
        <w:t> </w:t>
      </w:r>
      <w:r>
        <w:rPr/>
        <w:t>so</w:t>
      </w:r>
      <w:r>
        <w:rPr>
          <w:spacing w:val="-3"/>
        </w:rPr>
        <w:t> </w:t>
      </w:r>
      <w:r>
        <w:rPr/>
        <w:t>that</w:t>
      </w:r>
      <w:r>
        <w:rPr>
          <w:spacing w:val="-3"/>
        </w:rPr>
        <w:t> </w:t>
      </w:r>
      <w:r>
        <w:rPr/>
        <w:t>external</w:t>
      </w:r>
      <w:r>
        <w:rPr>
          <w:spacing w:val="-3"/>
        </w:rPr>
        <w:t> </w:t>
      </w:r>
      <w:r>
        <w:rPr/>
        <w:t>customers</w:t>
      </w:r>
      <w:r>
        <w:rPr>
          <w:spacing w:val="-3"/>
        </w:rPr>
        <w:t> </w:t>
      </w:r>
      <w:r>
        <w:rPr/>
        <w:t>can</w:t>
      </w:r>
      <w:r>
        <w:rPr>
          <w:spacing w:val="-3"/>
        </w:rPr>
        <w:t> </w:t>
      </w:r>
      <w:r>
        <w:rPr/>
        <w:t>send</w:t>
      </w:r>
      <w:r>
        <w:rPr>
          <w:spacing w:val="-3"/>
        </w:rPr>
        <w:t> </w:t>
      </w:r>
      <w:r>
        <w:rPr/>
        <w:t>their service requests. The service request information can include but is not limited to data size, required computing resource type, latency deadline of the contained tasks.</w:t>
      </w:r>
    </w:p>
    <w:p>
      <w:pPr>
        <w:pStyle w:val="BodyText"/>
        <w:tabs>
          <w:tab w:pos="1527" w:val="left" w:leader="none"/>
        </w:tabs>
        <w:spacing w:before="158"/>
        <w:ind w:left="677"/>
      </w:pPr>
      <w:r>
        <w:rPr>
          <w:spacing w:val="-4"/>
        </w:rPr>
        <w:t>NOTE:</w:t>
      </w:r>
      <w:r>
        <w:rPr/>
        <w:tab/>
        <w:t>The</w:t>
      </w:r>
      <w:r>
        <w:rPr>
          <w:spacing w:val="-2"/>
        </w:rPr>
        <w:t> </w:t>
      </w:r>
      <w:r>
        <w:rPr/>
        <w:t>security</w:t>
      </w:r>
      <w:r>
        <w:rPr>
          <w:spacing w:val="-2"/>
        </w:rPr>
        <w:t> </w:t>
      </w:r>
      <w:r>
        <w:rPr/>
        <w:t>related</w:t>
      </w:r>
      <w:r>
        <w:rPr>
          <w:spacing w:val="-2"/>
        </w:rPr>
        <w:t> </w:t>
      </w:r>
      <w:r>
        <w:rPr/>
        <w:t>consideration</w:t>
      </w:r>
      <w:r>
        <w:rPr>
          <w:spacing w:val="-2"/>
        </w:rPr>
        <w:t> </w:t>
      </w:r>
      <w:r>
        <w:rPr/>
        <w:t>is</w:t>
      </w:r>
      <w:r>
        <w:rPr>
          <w:spacing w:val="-2"/>
        </w:rPr>
        <w:t> </w:t>
      </w:r>
      <w:r>
        <w:rPr/>
        <w:t>for</w:t>
      </w:r>
      <w:r>
        <w:rPr>
          <w:spacing w:val="-2"/>
        </w:rPr>
        <w:t> </w:t>
      </w:r>
      <w:r>
        <w:rPr/>
        <w:t>further</w:t>
      </w:r>
      <w:r>
        <w:rPr>
          <w:spacing w:val="-2"/>
        </w:rPr>
        <w:t> study.</w:t>
      </w:r>
    </w:p>
    <w:p>
      <w:pPr>
        <w:pStyle w:val="BodyText"/>
        <w:spacing w:line="259" w:lineRule="auto" w:before="178"/>
        <w:ind w:left="392" w:right="481"/>
      </w:pPr>
      <w:r>
        <w:rPr/>
        <w:t>Then, Non-RT RIC trains the AI model to generate policies based on task requirements and available computing and communication</w:t>
      </w:r>
      <w:r>
        <w:rPr>
          <w:spacing w:val="-3"/>
        </w:rPr>
        <w:t> </w:t>
      </w:r>
      <w:r>
        <w:rPr/>
        <w:t>resources.</w:t>
      </w:r>
      <w:r>
        <w:rPr>
          <w:spacing w:val="-3"/>
        </w:rPr>
        <w:t> </w:t>
      </w:r>
      <w:r>
        <w:rPr/>
        <w:t>The</w:t>
      </w:r>
      <w:r>
        <w:rPr>
          <w:spacing w:val="-3"/>
        </w:rPr>
        <w:t> </w:t>
      </w:r>
      <w:r>
        <w:rPr/>
        <w:t>policies</w:t>
      </w:r>
      <w:r>
        <w:rPr>
          <w:spacing w:val="-3"/>
        </w:rPr>
        <w:t> </w:t>
      </w:r>
      <w:r>
        <w:rPr/>
        <w:t>mainly</w:t>
      </w:r>
      <w:r>
        <w:rPr>
          <w:spacing w:val="-3"/>
        </w:rPr>
        <w:t> </w:t>
      </w:r>
      <w:r>
        <w:rPr/>
        <w:t>include</w:t>
      </w:r>
      <w:r>
        <w:rPr>
          <w:spacing w:val="-3"/>
        </w:rPr>
        <w:t> </w:t>
      </w:r>
      <w:r>
        <w:rPr/>
        <w:t>but</w:t>
      </w:r>
      <w:r>
        <w:rPr>
          <w:spacing w:val="-3"/>
        </w:rPr>
        <w:t> </w:t>
      </w:r>
      <w:r>
        <w:rPr/>
        <w:t>are</w:t>
      </w:r>
      <w:r>
        <w:rPr>
          <w:spacing w:val="-4"/>
        </w:rPr>
        <w:t> </w:t>
      </w:r>
      <w:r>
        <w:rPr/>
        <w:t>not</w:t>
      </w:r>
      <w:r>
        <w:rPr>
          <w:spacing w:val="-3"/>
        </w:rPr>
        <w:t> </w:t>
      </w:r>
      <w:r>
        <w:rPr/>
        <w:t>limited</w:t>
      </w:r>
      <w:r>
        <w:rPr>
          <w:spacing w:val="-3"/>
        </w:rPr>
        <w:t> </w:t>
      </w:r>
      <w:r>
        <w:rPr/>
        <w:t>to</w:t>
      </w:r>
      <w:r>
        <w:rPr>
          <w:spacing w:val="-3"/>
        </w:rPr>
        <w:t> </w:t>
      </w:r>
      <w:r>
        <w:rPr/>
        <w:t>task</w:t>
      </w:r>
      <w:r>
        <w:rPr>
          <w:spacing w:val="-3"/>
        </w:rPr>
        <w:t> </w:t>
      </w:r>
      <w:r>
        <w:rPr/>
        <w:t>offloading</w:t>
      </w:r>
      <w:r>
        <w:rPr>
          <w:spacing w:val="-3"/>
        </w:rPr>
        <w:t> </w:t>
      </w:r>
      <w:r>
        <w:rPr/>
        <w:t>strategies</w:t>
      </w:r>
      <w:r>
        <w:rPr>
          <w:spacing w:val="-4"/>
        </w:rPr>
        <w:t> </w:t>
      </w:r>
      <w:r>
        <w:rPr/>
        <w:t>and/or</w:t>
      </w:r>
      <w:r>
        <w:rPr>
          <w:spacing w:val="-3"/>
        </w:rPr>
        <w:t> </w:t>
      </w:r>
      <w:r>
        <w:rPr/>
        <w:t>the</w:t>
      </w:r>
      <w:r>
        <w:rPr>
          <w:spacing w:val="-3"/>
        </w:rPr>
        <w:t> </w:t>
      </w:r>
      <w:r>
        <w:rPr/>
        <w:t>joint resource allocation/adjustment strategies of O-CUs/DUs (e.g. offload tasks to one of the O-DUs and allocate CPU frequency and bandwidth to these tasks based on non-real-time information), where the communication resources allocation/adjustment strategies can be further enforced and sent from Near-RT RIC to O-CUs/DUs (e.g., RAN optimization polices based on near real-time link quality).</w:t>
      </w:r>
    </w:p>
    <w:p>
      <w:pPr>
        <w:pStyle w:val="BodyText"/>
        <w:spacing w:before="49"/>
      </w:pPr>
    </w:p>
    <w:p>
      <w:pPr>
        <w:pStyle w:val="Heading3"/>
        <w:numPr>
          <w:ilvl w:val="2"/>
          <w:numId w:val="2"/>
        </w:numPr>
        <w:tabs>
          <w:tab w:pos="1526" w:val="left" w:leader="none"/>
        </w:tabs>
        <w:spacing w:line="240" w:lineRule="auto" w:before="1" w:after="0"/>
        <w:ind w:left="1526" w:right="0" w:hanging="1134"/>
        <w:jc w:val="left"/>
      </w:pPr>
      <w:bookmarkStart w:name="_TOC_250042" w:id="47"/>
      <w:r>
        <w:rPr/>
        <w:t>Benefits</w:t>
      </w:r>
      <w:r>
        <w:rPr>
          <w:spacing w:val="-9"/>
        </w:rPr>
        <w:t> </w:t>
      </w:r>
      <w:r>
        <w:rPr/>
        <w:t>of</w:t>
      </w:r>
      <w:r>
        <w:rPr>
          <w:spacing w:val="-9"/>
        </w:rPr>
        <w:t> </w:t>
      </w:r>
      <w:r>
        <w:rPr/>
        <w:t>O-RAN</w:t>
      </w:r>
      <w:r>
        <w:rPr>
          <w:spacing w:val="-9"/>
        </w:rPr>
        <w:t> </w:t>
      </w:r>
      <w:bookmarkEnd w:id="47"/>
      <w:r>
        <w:rPr>
          <w:spacing w:val="-2"/>
        </w:rPr>
        <w:t>Architecture</w:t>
      </w:r>
    </w:p>
    <w:p>
      <w:pPr>
        <w:pStyle w:val="BodyText"/>
        <w:spacing w:line="259" w:lineRule="auto" w:before="180"/>
        <w:ind w:left="392" w:right="435"/>
      </w:pPr>
      <w:r>
        <w:rPr/>
        <w:t>The</w:t>
      </w:r>
      <w:r>
        <w:rPr>
          <w:spacing w:val="-1"/>
        </w:rPr>
        <w:t> </w:t>
      </w:r>
      <w:r>
        <w:rPr/>
        <w:t>O-RAN</w:t>
      </w:r>
      <w:r>
        <w:rPr>
          <w:spacing w:val="-1"/>
        </w:rPr>
        <w:t> </w:t>
      </w:r>
      <w:r>
        <w:rPr/>
        <w:t>system</w:t>
      </w:r>
      <w:r>
        <w:rPr>
          <w:spacing w:val="-1"/>
        </w:rPr>
        <w:t> </w:t>
      </w:r>
      <w:r>
        <w:rPr/>
        <w:t>presents</w:t>
      </w:r>
      <w:r>
        <w:rPr>
          <w:spacing w:val="-1"/>
        </w:rPr>
        <w:t> </w:t>
      </w:r>
      <w:r>
        <w:rPr/>
        <w:t>several</w:t>
      </w:r>
      <w:r>
        <w:rPr>
          <w:spacing w:val="-2"/>
        </w:rPr>
        <w:t> </w:t>
      </w:r>
      <w:r>
        <w:rPr/>
        <w:t>advantages</w:t>
      </w:r>
      <w:r>
        <w:rPr>
          <w:spacing w:val="-1"/>
        </w:rPr>
        <w:t> </w:t>
      </w:r>
      <w:r>
        <w:rPr/>
        <w:t>in</w:t>
      </w:r>
      <w:r>
        <w:rPr>
          <w:spacing w:val="-1"/>
        </w:rPr>
        <w:t> </w:t>
      </w:r>
      <w:r>
        <w:rPr/>
        <w:t>joint</w:t>
      </w:r>
      <w:r>
        <w:rPr>
          <w:spacing w:val="-1"/>
        </w:rPr>
        <w:t> </w:t>
      </w:r>
      <w:r>
        <w:rPr/>
        <w:t>communication</w:t>
      </w:r>
      <w:r>
        <w:rPr>
          <w:spacing w:val="-1"/>
        </w:rPr>
        <w:t> </w:t>
      </w:r>
      <w:r>
        <w:rPr/>
        <w:t>and</w:t>
      </w:r>
      <w:r>
        <w:rPr>
          <w:spacing w:val="-1"/>
        </w:rPr>
        <w:t> </w:t>
      </w:r>
      <w:r>
        <w:rPr/>
        <w:t>computing</w:t>
      </w:r>
      <w:r>
        <w:rPr>
          <w:spacing w:val="-1"/>
        </w:rPr>
        <w:t> </w:t>
      </w:r>
      <w:r>
        <w:rPr/>
        <w:t>resources</w:t>
      </w:r>
      <w:r>
        <w:rPr>
          <w:spacing w:val="-3"/>
        </w:rPr>
        <w:t> </w:t>
      </w:r>
      <w:r>
        <w:rPr/>
        <w:t>optimization</w:t>
      </w:r>
      <w:r>
        <w:rPr>
          <w:spacing w:val="-1"/>
        </w:rPr>
        <w:t> </w:t>
      </w:r>
      <w:r>
        <w:rPr/>
        <w:t>for</w:t>
      </w:r>
      <w:r>
        <w:rPr>
          <w:spacing w:val="-1"/>
        </w:rPr>
        <w:t> </w:t>
      </w:r>
      <w:r>
        <w:rPr/>
        <w:t>V2X scenarios with a large amount of data to be processed in low latency. The vacant O-Cloud-based computing resources can be shared with edge applications. In addition, the Non-RT RIC can perform joint communication and computing resources</w:t>
      </w:r>
      <w:r>
        <w:rPr>
          <w:spacing w:val="-3"/>
        </w:rPr>
        <w:t> </w:t>
      </w:r>
      <w:r>
        <w:rPr/>
        <w:t>optimization,</w:t>
      </w:r>
      <w:r>
        <w:rPr>
          <w:spacing w:val="-3"/>
        </w:rPr>
        <w:t> </w:t>
      </w:r>
      <w:r>
        <w:rPr/>
        <w:t>and</w:t>
      </w:r>
      <w:r>
        <w:rPr>
          <w:spacing w:val="-3"/>
        </w:rPr>
        <w:t> </w:t>
      </w:r>
      <w:r>
        <w:rPr/>
        <w:t>Near-RT</w:t>
      </w:r>
      <w:r>
        <w:rPr>
          <w:spacing w:val="-2"/>
        </w:rPr>
        <w:t> </w:t>
      </w:r>
      <w:r>
        <w:rPr/>
        <w:t>RIC</w:t>
      </w:r>
      <w:r>
        <w:rPr>
          <w:spacing w:val="-4"/>
        </w:rPr>
        <w:t> </w:t>
      </w:r>
      <w:r>
        <w:rPr/>
        <w:t>facilitates</w:t>
      </w:r>
      <w:r>
        <w:rPr>
          <w:spacing w:val="-2"/>
        </w:rPr>
        <w:t> </w:t>
      </w:r>
      <w:r>
        <w:rPr/>
        <w:t>the</w:t>
      </w:r>
      <w:r>
        <w:rPr>
          <w:spacing w:val="-2"/>
        </w:rPr>
        <w:t> </w:t>
      </w:r>
      <w:r>
        <w:rPr/>
        <w:t>RAN</w:t>
      </w:r>
      <w:r>
        <w:rPr>
          <w:spacing w:val="-2"/>
        </w:rPr>
        <w:t> </w:t>
      </w:r>
      <w:r>
        <w:rPr/>
        <w:t>behaviour</w:t>
      </w:r>
      <w:r>
        <w:rPr>
          <w:spacing w:val="-4"/>
        </w:rPr>
        <w:t> </w:t>
      </w:r>
      <w:r>
        <w:rPr/>
        <w:t>optimization</w:t>
      </w:r>
      <w:r>
        <w:rPr>
          <w:spacing w:val="-3"/>
        </w:rPr>
        <w:t> </w:t>
      </w:r>
      <w:r>
        <w:rPr/>
        <w:t>based</w:t>
      </w:r>
      <w:r>
        <w:rPr>
          <w:spacing w:val="-2"/>
        </w:rPr>
        <w:t> </w:t>
      </w:r>
      <w:r>
        <w:rPr/>
        <w:t>on</w:t>
      </w:r>
      <w:r>
        <w:rPr>
          <w:spacing w:val="-2"/>
        </w:rPr>
        <w:t> </w:t>
      </w:r>
      <w:r>
        <w:rPr/>
        <w:t>the</w:t>
      </w:r>
      <w:r>
        <w:rPr>
          <w:spacing w:val="-4"/>
        </w:rPr>
        <w:t> </w:t>
      </w:r>
      <w:r>
        <w:rPr/>
        <w:t>information</w:t>
      </w:r>
      <w:r>
        <w:rPr>
          <w:spacing w:val="-2"/>
        </w:rPr>
        <w:t> </w:t>
      </w:r>
      <w:r>
        <w:rPr/>
        <w:t>obtained through E2 interface. In summary, O-RAN architecture provides necessary ingredients to facilitate computing for V2X </w:t>
      </w:r>
      <w:r>
        <w:rPr>
          <w:spacing w:val="-2"/>
        </w:rPr>
        <w:t>scenarios.</w:t>
      </w:r>
    </w:p>
    <w:p>
      <w:pPr>
        <w:pStyle w:val="BodyText"/>
        <w:spacing w:before="108"/>
      </w:pPr>
    </w:p>
    <w:p>
      <w:pPr>
        <w:pStyle w:val="Heading2"/>
        <w:numPr>
          <w:ilvl w:val="1"/>
          <w:numId w:val="2"/>
        </w:numPr>
        <w:tabs>
          <w:tab w:pos="1526" w:val="left" w:leader="none"/>
        </w:tabs>
        <w:spacing w:line="240" w:lineRule="auto" w:before="0" w:after="0"/>
        <w:ind w:left="1526" w:right="630" w:hanging="1134"/>
        <w:jc w:val="left"/>
      </w:pPr>
      <w:bookmarkStart w:name="_TOC_250041" w:id="48"/>
      <w:r>
        <w:rPr/>
        <w:t>Use</w:t>
      </w:r>
      <w:r>
        <w:rPr>
          <w:spacing w:val="-4"/>
        </w:rPr>
        <w:t> </w:t>
      </w:r>
      <w:r>
        <w:rPr/>
        <w:t>case</w:t>
      </w:r>
      <w:r>
        <w:rPr>
          <w:spacing w:val="-4"/>
        </w:rPr>
        <w:t> </w:t>
      </w:r>
      <w:r>
        <w:rPr/>
        <w:t>6:</w:t>
      </w:r>
      <w:r>
        <w:rPr>
          <w:spacing w:val="-5"/>
        </w:rPr>
        <w:t> </w:t>
      </w:r>
      <w:r>
        <w:rPr/>
        <w:t>Exposure</w:t>
      </w:r>
      <w:r>
        <w:rPr>
          <w:spacing w:val="-6"/>
        </w:rPr>
        <w:t> </w:t>
      </w:r>
      <w:r>
        <w:rPr/>
        <w:t>of</w:t>
      </w:r>
      <w:r>
        <w:rPr>
          <w:spacing w:val="-4"/>
        </w:rPr>
        <w:t> </w:t>
      </w:r>
      <w:r>
        <w:rPr/>
        <w:t>performance</w:t>
      </w:r>
      <w:r>
        <w:rPr>
          <w:spacing w:val="-4"/>
        </w:rPr>
        <w:t> </w:t>
      </w:r>
      <w:r>
        <w:rPr/>
        <w:t>information</w:t>
      </w:r>
      <w:r>
        <w:rPr>
          <w:spacing w:val="-4"/>
        </w:rPr>
        <w:t> </w:t>
      </w:r>
      <w:r>
        <w:rPr/>
        <w:t>to</w:t>
      </w:r>
      <w:r>
        <w:rPr>
          <w:spacing w:val="-5"/>
        </w:rPr>
        <w:t> </w:t>
      </w:r>
      <w:bookmarkEnd w:id="48"/>
      <w:r>
        <w:rPr/>
        <w:t>assist computing resource scheduling</w:t>
      </w:r>
    </w:p>
    <w:p>
      <w:pPr>
        <w:pStyle w:val="Heading3"/>
        <w:numPr>
          <w:ilvl w:val="2"/>
          <w:numId w:val="2"/>
        </w:numPr>
        <w:tabs>
          <w:tab w:pos="1526" w:val="left" w:leader="none"/>
        </w:tabs>
        <w:spacing w:line="240" w:lineRule="auto" w:before="301" w:after="0"/>
        <w:ind w:left="1526" w:right="0" w:hanging="1134"/>
        <w:jc w:val="left"/>
      </w:pPr>
      <w:bookmarkStart w:name="_TOC_250040" w:id="49"/>
      <w:r>
        <w:rPr/>
        <w:t>Background</w:t>
      </w:r>
      <w:r>
        <w:rPr>
          <w:spacing w:val="-18"/>
        </w:rPr>
        <w:t> </w:t>
      </w:r>
      <w:bookmarkEnd w:id="49"/>
      <w:r>
        <w:rPr>
          <w:spacing w:val="-2"/>
        </w:rPr>
        <w:t>Information</w:t>
      </w:r>
    </w:p>
    <w:p>
      <w:pPr>
        <w:pStyle w:val="BodyText"/>
        <w:spacing w:line="259" w:lineRule="auto" w:before="180"/>
        <w:ind w:left="392"/>
      </w:pPr>
      <w:r>
        <w:rPr/>
        <w:t>Computing</w:t>
      </w:r>
      <w:r>
        <w:rPr>
          <w:spacing w:val="-2"/>
        </w:rPr>
        <w:t> </w:t>
      </w:r>
      <w:r>
        <w:rPr/>
        <w:t>task</w:t>
      </w:r>
      <w:r>
        <w:rPr>
          <w:spacing w:val="-2"/>
        </w:rPr>
        <w:t> </w:t>
      </w:r>
      <w:r>
        <w:rPr/>
        <w:t>performance</w:t>
      </w:r>
      <w:r>
        <w:rPr>
          <w:spacing w:val="-3"/>
        </w:rPr>
        <w:t> </w:t>
      </w:r>
      <w:r>
        <w:rPr/>
        <w:t>information</w:t>
      </w:r>
      <w:r>
        <w:rPr>
          <w:spacing w:val="-4"/>
        </w:rPr>
        <w:t> </w:t>
      </w:r>
      <w:r>
        <w:rPr/>
        <w:t>are</w:t>
      </w:r>
      <w:r>
        <w:rPr>
          <w:spacing w:val="-2"/>
        </w:rPr>
        <w:t> </w:t>
      </w:r>
      <w:r>
        <w:rPr/>
        <w:t>used</w:t>
      </w:r>
      <w:r>
        <w:rPr>
          <w:spacing w:val="-2"/>
        </w:rPr>
        <w:t> </w:t>
      </w:r>
      <w:r>
        <w:rPr/>
        <w:t>to</w:t>
      </w:r>
      <w:r>
        <w:rPr>
          <w:spacing w:val="-2"/>
        </w:rPr>
        <w:t> </w:t>
      </w:r>
      <w:r>
        <w:rPr/>
        <w:t>monitor</w:t>
      </w:r>
      <w:r>
        <w:rPr>
          <w:spacing w:val="-2"/>
        </w:rPr>
        <w:t> </w:t>
      </w:r>
      <w:r>
        <w:rPr/>
        <w:t>the</w:t>
      </w:r>
      <w:r>
        <w:rPr>
          <w:spacing w:val="-2"/>
        </w:rPr>
        <w:t> </w:t>
      </w:r>
      <w:r>
        <w:rPr/>
        <w:t>loading</w:t>
      </w:r>
      <w:r>
        <w:rPr>
          <w:spacing w:val="-3"/>
        </w:rPr>
        <w:t> </w:t>
      </w:r>
      <w:r>
        <w:rPr/>
        <w:t>conditions</w:t>
      </w:r>
      <w:r>
        <w:rPr>
          <w:spacing w:val="-3"/>
        </w:rPr>
        <w:t> </w:t>
      </w:r>
      <w:r>
        <w:rPr/>
        <w:t>of</w:t>
      </w:r>
      <w:r>
        <w:rPr>
          <w:spacing w:val="-2"/>
        </w:rPr>
        <w:t> </w:t>
      </w:r>
      <w:r>
        <w:rPr/>
        <w:t>virtual</w:t>
      </w:r>
      <w:r>
        <w:rPr>
          <w:spacing w:val="-2"/>
        </w:rPr>
        <w:t> </w:t>
      </w:r>
      <w:r>
        <w:rPr/>
        <w:t>compute</w:t>
      </w:r>
      <w:r>
        <w:rPr>
          <w:spacing w:val="-4"/>
        </w:rPr>
        <w:t> </w:t>
      </w:r>
      <w:r>
        <w:rPr/>
        <w:t>resources</w:t>
      </w:r>
      <w:r>
        <w:rPr>
          <w:spacing w:val="-3"/>
        </w:rPr>
        <w:t> </w:t>
      </w:r>
      <w:r>
        <w:rPr/>
        <w:t>of computing tasks that include computing task memory usage, CPU occupancy rate, data throughput etc...</w:t>
      </w:r>
    </w:p>
    <w:p>
      <w:pPr>
        <w:pStyle w:val="BodyText"/>
        <w:spacing w:line="259" w:lineRule="auto" w:before="160"/>
        <w:ind w:left="392" w:right="538"/>
      </w:pPr>
      <w:r>
        <w:rPr/>
        <w:t>ETSI NFV defines the use case of performance managements and performance metrics. Monitoring parameters associated with the compute related measurements and of interest for a VNF can be declared in the VNFD (see ETSI GS</w:t>
      </w:r>
      <w:r>
        <w:rPr>
          <w:spacing w:val="-3"/>
        </w:rPr>
        <w:t> </w:t>
      </w:r>
      <w:r>
        <w:rPr/>
        <w:t>NFV-IFA</w:t>
      </w:r>
      <w:r>
        <w:rPr>
          <w:spacing w:val="-3"/>
        </w:rPr>
        <w:t> </w:t>
      </w:r>
      <w:r>
        <w:rPr/>
        <w:t>011</w:t>
      </w:r>
      <w:r>
        <w:rPr>
          <w:spacing w:val="-2"/>
        </w:rPr>
        <w:t> </w:t>
      </w:r>
      <w:r>
        <w:rPr/>
        <w:t>[i.35]).</w:t>
      </w:r>
      <w:r>
        <w:rPr>
          <w:spacing w:val="-2"/>
        </w:rPr>
        <w:t> </w:t>
      </w:r>
      <w:r>
        <w:rPr/>
        <w:t>The</w:t>
      </w:r>
      <w:r>
        <w:rPr>
          <w:spacing w:val="-3"/>
        </w:rPr>
        <w:t> </w:t>
      </w:r>
      <w:r>
        <w:rPr/>
        <w:t>measurements</w:t>
      </w:r>
      <w:r>
        <w:rPr>
          <w:spacing w:val="-2"/>
        </w:rPr>
        <w:t> </w:t>
      </w:r>
      <w:r>
        <w:rPr/>
        <w:t>can</w:t>
      </w:r>
      <w:r>
        <w:rPr>
          <w:spacing w:val="-3"/>
        </w:rPr>
        <w:t> </w:t>
      </w:r>
      <w:r>
        <w:rPr/>
        <w:t>be</w:t>
      </w:r>
      <w:r>
        <w:rPr>
          <w:spacing w:val="-4"/>
        </w:rPr>
        <w:t> </w:t>
      </w:r>
      <w:r>
        <w:rPr/>
        <w:t>used</w:t>
      </w:r>
      <w:r>
        <w:rPr>
          <w:spacing w:val="-2"/>
        </w:rPr>
        <w:t> </w:t>
      </w:r>
      <w:r>
        <w:rPr/>
        <w:t>as</w:t>
      </w:r>
      <w:r>
        <w:rPr>
          <w:spacing w:val="-2"/>
        </w:rPr>
        <w:t> </w:t>
      </w:r>
      <w:r>
        <w:rPr/>
        <w:t>the</w:t>
      </w:r>
      <w:r>
        <w:rPr>
          <w:spacing w:val="-2"/>
        </w:rPr>
        <w:t> </w:t>
      </w:r>
      <w:r>
        <w:rPr/>
        <w:t>triggers</w:t>
      </w:r>
      <w:r>
        <w:rPr>
          <w:spacing w:val="-2"/>
        </w:rPr>
        <w:t> </w:t>
      </w:r>
      <w:r>
        <w:rPr/>
        <w:t>to</w:t>
      </w:r>
      <w:r>
        <w:rPr>
          <w:spacing w:val="-2"/>
        </w:rPr>
        <w:t> </w:t>
      </w:r>
      <w:r>
        <w:rPr/>
        <w:t>the</w:t>
      </w:r>
      <w:r>
        <w:rPr>
          <w:spacing w:val="-4"/>
        </w:rPr>
        <w:t> </w:t>
      </w:r>
      <w:r>
        <w:rPr/>
        <w:t>scale</w:t>
      </w:r>
      <w:r>
        <w:rPr>
          <w:spacing w:val="-4"/>
        </w:rPr>
        <w:t> </w:t>
      </w:r>
      <w:r>
        <w:rPr/>
        <w:t>VNF</w:t>
      </w:r>
      <w:r>
        <w:rPr>
          <w:spacing w:val="-2"/>
        </w:rPr>
        <w:t> </w:t>
      </w:r>
      <w:r>
        <w:rPr/>
        <w:t>operation</w:t>
      </w:r>
      <w:r>
        <w:rPr>
          <w:spacing w:val="-2"/>
        </w:rPr>
        <w:t> </w:t>
      </w:r>
      <w:r>
        <w:rPr/>
        <w:t>(see</w:t>
      </w:r>
      <w:r>
        <w:rPr>
          <w:spacing w:val="-2"/>
        </w:rPr>
        <w:t> </w:t>
      </w:r>
      <w:r>
        <w:rPr/>
        <w:t>clause</w:t>
      </w:r>
      <w:r>
        <w:rPr>
          <w:spacing w:val="-3"/>
        </w:rPr>
        <w:t> </w:t>
      </w:r>
      <w:r>
        <w:rPr/>
        <w:t>7.2.4</w:t>
      </w:r>
      <w:r>
        <w:rPr>
          <w:spacing w:val="-2"/>
        </w:rPr>
        <w:t> </w:t>
      </w:r>
      <w:r>
        <w:rPr/>
        <w:t>in ETSI GS NFV-IFA 008 [i.36].</w:t>
      </w:r>
    </w:p>
    <w:p>
      <w:pPr>
        <w:pStyle w:val="BodyText"/>
        <w:spacing w:line="259" w:lineRule="auto" w:before="158"/>
        <w:ind w:left="392" w:right="481"/>
      </w:pPr>
      <w:r>
        <w:rPr/>
        <w:t>The</w:t>
      </w:r>
      <w:r>
        <w:rPr>
          <w:spacing w:val="-2"/>
        </w:rPr>
        <w:t> </w:t>
      </w:r>
      <w:r>
        <w:rPr/>
        <w:t>Kubernetes</w:t>
      </w:r>
      <w:r>
        <w:rPr>
          <w:spacing w:val="-2"/>
        </w:rPr>
        <w:t> </w:t>
      </w:r>
      <w:r>
        <w:rPr/>
        <w:t>(K8s)</w:t>
      </w:r>
      <w:r>
        <w:rPr>
          <w:spacing w:val="-2"/>
        </w:rPr>
        <w:t> </w:t>
      </w:r>
      <w:r>
        <w:rPr/>
        <w:t>API</w:t>
      </w:r>
      <w:r>
        <w:rPr>
          <w:spacing w:val="-2"/>
        </w:rPr>
        <w:t> </w:t>
      </w:r>
      <w:r>
        <w:rPr/>
        <w:t>server</w:t>
      </w:r>
      <w:r>
        <w:rPr>
          <w:spacing w:val="-2"/>
        </w:rPr>
        <w:t> </w:t>
      </w:r>
      <w:r>
        <w:rPr/>
        <w:t>provides</w:t>
      </w:r>
      <w:r>
        <w:rPr>
          <w:spacing w:val="-3"/>
        </w:rPr>
        <w:t> </w:t>
      </w:r>
      <w:r>
        <w:rPr/>
        <w:t>supervision</w:t>
      </w:r>
      <w:r>
        <w:rPr>
          <w:spacing w:val="-2"/>
        </w:rPr>
        <w:t> </w:t>
      </w:r>
      <w:r>
        <w:rPr/>
        <w:t>data</w:t>
      </w:r>
      <w:r>
        <w:rPr>
          <w:spacing w:val="-4"/>
        </w:rPr>
        <w:t> </w:t>
      </w:r>
      <w:r>
        <w:rPr/>
        <w:t>about</w:t>
      </w:r>
      <w:r>
        <w:rPr>
          <w:spacing w:val="-2"/>
        </w:rPr>
        <w:t> </w:t>
      </w:r>
      <w:r>
        <w:rPr/>
        <w:t>the</w:t>
      </w:r>
      <w:r>
        <w:rPr>
          <w:spacing w:val="-2"/>
        </w:rPr>
        <w:t> </w:t>
      </w:r>
      <w:r>
        <w:rPr/>
        <w:t>Kubernetes </w:t>
      </w:r>
      <w:hyperlink r:id="rId23">
        <w:r>
          <w:rPr/>
          <w:t>objects,</w:t>
        </w:r>
      </w:hyperlink>
      <w:r>
        <w:rPr>
          <w:spacing w:val="-2"/>
        </w:rPr>
        <w:t> </w:t>
      </w:r>
      <w:r>
        <w:rPr/>
        <w:t>such</w:t>
      </w:r>
      <w:r>
        <w:rPr>
          <w:spacing w:val="-2"/>
        </w:rPr>
        <w:t> </w:t>
      </w:r>
      <w:r>
        <w:rPr/>
        <w:t>as</w:t>
      </w:r>
      <w:r>
        <w:rPr>
          <w:spacing w:val="-4"/>
        </w:rPr>
        <w:t> </w:t>
      </w:r>
      <w:r>
        <w:rPr/>
        <w:t>pods.</w:t>
      </w:r>
      <w:r>
        <w:rPr>
          <w:spacing w:val="-4"/>
        </w:rPr>
        <w:t> </w:t>
      </w:r>
      <w:r>
        <w:rPr/>
        <w:t>processes</w:t>
      </w:r>
      <w:r>
        <w:rPr>
          <w:spacing w:val="-4"/>
        </w:rPr>
        <w:t> </w:t>
      </w:r>
      <w:r>
        <w:rPr/>
        <w:t>and components use this information to track whether pods are being launched and maintained as expected. These cluster state metrics can also provide a high-level view of cluster and its state.</w:t>
      </w:r>
    </w:p>
    <w:p>
      <w:pPr>
        <w:pStyle w:val="BodyText"/>
        <w:spacing w:before="49"/>
      </w:pPr>
    </w:p>
    <w:p>
      <w:pPr>
        <w:pStyle w:val="Heading3"/>
        <w:numPr>
          <w:ilvl w:val="2"/>
          <w:numId w:val="2"/>
        </w:numPr>
        <w:tabs>
          <w:tab w:pos="1526" w:val="left" w:leader="none"/>
        </w:tabs>
        <w:spacing w:line="240" w:lineRule="auto" w:before="0" w:after="0"/>
        <w:ind w:left="1526" w:right="0" w:hanging="1134"/>
        <w:jc w:val="left"/>
      </w:pPr>
      <w:bookmarkStart w:name="_TOC_250039" w:id="50"/>
      <w:bookmarkEnd w:id="50"/>
      <w:r>
        <w:rPr>
          <w:spacing w:val="-2"/>
        </w:rPr>
        <w:t>Motivation</w:t>
      </w:r>
    </w:p>
    <w:p>
      <w:pPr>
        <w:pStyle w:val="BodyText"/>
        <w:spacing w:line="259" w:lineRule="auto" w:before="182"/>
        <w:ind w:left="392" w:right="481"/>
      </w:pPr>
      <w:r>
        <w:rPr/>
        <w:t>In CCIN, computing resource orchestrator should continuously supervising the performance of running computing tasks.</w:t>
      </w:r>
      <w:r>
        <w:rPr>
          <w:spacing w:val="-3"/>
        </w:rPr>
        <w:t> </w:t>
      </w:r>
      <w:r>
        <w:rPr/>
        <w:t>Reporting</w:t>
      </w:r>
      <w:r>
        <w:rPr>
          <w:spacing w:val="-3"/>
        </w:rPr>
        <w:t> </w:t>
      </w:r>
      <w:r>
        <w:rPr/>
        <w:t>of</w:t>
      </w:r>
      <w:r>
        <w:rPr>
          <w:spacing w:val="-3"/>
        </w:rPr>
        <w:t> </w:t>
      </w:r>
      <w:r>
        <w:rPr/>
        <w:t>running</w:t>
      </w:r>
      <w:r>
        <w:rPr>
          <w:spacing w:val="-3"/>
        </w:rPr>
        <w:t> </w:t>
      </w:r>
      <w:r>
        <w:rPr/>
        <w:t>computing</w:t>
      </w:r>
      <w:r>
        <w:rPr>
          <w:spacing w:val="-3"/>
        </w:rPr>
        <w:t> </w:t>
      </w:r>
      <w:r>
        <w:rPr/>
        <w:t>tasks</w:t>
      </w:r>
      <w:r>
        <w:rPr>
          <w:spacing w:val="-5"/>
        </w:rPr>
        <w:t> </w:t>
      </w:r>
      <w:r>
        <w:rPr/>
        <w:t>performance</w:t>
      </w:r>
      <w:r>
        <w:rPr>
          <w:spacing w:val="-3"/>
        </w:rPr>
        <w:t> </w:t>
      </w:r>
      <w:r>
        <w:rPr/>
        <w:t>information</w:t>
      </w:r>
      <w:r>
        <w:rPr>
          <w:spacing w:val="-4"/>
        </w:rPr>
        <w:t> </w:t>
      </w:r>
      <w:r>
        <w:rPr/>
        <w:t>will</w:t>
      </w:r>
      <w:r>
        <w:rPr>
          <w:spacing w:val="-4"/>
        </w:rPr>
        <w:t> </w:t>
      </w:r>
      <w:r>
        <w:rPr/>
        <w:t>assist</w:t>
      </w:r>
      <w:r>
        <w:rPr>
          <w:spacing w:val="-4"/>
        </w:rPr>
        <w:t> </w:t>
      </w:r>
      <w:r>
        <w:rPr/>
        <w:t>the</w:t>
      </w:r>
      <w:r>
        <w:rPr>
          <w:spacing w:val="-3"/>
        </w:rPr>
        <w:t> </w:t>
      </w:r>
      <w:r>
        <w:rPr/>
        <w:t>computing</w:t>
      </w:r>
      <w:r>
        <w:rPr>
          <w:spacing w:val="-3"/>
        </w:rPr>
        <w:t> </w:t>
      </w:r>
      <w:r>
        <w:rPr/>
        <w:t>resource</w:t>
      </w:r>
      <w:r>
        <w:rPr>
          <w:spacing w:val="-5"/>
        </w:rPr>
        <w:t> </w:t>
      </w:r>
      <w:r>
        <w:rPr/>
        <w:t>orchestrator</w:t>
      </w:r>
      <w:r>
        <w:rPr>
          <w:spacing w:val="-3"/>
        </w:rPr>
        <w:t> </w:t>
      </w:r>
      <w:r>
        <w:rPr/>
        <w:t>to make decision on deploying a computing task to a new cloud node or triggering to scale a computing task.</w:t>
      </w:r>
    </w:p>
    <w:p>
      <w:pPr>
        <w:pStyle w:val="BodyText"/>
        <w:spacing w:line="259" w:lineRule="auto" w:before="159"/>
        <w:ind w:left="392" w:right="481"/>
      </w:pPr>
      <w:r>
        <w:rPr/>
        <w:t>And</w:t>
      </w:r>
      <w:r>
        <w:rPr>
          <w:spacing w:val="-2"/>
        </w:rPr>
        <w:t> </w:t>
      </w:r>
      <w:r>
        <w:rPr/>
        <w:t>this</w:t>
      </w:r>
      <w:r>
        <w:rPr>
          <w:spacing w:val="-2"/>
        </w:rPr>
        <w:t> </w:t>
      </w:r>
      <w:r>
        <w:rPr/>
        <w:t>can</w:t>
      </w:r>
      <w:r>
        <w:rPr>
          <w:spacing w:val="-2"/>
        </w:rPr>
        <w:t> </w:t>
      </w:r>
      <w:r>
        <w:rPr/>
        <w:t>also</w:t>
      </w:r>
      <w:r>
        <w:rPr>
          <w:spacing w:val="-3"/>
        </w:rPr>
        <w:t> </w:t>
      </w:r>
      <w:r>
        <w:rPr/>
        <w:t>help</w:t>
      </w:r>
      <w:r>
        <w:rPr>
          <w:spacing w:val="-3"/>
        </w:rPr>
        <w:t> </w:t>
      </w:r>
      <w:r>
        <w:rPr/>
        <w:t>the</w:t>
      </w:r>
      <w:r>
        <w:rPr>
          <w:spacing w:val="-2"/>
        </w:rPr>
        <w:t> </w:t>
      </w:r>
      <w:r>
        <w:rPr/>
        <w:t>computing</w:t>
      </w:r>
      <w:r>
        <w:rPr>
          <w:spacing w:val="-2"/>
        </w:rPr>
        <w:t> </w:t>
      </w:r>
      <w:r>
        <w:rPr/>
        <w:t>resource</w:t>
      </w:r>
      <w:r>
        <w:rPr>
          <w:spacing w:val="-2"/>
        </w:rPr>
        <w:t> </w:t>
      </w:r>
      <w:r>
        <w:rPr/>
        <w:t>orchestrator</w:t>
      </w:r>
      <w:r>
        <w:rPr>
          <w:spacing w:val="-3"/>
        </w:rPr>
        <w:t> </w:t>
      </w:r>
      <w:r>
        <w:rPr/>
        <w:t>to</w:t>
      </w:r>
      <w:r>
        <w:rPr>
          <w:spacing w:val="-2"/>
        </w:rPr>
        <w:t> </w:t>
      </w:r>
      <w:r>
        <w:rPr/>
        <w:t>measure</w:t>
      </w:r>
      <w:r>
        <w:rPr>
          <w:spacing w:val="-2"/>
        </w:rPr>
        <w:t> </w:t>
      </w:r>
      <w:r>
        <w:rPr/>
        <w:t>computing</w:t>
      </w:r>
      <w:r>
        <w:rPr>
          <w:spacing w:val="-2"/>
        </w:rPr>
        <w:t> </w:t>
      </w:r>
      <w:r>
        <w:rPr/>
        <w:t>task’s</w:t>
      </w:r>
      <w:r>
        <w:rPr>
          <w:spacing w:val="-3"/>
        </w:rPr>
        <w:t> </w:t>
      </w:r>
      <w:r>
        <w:rPr/>
        <w:t>actual</w:t>
      </w:r>
      <w:r>
        <w:rPr>
          <w:spacing w:val="-3"/>
        </w:rPr>
        <w:t> </w:t>
      </w:r>
      <w:r>
        <w:rPr/>
        <w:t>resource</w:t>
      </w:r>
      <w:r>
        <w:rPr>
          <w:spacing w:val="-2"/>
        </w:rPr>
        <w:t> </w:t>
      </w:r>
      <w:r>
        <w:rPr/>
        <w:t>usage,</w:t>
      </w:r>
      <w:r>
        <w:rPr>
          <w:spacing w:val="-2"/>
        </w:rPr>
        <w:t> </w:t>
      </w:r>
      <w:r>
        <w:rPr/>
        <w:t>which helps for evaluating the adequacy of a candidate cloud node to execute the computing task during mobility.</w:t>
      </w:r>
    </w:p>
    <w:p>
      <w:pPr>
        <w:spacing w:after="0" w:line="259" w:lineRule="auto"/>
        <w:sectPr>
          <w:pgSz w:w="11910" w:h="16840"/>
          <w:pgMar w:header="857" w:footer="1504" w:top="1520" w:bottom="1700" w:left="740" w:right="700"/>
        </w:sectPr>
      </w:pPr>
    </w:p>
    <w:p>
      <w:pPr>
        <w:pStyle w:val="Heading3"/>
        <w:numPr>
          <w:ilvl w:val="2"/>
          <w:numId w:val="2"/>
        </w:numPr>
        <w:tabs>
          <w:tab w:pos="1526" w:val="left" w:leader="none"/>
        </w:tabs>
        <w:spacing w:line="240" w:lineRule="auto" w:before="52" w:after="0"/>
        <w:ind w:left="1526" w:right="0" w:hanging="1134"/>
        <w:jc w:val="left"/>
      </w:pPr>
      <w:bookmarkStart w:name="_TOC_250038" w:id="51"/>
      <w:r>
        <w:rPr/>
        <w:t>Proposed</w:t>
      </w:r>
      <w:r>
        <w:rPr>
          <w:spacing w:val="-17"/>
        </w:rPr>
        <w:t> </w:t>
      </w:r>
      <w:bookmarkEnd w:id="51"/>
      <w:r>
        <w:rPr>
          <w:spacing w:val="-2"/>
        </w:rPr>
        <w:t>Solution</w:t>
      </w:r>
    </w:p>
    <w:p>
      <w:pPr>
        <w:pStyle w:val="Heading4"/>
        <w:numPr>
          <w:ilvl w:val="3"/>
          <w:numId w:val="2"/>
        </w:numPr>
        <w:tabs>
          <w:tab w:pos="1811" w:val="left" w:leader="none"/>
        </w:tabs>
        <w:spacing w:line="240" w:lineRule="auto" w:before="300" w:after="0"/>
        <w:ind w:left="1811" w:right="0" w:hanging="1419"/>
        <w:jc w:val="left"/>
      </w:pPr>
      <w:bookmarkStart w:name="_TOC_250037" w:id="52"/>
      <w:r>
        <w:rPr/>
        <w:t>Performance</w:t>
      </w:r>
      <w:r>
        <w:rPr>
          <w:spacing w:val="-7"/>
        </w:rPr>
        <w:t> </w:t>
      </w:r>
      <w:r>
        <w:rPr/>
        <w:t>information</w:t>
      </w:r>
      <w:r>
        <w:rPr>
          <w:spacing w:val="-3"/>
        </w:rPr>
        <w:t> </w:t>
      </w:r>
      <w:r>
        <w:rPr/>
        <w:t>reporting</w:t>
      </w:r>
      <w:r>
        <w:rPr>
          <w:spacing w:val="-4"/>
        </w:rPr>
        <w:t> </w:t>
      </w:r>
      <w:r>
        <w:rPr/>
        <w:t>triggers</w:t>
      </w:r>
      <w:r>
        <w:rPr>
          <w:spacing w:val="-3"/>
        </w:rPr>
        <w:t> </w:t>
      </w:r>
      <w:r>
        <w:rPr/>
        <w:t>redeployment</w:t>
      </w:r>
      <w:r>
        <w:rPr>
          <w:spacing w:val="-3"/>
        </w:rPr>
        <w:t> </w:t>
      </w:r>
      <w:r>
        <w:rPr/>
        <w:t>of</w:t>
      </w:r>
      <w:r>
        <w:rPr>
          <w:spacing w:val="-4"/>
        </w:rPr>
        <w:t> </w:t>
      </w:r>
      <w:r>
        <w:rPr/>
        <w:t>a</w:t>
      </w:r>
      <w:r>
        <w:rPr>
          <w:spacing w:val="-4"/>
        </w:rPr>
        <w:t> </w:t>
      </w:r>
      <w:r>
        <w:rPr/>
        <w:t>computing</w:t>
      </w:r>
      <w:r>
        <w:rPr>
          <w:spacing w:val="-3"/>
        </w:rPr>
        <w:t> </w:t>
      </w:r>
      <w:bookmarkEnd w:id="52"/>
      <w:r>
        <w:rPr>
          <w:spacing w:val="-4"/>
        </w:rPr>
        <w:t>task</w:t>
      </w:r>
    </w:p>
    <w:p>
      <w:pPr>
        <w:pStyle w:val="BodyText"/>
        <w:spacing w:line="259" w:lineRule="auto" w:before="181"/>
        <w:ind w:left="392" w:right="546"/>
      </w:pPr>
      <w:r>
        <w:rPr/>
        <w:t>When a VNF/App is successfully deployed on an O-Cloud node, SMO collects the performance information of this VNF/App and computing resource information from Cloud Nodes distributed in various geographical locations on the O-Cloud</w:t>
      </w:r>
      <w:r>
        <w:rPr>
          <w:spacing w:val="-2"/>
        </w:rPr>
        <w:t> </w:t>
      </w:r>
      <w:r>
        <w:rPr/>
        <w:t>through</w:t>
      </w:r>
      <w:r>
        <w:rPr>
          <w:spacing w:val="-2"/>
        </w:rPr>
        <w:t> </w:t>
      </w:r>
      <w:r>
        <w:rPr/>
        <w:t>the</w:t>
      </w:r>
      <w:r>
        <w:rPr>
          <w:spacing w:val="-3"/>
        </w:rPr>
        <w:t> </w:t>
      </w:r>
      <w:r>
        <w:rPr/>
        <w:t>O1</w:t>
      </w:r>
      <w:r>
        <w:rPr>
          <w:spacing w:val="-2"/>
        </w:rPr>
        <w:t> </w:t>
      </w:r>
      <w:r>
        <w:rPr/>
        <w:t>or</w:t>
      </w:r>
      <w:r>
        <w:rPr>
          <w:spacing w:val="-2"/>
        </w:rPr>
        <w:t> </w:t>
      </w:r>
      <w:r>
        <w:rPr/>
        <w:t>O2</w:t>
      </w:r>
      <w:r>
        <w:rPr>
          <w:spacing w:val="-2"/>
        </w:rPr>
        <w:t> </w:t>
      </w:r>
      <w:r>
        <w:rPr/>
        <w:t>interface.</w:t>
      </w:r>
      <w:r>
        <w:rPr>
          <w:spacing w:val="-2"/>
        </w:rPr>
        <w:t> </w:t>
      </w:r>
      <w:r>
        <w:rPr/>
        <w:t>If</w:t>
      </w:r>
      <w:r>
        <w:rPr>
          <w:spacing w:val="-2"/>
        </w:rPr>
        <w:t> </w:t>
      </w:r>
      <w:r>
        <w:rPr/>
        <w:t>current</w:t>
      </w:r>
      <w:r>
        <w:rPr>
          <w:spacing w:val="-4"/>
        </w:rPr>
        <w:t> </w:t>
      </w:r>
      <w:r>
        <w:rPr/>
        <w:t>O-Cloud</w:t>
      </w:r>
      <w:r>
        <w:rPr>
          <w:spacing w:val="-2"/>
        </w:rPr>
        <w:t> </w:t>
      </w:r>
      <w:r>
        <w:rPr/>
        <w:t>node’s</w:t>
      </w:r>
      <w:r>
        <w:rPr>
          <w:spacing w:val="-2"/>
        </w:rPr>
        <w:t> </w:t>
      </w:r>
      <w:r>
        <w:rPr/>
        <w:t>performance</w:t>
      </w:r>
      <w:r>
        <w:rPr>
          <w:spacing w:val="-4"/>
        </w:rPr>
        <w:t> </w:t>
      </w:r>
      <w:r>
        <w:rPr/>
        <w:t>does</w:t>
      </w:r>
      <w:r>
        <w:rPr>
          <w:spacing w:val="-3"/>
        </w:rPr>
        <w:t> </w:t>
      </w:r>
      <w:r>
        <w:rPr/>
        <w:t>not</w:t>
      </w:r>
      <w:r>
        <w:rPr>
          <w:spacing w:val="-2"/>
        </w:rPr>
        <w:t> </w:t>
      </w:r>
      <w:r>
        <w:rPr/>
        <w:t>meet</w:t>
      </w:r>
      <w:r>
        <w:rPr>
          <w:spacing w:val="-3"/>
        </w:rPr>
        <w:t> </w:t>
      </w:r>
      <w:r>
        <w:rPr/>
        <w:t>the</w:t>
      </w:r>
      <w:r>
        <w:rPr>
          <w:spacing w:val="-3"/>
        </w:rPr>
        <w:t> </w:t>
      </w:r>
      <w:r>
        <w:rPr/>
        <w:t>requirements</w:t>
      </w:r>
      <w:r>
        <w:rPr>
          <w:spacing w:val="-3"/>
        </w:rPr>
        <w:t> </w:t>
      </w:r>
      <w:r>
        <w:rPr/>
        <w:t>of</w:t>
      </w:r>
      <w:r>
        <w:rPr>
          <w:spacing w:val="-2"/>
        </w:rPr>
        <w:t> </w:t>
      </w:r>
      <w:r>
        <w:rPr/>
        <w:t>the VNF/App, computing resource orchestrator may trigger SMO to redeploy the VNF/App via the O2 interface.</w:t>
      </w:r>
    </w:p>
    <w:p>
      <w:pPr>
        <w:pStyle w:val="BodyText"/>
        <w:spacing w:line="259" w:lineRule="auto" w:before="159"/>
        <w:ind w:left="392" w:right="441"/>
      </w:pPr>
      <w:r>
        <w:rPr/>
        <w:t>As shown in Figure 5.6.3.1-1, Node1 and Node2 provide computing resource at the edge cloud for UEs, and the coverage</w:t>
      </w:r>
      <w:r>
        <w:rPr>
          <w:spacing w:val="-2"/>
        </w:rPr>
        <w:t> </w:t>
      </w:r>
      <w:r>
        <w:rPr/>
        <w:t>scope</w:t>
      </w:r>
      <w:r>
        <w:rPr>
          <w:spacing w:val="-4"/>
        </w:rPr>
        <w:t> </w:t>
      </w:r>
      <w:r>
        <w:rPr/>
        <w:t>of</w:t>
      </w:r>
      <w:r>
        <w:rPr>
          <w:spacing w:val="-2"/>
        </w:rPr>
        <w:t> </w:t>
      </w:r>
      <w:r>
        <w:rPr/>
        <w:t>cell</w:t>
      </w:r>
      <w:r>
        <w:rPr>
          <w:spacing w:val="-3"/>
        </w:rPr>
        <w:t> </w:t>
      </w:r>
      <w:r>
        <w:rPr/>
        <w:t>shows</w:t>
      </w:r>
      <w:r>
        <w:rPr>
          <w:spacing w:val="-2"/>
        </w:rPr>
        <w:t> </w:t>
      </w:r>
      <w:r>
        <w:rPr/>
        <w:t>as</w:t>
      </w:r>
      <w:r>
        <w:rPr>
          <w:spacing w:val="-2"/>
        </w:rPr>
        <w:t> </w:t>
      </w:r>
      <w:r>
        <w:rPr/>
        <w:t>green</w:t>
      </w:r>
      <w:r>
        <w:rPr>
          <w:spacing w:val="-2"/>
        </w:rPr>
        <w:t> </w:t>
      </w:r>
      <w:r>
        <w:rPr/>
        <w:t>in the</w:t>
      </w:r>
      <w:r>
        <w:rPr>
          <w:spacing w:val="-3"/>
        </w:rPr>
        <w:t> </w:t>
      </w:r>
      <w:r>
        <w:rPr/>
        <w:t>figure.</w:t>
      </w:r>
      <w:r>
        <w:rPr>
          <w:spacing w:val="-3"/>
        </w:rPr>
        <w:t> </w:t>
      </w:r>
      <w:r>
        <w:rPr/>
        <w:t>Through</w:t>
      </w:r>
      <w:r>
        <w:rPr>
          <w:spacing w:val="-2"/>
        </w:rPr>
        <w:t> </w:t>
      </w:r>
      <w:r>
        <w:rPr/>
        <w:t>performance</w:t>
      </w:r>
      <w:r>
        <w:rPr>
          <w:spacing w:val="-3"/>
        </w:rPr>
        <w:t> </w:t>
      </w:r>
      <w:r>
        <w:rPr/>
        <w:t>information</w:t>
      </w:r>
      <w:r>
        <w:rPr>
          <w:spacing w:val="-4"/>
        </w:rPr>
        <w:t> </w:t>
      </w:r>
      <w:r>
        <w:rPr/>
        <w:t>reporting,</w:t>
      </w:r>
      <w:r>
        <w:rPr>
          <w:spacing w:val="-3"/>
        </w:rPr>
        <w:t> </w:t>
      </w:r>
      <w:r>
        <w:rPr/>
        <w:t>when</w:t>
      </w:r>
      <w:r>
        <w:rPr>
          <w:spacing w:val="-2"/>
        </w:rPr>
        <w:t> </w:t>
      </w:r>
      <w:r>
        <w:rPr/>
        <w:t>the</w:t>
      </w:r>
      <w:r>
        <w:rPr>
          <w:spacing w:val="-3"/>
        </w:rPr>
        <w:t> </w:t>
      </w:r>
      <w:r>
        <w:rPr/>
        <w:t>orchestrators find</w:t>
      </w:r>
      <w:r>
        <w:rPr>
          <w:spacing w:val="-4"/>
        </w:rPr>
        <w:t> </w:t>
      </w:r>
      <w:r>
        <w:rPr/>
        <w:t>that</w:t>
      </w:r>
      <w:r>
        <w:rPr>
          <w:spacing w:val="-3"/>
        </w:rPr>
        <w:t> </w:t>
      </w:r>
      <w:r>
        <w:rPr/>
        <w:t>Node1</w:t>
      </w:r>
      <w:r>
        <w:rPr>
          <w:spacing w:val="-1"/>
        </w:rPr>
        <w:t> </w:t>
      </w:r>
      <w:r>
        <w:rPr/>
        <w:t>does</w:t>
      </w:r>
      <w:r>
        <w:rPr>
          <w:spacing w:val="-3"/>
        </w:rPr>
        <w:t> </w:t>
      </w:r>
      <w:r>
        <w:rPr/>
        <w:t>not</w:t>
      </w:r>
      <w:r>
        <w:rPr>
          <w:spacing w:val="-3"/>
        </w:rPr>
        <w:t> </w:t>
      </w:r>
      <w:r>
        <w:rPr/>
        <w:t>meet</w:t>
      </w:r>
      <w:r>
        <w:rPr>
          <w:spacing w:val="-1"/>
        </w:rPr>
        <w:t> </w:t>
      </w:r>
      <w:r>
        <w:rPr/>
        <w:t>the</w:t>
      </w:r>
      <w:r>
        <w:rPr>
          <w:spacing w:val="-2"/>
        </w:rPr>
        <w:t> </w:t>
      </w:r>
      <w:r>
        <w:rPr/>
        <w:t>computing</w:t>
      </w:r>
      <w:r>
        <w:rPr>
          <w:spacing w:val="-2"/>
        </w:rPr>
        <w:t> </w:t>
      </w:r>
      <w:r>
        <w:rPr/>
        <w:t>resource</w:t>
      </w:r>
      <w:r>
        <w:rPr>
          <w:spacing w:val="-1"/>
        </w:rPr>
        <w:t> </w:t>
      </w:r>
      <w:r>
        <w:rPr/>
        <w:t>requirements,</w:t>
      </w:r>
      <w:r>
        <w:rPr>
          <w:spacing w:val="-2"/>
        </w:rPr>
        <w:t> </w:t>
      </w:r>
      <w:r>
        <w:rPr/>
        <w:t>the</w:t>
      </w:r>
      <w:r>
        <w:rPr>
          <w:spacing w:val="-1"/>
        </w:rPr>
        <w:t> </w:t>
      </w:r>
      <w:r>
        <w:rPr/>
        <w:t>network</w:t>
      </w:r>
      <w:r>
        <w:rPr>
          <w:spacing w:val="-2"/>
        </w:rPr>
        <w:t> </w:t>
      </w:r>
      <w:r>
        <w:rPr/>
        <w:t>may</w:t>
      </w:r>
      <w:r>
        <w:rPr>
          <w:spacing w:val="-3"/>
        </w:rPr>
        <w:t> </w:t>
      </w:r>
      <w:r>
        <w:rPr/>
        <w:t>configure</w:t>
      </w:r>
      <w:r>
        <w:rPr>
          <w:spacing w:val="-3"/>
        </w:rPr>
        <w:t> </w:t>
      </w:r>
      <w:r>
        <w:rPr/>
        <w:t>Node2</w:t>
      </w:r>
      <w:r>
        <w:rPr>
          <w:spacing w:val="-1"/>
        </w:rPr>
        <w:t> </w:t>
      </w:r>
      <w:r>
        <w:rPr/>
        <w:t>to</w:t>
      </w:r>
      <w:r>
        <w:rPr>
          <w:spacing w:val="-4"/>
        </w:rPr>
        <w:t> </w:t>
      </w:r>
      <w:r>
        <w:rPr/>
        <w:t>serve</w:t>
      </w:r>
      <w:r>
        <w:rPr>
          <w:spacing w:val="-1"/>
        </w:rPr>
        <w:t> </w:t>
      </w:r>
      <w:r>
        <w:rPr/>
        <w:t>the</w:t>
      </w:r>
      <w:r>
        <w:rPr>
          <w:spacing w:val="-1"/>
        </w:rPr>
        <w:t> </w:t>
      </w:r>
      <w:r>
        <w:rPr>
          <w:spacing w:val="-5"/>
        </w:rPr>
        <w:t>UE.</w:t>
      </w:r>
    </w:p>
    <w:p>
      <w:pPr>
        <w:pStyle w:val="BodyText"/>
        <w:spacing w:before="4"/>
        <w:rPr>
          <w:sz w:val="18"/>
        </w:rPr>
      </w:pPr>
      <w:r>
        <w:rPr/>
        <w:drawing>
          <wp:anchor distT="0" distB="0" distL="0" distR="0" allowOverlap="1" layoutInCell="1" locked="0" behindDoc="1" simplePos="0" relativeHeight="487599104">
            <wp:simplePos x="0" y="0"/>
            <wp:positionH relativeFrom="page">
              <wp:posOffset>2425285</wp:posOffset>
            </wp:positionH>
            <wp:positionV relativeFrom="paragraph">
              <wp:posOffset>149509</wp:posOffset>
            </wp:positionV>
            <wp:extent cx="2667670" cy="2582037"/>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4" cstate="print"/>
                    <a:stretch>
                      <a:fillRect/>
                    </a:stretch>
                  </pic:blipFill>
                  <pic:spPr>
                    <a:xfrm>
                      <a:off x="0" y="0"/>
                      <a:ext cx="2667670" cy="2582037"/>
                    </a:xfrm>
                    <a:prstGeom prst="rect">
                      <a:avLst/>
                    </a:prstGeom>
                  </pic:spPr>
                </pic:pic>
              </a:graphicData>
            </a:graphic>
          </wp:anchor>
        </w:drawing>
      </w:r>
    </w:p>
    <w:p>
      <w:pPr>
        <w:pStyle w:val="BodyText"/>
        <w:spacing w:before="27"/>
      </w:pPr>
    </w:p>
    <w:p>
      <w:pPr>
        <w:pStyle w:val="Heading5"/>
        <w:ind w:right="53"/>
      </w:pPr>
      <w:r>
        <w:rPr/>
        <w:t>Figure</w:t>
      </w:r>
      <w:r>
        <w:rPr>
          <w:spacing w:val="-6"/>
        </w:rPr>
        <w:t> </w:t>
      </w:r>
      <w:r>
        <w:rPr/>
        <w:t>5.6.3.1-1:</w:t>
      </w:r>
      <w:r>
        <w:rPr>
          <w:spacing w:val="-4"/>
        </w:rPr>
        <w:t> </w:t>
      </w:r>
      <w:r>
        <w:rPr/>
        <w:t>Computing</w:t>
      </w:r>
      <w:r>
        <w:rPr>
          <w:spacing w:val="-4"/>
        </w:rPr>
        <w:t> </w:t>
      </w:r>
      <w:r>
        <w:rPr/>
        <w:t>task</w:t>
      </w:r>
      <w:r>
        <w:rPr>
          <w:spacing w:val="-4"/>
        </w:rPr>
        <w:t> </w:t>
      </w:r>
      <w:r>
        <w:rPr/>
        <w:t>orchestration</w:t>
      </w:r>
      <w:r>
        <w:rPr>
          <w:spacing w:val="-6"/>
        </w:rPr>
        <w:t> </w:t>
      </w:r>
      <w:r>
        <w:rPr/>
        <w:t>based</w:t>
      </w:r>
      <w:r>
        <w:rPr>
          <w:spacing w:val="-3"/>
        </w:rPr>
        <w:t> </w:t>
      </w:r>
      <w:r>
        <w:rPr/>
        <w:t>on</w:t>
      </w:r>
      <w:r>
        <w:rPr>
          <w:spacing w:val="-5"/>
        </w:rPr>
        <w:t> </w:t>
      </w:r>
      <w:r>
        <w:rPr/>
        <w:t>performance</w:t>
      </w:r>
      <w:r>
        <w:rPr>
          <w:spacing w:val="-3"/>
        </w:rPr>
        <w:t> </w:t>
      </w:r>
      <w:r>
        <w:rPr>
          <w:spacing w:val="-2"/>
        </w:rPr>
        <w:t>information</w:t>
      </w:r>
    </w:p>
    <w:p>
      <w:pPr>
        <w:pStyle w:val="BodyText"/>
        <w:rPr>
          <w:rFonts w:ascii="Arial"/>
          <w:b/>
        </w:rPr>
      </w:pPr>
    </w:p>
    <w:p>
      <w:pPr>
        <w:pStyle w:val="BodyText"/>
        <w:spacing w:before="206"/>
        <w:rPr>
          <w:rFonts w:ascii="Arial"/>
          <w:b/>
        </w:rPr>
      </w:pPr>
    </w:p>
    <w:p>
      <w:pPr>
        <w:pStyle w:val="BodyText"/>
        <w:ind w:left="392"/>
      </w:pPr>
      <w:r>
        <w:rPr/>
        <w:t>Entities/resources</w:t>
      </w:r>
      <w:r>
        <w:rPr>
          <w:spacing w:val="-2"/>
        </w:rPr>
        <w:t> </w:t>
      </w:r>
      <w:r>
        <w:rPr/>
        <w:t>involved</w:t>
      </w:r>
      <w:r>
        <w:rPr>
          <w:spacing w:val="-1"/>
        </w:rPr>
        <w:t> </w:t>
      </w:r>
      <w:r>
        <w:rPr/>
        <w:t>in</w:t>
      </w:r>
      <w:r>
        <w:rPr>
          <w:spacing w:val="-2"/>
        </w:rPr>
        <w:t> </w:t>
      </w:r>
      <w:r>
        <w:rPr/>
        <w:t>the</w:t>
      </w:r>
      <w:r>
        <w:rPr>
          <w:spacing w:val="-2"/>
        </w:rPr>
        <w:t> </w:t>
      </w:r>
      <w:r>
        <w:rPr/>
        <w:t>use</w:t>
      </w:r>
      <w:r>
        <w:rPr>
          <w:spacing w:val="-1"/>
        </w:rPr>
        <w:t> </w:t>
      </w:r>
      <w:r>
        <w:rPr>
          <w:spacing w:val="-2"/>
        </w:rPr>
        <w:t>case:</w:t>
      </w:r>
    </w:p>
    <w:p>
      <w:pPr>
        <w:pStyle w:val="ListParagraph"/>
        <w:numPr>
          <w:ilvl w:val="4"/>
          <w:numId w:val="2"/>
        </w:numPr>
        <w:tabs>
          <w:tab w:pos="1035" w:val="left" w:leader="none"/>
        </w:tabs>
        <w:spacing w:line="240" w:lineRule="auto" w:before="178" w:after="0"/>
        <w:ind w:left="1035" w:right="0" w:hanging="358"/>
        <w:jc w:val="left"/>
        <w:rPr>
          <w:sz w:val="20"/>
        </w:rPr>
      </w:pPr>
      <w:r>
        <w:rPr>
          <w:spacing w:val="-4"/>
          <w:sz w:val="20"/>
        </w:rPr>
        <w:t>SMO:</w:t>
      </w:r>
    </w:p>
    <w:p>
      <w:pPr>
        <w:pStyle w:val="ListParagraph"/>
        <w:numPr>
          <w:ilvl w:val="5"/>
          <w:numId w:val="2"/>
        </w:numPr>
        <w:tabs>
          <w:tab w:pos="1849" w:val="left" w:leader="none"/>
        </w:tabs>
        <w:spacing w:line="240" w:lineRule="auto" w:before="178" w:after="0"/>
        <w:ind w:left="1849" w:right="0" w:hanging="360"/>
        <w:jc w:val="left"/>
        <w:rPr>
          <w:sz w:val="20"/>
        </w:rPr>
      </w:pPr>
      <w:r>
        <w:rPr>
          <w:sz w:val="20"/>
        </w:rPr>
        <w:t>Support</w:t>
      </w:r>
      <w:r>
        <w:rPr>
          <w:spacing w:val="-6"/>
          <w:sz w:val="20"/>
        </w:rPr>
        <w:t> </w:t>
      </w:r>
      <w:r>
        <w:rPr>
          <w:sz w:val="20"/>
        </w:rPr>
        <w:t>for</w:t>
      </w:r>
      <w:r>
        <w:rPr>
          <w:spacing w:val="-2"/>
          <w:sz w:val="20"/>
        </w:rPr>
        <w:t> </w:t>
      </w:r>
      <w:r>
        <w:rPr>
          <w:sz w:val="20"/>
        </w:rPr>
        <w:t>collecting</w:t>
      </w:r>
      <w:r>
        <w:rPr>
          <w:spacing w:val="-2"/>
          <w:sz w:val="20"/>
        </w:rPr>
        <w:t> </w:t>
      </w:r>
      <w:r>
        <w:rPr>
          <w:sz w:val="20"/>
        </w:rPr>
        <w:t>and</w:t>
      </w:r>
      <w:r>
        <w:rPr>
          <w:spacing w:val="-2"/>
          <w:sz w:val="20"/>
        </w:rPr>
        <w:t> </w:t>
      </w:r>
      <w:r>
        <w:rPr>
          <w:sz w:val="20"/>
        </w:rPr>
        <w:t>analysing</w:t>
      </w:r>
      <w:r>
        <w:rPr>
          <w:spacing w:val="-2"/>
          <w:sz w:val="20"/>
        </w:rPr>
        <w:t> </w:t>
      </w:r>
      <w:r>
        <w:rPr>
          <w:sz w:val="20"/>
        </w:rPr>
        <w:t>VNF/App</w:t>
      </w:r>
      <w:r>
        <w:rPr>
          <w:spacing w:val="-2"/>
          <w:sz w:val="20"/>
        </w:rPr>
        <w:t> </w:t>
      </w:r>
      <w:r>
        <w:rPr>
          <w:sz w:val="20"/>
        </w:rPr>
        <w:t>performance</w:t>
      </w:r>
      <w:r>
        <w:rPr>
          <w:spacing w:val="-2"/>
          <w:sz w:val="20"/>
        </w:rPr>
        <w:t> </w:t>
      </w:r>
      <w:r>
        <w:rPr>
          <w:sz w:val="20"/>
        </w:rPr>
        <w:t>information</w:t>
      </w:r>
      <w:r>
        <w:rPr>
          <w:spacing w:val="-2"/>
          <w:sz w:val="20"/>
        </w:rPr>
        <w:t> </w:t>
      </w:r>
      <w:r>
        <w:rPr>
          <w:sz w:val="20"/>
        </w:rPr>
        <w:t>from</w:t>
      </w:r>
      <w:r>
        <w:rPr>
          <w:spacing w:val="-3"/>
          <w:sz w:val="20"/>
        </w:rPr>
        <w:t> </w:t>
      </w:r>
      <w:r>
        <w:rPr>
          <w:sz w:val="20"/>
        </w:rPr>
        <w:t>O-</w:t>
      </w:r>
      <w:r>
        <w:rPr>
          <w:spacing w:val="-2"/>
          <w:sz w:val="20"/>
        </w:rPr>
        <w:t>Cloud.</w:t>
      </w:r>
    </w:p>
    <w:p>
      <w:pPr>
        <w:pStyle w:val="ListParagraph"/>
        <w:numPr>
          <w:ilvl w:val="5"/>
          <w:numId w:val="2"/>
        </w:numPr>
        <w:tabs>
          <w:tab w:pos="1847" w:val="left" w:leader="none"/>
        </w:tabs>
        <w:spacing w:line="240" w:lineRule="auto" w:before="178" w:after="0"/>
        <w:ind w:left="1847" w:right="0" w:hanging="358"/>
        <w:jc w:val="left"/>
        <w:rPr>
          <w:sz w:val="20"/>
        </w:rPr>
      </w:pPr>
      <w:r>
        <w:rPr>
          <w:sz w:val="20"/>
        </w:rPr>
        <w:t>Support</w:t>
      </w:r>
      <w:r>
        <w:rPr>
          <w:spacing w:val="-4"/>
          <w:sz w:val="20"/>
        </w:rPr>
        <w:t> </w:t>
      </w:r>
      <w:r>
        <w:rPr>
          <w:sz w:val="20"/>
        </w:rPr>
        <w:t>for</w:t>
      </w:r>
      <w:r>
        <w:rPr>
          <w:spacing w:val="-2"/>
          <w:sz w:val="20"/>
        </w:rPr>
        <w:t> </w:t>
      </w:r>
      <w:r>
        <w:rPr>
          <w:sz w:val="20"/>
        </w:rPr>
        <w:t>redeployment</w:t>
      </w:r>
      <w:r>
        <w:rPr>
          <w:spacing w:val="-3"/>
          <w:sz w:val="20"/>
        </w:rPr>
        <w:t> </w:t>
      </w:r>
      <w:r>
        <w:rPr>
          <w:sz w:val="20"/>
        </w:rPr>
        <w:t>or</w:t>
      </w:r>
      <w:r>
        <w:rPr>
          <w:spacing w:val="-2"/>
          <w:sz w:val="20"/>
        </w:rPr>
        <w:t> </w:t>
      </w:r>
      <w:r>
        <w:rPr>
          <w:sz w:val="20"/>
        </w:rPr>
        <w:t>scale-in/scale-out</w:t>
      </w:r>
      <w:r>
        <w:rPr>
          <w:spacing w:val="-2"/>
          <w:sz w:val="20"/>
        </w:rPr>
        <w:t> </w:t>
      </w:r>
      <w:r>
        <w:rPr>
          <w:sz w:val="20"/>
        </w:rPr>
        <w:t>VNF/App</w:t>
      </w:r>
      <w:r>
        <w:rPr>
          <w:spacing w:val="-2"/>
          <w:sz w:val="20"/>
        </w:rPr>
        <w:t> </w:t>
      </w:r>
      <w:r>
        <w:rPr>
          <w:sz w:val="20"/>
        </w:rPr>
        <w:t>via</w:t>
      </w:r>
      <w:r>
        <w:rPr>
          <w:spacing w:val="-2"/>
          <w:sz w:val="20"/>
        </w:rPr>
        <w:t> </w:t>
      </w:r>
      <w:r>
        <w:rPr>
          <w:spacing w:val="-5"/>
          <w:sz w:val="20"/>
        </w:rPr>
        <w:t>O2.</w:t>
      </w:r>
    </w:p>
    <w:p>
      <w:pPr>
        <w:pStyle w:val="ListParagraph"/>
        <w:numPr>
          <w:ilvl w:val="4"/>
          <w:numId w:val="2"/>
        </w:numPr>
        <w:tabs>
          <w:tab w:pos="1035" w:val="left" w:leader="none"/>
        </w:tabs>
        <w:spacing w:line="240" w:lineRule="auto" w:before="180" w:after="0"/>
        <w:ind w:left="1035" w:right="0" w:hanging="358"/>
        <w:jc w:val="left"/>
        <w:rPr>
          <w:sz w:val="20"/>
        </w:rPr>
      </w:pPr>
      <w:r>
        <w:rPr>
          <w:sz w:val="20"/>
        </w:rPr>
        <w:t>O-</w:t>
      </w:r>
      <w:r>
        <w:rPr>
          <w:spacing w:val="-2"/>
          <w:sz w:val="20"/>
        </w:rPr>
        <w:t>Cloud:</w:t>
      </w:r>
    </w:p>
    <w:p>
      <w:pPr>
        <w:pStyle w:val="ListParagraph"/>
        <w:numPr>
          <w:ilvl w:val="5"/>
          <w:numId w:val="2"/>
        </w:numPr>
        <w:tabs>
          <w:tab w:pos="1850" w:val="left" w:leader="none"/>
        </w:tabs>
        <w:spacing w:line="256" w:lineRule="auto" w:before="178" w:after="0"/>
        <w:ind w:left="1850" w:right="1052" w:hanging="361"/>
        <w:jc w:val="left"/>
        <w:rPr>
          <w:sz w:val="20"/>
        </w:rPr>
      </w:pPr>
      <w:r>
        <w:rPr>
          <w:sz w:val="20"/>
        </w:rPr>
        <w:t>Support</w:t>
      </w:r>
      <w:r>
        <w:rPr>
          <w:spacing w:val="-6"/>
          <w:sz w:val="20"/>
        </w:rPr>
        <w:t> </w:t>
      </w:r>
      <w:r>
        <w:rPr>
          <w:sz w:val="20"/>
        </w:rPr>
        <w:t>for</w:t>
      </w:r>
      <w:r>
        <w:rPr>
          <w:spacing w:val="-4"/>
          <w:sz w:val="20"/>
        </w:rPr>
        <w:t> </w:t>
      </w:r>
      <w:r>
        <w:rPr>
          <w:sz w:val="20"/>
        </w:rPr>
        <w:t>computing</w:t>
      </w:r>
      <w:r>
        <w:rPr>
          <w:spacing w:val="-4"/>
          <w:sz w:val="20"/>
        </w:rPr>
        <w:t> </w:t>
      </w:r>
      <w:r>
        <w:rPr>
          <w:sz w:val="20"/>
        </w:rPr>
        <w:t>related</w:t>
      </w:r>
      <w:r>
        <w:rPr>
          <w:spacing w:val="-4"/>
          <w:sz w:val="20"/>
        </w:rPr>
        <w:t> </w:t>
      </w:r>
      <w:r>
        <w:rPr>
          <w:sz w:val="20"/>
        </w:rPr>
        <w:t>inventory</w:t>
      </w:r>
      <w:r>
        <w:rPr>
          <w:spacing w:val="-5"/>
          <w:sz w:val="20"/>
        </w:rPr>
        <w:t> </w:t>
      </w:r>
      <w:r>
        <w:rPr>
          <w:sz w:val="20"/>
        </w:rPr>
        <w:t>and</w:t>
      </w:r>
      <w:r>
        <w:rPr>
          <w:spacing w:val="-5"/>
          <w:sz w:val="20"/>
        </w:rPr>
        <w:t> </w:t>
      </w:r>
      <w:r>
        <w:rPr>
          <w:sz w:val="20"/>
        </w:rPr>
        <w:t>updated</w:t>
      </w:r>
      <w:r>
        <w:rPr>
          <w:spacing w:val="-5"/>
          <w:sz w:val="20"/>
        </w:rPr>
        <w:t> </w:t>
      </w:r>
      <w:r>
        <w:rPr>
          <w:sz w:val="20"/>
        </w:rPr>
        <w:t>VNF/App</w:t>
      </w:r>
      <w:r>
        <w:rPr>
          <w:spacing w:val="-5"/>
          <w:sz w:val="20"/>
        </w:rPr>
        <w:t> </w:t>
      </w:r>
      <w:r>
        <w:rPr>
          <w:sz w:val="20"/>
        </w:rPr>
        <w:t>performance</w:t>
      </w:r>
      <w:r>
        <w:rPr>
          <w:spacing w:val="-4"/>
          <w:sz w:val="20"/>
        </w:rPr>
        <w:t> </w:t>
      </w:r>
      <w:r>
        <w:rPr>
          <w:sz w:val="20"/>
        </w:rPr>
        <w:t>information</w:t>
      </w:r>
      <w:r>
        <w:rPr>
          <w:spacing w:val="-4"/>
          <w:sz w:val="20"/>
        </w:rPr>
        <w:t> </w:t>
      </w:r>
      <w:r>
        <w:rPr>
          <w:sz w:val="20"/>
        </w:rPr>
        <w:t>with required granularity to SMO over O2 interface.</w:t>
      </w:r>
    </w:p>
    <w:p>
      <w:pPr>
        <w:pStyle w:val="ListParagraph"/>
        <w:numPr>
          <w:ilvl w:val="5"/>
          <w:numId w:val="2"/>
        </w:numPr>
        <w:tabs>
          <w:tab w:pos="1847" w:val="left" w:leader="none"/>
        </w:tabs>
        <w:spacing w:line="240" w:lineRule="auto" w:before="164" w:after="0"/>
        <w:ind w:left="1847" w:right="0" w:hanging="358"/>
        <w:jc w:val="left"/>
        <w:rPr>
          <w:sz w:val="20"/>
        </w:rPr>
      </w:pPr>
      <w:r>
        <w:rPr>
          <w:sz w:val="20"/>
        </w:rPr>
        <w:t>Support</w:t>
      </w:r>
      <w:r>
        <w:rPr>
          <w:spacing w:val="-3"/>
          <w:sz w:val="20"/>
        </w:rPr>
        <w:t> </w:t>
      </w:r>
      <w:r>
        <w:rPr>
          <w:sz w:val="20"/>
        </w:rPr>
        <w:t>for</w:t>
      </w:r>
      <w:r>
        <w:rPr>
          <w:spacing w:val="-1"/>
          <w:sz w:val="20"/>
        </w:rPr>
        <w:t> </w:t>
      </w:r>
      <w:r>
        <w:rPr>
          <w:sz w:val="20"/>
        </w:rPr>
        <w:t>deploying</w:t>
      </w:r>
      <w:r>
        <w:rPr>
          <w:spacing w:val="-1"/>
          <w:sz w:val="20"/>
        </w:rPr>
        <w:t> </w:t>
      </w:r>
      <w:r>
        <w:rPr>
          <w:sz w:val="20"/>
        </w:rPr>
        <w:t>of</w:t>
      </w:r>
      <w:r>
        <w:rPr>
          <w:spacing w:val="-1"/>
          <w:sz w:val="20"/>
        </w:rPr>
        <w:t> </w:t>
      </w:r>
      <w:r>
        <w:rPr>
          <w:sz w:val="20"/>
        </w:rPr>
        <w:t>a</w:t>
      </w:r>
      <w:r>
        <w:rPr>
          <w:spacing w:val="-2"/>
          <w:sz w:val="20"/>
        </w:rPr>
        <w:t> </w:t>
      </w:r>
      <w:r>
        <w:rPr>
          <w:sz w:val="20"/>
        </w:rPr>
        <w:t>VNF/App</w:t>
      </w:r>
      <w:r>
        <w:rPr>
          <w:spacing w:val="-2"/>
          <w:sz w:val="20"/>
        </w:rPr>
        <w:t> </w:t>
      </w:r>
      <w:r>
        <w:rPr>
          <w:sz w:val="20"/>
        </w:rPr>
        <w:t>or</w:t>
      </w:r>
      <w:r>
        <w:rPr>
          <w:spacing w:val="-1"/>
          <w:sz w:val="20"/>
        </w:rPr>
        <w:t> </w:t>
      </w:r>
      <w:r>
        <w:rPr>
          <w:sz w:val="20"/>
        </w:rPr>
        <w:t>scaling a</w:t>
      </w:r>
      <w:r>
        <w:rPr>
          <w:spacing w:val="-1"/>
          <w:sz w:val="20"/>
        </w:rPr>
        <w:t> </w:t>
      </w:r>
      <w:r>
        <w:rPr>
          <w:spacing w:val="-2"/>
          <w:sz w:val="20"/>
        </w:rPr>
        <w:t>VNF/App</w:t>
      </w:r>
    </w:p>
    <w:p>
      <w:pPr>
        <w:pStyle w:val="ListParagraph"/>
        <w:numPr>
          <w:ilvl w:val="4"/>
          <w:numId w:val="2"/>
        </w:numPr>
        <w:tabs>
          <w:tab w:pos="1035" w:val="left" w:leader="none"/>
        </w:tabs>
        <w:spacing w:line="240" w:lineRule="auto" w:before="178" w:after="0"/>
        <w:ind w:left="1035" w:right="0" w:hanging="358"/>
        <w:jc w:val="left"/>
        <w:rPr>
          <w:sz w:val="20"/>
        </w:rPr>
      </w:pPr>
      <w:r>
        <w:rPr>
          <w:sz w:val="20"/>
        </w:rPr>
        <w:t>Orchestrator/Application</w:t>
      </w:r>
      <w:r>
        <w:rPr>
          <w:spacing w:val="-9"/>
          <w:sz w:val="20"/>
        </w:rPr>
        <w:t> </w:t>
      </w:r>
      <w:r>
        <w:rPr>
          <w:spacing w:val="-2"/>
          <w:sz w:val="20"/>
        </w:rPr>
        <w:t>Server:</w:t>
      </w:r>
    </w:p>
    <w:p>
      <w:pPr>
        <w:pStyle w:val="ListParagraph"/>
        <w:numPr>
          <w:ilvl w:val="5"/>
          <w:numId w:val="2"/>
        </w:numPr>
        <w:tabs>
          <w:tab w:pos="1849" w:val="left" w:leader="none"/>
        </w:tabs>
        <w:spacing w:line="240" w:lineRule="auto" w:before="178" w:after="0"/>
        <w:ind w:left="1849" w:right="0" w:hanging="360"/>
        <w:jc w:val="left"/>
        <w:rPr>
          <w:sz w:val="20"/>
        </w:rPr>
      </w:pPr>
      <w:r>
        <w:rPr>
          <w:sz w:val="20"/>
        </w:rPr>
        <w:t>Request/subscribe</w:t>
      </w:r>
      <w:r>
        <w:rPr>
          <w:spacing w:val="-4"/>
          <w:sz w:val="20"/>
        </w:rPr>
        <w:t> </w:t>
      </w:r>
      <w:r>
        <w:rPr>
          <w:sz w:val="20"/>
        </w:rPr>
        <w:t>VNF/App</w:t>
      </w:r>
      <w:r>
        <w:rPr>
          <w:spacing w:val="-3"/>
          <w:sz w:val="20"/>
        </w:rPr>
        <w:t> </w:t>
      </w:r>
      <w:r>
        <w:rPr>
          <w:sz w:val="20"/>
        </w:rPr>
        <w:t>performance/computing</w:t>
      </w:r>
      <w:r>
        <w:rPr>
          <w:spacing w:val="-4"/>
          <w:sz w:val="20"/>
        </w:rPr>
        <w:t> </w:t>
      </w:r>
      <w:r>
        <w:rPr>
          <w:sz w:val="20"/>
        </w:rPr>
        <w:t>information</w:t>
      </w:r>
      <w:r>
        <w:rPr>
          <w:spacing w:val="-2"/>
          <w:sz w:val="20"/>
        </w:rPr>
        <w:t> </w:t>
      </w:r>
      <w:r>
        <w:rPr>
          <w:sz w:val="20"/>
        </w:rPr>
        <w:t>from</w:t>
      </w:r>
      <w:r>
        <w:rPr>
          <w:spacing w:val="-3"/>
          <w:sz w:val="20"/>
        </w:rPr>
        <w:t> </w:t>
      </w:r>
      <w:r>
        <w:rPr>
          <w:spacing w:val="-4"/>
          <w:sz w:val="20"/>
        </w:rPr>
        <w:t>SMO.</w:t>
      </w:r>
    </w:p>
    <w:p>
      <w:pPr>
        <w:pStyle w:val="ListParagraph"/>
        <w:numPr>
          <w:ilvl w:val="5"/>
          <w:numId w:val="2"/>
        </w:numPr>
        <w:tabs>
          <w:tab w:pos="1847" w:val="left" w:leader="none"/>
        </w:tabs>
        <w:spacing w:line="240" w:lineRule="auto" w:before="178" w:after="0"/>
        <w:ind w:left="1847" w:right="0" w:hanging="358"/>
        <w:jc w:val="left"/>
        <w:rPr>
          <w:sz w:val="20"/>
        </w:rPr>
      </w:pPr>
      <w:r>
        <w:rPr>
          <w:sz w:val="20"/>
        </w:rPr>
        <w:t>Response</w:t>
      </w:r>
      <w:r>
        <w:rPr>
          <w:spacing w:val="-6"/>
          <w:sz w:val="20"/>
        </w:rPr>
        <w:t> </w:t>
      </w:r>
      <w:r>
        <w:rPr>
          <w:sz w:val="20"/>
        </w:rPr>
        <w:t>for</w:t>
      </w:r>
      <w:r>
        <w:rPr>
          <w:spacing w:val="-1"/>
          <w:sz w:val="20"/>
        </w:rPr>
        <w:t> </w:t>
      </w:r>
      <w:r>
        <w:rPr>
          <w:sz w:val="20"/>
        </w:rPr>
        <w:t>deploy/scale</w:t>
      </w:r>
      <w:r>
        <w:rPr>
          <w:spacing w:val="-2"/>
          <w:sz w:val="20"/>
        </w:rPr>
        <w:t> </w:t>
      </w:r>
      <w:r>
        <w:rPr>
          <w:sz w:val="20"/>
        </w:rPr>
        <w:t>VNF/App</w:t>
      </w:r>
      <w:r>
        <w:rPr>
          <w:spacing w:val="-2"/>
          <w:sz w:val="20"/>
        </w:rPr>
        <w:t> </w:t>
      </w:r>
      <w:r>
        <w:rPr>
          <w:sz w:val="20"/>
        </w:rPr>
        <w:t>on</w:t>
      </w:r>
      <w:r>
        <w:rPr>
          <w:spacing w:val="-1"/>
          <w:sz w:val="20"/>
        </w:rPr>
        <w:t> </w:t>
      </w:r>
      <w:r>
        <w:rPr>
          <w:sz w:val="20"/>
        </w:rPr>
        <w:t>O-</w:t>
      </w:r>
      <w:r>
        <w:rPr>
          <w:spacing w:val="-2"/>
          <w:sz w:val="20"/>
        </w:rPr>
        <w:t>Cloud.</w:t>
      </w:r>
    </w:p>
    <w:p>
      <w:pPr>
        <w:spacing w:after="0" w:line="240" w:lineRule="auto"/>
        <w:jc w:val="left"/>
        <w:rPr>
          <w:sz w:val="20"/>
        </w:rPr>
        <w:sectPr>
          <w:pgSz w:w="11910" w:h="16840"/>
          <w:pgMar w:header="857" w:footer="1504" w:top="1520" w:bottom="1700" w:left="740" w:right="700"/>
        </w:sectPr>
      </w:pPr>
    </w:p>
    <w:p>
      <w:pPr>
        <w:pStyle w:val="BodyText"/>
        <w:spacing w:before="53"/>
        <w:ind w:left="392"/>
      </w:pPr>
      <w:r>
        <w:rPr/>
        <w:t>The</w:t>
      </w:r>
      <w:r>
        <w:rPr>
          <w:spacing w:val="-4"/>
        </w:rPr>
        <w:t> </w:t>
      </w:r>
      <w:r>
        <w:rPr/>
        <w:t>whole</w:t>
      </w:r>
      <w:r>
        <w:rPr>
          <w:spacing w:val="-4"/>
        </w:rPr>
        <w:t> </w:t>
      </w:r>
      <w:r>
        <w:rPr/>
        <w:t>procedure</w:t>
      </w:r>
      <w:r>
        <w:rPr>
          <w:spacing w:val="-2"/>
        </w:rPr>
        <w:t> </w:t>
      </w:r>
      <w:r>
        <w:rPr/>
        <w:t>is</w:t>
      </w:r>
      <w:r>
        <w:rPr>
          <w:spacing w:val="-4"/>
        </w:rPr>
        <w:t> </w:t>
      </w:r>
      <w:r>
        <w:rPr/>
        <w:t>presented</w:t>
      </w:r>
      <w:r>
        <w:rPr>
          <w:spacing w:val="-2"/>
        </w:rPr>
        <w:t> </w:t>
      </w:r>
      <w:r>
        <w:rPr/>
        <w:t>in</w:t>
      </w:r>
      <w:r>
        <w:rPr>
          <w:spacing w:val="-1"/>
        </w:rPr>
        <w:t> </w:t>
      </w:r>
      <w:r>
        <w:rPr/>
        <w:t>Table</w:t>
      </w:r>
      <w:r>
        <w:rPr>
          <w:spacing w:val="-2"/>
        </w:rPr>
        <w:t> </w:t>
      </w:r>
      <w:r>
        <w:rPr/>
        <w:t>5.6.3.1-1,</w:t>
      </w:r>
      <w:r>
        <w:rPr>
          <w:spacing w:val="-2"/>
        </w:rPr>
        <w:t> </w:t>
      </w:r>
      <w:r>
        <w:rPr/>
        <w:t>illustrated</w:t>
      </w:r>
      <w:r>
        <w:rPr>
          <w:spacing w:val="-2"/>
        </w:rPr>
        <w:t> </w:t>
      </w:r>
      <w:r>
        <w:rPr/>
        <w:t>by</w:t>
      </w:r>
      <w:r>
        <w:rPr>
          <w:spacing w:val="-3"/>
        </w:rPr>
        <w:t> </w:t>
      </w:r>
      <w:r>
        <w:rPr/>
        <w:t>Figure.</w:t>
      </w:r>
      <w:r>
        <w:rPr>
          <w:spacing w:val="-1"/>
        </w:rPr>
        <w:t> </w:t>
      </w:r>
      <w:r>
        <w:rPr/>
        <w:t>5.6.3.1-</w:t>
      </w:r>
      <w:r>
        <w:rPr>
          <w:spacing w:val="-5"/>
        </w:rPr>
        <w:t>2.</w:t>
      </w:r>
    </w:p>
    <w:p>
      <w:pPr>
        <w:pStyle w:val="BodyText"/>
        <w:spacing w:before="7"/>
      </w:pPr>
    </w:p>
    <w:p>
      <w:pPr>
        <w:pStyle w:val="Heading5"/>
        <w:ind w:left="756" w:right="0"/>
        <w:jc w:val="left"/>
      </w:pPr>
      <w:r>
        <w:rPr/>
        <w:t>Table</w:t>
      </w:r>
      <w:r>
        <w:rPr>
          <w:spacing w:val="-6"/>
        </w:rPr>
        <w:t> </w:t>
      </w:r>
      <w:r>
        <w:rPr/>
        <w:t>5.6.3.1-1:</w:t>
      </w:r>
      <w:r>
        <w:rPr>
          <w:spacing w:val="-5"/>
        </w:rPr>
        <w:t> </w:t>
      </w:r>
      <w:r>
        <w:rPr/>
        <w:t>Performance</w:t>
      </w:r>
      <w:r>
        <w:rPr>
          <w:spacing w:val="-5"/>
        </w:rPr>
        <w:t> </w:t>
      </w:r>
      <w:r>
        <w:rPr/>
        <w:t>information</w:t>
      </w:r>
      <w:r>
        <w:rPr>
          <w:spacing w:val="-7"/>
        </w:rPr>
        <w:t> </w:t>
      </w:r>
      <w:r>
        <w:rPr/>
        <w:t>reporting</w:t>
      </w:r>
      <w:r>
        <w:rPr>
          <w:spacing w:val="-5"/>
        </w:rPr>
        <w:t> </w:t>
      </w:r>
      <w:r>
        <w:rPr/>
        <w:t>triggers</w:t>
      </w:r>
      <w:r>
        <w:rPr>
          <w:spacing w:val="-5"/>
        </w:rPr>
        <w:t> </w:t>
      </w:r>
      <w:r>
        <w:rPr/>
        <w:t>redeployment</w:t>
      </w:r>
      <w:r>
        <w:rPr>
          <w:spacing w:val="-5"/>
        </w:rPr>
        <w:t> </w:t>
      </w:r>
      <w:r>
        <w:rPr/>
        <w:t>of</w:t>
      </w:r>
      <w:r>
        <w:rPr>
          <w:spacing w:val="-5"/>
        </w:rPr>
        <w:t> </w:t>
      </w:r>
      <w:r>
        <w:rPr/>
        <w:t>a</w:t>
      </w:r>
      <w:r>
        <w:rPr>
          <w:spacing w:val="-5"/>
        </w:rPr>
        <w:t> </w:t>
      </w:r>
      <w:r>
        <w:rPr/>
        <w:t>computing</w:t>
      </w:r>
      <w:r>
        <w:rPr>
          <w:spacing w:val="-5"/>
        </w:rPr>
        <w:t> </w:t>
      </w:r>
      <w:r>
        <w:rPr>
          <w:spacing w:val="-4"/>
        </w:rPr>
        <w:t>task</w:t>
      </w:r>
    </w:p>
    <w:p>
      <w:pPr>
        <w:pStyle w:val="BodyText"/>
        <w:spacing w:before="5" w:after="1"/>
        <w:rPr>
          <w:rFonts w:ascii="Arial"/>
          <w:b/>
          <w:sz w:val="15"/>
        </w:rPr>
      </w:pPr>
    </w:p>
    <w:tbl>
      <w:tblPr>
        <w:tblW w:w="0" w:type="auto"/>
        <w:jc w:val="left"/>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7737"/>
      </w:tblGrid>
      <w:tr>
        <w:trPr>
          <w:trHeight w:val="224" w:hRule="atLeast"/>
        </w:trPr>
        <w:tc>
          <w:tcPr>
            <w:tcW w:w="1616" w:type="dxa"/>
            <w:shd w:val="clear" w:color="auto" w:fill="D9D9D9"/>
          </w:tcPr>
          <w:p>
            <w:pPr>
              <w:pStyle w:val="TableParagraph"/>
              <w:spacing w:line="203" w:lineRule="exact" w:before="1"/>
              <w:rPr>
                <w:sz w:val="18"/>
              </w:rPr>
            </w:pPr>
            <w:r>
              <w:rPr>
                <w:sz w:val="18"/>
              </w:rPr>
              <w:t>Use</w:t>
            </w:r>
            <w:r>
              <w:rPr>
                <w:spacing w:val="-7"/>
                <w:sz w:val="18"/>
              </w:rPr>
              <w:t> </w:t>
            </w:r>
            <w:r>
              <w:rPr>
                <w:sz w:val="18"/>
              </w:rPr>
              <w:t>Case</w:t>
            </w:r>
            <w:r>
              <w:rPr>
                <w:spacing w:val="-5"/>
                <w:sz w:val="18"/>
              </w:rPr>
              <w:t> </w:t>
            </w:r>
            <w:r>
              <w:rPr>
                <w:spacing w:val="-4"/>
                <w:sz w:val="18"/>
              </w:rPr>
              <w:t>Step</w:t>
            </w:r>
          </w:p>
        </w:tc>
        <w:tc>
          <w:tcPr>
            <w:tcW w:w="7737" w:type="dxa"/>
            <w:shd w:val="clear" w:color="auto" w:fill="D9D9D9"/>
          </w:tcPr>
          <w:p>
            <w:pPr>
              <w:pStyle w:val="TableParagraph"/>
              <w:spacing w:line="203" w:lineRule="exact" w:before="1"/>
              <w:rPr>
                <w:sz w:val="18"/>
              </w:rPr>
            </w:pPr>
            <w:r>
              <w:rPr>
                <w:sz w:val="18"/>
              </w:rPr>
              <w:t>Description</w:t>
            </w:r>
            <w:r>
              <w:rPr>
                <w:spacing w:val="-6"/>
                <w:sz w:val="18"/>
              </w:rPr>
              <w:t> </w:t>
            </w:r>
            <w:r>
              <w:rPr>
                <w:sz w:val="18"/>
              </w:rPr>
              <w:t>of</w:t>
            </w:r>
            <w:r>
              <w:rPr>
                <w:spacing w:val="-4"/>
                <w:sz w:val="18"/>
              </w:rPr>
              <w:t> </w:t>
            </w:r>
            <w:r>
              <w:rPr>
                <w:sz w:val="18"/>
              </w:rPr>
              <w:t>the</w:t>
            </w:r>
            <w:r>
              <w:rPr>
                <w:spacing w:val="-5"/>
                <w:sz w:val="18"/>
              </w:rPr>
              <w:t> </w:t>
            </w:r>
            <w:r>
              <w:rPr>
                <w:spacing w:val="-4"/>
                <w:sz w:val="18"/>
              </w:rPr>
              <w:t>Step</w:t>
            </w:r>
          </w:p>
        </w:tc>
      </w:tr>
      <w:tr>
        <w:trPr>
          <w:trHeight w:val="222" w:hRule="atLeast"/>
        </w:trPr>
        <w:tc>
          <w:tcPr>
            <w:tcW w:w="1616" w:type="dxa"/>
          </w:tcPr>
          <w:p>
            <w:pPr>
              <w:pStyle w:val="TableParagraph"/>
              <w:spacing w:line="203" w:lineRule="exact"/>
              <w:rPr>
                <w:sz w:val="18"/>
              </w:rPr>
            </w:pPr>
            <w:r>
              <w:rPr>
                <w:spacing w:val="-4"/>
                <w:sz w:val="18"/>
              </w:rPr>
              <w:t>Goal</w:t>
            </w:r>
          </w:p>
        </w:tc>
        <w:tc>
          <w:tcPr>
            <w:tcW w:w="7737" w:type="dxa"/>
          </w:tcPr>
          <w:p>
            <w:pPr>
              <w:pStyle w:val="TableParagraph"/>
              <w:spacing w:line="203" w:lineRule="exact"/>
              <w:rPr>
                <w:sz w:val="18"/>
              </w:rPr>
            </w:pPr>
            <w:r>
              <w:rPr>
                <w:sz w:val="18"/>
              </w:rPr>
              <w:t>Performance</w:t>
            </w:r>
            <w:r>
              <w:rPr>
                <w:spacing w:val="-7"/>
                <w:sz w:val="18"/>
              </w:rPr>
              <w:t> </w:t>
            </w:r>
            <w:r>
              <w:rPr>
                <w:sz w:val="18"/>
              </w:rPr>
              <w:t>information</w:t>
            </w:r>
            <w:r>
              <w:rPr>
                <w:spacing w:val="-5"/>
                <w:sz w:val="18"/>
              </w:rPr>
              <w:t> </w:t>
            </w:r>
            <w:r>
              <w:rPr>
                <w:sz w:val="18"/>
              </w:rPr>
              <w:t>reporting</w:t>
            </w:r>
            <w:r>
              <w:rPr>
                <w:spacing w:val="-5"/>
                <w:sz w:val="18"/>
              </w:rPr>
              <w:t> </w:t>
            </w:r>
            <w:r>
              <w:rPr>
                <w:sz w:val="18"/>
              </w:rPr>
              <w:t>assist</w:t>
            </w:r>
            <w:r>
              <w:rPr>
                <w:spacing w:val="-4"/>
                <w:sz w:val="18"/>
              </w:rPr>
              <w:t> </w:t>
            </w:r>
            <w:r>
              <w:rPr>
                <w:sz w:val="18"/>
              </w:rPr>
              <w:t>redeployment</w:t>
            </w:r>
            <w:r>
              <w:rPr>
                <w:spacing w:val="-4"/>
                <w:sz w:val="18"/>
              </w:rPr>
              <w:t> </w:t>
            </w:r>
            <w:r>
              <w:rPr>
                <w:sz w:val="18"/>
              </w:rPr>
              <w:t>of</w:t>
            </w:r>
            <w:r>
              <w:rPr>
                <w:spacing w:val="-4"/>
                <w:sz w:val="18"/>
              </w:rPr>
              <w:t> </w:t>
            </w:r>
            <w:r>
              <w:rPr>
                <w:sz w:val="18"/>
              </w:rPr>
              <w:t>a</w:t>
            </w:r>
            <w:r>
              <w:rPr>
                <w:spacing w:val="-4"/>
                <w:sz w:val="18"/>
              </w:rPr>
              <w:t> </w:t>
            </w:r>
            <w:r>
              <w:rPr>
                <w:sz w:val="18"/>
              </w:rPr>
              <w:t>computing</w:t>
            </w:r>
            <w:r>
              <w:rPr>
                <w:spacing w:val="-5"/>
                <w:sz w:val="18"/>
              </w:rPr>
              <w:t> </w:t>
            </w:r>
            <w:r>
              <w:rPr>
                <w:spacing w:val="-4"/>
                <w:sz w:val="18"/>
              </w:rPr>
              <w:t>task</w:t>
            </w:r>
          </w:p>
        </w:tc>
      </w:tr>
      <w:tr>
        <w:trPr>
          <w:trHeight w:val="223" w:hRule="atLeast"/>
        </w:trPr>
        <w:tc>
          <w:tcPr>
            <w:tcW w:w="1616" w:type="dxa"/>
          </w:tcPr>
          <w:p>
            <w:pPr>
              <w:pStyle w:val="TableParagraph"/>
              <w:spacing w:line="203" w:lineRule="exact" w:before="1"/>
              <w:rPr>
                <w:sz w:val="18"/>
              </w:rPr>
            </w:pPr>
            <w:r>
              <w:rPr>
                <w:sz w:val="18"/>
              </w:rPr>
              <w:t>Actors</w:t>
            </w:r>
            <w:r>
              <w:rPr>
                <w:spacing w:val="-1"/>
                <w:sz w:val="18"/>
              </w:rPr>
              <w:t> </w:t>
            </w:r>
            <w:r>
              <w:rPr>
                <w:sz w:val="18"/>
              </w:rPr>
              <w:t>and</w:t>
            </w:r>
            <w:r>
              <w:rPr>
                <w:spacing w:val="-1"/>
                <w:sz w:val="18"/>
              </w:rPr>
              <w:t> </w:t>
            </w:r>
            <w:r>
              <w:rPr>
                <w:spacing w:val="-2"/>
                <w:sz w:val="18"/>
              </w:rPr>
              <w:t>Roles</w:t>
            </w:r>
          </w:p>
        </w:tc>
        <w:tc>
          <w:tcPr>
            <w:tcW w:w="7737" w:type="dxa"/>
          </w:tcPr>
          <w:p>
            <w:pPr>
              <w:pStyle w:val="TableParagraph"/>
              <w:spacing w:line="203" w:lineRule="exact" w:before="1"/>
              <w:rPr>
                <w:sz w:val="18"/>
              </w:rPr>
            </w:pPr>
            <w:r>
              <w:rPr>
                <w:sz w:val="18"/>
              </w:rPr>
              <w:t>SMO,</w:t>
            </w:r>
            <w:r>
              <w:rPr>
                <w:spacing w:val="-6"/>
                <w:sz w:val="18"/>
              </w:rPr>
              <w:t> </w:t>
            </w:r>
            <w:r>
              <w:rPr>
                <w:sz w:val="18"/>
              </w:rPr>
              <w:t>O-Cloud,</w:t>
            </w:r>
            <w:r>
              <w:rPr>
                <w:spacing w:val="-5"/>
                <w:sz w:val="18"/>
              </w:rPr>
              <w:t> </w:t>
            </w:r>
            <w:r>
              <w:rPr>
                <w:sz w:val="18"/>
              </w:rPr>
              <w:t>orchestrators</w:t>
            </w:r>
            <w:r>
              <w:rPr>
                <w:spacing w:val="-6"/>
                <w:sz w:val="18"/>
              </w:rPr>
              <w:t> </w:t>
            </w:r>
            <w:r>
              <w:rPr>
                <w:sz w:val="18"/>
              </w:rPr>
              <w:t>from</w:t>
            </w:r>
            <w:r>
              <w:rPr>
                <w:spacing w:val="-5"/>
                <w:sz w:val="18"/>
              </w:rPr>
              <w:t> </w:t>
            </w:r>
            <w:r>
              <w:rPr>
                <w:sz w:val="18"/>
              </w:rPr>
              <w:t>other</w:t>
            </w:r>
            <w:r>
              <w:rPr>
                <w:spacing w:val="-5"/>
                <w:sz w:val="18"/>
              </w:rPr>
              <w:t> </w:t>
            </w:r>
            <w:r>
              <w:rPr>
                <w:sz w:val="18"/>
              </w:rPr>
              <w:t>clouds/application</w:t>
            </w:r>
            <w:r>
              <w:rPr>
                <w:spacing w:val="-6"/>
                <w:sz w:val="18"/>
              </w:rPr>
              <w:t> </w:t>
            </w:r>
            <w:r>
              <w:rPr>
                <w:spacing w:val="-2"/>
                <w:sz w:val="18"/>
              </w:rPr>
              <w:t>server</w:t>
            </w:r>
          </w:p>
        </w:tc>
      </w:tr>
      <w:tr>
        <w:trPr>
          <w:trHeight w:val="446" w:hRule="atLeast"/>
        </w:trPr>
        <w:tc>
          <w:tcPr>
            <w:tcW w:w="1616" w:type="dxa"/>
          </w:tcPr>
          <w:p>
            <w:pPr>
              <w:pStyle w:val="TableParagraph"/>
              <w:spacing w:before="111"/>
              <w:rPr>
                <w:sz w:val="18"/>
              </w:rPr>
            </w:pPr>
            <w:r>
              <w:rPr>
                <w:spacing w:val="-2"/>
                <w:sz w:val="18"/>
              </w:rPr>
              <w:t>Assumptions</w:t>
            </w:r>
          </w:p>
        </w:tc>
        <w:tc>
          <w:tcPr>
            <w:tcW w:w="7737" w:type="dxa"/>
          </w:tcPr>
          <w:p>
            <w:pPr>
              <w:pStyle w:val="TableParagraph"/>
              <w:rPr>
                <w:sz w:val="18"/>
              </w:rPr>
            </w:pPr>
            <w:r>
              <w:rPr>
                <w:sz w:val="18"/>
              </w:rPr>
              <w:t>All</w:t>
            </w:r>
            <w:r>
              <w:rPr>
                <w:spacing w:val="-5"/>
                <w:sz w:val="18"/>
              </w:rPr>
              <w:t> </w:t>
            </w:r>
            <w:r>
              <w:rPr>
                <w:sz w:val="18"/>
              </w:rPr>
              <w:t>relevant</w:t>
            </w:r>
            <w:r>
              <w:rPr>
                <w:spacing w:val="-4"/>
                <w:sz w:val="18"/>
              </w:rPr>
              <w:t> </w:t>
            </w:r>
            <w:r>
              <w:rPr>
                <w:sz w:val="18"/>
              </w:rPr>
              <w:t>functions</w:t>
            </w:r>
            <w:r>
              <w:rPr>
                <w:spacing w:val="-3"/>
                <w:sz w:val="18"/>
              </w:rPr>
              <w:t> </w:t>
            </w:r>
            <w:r>
              <w:rPr>
                <w:sz w:val="18"/>
              </w:rPr>
              <w:t>and</w:t>
            </w:r>
            <w:r>
              <w:rPr>
                <w:spacing w:val="-4"/>
                <w:sz w:val="18"/>
              </w:rPr>
              <w:t> </w:t>
            </w:r>
            <w:r>
              <w:rPr>
                <w:sz w:val="18"/>
              </w:rPr>
              <w:t>components</w:t>
            </w:r>
            <w:r>
              <w:rPr>
                <w:spacing w:val="-4"/>
                <w:sz w:val="18"/>
              </w:rPr>
              <w:t> </w:t>
            </w:r>
            <w:r>
              <w:rPr>
                <w:sz w:val="18"/>
              </w:rPr>
              <w:t>are</w:t>
            </w:r>
            <w:r>
              <w:rPr>
                <w:spacing w:val="-4"/>
                <w:sz w:val="18"/>
              </w:rPr>
              <w:t> </w:t>
            </w:r>
            <w:r>
              <w:rPr>
                <w:spacing w:val="-2"/>
                <w:sz w:val="18"/>
              </w:rPr>
              <w:t>instantiated.</w:t>
            </w:r>
          </w:p>
          <w:p>
            <w:pPr>
              <w:pStyle w:val="TableParagraph"/>
              <w:spacing w:line="203" w:lineRule="exact" w:before="16"/>
              <w:rPr>
                <w:sz w:val="18"/>
              </w:rPr>
            </w:pPr>
            <w:r>
              <w:rPr>
                <w:sz w:val="18"/>
              </w:rPr>
              <w:t>O2</w:t>
            </w:r>
            <w:r>
              <w:rPr>
                <w:spacing w:val="-4"/>
                <w:sz w:val="18"/>
              </w:rPr>
              <w:t> </w:t>
            </w:r>
            <w:r>
              <w:rPr>
                <w:sz w:val="18"/>
              </w:rPr>
              <w:t>interface</w:t>
            </w:r>
            <w:r>
              <w:rPr>
                <w:spacing w:val="-5"/>
                <w:sz w:val="18"/>
              </w:rPr>
              <w:t> </w:t>
            </w:r>
            <w:r>
              <w:rPr>
                <w:sz w:val="18"/>
              </w:rPr>
              <w:t>connectivity</w:t>
            </w:r>
            <w:r>
              <w:rPr>
                <w:spacing w:val="-3"/>
                <w:sz w:val="18"/>
              </w:rPr>
              <w:t> </w:t>
            </w:r>
            <w:r>
              <w:rPr>
                <w:sz w:val="18"/>
              </w:rPr>
              <w:t>is</w:t>
            </w:r>
            <w:r>
              <w:rPr>
                <w:spacing w:val="-4"/>
                <w:sz w:val="18"/>
              </w:rPr>
              <w:t> </w:t>
            </w:r>
            <w:r>
              <w:rPr>
                <w:sz w:val="18"/>
              </w:rPr>
              <w:t>established</w:t>
            </w:r>
            <w:r>
              <w:rPr>
                <w:spacing w:val="-4"/>
                <w:sz w:val="18"/>
              </w:rPr>
              <w:t> </w:t>
            </w:r>
            <w:r>
              <w:rPr>
                <w:sz w:val="18"/>
              </w:rPr>
              <w:t>with</w:t>
            </w:r>
            <w:r>
              <w:rPr>
                <w:spacing w:val="-3"/>
                <w:sz w:val="18"/>
              </w:rPr>
              <w:t> </w:t>
            </w:r>
            <w:r>
              <w:rPr>
                <w:spacing w:val="-4"/>
                <w:sz w:val="18"/>
              </w:rPr>
              <w:t>SMO.</w:t>
            </w:r>
          </w:p>
        </w:tc>
      </w:tr>
      <w:tr>
        <w:trPr>
          <w:trHeight w:val="447" w:hRule="atLeast"/>
        </w:trPr>
        <w:tc>
          <w:tcPr>
            <w:tcW w:w="1616" w:type="dxa"/>
          </w:tcPr>
          <w:p>
            <w:pPr>
              <w:pStyle w:val="TableParagraph"/>
              <w:spacing w:before="113"/>
              <w:rPr>
                <w:sz w:val="18"/>
              </w:rPr>
            </w:pPr>
            <w:r>
              <w:rPr>
                <w:spacing w:val="-2"/>
                <w:sz w:val="18"/>
              </w:rPr>
              <w:t>Pre-conditions</w:t>
            </w:r>
          </w:p>
        </w:tc>
        <w:tc>
          <w:tcPr>
            <w:tcW w:w="7737" w:type="dxa"/>
          </w:tcPr>
          <w:p>
            <w:pPr>
              <w:pStyle w:val="TableParagraph"/>
              <w:spacing w:before="1"/>
              <w:rPr>
                <w:sz w:val="18"/>
              </w:rPr>
            </w:pPr>
            <w:r>
              <w:rPr>
                <w:sz w:val="18"/>
              </w:rPr>
              <w:t>SMO</w:t>
            </w:r>
            <w:r>
              <w:rPr>
                <w:spacing w:val="-9"/>
                <w:sz w:val="18"/>
              </w:rPr>
              <w:t> </w:t>
            </w:r>
            <w:r>
              <w:rPr>
                <w:sz w:val="18"/>
              </w:rPr>
              <w:t>and</w:t>
            </w:r>
            <w:r>
              <w:rPr>
                <w:spacing w:val="-9"/>
                <w:sz w:val="18"/>
              </w:rPr>
              <w:t> </w:t>
            </w:r>
            <w:r>
              <w:rPr>
                <w:sz w:val="18"/>
              </w:rPr>
              <w:t>O-Cloud</w:t>
            </w:r>
            <w:r>
              <w:rPr>
                <w:spacing w:val="-9"/>
                <w:sz w:val="18"/>
              </w:rPr>
              <w:t> </w:t>
            </w:r>
            <w:r>
              <w:rPr>
                <w:sz w:val="18"/>
              </w:rPr>
              <w:t>are</w:t>
            </w:r>
            <w:r>
              <w:rPr>
                <w:spacing w:val="-9"/>
                <w:sz w:val="18"/>
              </w:rPr>
              <w:t> </w:t>
            </w:r>
            <w:r>
              <w:rPr>
                <w:sz w:val="18"/>
              </w:rPr>
              <w:t>instantiated</w:t>
            </w:r>
            <w:r>
              <w:rPr>
                <w:spacing w:val="-10"/>
                <w:sz w:val="18"/>
              </w:rPr>
              <w:t> </w:t>
            </w:r>
            <w:r>
              <w:rPr>
                <w:sz w:val="18"/>
              </w:rPr>
              <w:t>with</w:t>
            </w:r>
            <w:r>
              <w:rPr>
                <w:spacing w:val="-9"/>
                <w:sz w:val="18"/>
              </w:rPr>
              <w:t> </w:t>
            </w:r>
            <w:r>
              <w:rPr>
                <w:sz w:val="18"/>
              </w:rPr>
              <w:t>O2</w:t>
            </w:r>
            <w:r>
              <w:rPr>
                <w:spacing w:val="-9"/>
                <w:sz w:val="18"/>
              </w:rPr>
              <w:t> </w:t>
            </w:r>
            <w:r>
              <w:rPr>
                <w:sz w:val="18"/>
              </w:rPr>
              <w:t>interface</w:t>
            </w:r>
            <w:r>
              <w:rPr>
                <w:spacing w:val="-10"/>
                <w:sz w:val="18"/>
              </w:rPr>
              <w:t> </w:t>
            </w:r>
            <w:r>
              <w:rPr>
                <w:sz w:val="18"/>
              </w:rPr>
              <w:t>connectivity</w:t>
            </w:r>
            <w:r>
              <w:rPr>
                <w:spacing w:val="-9"/>
                <w:sz w:val="18"/>
              </w:rPr>
              <w:t> </w:t>
            </w:r>
            <w:r>
              <w:rPr>
                <w:sz w:val="18"/>
              </w:rPr>
              <w:t>being</w:t>
            </w:r>
            <w:r>
              <w:rPr>
                <w:spacing w:val="-9"/>
                <w:sz w:val="18"/>
              </w:rPr>
              <w:t> </w:t>
            </w:r>
            <w:r>
              <w:rPr>
                <w:sz w:val="18"/>
              </w:rPr>
              <w:t>established</w:t>
            </w:r>
            <w:r>
              <w:rPr>
                <w:spacing w:val="-9"/>
                <w:sz w:val="18"/>
              </w:rPr>
              <w:t> </w:t>
            </w:r>
            <w:r>
              <w:rPr>
                <w:spacing w:val="-2"/>
                <w:sz w:val="18"/>
              </w:rPr>
              <w:t>between</w:t>
            </w:r>
          </w:p>
          <w:p>
            <w:pPr>
              <w:pStyle w:val="TableParagraph"/>
              <w:spacing w:line="203" w:lineRule="exact" w:before="16"/>
              <w:rPr>
                <w:sz w:val="18"/>
              </w:rPr>
            </w:pPr>
            <w:r>
              <w:rPr>
                <w:spacing w:val="-2"/>
                <w:sz w:val="18"/>
              </w:rPr>
              <w:t>them.</w:t>
            </w:r>
          </w:p>
        </w:tc>
      </w:tr>
      <w:tr>
        <w:trPr>
          <w:trHeight w:val="447" w:hRule="atLeast"/>
        </w:trPr>
        <w:tc>
          <w:tcPr>
            <w:tcW w:w="1616" w:type="dxa"/>
          </w:tcPr>
          <w:p>
            <w:pPr>
              <w:pStyle w:val="TableParagraph"/>
              <w:spacing w:before="111"/>
              <w:rPr>
                <w:sz w:val="18"/>
              </w:rPr>
            </w:pPr>
            <w:r>
              <w:rPr>
                <w:sz w:val="18"/>
              </w:rPr>
              <w:t>Begins</w:t>
            </w:r>
            <w:r>
              <w:rPr>
                <w:spacing w:val="-2"/>
                <w:sz w:val="18"/>
              </w:rPr>
              <w:t> </w:t>
            </w:r>
            <w:r>
              <w:rPr>
                <w:spacing w:val="-4"/>
                <w:sz w:val="18"/>
              </w:rPr>
              <w:t>when</w:t>
            </w:r>
          </w:p>
        </w:tc>
        <w:tc>
          <w:tcPr>
            <w:tcW w:w="7737" w:type="dxa"/>
          </w:tcPr>
          <w:p>
            <w:pPr>
              <w:pStyle w:val="TableParagraph"/>
              <w:rPr>
                <w:sz w:val="18"/>
              </w:rPr>
            </w:pPr>
            <w:r>
              <w:rPr>
                <w:sz w:val="18"/>
              </w:rPr>
              <w:t>Orchestrators</w:t>
            </w:r>
            <w:r>
              <w:rPr>
                <w:spacing w:val="-4"/>
                <w:sz w:val="18"/>
              </w:rPr>
              <w:t> </w:t>
            </w:r>
            <w:r>
              <w:rPr>
                <w:sz w:val="18"/>
              </w:rPr>
              <w:t>external</w:t>
            </w:r>
            <w:r>
              <w:rPr>
                <w:spacing w:val="-4"/>
                <w:sz w:val="18"/>
              </w:rPr>
              <w:t> </w:t>
            </w:r>
            <w:r>
              <w:rPr>
                <w:sz w:val="18"/>
              </w:rPr>
              <w:t>to</w:t>
            </w:r>
            <w:r>
              <w:rPr>
                <w:spacing w:val="-4"/>
                <w:sz w:val="18"/>
              </w:rPr>
              <w:t> </w:t>
            </w:r>
            <w:r>
              <w:rPr>
                <w:sz w:val="18"/>
              </w:rPr>
              <w:t>the</w:t>
            </w:r>
            <w:r>
              <w:rPr>
                <w:spacing w:val="-5"/>
                <w:sz w:val="18"/>
              </w:rPr>
              <w:t> </w:t>
            </w:r>
            <w:r>
              <w:rPr>
                <w:sz w:val="18"/>
              </w:rPr>
              <w:t>O-Cloud</w:t>
            </w:r>
            <w:r>
              <w:rPr>
                <w:spacing w:val="-4"/>
                <w:sz w:val="18"/>
              </w:rPr>
              <w:t> </w:t>
            </w:r>
            <w:r>
              <w:rPr>
                <w:sz w:val="18"/>
              </w:rPr>
              <w:t>want</w:t>
            </w:r>
            <w:r>
              <w:rPr>
                <w:spacing w:val="-4"/>
                <w:sz w:val="18"/>
              </w:rPr>
              <w:t> </w:t>
            </w:r>
            <w:r>
              <w:rPr>
                <w:sz w:val="18"/>
              </w:rPr>
              <w:t>to</w:t>
            </w:r>
            <w:r>
              <w:rPr>
                <w:spacing w:val="-4"/>
                <w:sz w:val="18"/>
              </w:rPr>
              <w:t> </w:t>
            </w:r>
            <w:r>
              <w:rPr>
                <w:sz w:val="18"/>
              </w:rPr>
              <w:t>subscribe</w:t>
            </w:r>
            <w:r>
              <w:rPr>
                <w:spacing w:val="-5"/>
                <w:sz w:val="18"/>
              </w:rPr>
              <w:t> </w:t>
            </w:r>
            <w:r>
              <w:rPr>
                <w:sz w:val="18"/>
              </w:rPr>
              <w:t>VNFs/Apps</w:t>
            </w:r>
            <w:r>
              <w:rPr>
                <w:spacing w:val="-4"/>
                <w:sz w:val="18"/>
              </w:rPr>
              <w:t> </w:t>
            </w:r>
            <w:r>
              <w:rPr>
                <w:sz w:val="18"/>
              </w:rPr>
              <w:t>performance</w:t>
            </w:r>
            <w:r>
              <w:rPr>
                <w:spacing w:val="-4"/>
                <w:sz w:val="18"/>
              </w:rPr>
              <w:t> </w:t>
            </w:r>
            <w:r>
              <w:rPr>
                <w:spacing w:val="-2"/>
                <w:sz w:val="18"/>
              </w:rPr>
              <w:t>information</w:t>
            </w:r>
          </w:p>
          <w:p>
            <w:pPr>
              <w:pStyle w:val="TableParagraph"/>
              <w:spacing w:line="204" w:lineRule="exact" w:before="16"/>
              <w:rPr>
                <w:sz w:val="18"/>
              </w:rPr>
            </w:pPr>
            <w:r>
              <w:rPr>
                <w:sz w:val="18"/>
              </w:rPr>
              <w:t>of</w:t>
            </w:r>
            <w:r>
              <w:rPr>
                <w:spacing w:val="-1"/>
                <w:sz w:val="18"/>
              </w:rPr>
              <w:t> </w:t>
            </w:r>
            <w:r>
              <w:rPr>
                <w:sz w:val="18"/>
              </w:rPr>
              <w:t>O-</w:t>
            </w:r>
            <w:r>
              <w:rPr>
                <w:spacing w:val="-2"/>
                <w:sz w:val="18"/>
              </w:rPr>
              <w:t>Cloud.</w:t>
            </w:r>
          </w:p>
        </w:tc>
      </w:tr>
      <w:tr>
        <w:trPr>
          <w:trHeight w:val="445" w:hRule="atLeast"/>
        </w:trPr>
        <w:tc>
          <w:tcPr>
            <w:tcW w:w="1616" w:type="dxa"/>
          </w:tcPr>
          <w:p>
            <w:pPr>
              <w:pStyle w:val="TableParagraph"/>
              <w:spacing w:before="111"/>
              <w:rPr>
                <w:sz w:val="18"/>
              </w:rPr>
            </w:pPr>
            <w:r>
              <w:rPr>
                <w:sz w:val="18"/>
              </w:rPr>
              <w:t>Step</w:t>
            </w:r>
            <w:r>
              <w:rPr>
                <w:spacing w:val="-5"/>
                <w:sz w:val="18"/>
              </w:rPr>
              <w:t> </w:t>
            </w:r>
            <w:r>
              <w:rPr>
                <w:sz w:val="18"/>
              </w:rPr>
              <w:t>1</w:t>
            </w:r>
            <w:r>
              <w:rPr>
                <w:spacing w:val="-2"/>
                <w:sz w:val="18"/>
              </w:rPr>
              <w:t> </w:t>
            </w:r>
            <w:r>
              <w:rPr>
                <w:spacing w:val="-5"/>
                <w:sz w:val="18"/>
              </w:rPr>
              <w:t>(M)</w:t>
            </w:r>
          </w:p>
        </w:tc>
        <w:tc>
          <w:tcPr>
            <w:tcW w:w="7737" w:type="dxa"/>
          </w:tcPr>
          <w:p>
            <w:pPr>
              <w:pStyle w:val="TableParagraph"/>
              <w:rPr>
                <w:sz w:val="18"/>
              </w:rPr>
            </w:pPr>
            <w:r>
              <w:rPr>
                <w:sz w:val="18"/>
              </w:rPr>
              <w:t>Orchestrators</w:t>
            </w:r>
            <w:r>
              <w:rPr>
                <w:spacing w:val="-5"/>
                <w:sz w:val="18"/>
              </w:rPr>
              <w:t> </w:t>
            </w:r>
            <w:r>
              <w:rPr>
                <w:sz w:val="18"/>
              </w:rPr>
              <w:t>external</w:t>
            </w:r>
            <w:r>
              <w:rPr>
                <w:spacing w:val="-5"/>
                <w:sz w:val="18"/>
              </w:rPr>
              <w:t> </w:t>
            </w:r>
            <w:r>
              <w:rPr>
                <w:sz w:val="18"/>
              </w:rPr>
              <w:t>to</w:t>
            </w:r>
            <w:r>
              <w:rPr>
                <w:spacing w:val="-5"/>
                <w:sz w:val="18"/>
              </w:rPr>
              <w:t> </w:t>
            </w:r>
            <w:r>
              <w:rPr>
                <w:sz w:val="18"/>
              </w:rPr>
              <w:t>the</w:t>
            </w:r>
            <w:r>
              <w:rPr>
                <w:spacing w:val="-6"/>
                <w:sz w:val="18"/>
              </w:rPr>
              <w:t> </w:t>
            </w:r>
            <w:r>
              <w:rPr>
                <w:sz w:val="18"/>
              </w:rPr>
              <w:t>O-Cloud</w:t>
            </w:r>
            <w:r>
              <w:rPr>
                <w:spacing w:val="-5"/>
                <w:sz w:val="18"/>
              </w:rPr>
              <w:t> </w:t>
            </w:r>
            <w:r>
              <w:rPr>
                <w:sz w:val="18"/>
              </w:rPr>
              <w:t>send</w:t>
            </w:r>
            <w:r>
              <w:rPr>
                <w:spacing w:val="-4"/>
                <w:sz w:val="18"/>
              </w:rPr>
              <w:t> </w:t>
            </w:r>
            <w:r>
              <w:rPr>
                <w:sz w:val="18"/>
              </w:rPr>
              <w:t>VNFs/Apps</w:t>
            </w:r>
            <w:r>
              <w:rPr>
                <w:spacing w:val="-4"/>
                <w:sz w:val="18"/>
              </w:rPr>
              <w:t> </w:t>
            </w:r>
            <w:r>
              <w:rPr>
                <w:sz w:val="18"/>
              </w:rPr>
              <w:t>performance</w:t>
            </w:r>
            <w:r>
              <w:rPr>
                <w:spacing w:val="-5"/>
                <w:sz w:val="18"/>
              </w:rPr>
              <w:t> </w:t>
            </w:r>
            <w:r>
              <w:rPr>
                <w:sz w:val="18"/>
              </w:rPr>
              <w:t>information</w:t>
            </w:r>
            <w:r>
              <w:rPr>
                <w:spacing w:val="-5"/>
                <w:sz w:val="18"/>
              </w:rPr>
              <w:t> </w:t>
            </w:r>
            <w:r>
              <w:rPr>
                <w:spacing w:val="-2"/>
                <w:sz w:val="18"/>
              </w:rPr>
              <w:t>subscription</w:t>
            </w:r>
          </w:p>
          <w:p>
            <w:pPr>
              <w:pStyle w:val="TableParagraph"/>
              <w:spacing w:line="203" w:lineRule="exact" w:before="16"/>
              <w:rPr>
                <w:sz w:val="18"/>
              </w:rPr>
            </w:pPr>
            <w:r>
              <w:rPr>
                <w:sz w:val="18"/>
              </w:rPr>
              <w:t>to</w:t>
            </w:r>
            <w:r>
              <w:rPr>
                <w:spacing w:val="-1"/>
                <w:sz w:val="18"/>
              </w:rPr>
              <w:t> </w:t>
            </w:r>
            <w:r>
              <w:rPr>
                <w:spacing w:val="-4"/>
                <w:sz w:val="18"/>
              </w:rPr>
              <w:t>SMO.</w:t>
            </w:r>
          </w:p>
        </w:tc>
      </w:tr>
      <w:tr>
        <w:trPr>
          <w:trHeight w:val="224" w:hRule="atLeast"/>
        </w:trPr>
        <w:tc>
          <w:tcPr>
            <w:tcW w:w="1616" w:type="dxa"/>
          </w:tcPr>
          <w:p>
            <w:pPr>
              <w:pStyle w:val="TableParagraph"/>
              <w:spacing w:line="203" w:lineRule="exact" w:before="1"/>
              <w:rPr>
                <w:sz w:val="18"/>
              </w:rPr>
            </w:pPr>
            <w:r>
              <w:rPr>
                <w:sz w:val="18"/>
              </w:rPr>
              <w:t>Step</w:t>
            </w:r>
            <w:r>
              <w:rPr>
                <w:spacing w:val="-5"/>
                <w:sz w:val="18"/>
              </w:rPr>
              <w:t> </w:t>
            </w:r>
            <w:r>
              <w:rPr>
                <w:sz w:val="18"/>
              </w:rPr>
              <w:t>2</w:t>
            </w:r>
            <w:r>
              <w:rPr>
                <w:spacing w:val="-2"/>
                <w:sz w:val="18"/>
              </w:rPr>
              <w:t> </w:t>
            </w:r>
            <w:r>
              <w:rPr>
                <w:spacing w:val="-5"/>
                <w:sz w:val="18"/>
              </w:rPr>
              <w:t>(M)</w:t>
            </w:r>
          </w:p>
        </w:tc>
        <w:tc>
          <w:tcPr>
            <w:tcW w:w="7737" w:type="dxa"/>
          </w:tcPr>
          <w:p>
            <w:pPr>
              <w:pStyle w:val="TableParagraph"/>
              <w:spacing w:line="203" w:lineRule="exact" w:before="1"/>
              <w:rPr>
                <w:sz w:val="18"/>
              </w:rPr>
            </w:pPr>
            <w:r>
              <w:rPr>
                <w:sz w:val="18"/>
              </w:rPr>
              <w:t>SMO</w:t>
            </w:r>
            <w:r>
              <w:rPr>
                <w:spacing w:val="-5"/>
                <w:sz w:val="18"/>
              </w:rPr>
              <w:t> </w:t>
            </w:r>
            <w:r>
              <w:rPr>
                <w:sz w:val="18"/>
              </w:rPr>
              <w:t>subscribe</w:t>
            </w:r>
            <w:r>
              <w:rPr>
                <w:spacing w:val="-4"/>
                <w:sz w:val="18"/>
              </w:rPr>
              <w:t> </w:t>
            </w:r>
            <w:r>
              <w:rPr>
                <w:sz w:val="18"/>
              </w:rPr>
              <w:t>VNFs/Apps</w:t>
            </w:r>
            <w:r>
              <w:rPr>
                <w:spacing w:val="-4"/>
                <w:sz w:val="18"/>
              </w:rPr>
              <w:t> </w:t>
            </w:r>
            <w:r>
              <w:rPr>
                <w:sz w:val="18"/>
              </w:rPr>
              <w:t>performance</w:t>
            </w:r>
            <w:r>
              <w:rPr>
                <w:spacing w:val="-4"/>
                <w:sz w:val="18"/>
              </w:rPr>
              <w:t> </w:t>
            </w:r>
            <w:r>
              <w:rPr>
                <w:sz w:val="18"/>
              </w:rPr>
              <w:t>information</w:t>
            </w:r>
            <w:r>
              <w:rPr>
                <w:spacing w:val="-4"/>
                <w:sz w:val="18"/>
              </w:rPr>
              <w:t> </w:t>
            </w:r>
            <w:r>
              <w:rPr>
                <w:sz w:val="18"/>
              </w:rPr>
              <w:t>from</w:t>
            </w:r>
            <w:r>
              <w:rPr>
                <w:spacing w:val="-4"/>
                <w:sz w:val="18"/>
              </w:rPr>
              <w:t> </w:t>
            </w:r>
            <w:r>
              <w:rPr>
                <w:sz w:val="18"/>
              </w:rPr>
              <w:t>O-Cloud</w:t>
            </w:r>
            <w:r>
              <w:rPr>
                <w:spacing w:val="-4"/>
                <w:sz w:val="18"/>
              </w:rPr>
              <w:t> </w:t>
            </w:r>
            <w:r>
              <w:rPr>
                <w:spacing w:val="-2"/>
                <w:sz w:val="18"/>
              </w:rPr>
              <w:t>Nodes.</w:t>
            </w:r>
          </w:p>
        </w:tc>
      </w:tr>
      <w:tr>
        <w:trPr>
          <w:trHeight w:val="446" w:hRule="atLeast"/>
        </w:trPr>
        <w:tc>
          <w:tcPr>
            <w:tcW w:w="1616" w:type="dxa"/>
          </w:tcPr>
          <w:p>
            <w:pPr>
              <w:pStyle w:val="TableParagraph"/>
              <w:spacing w:before="111"/>
              <w:rPr>
                <w:sz w:val="18"/>
              </w:rPr>
            </w:pPr>
            <w:r>
              <w:rPr>
                <w:sz w:val="18"/>
              </w:rPr>
              <w:t>Step</w:t>
            </w:r>
            <w:r>
              <w:rPr>
                <w:spacing w:val="-5"/>
                <w:sz w:val="18"/>
              </w:rPr>
              <w:t> </w:t>
            </w:r>
            <w:r>
              <w:rPr>
                <w:sz w:val="18"/>
              </w:rPr>
              <w:t>3</w:t>
            </w:r>
            <w:r>
              <w:rPr>
                <w:spacing w:val="-2"/>
                <w:sz w:val="18"/>
              </w:rPr>
              <w:t> </w:t>
            </w:r>
            <w:r>
              <w:rPr>
                <w:spacing w:val="-5"/>
                <w:sz w:val="18"/>
              </w:rPr>
              <w:t>(M)</w:t>
            </w:r>
          </w:p>
        </w:tc>
        <w:tc>
          <w:tcPr>
            <w:tcW w:w="7737" w:type="dxa"/>
          </w:tcPr>
          <w:p>
            <w:pPr>
              <w:pStyle w:val="TableParagraph"/>
              <w:rPr>
                <w:sz w:val="18"/>
              </w:rPr>
            </w:pPr>
            <w:r>
              <w:rPr>
                <w:sz w:val="18"/>
              </w:rPr>
              <w:t>SMO</w:t>
            </w:r>
            <w:r>
              <w:rPr>
                <w:spacing w:val="-6"/>
                <w:sz w:val="18"/>
              </w:rPr>
              <w:t> </w:t>
            </w:r>
            <w:r>
              <w:rPr>
                <w:sz w:val="18"/>
              </w:rPr>
              <w:t>response</w:t>
            </w:r>
            <w:r>
              <w:rPr>
                <w:spacing w:val="-4"/>
                <w:sz w:val="18"/>
              </w:rPr>
              <w:t> </w:t>
            </w:r>
            <w:r>
              <w:rPr>
                <w:sz w:val="18"/>
              </w:rPr>
              <w:t>for</w:t>
            </w:r>
            <w:r>
              <w:rPr>
                <w:spacing w:val="-5"/>
                <w:sz w:val="18"/>
              </w:rPr>
              <w:t> </w:t>
            </w:r>
            <w:r>
              <w:rPr>
                <w:sz w:val="18"/>
              </w:rPr>
              <w:t>VNFs/Apps</w:t>
            </w:r>
            <w:r>
              <w:rPr>
                <w:spacing w:val="-5"/>
                <w:sz w:val="18"/>
              </w:rPr>
              <w:t> </w:t>
            </w:r>
            <w:r>
              <w:rPr>
                <w:sz w:val="18"/>
              </w:rPr>
              <w:t>performance</w:t>
            </w:r>
            <w:r>
              <w:rPr>
                <w:spacing w:val="-6"/>
                <w:sz w:val="18"/>
              </w:rPr>
              <w:t> </w:t>
            </w:r>
            <w:r>
              <w:rPr>
                <w:sz w:val="18"/>
              </w:rPr>
              <w:t>information</w:t>
            </w:r>
            <w:r>
              <w:rPr>
                <w:spacing w:val="-4"/>
                <w:sz w:val="18"/>
              </w:rPr>
              <w:t> </w:t>
            </w:r>
            <w:r>
              <w:rPr>
                <w:sz w:val="18"/>
              </w:rPr>
              <w:t>subscription</w:t>
            </w:r>
            <w:r>
              <w:rPr>
                <w:spacing w:val="-5"/>
                <w:sz w:val="18"/>
              </w:rPr>
              <w:t> </w:t>
            </w:r>
            <w:r>
              <w:rPr>
                <w:sz w:val="18"/>
              </w:rPr>
              <w:t>to</w:t>
            </w:r>
            <w:r>
              <w:rPr>
                <w:spacing w:val="-5"/>
                <w:sz w:val="18"/>
              </w:rPr>
              <w:t> </w:t>
            </w:r>
            <w:r>
              <w:rPr>
                <w:sz w:val="18"/>
              </w:rPr>
              <w:t>orchestrators</w:t>
            </w:r>
            <w:r>
              <w:rPr>
                <w:spacing w:val="-5"/>
                <w:sz w:val="18"/>
              </w:rPr>
              <w:t> </w:t>
            </w:r>
            <w:r>
              <w:rPr>
                <w:spacing w:val="-2"/>
                <w:sz w:val="18"/>
              </w:rPr>
              <w:t>external</w:t>
            </w:r>
          </w:p>
          <w:p>
            <w:pPr>
              <w:pStyle w:val="TableParagraph"/>
              <w:spacing w:line="203" w:lineRule="exact" w:before="16"/>
              <w:rPr>
                <w:sz w:val="18"/>
              </w:rPr>
            </w:pPr>
            <w:r>
              <w:rPr>
                <w:sz w:val="18"/>
              </w:rPr>
              <w:t>to</w:t>
            </w:r>
            <w:r>
              <w:rPr>
                <w:spacing w:val="-2"/>
                <w:sz w:val="18"/>
              </w:rPr>
              <w:t> </w:t>
            </w:r>
            <w:r>
              <w:rPr>
                <w:sz w:val="18"/>
              </w:rPr>
              <w:t>the</w:t>
            </w:r>
            <w:r>
              <w:rPr>
                <w:spacing w:val="-2"/>
                <w:sz w:val="18"/>
              </w:rPr>
              <w:t> </w:t>
            </w:r>
            <w:r>
              <w:rPr>
                <w:sz w:val="18"/>
              </w:rPr>
              <w:t>O-</w:t>
            </w:r>
            <w:r>
              <w:rPr>
                <w:spacing w:val="-2"/>
                <w:sz w:val="18"/>
              </w:rPr>
              <w:t>Cloud.</w:t>
            </w:r>
          </w:p>
        </w:tc>
      </w:tr>
      <w:tr>
        <w:trPr>
          <w:trHeight w:val="447" w:hRule="atLeast"/>
        </w:trPr>
        <w:tc>
          <w:tcPr>
            <w:tcW w:w="1616" w:type="dxa"/>
          </w:tcPr>
          <w:p>
            <w:pPr>
              <w:pStyle w:val="TableParagraph"/>
              <w:spacing w:before="113"/>
              <w:rPr>
                <w:sz w:val="18"/>
              </w:rPr>
            </w:pPr>
            <w:r>
              <w:rPr>
                <w:sz w:val="18"/>
              </w:rPr>
              <w:t>Step</w:t>
            </w:r>
            <w:r>
              <w:rPr>
                <w:spacing w:val="-5"/>
                <w:sz w:val="18"/>
              </w:rPr>
              <w:t> </w:t>
            </w:r>
            <w:r>
              <w:rPr>
                <w:sz w:val="18"/>
              </w:rPr>
              <w:t>4</w:t>
            </w:r>
            <w:r>
              <w:rPr>
                <w:spacing w:val="-2"/>
                <w:sz w:val="18"/>
              </w:rPr>
              <w:t> </w:t>
            </w:r>
            <w:r>
              <w:rPr>
                <w:spacing w:val="-5"/>
                <w:sz w:val="18"/>
              </w:rPr>
              <w:t>(L)</w:t>
            </w:r>
          </w:p>
        </w:tc>
        <w:tc>
          <w:tcPr>
            <w:tcW w:w="7737" w:type="dxa"/>
          </w:tcPr>
          <w:p>
            <w:pPr>
              <w:pStyle w:val="TableParagraph"/>
              <w:spacing w:before="1"/>
              <w:rPr>
                <w:sz w:val="18"/>
              </w:rPr>
            </w:pPr>
            <w:r>
              <w:rPr>
                <w:sz w:val="18"/>
              </w:rPr>
              <w:t>SMO</w:t>
            </w:r>
            <w:r>
              <w:rPr>
                <w:spacing w:val="-6"/>
                <w:sz w:val="18"/>
              </w:rPr>
              <w:t> </w:t>
            </w:r>
            <w:r>
              <w:rPr>
                <w:sz w:val="18"/>
              </w:rPr>
              <w:t>collect</w:t>
            </w:r>
            <w:r>
              <w:rPr>
                <w:spacing w:val="-3"/>
                <w:sz w:val="18"/>
              </w:rPr>
              <w:t> </w:t>
            </w:r>
            <w:r>
              <w:rPr>
                <w:sz w:val="18"/>
              </w:rPr>
              <w:t>VNF/App</w:t>
            </w:r>
            <w:r>
              <w:rPr>
                <w:spacing w:val="-5"/>
                <w:sz w:val="18"/>
              </w:rPr>
              <w:t> </w:t>
            </w:r>
            <w:r>
              <w:rPr>
                <w:sz w:val="18"/>
              </w:rPr>
              <w:t>performance</w:t>
            </w:r>
            <w:r>
              <w:rPr>
                <w:spacing w:val="-3"/>
                <w:sz w:val="18"/>
              </w:rPr>
              <w:t> </w:t>
            </w:r>
            <w:r>
              <w:rPr>
                <w:sz w:val="18"/>
              </w:rPr>
              <w:t>information</w:t>
            </w:r>
            <w:r>
              <w:rPr>
                <w:spacing w:val="-5"/>
                <w:sz w:val="18"/>
              </w:rPr>
              <w:t> </w:t>
            </w:r>
            <w:r>
              <w:rPr>
                <w:sz w:val="18"/>
              </w:rPr>
              <w:t>via</w:t>
            </w:r>
            <w:r>
              <w:rPr>
                <w:spacing w:val="-4"/>
                <w:sz w:val="18"/>
              </w:rPr>
              <w:t> </w:t>
            </w:r>
            <w:r>
              <w:rPr>
                <w:sz w:val="18"/>
              </w:rPr>
              <w:t>O2/O1</w:t>
            </w:r>
            <w:r>
              <w:rPr>
                <w:spacing w:val="-4"/>
                <w:sz w:val="18"/>
              </w:rPr>
              <w:t> </w:t>
            </w:r>
            <w:r>
              <w:rPr>
                <w:sz w:val="18"/>
              </w:rPr>
              <w:t>interface</w:t>
            </w:r>
            <w:r>
              <w:rPr>
                <w:spacing w:val="-4"/>
                <w:sz w:val="18"/>
              </w:rPr>
              <w:t> </w:t>
            </w:r>
            <w:r>
              <w:rPr>
                <w:sz w:val="18"/>
              </w:rPr>
              <w:t>and</w:t>
            </w:r>
            <w:r>
              <w:rPr>
                <w:spacing w:val="-5"/>
                <w:sz w:val="18"/>
              </w:rPr>
              <w:t> </w:t>
            </w:r>
            <w:r>
              <w:rPr>
                <w:sz w:val="18"/>
              </w:rPr>
              <w:t>send</w:t>
            </w:r>
            <w:r>
              <w:rPr>
                <w:spacing w:val="-3"/>
                <w:sz w:val="18"/>
              </w:rPr>
              <w:t> </w:t>
            </w:r>
            <w:r>
              <w:rPr>
                <w:sz w:val="18"/>
              </w:rPr>
              <w:t>the</w:t>
            </w:r>
            <w:r>
              <w:rPr>
                <w:spacing w:val="-3"/>
                <w:sz w:val="18"/>
              </w:rPr>
              <w:t> </w:t>
            </w:r>
            <w:r>
              <w:rPr>
                <w:spacing w:val="-2"/>
                <w:sz w:val="18"/>
              </w:rPr>
              <w:t>notification</w:t>
            </w:r>
          </w:p>
          <w:p>
            <w:pPr>
              <w:pStyle w:val="TableParagraph"/>
              <w:spacing w:line="203" w:lineRule="exact" w:before="16"/>
              <w:rPr>
                <w:sz w:val="18"/>
              </w:rPr>
            </w:pPr>
            <w:r>
              <w:rPr>
                <w:sz w:val="18"/>
              </w:rPr>
              <w:t>to</w:t>
            </w:r>
            <w:r>
              <w:rPr>
                <w:spacing w:val="-4"/>
                <w:sz w:val="18"/>
              </w:rPr>
              <w:t> </w:t>
            </w:r>
            <w:r>
              <w:rPr>
                <w:sz w:val="18"/>
              </w:rPr>
              <w:t>indicate</w:t>
            </w:r>
            <w:r>
              <w:rPr>
                <w:spacing w:val="-5"/>
                <w:sz w:val="18"/>
              </w:rPr>
              <w:t> </w:t>
            </w:r>
            <w:r>
              <w:rPr>
                <w:sz w:val="18"/>
              </w:rPr>
              <w:t>VNF/App</w:t>
            </w:r>
            <w:r>
              <w:rPr>
                <w:spacing w:val="-4"/>
                <w:sz w:val="18"/>
              </w:rPr>
              <w:t> </w:t>
            </w:r>
            <w:r>
              <w:rPr>
                <w:sz w:val="18"/>
              </w:rPr>
              <w:t>performance</w:t>
            </w:r>
            <w:r>
              <w:rPr>
                <w:spacing w:val="-4"/>
                <w:sz w:val="18"/>
              </w:rPr>
              <w:t> </w:t>
            </w:r>
            <w:r>
              <w:rPr>
                <w:sz w:val="18"/>
              </w:rPr>
              <w:t>information</w:t>
            </w:r>
            <w:r>
              <w:rPr>
                <w:spacing w:val="-5"/>
                <w:sz w:val="18"/>
              </w:rPr>
              <w:t> </w:t>
            </w:r>
            <w:r>
              <w:rPr>
                <w:sz w:val="18"/>
              </w:rPr>
              <w:t>to</w:t>
            </w:r>
            <w:r>
              <w:rPr>
                <w:spacing w:val="-4"/>
                <w:sz w:val="18"/>
              </w:rPr>
              <w:t> </w:t>
            </w:r>
            <w:r>
              <w:rPr>
                <w:sz w:val="18"/>
              </w:rPr>
              <w:t>orchestrators</w:t>
            </w:r>
            <w:r>
              <w:rPr>
                <w:spacing w:val="-3"/>
                <w:sz w:val="18"/>
              </w:rPr>
              <w:t> </w:t>
            </w:r>
            <w:r>
              <w:rPr>
                <w:sz w:val="18"/>
              </w:rPr>
              <w:t>external</w:t>
            </w:r>
            <w:r>
              <w:rPr>
                <w:spacing w:val="-5"/>
                <w:sz w:val="18"/>
              </w:rPr>
              <w:t> </w:t>
            </w:r>
            <w:r>
              <w:rPr>
                <w:sz w:val="18"/>
              </w:rPr>
              <w:t>to</w:t>
            </w:r>
            <w:r>
              <w:rPr>
                <w:spacing w:val="-4"/>
                <w:sz w:val="18"/>
              </w:rPr>
              <w:t> </w:t>
            </w:r>
            <w:r>
              <w:rPr>
                <w:sz w:val="18"/>
              </w:rPr>
              <w:t>the</w:t>
            </w:r>
            <w:r>
              <w:rPr>
                <w:spacing w:val="-5"/>
                <w:sz w:val="18"/>
              </w:rPr>
              <w:t> </w:t>
            </w:r>
            <w:r>
              <w:rPr>
                <w:sz w:val="18"/>
              </w:rPr>
              <w:t>O-</w:t>
            </w:r>
            <w:r>
              <w:rPr>
                <w:spacing w:val="-2"/>
                <w:sz w:val="18"/>
              </w:rPr>
              <w:t>Cloud.</w:t>
            </w:r>
          </w:p>
        </w:tc>
      </w:tr>
      <w:tr>
        <w:trPr>
          <w:trHeight w:val="670" w:hRule="atLeast"/>
        </w:trPr>
        <w:tc>
          <w:tcPr>
            <w:tcW w:w="1616" w:type="dxa"/>
          </w:tcPr>
          <w:p>
            <w:pPr>
              <w:pStyle w:val="TableParagraph"/>
              <w:spacing w:before="16"/>
              <w:ind w:left="0"/>
              <w:rPr>
                <w:b/>
                <w:sz w:val="18"/>
              </w:rPr>
            </w:pPr>
          </w:p>
          <w:p>
            <w:pPr>
              <w:pStyle w:val="TableParagraph"/>
              <w:rPr>
                <w:sz w:val="18"/>
              </w:rPr>
            </w:pPr>
            <w:r>
              <w:rPr>
                <w:sz w:val="18"/>
              </w:rPr>
              <w:t>Step</w:t>
            </w:r>
            <w:r>
              <w:rPr>
                <w:spacing w:val="-5"/>
                <w:sz w:val="18"/>
              </w:rPr>
              <w:t> </w:t>
            </w:r>
            <w:r>
              <w:rPr>
                <w:sz w:val="18"/>
              </w:rPr>
              <w:t>5</w:t>
            </w:r>
            <w:r>
              <w:rPr>
                <w:spacing w:val="-3"/>
                <w:sz w:val="18"/>
              </w:rPr>
              <w:t> </w:t>
            </w:r>
            <w:r>
              <w:rPr>
                <w:spacing w:val="-5"/>
                <w:sz w:val="18"/>
              </w:rPr>
              <w:t>(M)</w:t>
            </w:r>
          </w:p>
        </w:tc>
        <w:tc>
          <w:tcPr>
            <w:tcW w:w="7737" w:type="dxa"/>
          </w:tcPr>
          <w:p>
            <w:pPr>
              <w:pStyle w:val="TableParagraph"/>
              <w:spacing w:line="259" w:lineRule="auto"/>
              <w:ind w:right="136"/>
              <w:rPr>
                <w:sz w:val="18"/>
              </w:rPr>
            </w:pPr>
            <w:r>
              <w:rPr>
                <w:sz w:val="18"/>
              </w:rPr>
              <w:t>Performance can not fulfill the requirement, orchestrators external to the O-Cloud requests SMO</w:t>
            </w:r>
            <w:r>
              <w:rPr>
                <w:spacing w:val="-3"/>
                <w:sz w:val="18"/>
              </w:rPr>
              <w:t> </w:t>
            </w:r>
            <w:r>
              <w:rPr>
                <w:sz w:val="18"/>
              </w:rPr>
              <w:t>to</w:t>
            </w:r>
            <w:r>
              <w:rPr>
                <w:spacing w:val="-3"/>
                <w:sz w:val="18"/>
              </w:rPr>
              <w:t> </w:t>
            </w:r>
            <w:r>
              <w:rPr>
                <w:sz w:val="18"/>
              </w:rPr>
              <w:t>redeploy</w:t>
            </w:r>
            <w:r>
              <w:rPr>
                <w:spacing w:val="-3"/>
                <w:sz w:val="18"/>
              </w:rPr>
              <w:t> </w:t>
            </w:r>
            <w:r>
              <w:rPr>
                <w:sz w:val="18"/>
              </w:rPr>
              <w:t>the</w:t>
            </w:r>
            <w:r>
              <w:rPr>
                <w:spacing w:val="-4"/>
                <w:sz w:val="18"/>
              </w:rPr>
              <w:t> </w:t>
            </w:r>
            <w:r>
              <w:rPr>
                <w:sz w:val="18"/>
              </w:rPr>
              <w:t>VNF/App</w:t>
            </w:r>
            <w:r>
              <w:rPr>
                <w:spacing w:val="-3"/>
                <w:sz w:val="18"/>
              </w:rPr>
              <w:t> </w:t>
            </w:r>
            <w:r>
              <w:rPr>
                <w:sz w:val="18"/>
              </w:rPr>
              <w:t>or</w:t>
            </w:r>
            <w:r>
              <w:rPr>
                <w:spacing w:val="-3"/>
                <w:sz w:val="18"/>
              </w:rPr>
              <w:t> </w:t>
            </w:r>
            <w:r>
              <w:rPr>
                <w:sz w:val="18"/>
              </w:rPr>
              <w:t>App</w:t>
            </w:r>
            <w:r>
              <w:rPr>
                <w:spacing w:val="-4"/>
                <w:sz w:val="18"/>
              </w:rPr>
              <w:t> </w:t>
            </w:r>
            <w:r>
              <w:rPr>
                <w:sz w:val="18"/>
              </w:rPr>
              <w:t>to</w:t>
            </w:r>
            <w:r>
              <w:rPr>
                <w:spacing w:val="-3"/>
                <w:sz w:val="18"/>
              </w:rPr>
              <w:t> </w:t>
            </w:r>
            <w:r>
              <w:rPr>
                <w:sz w:val="18"/>
              </w:rPr>
              <w:t>cloud</w:t>
            </w:r>
            <w:r>
              <w:rPr>
                <w:spacing w:val="-4"/>
                <w:sz w:val="18"/>
              </w:rPr>
              <w:t> </w:t>
            </w:r>
            <w:r>
              <w:rPr>
                <w:sz w:val="18"/>
              </w:rPr>
              <w:t>node2.</w:t>
            </w:r>
            <w:r>
              <w:rPr>
                <w:spacing w:val="-3"/>
                <w:sz w:val="18"/>
              </w:rPr>
              <w:t> </w:t>
            </w:r>
            <w:r>
              <w:rPr>
                <w:sz w:val="18"/>
              </w:rPr>
              <w:t>SMO</w:t>
            </w:r>
            <w:r>
              <w:rPr>
                <w:spacing w:val="-3"/>
                <w:sz w:val="18"/>
              </w:rPr>
              <w:t> </w:t>
            </w:r>
            <w:r>
              <w:rPr>
                <w:sz w:val="18"/>
              </w:rPr>
              <w:t>deploy</w:t>
            </w:r>
            <w:r>
              <w:rPr>
                <w:spacing w:val="-3"/>
                <w:sz w:val="18"/>
              </w:rPr>
              <w:t> </w:t>
            </w:r>
            <w:r>
              <w:rPr>
                <w:sz w:val="18"/>
              </w:rPr>
              <w:t>VNF/App</w:t>
            </w:r>
            <w:r>
              <w:rPr>
                <w:spacing w:val="-3"/>
                <w:sz w:val="18"/>
              </w:rPr>
              <w:t> </w:t>
            </w:r>
            <w:r>
              <w:rPr>
                <w:sz w:val="18"/>
              </w:rPr>
              <w:t>on</w:t>
            </w:r>
            <w:r>
              <w:rPr>
                <w:spacing w:val="-3"/>
                <w:sz w:val="18"/>
              </w:rPr>
              <w:t> </w:t>
            </w:r>
            <w:r>
              <w:rPr>
                <w:sz w:val="18"/>
              </w:rPr>
              <w:t>node2</w:t>
            </w:r>
            <w:r>
              <w:rPr>
                <w:spacing w:val="-3"/>
                <w:sz w:val="18"/>
              </w:rPr>
              <w:t> </w:t>
            </w:r>
            <w:r>
              <w:rPr>
                <w:sz w:val="18"/>
              </w:rPr>
              <w:t>and</w:t>
            </w:r>
          </w:p>
          <w:p>
            <w:pPr>
              <w:pStyle w:val="TableParagraph"/>
              <w:spacing w:line="203" w:lineRule="exact"/>
              <w:rPr>
                <w:sz w:val="18"/>
              </w:rPr>
            </w:pPr>
            <w:r>
              <w:rPr>
                <w:sz w:val="18"/>
              </w:rPr>
              <w:t>VNF/App</w:t>
            </w:r>
            <w:r>
              <w:rPr>
                <w:spacing w:val="-7"/>
                <w:sz w:val="18"/>
              </w:rPr>
              <w:t> </w:t>
            </w:r>
            <w:r>
              <w:rPr>
                <w:sz w:val="18"/>
              </w:rPr>
              <w:t>route</w:t>
            </w:r>
            <w:r>
              <w:rPr>
                <w:spacing w:val="-3"/>
                <w:sz w:val="18"/>
              </w:rPr>
              <w:t> </w:t>
            </w:r>
            <w:r>
              <w:rPr>
                <w:sz w:val="18"/>
              </w:rPr>
              <w:t>switch</w:t>
            </w:r>
            <w:r>
              <w:rPr>
                <w:spacing w:val="-3"/>
                <w:sz w:val="18"/>
              </w:rPr>
              <w:t> </w:t>
            </w:r>
            <w:r>
              <w:rPr>
                <w:sz w:val="18"/>
              </w:rPr>
              <w:t>from</w:t>
            </w:r>
            <w:r>
              <w:rPr>
                <w:spacing w:val="-4"/>
                <w:sz w:val="18"/>
              </w:rPr>
              <w:t> </w:t>
            </w:r>
            <w:r>
              <w:rPr>
                <w:sz w:val="18"/>
              </w:rPr>
              <w:t>node1</w:t>
            </w:r>
            <w:r>
              <w:rPr>
                <w:spacing w:val="-3"/>
                <w:sz w:val="18"/>
              </w:rPr>
              <w:t> </w:t>
            </w:r>
            <w:r>
              <w:rPr>
                <w:sz w:val="18"/>
              </w:rPr>
              <w:t>to</w:t>
            </w:r>
            <w:r>
              <w:rPr>
                <w:spacing w:val="-3"/>
                <w:sz w:val="18"/>
              </w:rPr>
              <w:t> </w:t>
            </w:r>
            <w:r>
              <w:rPr>
                <w:spacing w:val="-2"/>
                <w:sz w:val="18"/>
              </w:rPr>
              <w:t>node2.</w:t>
            </w:r>
          </w:p>
        </w:tc>
      </w:tr>
      <w:tr>
        <w:trPr>
          <w:trHeight w:val="222" w:hRule="atLeast"/>
        </w:trPr>
        <w:tc>
          <w:tcPr>
            <w:tcW w:w="1616" w:type="dxa"/>
          </w:tcPr>
          <w:p>
            <w:pPr>
              <w:pStyle w:val="TableParagraph"/>
              <w:spacing w:line="203" w:lineRule="exact"/>
              <w:rPr>
                <w:sz w:val="18"/>
              </w:rPr>
            </w:pPr>
            <w:r>
              <w:rPr>
                <w:sz w:val="18"/>
              </w:rPr>
              <w:t>Step</w:t>
            </w:r>
            <w:r>
              <w:rPr>
                <w:spacing w:val="-5"/>
                <w:sz w:val="18"/>
              </w:rPr>
              <w:t> </w:t>
            </w:r>
            <w:r>
              <w:rPr>
                <w:sz w:val="18"/>
              </w:rPr>
              <w:t>6</w:t>
            </w:r>
            <w:r>
              <w:rPr>
                <w:spacing w:val="-3"/>
                <w:sz w:val="18"/>
              </w:rPr>
              <w:t> </w:t>
            </w:r>
            <w:r>
              <w:rPr>
                <w:spacing w:val="-5"/>
                <w:sz w:val="18"/>
              </w:rPr>
              <w:t>(L)</w:t>
            </w:r>
          </w:p>
        </w:tc>
        <w:tc>
          <w:tcPr>
            <w:tcW w:w="7737" w:type="dxa"/>
          </w:tcPr>
          <w:p>
            <w:pPr>
              <w:pStyle w:val="TableParagraph"/>
              <w:spacing w:line="203" w:lineRule="exact"/>
              <w:rPr>
                <w:sz w:val="18"/>
              </w:rPr>
            </w:pPr>
            <w:r>
              <w:rPr>
                <w:sz w:val="18"/>
              </w:rPr>
              <w:t>SMO</w:t>
            </w:r>
            <w:r>
              <w:rPr>
                <w:spacing w:val="-3"/>
                <w:sz w:val="18"/>
              </w:rPr>
              <w:t> </w:t>
            </w:r>
            <w:r>
              <w:rPr>
                <w:sz w:val="18"/>
              </w:rPr>
              <w:t>terminate</w:t>
            </w:r>
            <w:r>
              <w:rPr>
                <w:spacing w:val="-3"/>
                <w:sz w:val="18"/>
              </w:rPr>
              <w:t> </w:t>
            </w:r>
            <w:r>
              <w:rPr>
                <w:sz w:val="18"/>
              </w:rPr>
              <w:t>VNF/App</w:t>
            </w:r>
            <w:r>
              <w:rPr>
                <w:spacing w:val="-3"/>
                <w:sz w:val="18"/>
              </w:rPr>
              <w:t> </w:t>
            </w:r>
            <w:r>
              <w:rPr>
                <w:sz w:val="18"/>
              </w:rPr>
              <w:t>on</w:t>
            </w:r>
            <w:r>
              <w:rPr>
                <w:spacing w:val="-2"/>
                <w:sz w:val="18"/>
              </w:rPr>
              <w:t> node1.</w:t>
            </w:r>
          </w:p>
        </w:tc>
      </w:tr>
      <w:tr>
        <w:trPr>
          <w:trHeight w:val="447" w:hRule="atLeast"/>
        </w:trPr>
        <w:tc>
          <w:tcPr>
            <w:tcW w:w="1616" w:type="dxa"/>
          </w:tcPr>
          <w:p>
            <w:pPr>
              <w:pStyle w:val="TableParagraph"/>
              <w:spacing w:before="113"/>
              <w:rPr>
                <w:sz w:val="18"/>
              </w:rPr>
            </w:pPr>
            <w:r>
              <w:rPr>
                <w:sz w:val="18"/>
              </w:rPr>
              <w:t>Step</w:t>
            </w:r>
            <w:r>
              <w:rPr>
                <w:spacing w:val="-5"/>
                <w:sz w:val="18"/>
              </w:rPr>
              <w:t> </w:t>
            </w:r>
            <w:r>
              <w:rPr>
                <w:sz w:val="18"/>
              </w:rPr>
              <w:t>7</w:t>
            </w:r>
            <w:r>
              <w:rPr>
                <w:spacing w:val="-3"/>
                <w:sz w:val="18"/>
              </w:rPr>
              <w:t> </w:t>
            </w:r>
            <w:r>
              <w:rPr>
                <w:spacing w:val="-5"/>
                <w:sz w:val="18"/>
              </w:rPr>
              <w:t>(M)</w:t>
            </w:r>
          </w:p>
        </w:tc>
        <w:tc>
          <w:tcPr>
            <w:tcW w:w="7737" w:type="dxa"/>
          </w:tcPr>
          <w:p>
            <w:pPr>
              <w:pStyle w:val="TableParagraph"/>
              <w:rPr>
                <w:sz w:val="18"/>
              </w:rPr>
            </w:pPr>
            <w:r>
              <w:rPr>
                <w:sz w:val="18"/>
              </w:rPr>
              <w:t>SMO</w:t>
            </w:r>
            <w:r>
              <w:rPr>
                <w:spacing w:val="-2"/>
                <w:sz w:val="18"/>
              </w:rPr>
              <w:t> </w:t>
            </w:r>
            <w:r>
              <w:rPr>
                <w:sz w:val="18"/>
              </w:rPr>
              <w:t>response</w:t>
            </w:r>
            <w:r>
              <w:rPr>
                <w:spacing w:val="-2"/>
                <w:sz w:val="18"/>
              </w:rPr>
              <w:t> </w:t>
            </w:r>
            <w:r>
              <w:rPr>
                <w:sz w:val="18"/>
              </w:rPr>
              <w:t>of</w:t>
            </w:r>
            <w:r>
              <w:rPr>
                <w:spacing w:val="-2"/>
                <w:sz w:val="18"/>
              </w:rPr>
              <w:t> </w:t>
            </w:r>
            <w:r>
              <w:rPr>
                <w:sz w:val="18"/>
              </w:rPr>
              <w:t>redeployment</w:t>
            </w:r>
            <w:r>
              <w:rPr>
                <w:spacing w:val="-2"/>
                <w:sz w:val="18"/>
              </w:rPr>
              <w:t> </w:t>
            </w:r>
            <w:r>
              <w:rPr>
                <w:sz w:val="18"/>
              </w:rPr>
              <w:t>of</w:t>
            </w:r>
            <w:r>
              <w:rPr>
                <w:spacing w:val="-2"/>
                <w:sz w:val="18"/>
              </w:rPr>
              <w:t> </w:t>
            </w:r>
            <w:r>
              <w:rPr>
                <w:sz w:val="18"/>
              </w:rPr>
              <w:t>VNF/App</w:t>
            </w:r>
            <w:r>
              <w:rPr>
                <w:spacing w:val="-2"/>
                <w:sz w:val="18"/>
              </w:rPr>
              <w:t> </w:t>
            </w:r>
            <w:r>
              <w:rPr>
                <w:sz w:val="18"/>
              </w:rPr>
              <w:t>success</w:t>
            </w:r>
            <w:r>
              <w:rPr>
                <w:spacing w:val="-2"/>
                <w:sz w:val="18"/>
              </w:rPr>
              <w:t> </w:t>
            </w:r>
            <w:r>
              <w:rPr>
                <w:sz w:val="18"/>
              </w:rPr>
              <w:t>to</w:t>
            </w:r>
            <w:r>
              <w:rPr>
                <w:spacing w:val="-1"/>
                <w:sz w:val="18"/>
              </w:rPr>
              <w:t> </w:t>
            </w:r>
            <w:r>
              <w:rPr>
                <w:sz w:val="18"/>
              </w:rPr>
              <w:t>orchestrators</w:t>
            </w:r>
            <w:r>
              <w:rPr>
                <w:spacing w:val="-2"/>
                <w:sz w:val="18"/>
              </w:rPr>
              <w:t> </w:t>
            </w:r>
            <w:r>
              <w:rPr>
                <w:sz w:val="18"/>
              </w:rPr>
              <w:t>form</w:t>
            </w:r>
            <w:r>
              <w:rPr>
                <w:spacing w:val="-2"/>
                <w:sz w:val="18"/>
              </w:rPr>
              <w:t> </w:t>
            </w:r>
            <w:r>
              <w:rPr>
                <w:sz w:val="18"/>
              </w:rPr>
              <w:t>other</w:t>
            </w:r>
            <w:r>
              <w:rPr>
                <w:spacing w:val="-2"/>
                <w:sz w:val="18"/>
              </w:rPr>
              <w:t> </w:t>
            </w:r>
            <w:r>
              <w:rPr>
                <w:sz w:val="18"/>
              </w:rPr>
              <w:t>clouds</w:t>
            </w:r>
            <w:r>
              <w:rPr>
                <w:spacing w:val="-1"/>
                <w:sz w:val="18"/>
              </w:rPr>
              <w:t> </w:t>
            </w:r>
            <w:r>
              <w:rPr>
                <w:spacing w:val="-5"/>
                <w:sz w:val="18"/>
              </w:rPr>
              <w:t>or</w:t>
            </w:r>
          </w:p>
          <w:p>
            <w:pPr>
              <w:pStyle w:val="TableParagraph"/>
              <w:spacing w:line="203" w:lineRule="exact" w:before="17"/>
              <w:rPr>
                <w:sz w:val="18"/>
              </w:rPr>
            </w:pPr>
            <w:r>
              <w:rPr>
                <w:sz w:val="18"/>
              </w:rPr>
              <w:t>application</w:t>
            </w:r>
            <w:r>
              <w:rPr>
                <w:spacing w:val="-9"/>
                <w:sz w:val="18"/>
              </w:rPr>
              <w:t> </w:t>
            </w:r>
            <w:r>
              <w:rPr>
                <w:spacing w:val="-2"/>
                <w:sz w:val="18"/>
              </w:rPr>
              <w:t>servers.</w:t>
            </w:r>
          </w:p>
        </w:tc>
      </w:tr>
      <w:tr>
        <w:trPr>
          <w:trHeight w:val="222" w:hRule="atLeast"/>
        </w:trPr>
        <w:tc>
          <w:tcPr>
            <w:tcW w:w="1616" w:type="dxa"/>
          </w:tcPr>
          <w:p>
            <w:pPr>
              <w:pStyle w:val="TableParagraph"/>
              <w:spacing w:line="203" w:lineRule="exact"/>
              <w:rPr>
                <w:sz w:val="18"/>
              </w:rPr>
            </w:pPr>
            <w:r>
              <w:rPr>
                <w:sz w:val="18"/>
              </w:rPr>
              <w:t>Ends</w:t>
            </w:r>
            <w:r>
              <w:rPr>
                <w:spacing w:val="-2"/>
                <w:sz w:val="18"/>
              </w:rPr>
              <w:t> </w:t>
            </w:r>
            <w:r>
              <w:rPr>
                <w:spacing w:val="-4"/>
                <w:sz w:val="18"/>
              </w:rPr>
              <w:t>when</w:t>
            </w:r>
          </w:p>
        </w:tc>
        <w:tc>
          <w:tcPr>
            <w:tcW w:w="7737" w:type="dxa"/>
          </w:tcPr>
          <w:p>
            <w:pPr>
              <w:pStyle w:val="TableParagraph"/>
              <w:spacing w:line="203" w:lineRule="exact"/>
              <w:rPr>
                <w:sz w:val="18"/>
              </w:rPr>
            </w:pPr>
            <w:r>
              <w:rPr>
                <w:sz w:val="18"/>
              </w:rPr>
              <w:t>Orchestrators</w:t>
            </w:r>
            <w:r>
              <w:rPr>
                <w:spacing w:val="-3"/>
                <w:sz w:val="18"/>
              </w:rPr>
              <w:t> </w:t>
            </w:r>
            <w:r>
              <w:rPr>
                <w:sz w:val="18"/>
              </w:rPr>
              <w:t>form</w:t>
            </w:r>
            <w:r>
              <w:rPr>
                <w:spacing w:val="-3"/>
                <w:sz w:val="18"/>
              </w:rPr>
              <w:t> </w:t>
            </w:r>
            <w:r>
              <w:rPr>
                <w:sz w:val="18"/>
              </w:rPr>
              <w:t>other</w:t>
            </w:r>
            <w:r>
              <w:rPr>
                <w:spacing w:val="-3"/>
                <w:sz w:val="18"/>
              </w:rPr>
              <w:t> </w:t>
            </w:r>
            <w:r>
              <w:rPr>
                <w:sz w:val="18"/>
              </w:rPr>
              <w:t>clouds</w:t>
            </w:r>
            <w:r>
              <w:rPr>
                <w:spacing w:val="-3"/>
                <w:sz w:val="18"/>
              </w:rPr>
              <w:t> </w:t>
            </w:r>
            <w:r>
              <w:rPr>
                <w:sz w:val="18"/>
              </w:rPr>
              <w:t>or</w:t>
            </w:r>
            <w:r>
              <w:rPr>
                <w:spacing w:val="-2"/>
                <w:sz w:val="18"/>
              </w:rPr>
              <w:t> </w:t>
            </w:r>
            <w:r>
              <w:rPr>
                <w:sz w:val="18"/>
              </w:rPr>
              <w:t>application</w:t>
            </w:r>
            <w:r>
              <w:rPr>
                <w:spacing w:val="-3"/>
                <w:sz w:val="18"/>
              </w:rPr>
              <w:t> </w:t>
            </w:r>
            <w:r>
              <w:rPr>
                <w:sz w:val="18"/>
              </w:rPr>
              <w:t>servers</w:t>
            </w:r>
            <w:r>
              <w:rPr>
                <w:spacing w:val="-3"/>
                <w:sz w:val="18"/>
              </w:rPr>
              <w:t> </w:t>
            </w:r>
            <w:r>
              <w:rPr>
                <w:sz w:val="18"/>
              </w:rPr>
              <w:t>get</w:t>
            </w:r>
            <w:r>
              <w:rPr>
                <w:spacing w:val="-3"/>
                <w:sz w:val="18"/>
              </w:rPr>
              <w:t> </w:t>
            </w:r>
            <w:r>
              <w:rPr>
                <w:sz w:val="18"/>
              </w:rPr>
              <w:t>the</w:t>
            </w:r>
            <w:r>
              <w:rPr>
                <w:spacing w:val="-3"/>
                <w:sz w:val="18"/>
              </w:rPr>
              <w:t> </w:t>
            </w:r>
            <w:r>
              <w:rPr>
                <w:spacing w:val="-2"/>
                <w:sz w:val="18"/>
              </w:rPr>
              <w:t>response.</w:t>
            </w:r>
          </w:p>
        </w:tc>
      </w:tr>
      <w:tr>
        <w:trPr>
          <w:trHeight w:val="224" w:hRule="atLeast"/>
        </w:trPr>
        <w:tc>
          <w:tcPr>
            <w:tcW w:w="1616" w:type="dxa"/>
          </w:tcPr>
          <w:p>
            <w:pPr>
              <w:pStyle w:val="TableParagraph"/>
              <w:spacing w:line="203" w:lineRule="exact" w:before="1"/>
              <w:rPr>
                <w:sz w:val="18"/>
              </w:rPr>
            </w:pPr>
            <w:r>
              <w:rPr>
                <w:sz w:val="18"/>
              </w:rPr>
              <w:t>Post</w:t>
            </w:r>
            <w:r>
              <w:rPr>
                <w:spacing w:val="-2"/>
                <w:sz w:val="18"/>
              </w:rPr>
              <w:t> Conditions</w:t>
            </w:r>
          </w:p>
        </w:tc>
        <w:tc>
          <w:tcPr>
            <w:tcW w:w="7737" w:type="dxa"/>
          </w:tcPr>
          <w:p>
            <w:pPr>
              <w:pStyle w:val="TableParagraph"/>
              <w:spacing w:line="203" w:lineRule="exact" w:before="1"/>
              <w:rPr>
                <w:sz w:val="18"/>
              </w:rPr>
            </w:pPr>
            <w:r>
              <w:rPr>
                <w:spacing w:val="-5"/>
                <w:sz w:val="18"/>
              </w:rPr>
              <w:t>N/A</w:t>
            </w:r>
          </w:p>
        </w:tc>
      </w:tr>
    </w:tbl>
    <w:p>
      <w:pPr>
        <w:pStyle w:val="BodyText"/>
        <w:spacing w:before="156"/>
        <w:rPr>
          <w:rFonts w:ascii="Arial"/>
          <w:b/>
        </w:rPr>
      </w:pPr>
      <w:r>
        <w:rPr/>
        <mc:AlternateContent>
          <mc:Choice Requires="wps">
            <w:drawing>
              <wp:anchor distT="0" distB="0" distL="0" distR="0" allowOverlap="1" layoutInCell="1" locked="0" behindDoc="1" simplePos="0" relativeHeight="487599616">
                <wp:simplePos x="0" y="0"/>
                <wp:positionH relativeFrom="page">
                  <wp:posOffset>643890</wp:posOffset>
                </wp:positionH>
                <wp:positionV relativeFrom="paragraph">
                  <wp:posOffset>263512</wp:posOffset>
                </wp:positionV>
                <wp:extent cx="6273800" cy="3931920"/>
                <wp:effectExtent l="0" t="0" r="0" b="0"/>
                <wp:wrapTopAndBottom/>
                <wp:docPr id="36" name="Group 36"/>
                <wp:cNvGraphicFramePr>
                  <a:graphicFrameLocks/>
                </wp:cNvGraphicFramePr>
                <a:graphic>
                  <a:graphicData uri="http://schemas.microsoft.com/office/word/2010/wordprocessingGroup">
                    <wpg:wgp>
                      <wpg:cNvPr id="36" name="Group 36"/>
                      <wpg:cNvGrpSpPr/>
                      <wpg:grpSpPr>
                        <a:xfrm>
                          <a:off x="0" y="0"/>
                          <a:ext cx="6273800" cy="3931920"/>
                          <a:chExt cx="6273800" cy="3931920"/>
                        </a:xfrm>
                      </wpg:grpSpPr>
                      <wps:wsp>
                        <wps:cNvPr id="37" name="Graphic 37"/>
                        <wps:cNvSpPr/>
                        <wps:spPr>
                          <a:xfrm>
                            <a:off x="6095" y="6095"/>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38" name="Graphic 38"/>
                        <wps:cNvSpPr/>
                        <wps:spPr>
                          <a:xfrm>
                            <a:off x="3047" y="0"/>
                            <a:ext cx="6267450" cy="158750"/>
                          </a:xfrm>
                          <a:custGeom>
                            <a:avLst/>
                            <a:gdLst/>
                            <a:ahLst/>
                            <a:cxnLst/>
                            <a:rect l="l" t="t" r="r" b="b"/>
                            <a:pathLst>
                              <a:path w="6267450" h="158750">
                                <a:moveTo>
                                  <a:pt x="0" y="0"/>
                                </a:moveTo>
                                <a:lnTo>
                                  <a:pt x="0" y="6096"/>
                                </a:lnTo>
                              </a:path>
                              <a:path w="6267450" h="158750">
                                <a:moveTo>
                                  <a:pt x="0" y="0"/>
                                </a:moveTo>
                                <a:lnTo>
                                  <a:pt x="0" y="6096"/>
                                </a:lnTo>
                              </a:path>
                              <a:path w="6267450" h="158750">
                                <a:moveTo>
                                  <a:pt x="3048" y="3048"/>
                                </a:moveTo>
                                <a:lnTo>
                                  <a:pt x="6264147" y="3048"/>
                                </a:lnTo>
                              </a:path>
                              <a:path w="6267450" h="158750">
                                <a:moveTo>
                                  <a:pt x="6267195" y="0"/>
                                </a:moveTo>
                                <a:lnTo>
                                  <a:pt x="6267195" y="6096"/>
                                </a:lnTo>
                              </a:path>
                              <a:path w="6267450" h="158750">
                                <a:moveTo>
                                  <a:pt x="6267195" y="0"/>
                                </a:moveTo>
                                <a:lnTo>
                                  <a:pt x="6267195" y="6096"/>
                                </a:lnTo>
                              </a:path>
                              <a:path w="6267450" h="158750">
                                <a:moveTo>
                                  <a:pt x="0" y="6096"/>
                                </a:moveTo>
                                <a:lnTo>
                                  <a:pt x="0" y="158496"/>
                                </a:lnTo>
                              </a:path>
                              <a:path w="6267450" h="158750">
                                <a:moveTo>
                                  <a:pt x="6267195" y="6096"/>
                                </a:moveTo>
                                <a:lnTo>
                                  <a:pt x="6267195" y="158496"/>
                                </a:lnTo>
                              </a:path>
                            </a:pathLst>
                          </a:custGeom>
                          <a:ln w="6096">
                            <a:solidFill>
                              <a:srgbClr val="5BAB3A"/>
                            </a:solidFill>
                            <a:prstDash val="sysDash"/>
                          </a:ln>
                        </wps:spPr>
                        <wps:bodyPr wrap="square" lIns="0" tIns="0" rIns="0" bIns="0" rtlCol="0">
                          <a:prstTxWarp prst="textNoShape">
                            <a:avLst/>
                          </a:prstTxWarp>
                          <a:noAutofit/>
                        </wps:bodyPr>
                      </wps:wsp>
                      <wps:wsp>
                        <wps:cNvPr id="39" name="Graphic 39"/>
                        <wps:cNvSpPr/>
                        <wps:spPr>
                          <a:xfrm>
                            <a:off x="6095" y="15849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40" name="Graphic 40"/>
                        <wps:cNvSpPr/>
                        <wps:spPr>
                          <a:xfrm>
                            <a:off x="3047" y="158495"/>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41" name="Graphic 41"/>
                        <wps:cNvSpPr/>
                        <wps:spPr>
                          <a:xfrm>
                            <a:off x="6095" y="29794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42" name="Graphic 42"/>
                        <wps:cNvSpPr/>
                        <wps:spPr>
                          <a:xfrm>
                            <a:off x="3047" y="297941"/>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43" name="Graphic 43"/>
                        <wps:cNvSpPr/>
                        <wps:spPr>
                          <a:xfrm>
                            <a:off x="6095" y="43738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4" name="Graphic 44"/>
                        <wps:cNvSpPr/>
                        <wps:spPr>
                          <a:xfrm>
                            <a:off x="3047" y="43738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5" name="Graphic 45"/>
                        <wps:cNvSpPr/>
                        <wps:spPr>
                          <a:xfrm>
                            <a:off x="6095" y="57759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46" name="Graphic 46"/>
                        <wps:cNvSpPr/>
                        <wps:spPr>
                          <a:xfrm>
                            <a:off x="3047" y="577595"/>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47" name="Graphic 47"/>
                        <wps:cNvSpPr/>
                        <wps:spPr>
                          <a:xfrm>
                            <a:off x="6095" y="71704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48" name="Graphic 48"/>
                        <wps:cNvSpPr/>
                        <wps:spPr>
                          <a:xfrm>
                            <a:off x="3047" y="717041"/>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49" name="Graphic 49"/>
                        <wps:cNvSpPr/>
                        <wps:spPr>
                          <a:xfrm>
                            <a:off x="6095" y="85648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0" name="Graphic 50"/>
                        <wps:cNvSpPr/>
                        <wps:spPr>
                          <a:xfrm>
                            <a:off x="3047" y="85648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1" name="Graphic 51"/>
                        <wps:cNvSpPr/>
                        <wps:spPr>
                          <a:xfrm>
                            <a:off x="6095" y="99669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52" name="Graphic 52"/>
                        <wps:cNvSpPr/>
                        <wps:spPr>
                          <a:xfrm>
                            <a:off x="3047" y="99669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53" name="Graphic 53"/>
                        <wps:cNvSpPr/>
                        <wps:spPr>
                          <a:xfrm>
                            <a:off x="6095" y="113614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4" name="Graphic 54"/>
                        <wps:cNvSpPr/>
                        <wps:spPr>
                          <a:xfrm>
                            <a:off x="3047" y="1136141"/>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5" name="Graphic 55"/>
                        <wps:cNvSpPr/>
                        <wps:spPr>
                          <a:xfrm>
                            <a:off x="6095" y="127635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56" name="Graphic 56"/>
                        <wps:cNvSpPr/>
                        <wps:spPr>
                          <a:xfrm>
                            <a:off x="3047" y="127635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57" name="Graphic 57"/>
                        <wps:cNvSpPr/>
                        <wps:spPr>
                          <a:xfrm>
                            <a:off x="6095" y="141579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58" name="Graphic 58"/>
                        <wps:cNvSpPr/>
                        <wps:spPr>
                          <a:xfrm>
                            <a:off x="3047" y="141579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59" name="Graphic 59"/>
                        <wps:cNvSpPr/>
                        <wps:spPr>
                          <a:xfrm>
                            <a:off x="6095" y="155524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0" name="Graphic 60"/>
                        <wps:cNvSpPr/>
                        <wps:spPr>
                          <a:xfrm>
                            <a:off x="3047" y="155524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61" name="Graphic 61"/>
                        <wps:cNvSpPr/>
                        <wps:spPr>
                          <a:xfrm>
                            <a:off x="6095" y="169545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62" name="Graphic 62"/>
                        <wps:cNvSpPr/>
                        <wps:spPr>
                          <a:xfrm>
                            <a:off x="3047" y="169545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63" name="Graphic 63"/>
                        <wps:cNvSpPr/>
                        <wps:spPr>
                          <a:xfrm>
                            <a:off x="6095" y="183489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64" name="Graphic 64"/>
                        <wps:cNvSpPr/>
                        <wps:spPr>
                          <a:xfrm>
                            <a:off x="3047" y="1834895"/>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65" name="Graphic 65"/>
                        <wps:cNvSpPr/>
                        <wps:spPr>
                          <a:xfrm>
                            <a:off x="6095" y="1974342"/>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6" name="Graphic 66"/>
                        <wps:cNvSpPr/>
                        <wps:spPr>
                          <a:xfrm>
                            <a:off x="3047" y="1974342"/>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67" name="Graphic 67"/>
                        <wps:cNvSpPr/>
                        <wps:spPr>
                          <a:xfrm>
                            <a:off x="6095" y="2114550"/>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68" name="Graphic 68"/>
                        <wps:cNvSpPr/>
                        <wps:spPr>
                          <a:xfrm>
                            <a:off x="3047" y="2114550"/>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69" name="Graphic 69"/>
                        <wps:cNvSpPr/>
                        <wps:spPr>
                          <a:xfrm>
                            <a:off x="6095" y="225399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70" name="Graphic 70"/>
                        <wps:cNvSpPr/>
                        <wps:spPr>
                          <a:xfrm>
                            <a:off x="3047" y="225399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71" name="Graphic 71"/>
                        <wps:cNvSpPr/>
                        <wps:spPr>
                          <a:xfrm>
                            <a:off x="6095" y="2394204"/>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72" name="Graphic 72"/>
                        <wps:cNvSpPr/>
                        <wps:spPr>
                          <a:xfrm>
                            <a:off x="3047" y="2394204"/>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73" name="Graphic 73"/>
                        <wps:cNvSpPr/>
                        <wps:spPr>
                          <a:xfrm>
                            <a:off x="6095" y="2533650"/>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74" name="Graphic 74"/>
                        <wps:cNvSpPr/>
                        <wps:spPr>
                          <a:xfrm>
                            <a:off x="3047" y="2533650"/>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75" name="Graphic 75"/>
                        <wps:cNvSpPr/>
                        <wps:spPr>
                          <a:xfrm>
                            <a:off x="6095" y="267309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76" name="Graphic 76"/>
                        <wps:cNvSpPr/>
                        <wps:spPr>
                          <a:xfrm>
                            <a:off x="3047" y="267309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77" name="Graphic 77"/>
                        <wps:cNvSpPr/>
                        <wps:spPr>
                          <a:xfrm>
                            <a:off x="6095" y="2813304"/>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78" name="Graphic 78"/>
                        <wps:cNvSpPr/>
                        <wps:spPr>
                          <a:xfrm>
                            <a:off x="3047" y="2813304"/>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79" name="Graphic 79"/>
                        <wps:cNvSpPr/>
                        <wps:spPr>
                          <a:xfrm>
                            <a:off x="6095" y="2952750"/>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80" name="Graphic 80"/>
                        <wps:cNvSpPr/>
                        <wps:spPr>
                          <a:xfrm>
                            <a:off x="3047" y="2952750"/>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81" name="Graphic 81"/>
                        <wps:cNvSpPr/>
                        <wps:spPr>
                          <a:xfrm>
                            <a:off x="6095" y="3092195"/>
                            <a:ext cx="6261100" cy="140970"/>
                          </a:xfrm>
                          <a:custGeom>
                            <a:avLst/>
                            <a:gdLst/>
                            <a:ahLst/>
                            <a:cxnLst/>
                            <a:rect l="l" t="t" r="r" b="b"/>
                            <a:pathLst>
                              <a:path w="6261100" h="140970">
                                <a:moveTo>
                                  <a:pt x="6261099" y="0"/>
                                </a:moveTo>
                                <a:lnTo>
                                  <a:pt x="0" y="0"/>
                                </a:lnTo>
                                <a:lnTo>
                                  <a:pt x="0" y="140462"/>
                                </a:lnTo>
                                <a:lnTo>
                                  <a:pt x="6261099" y="140462"/>
                                </a:lnTo>
                                <a:lnTo>
                                  <a:pt x="6261099" y="0"/>
                                </a:lnTo>
                                <a:close/>
                              </a:path>
                            </a:pathLst>
                          </a:custGeom>
                          <a:solidFill>
                            <a:srgbClr val="B9FCB9"/>
                          </a:solidFill>
                        </wps:spPr>
                        <wps:bodyPr wrap="square" lIns="0" tIns="0" rIns="0" bIns="0" rtlCol="0">
                          <a:prstTxWarp prst="textNoShape">
                            <a:avLst/>
                          </a:prstTxWarp>
                          <a:noAutofit/>
                        </wps:bodyPr>
                      </wps:wsp>
                      <wps:wsp>
                        <wps:cNvPr id="82" name="Graphic 82"/>
                        <wps:cNvSpPr/>
                        <wps:spPr>
                          <a:xfrm>
                            <a:off x="3047" y="3092195"/>
                            <a:ext cx="6267450" cy="140970"/>
                          </a:xfrm>
                          <a:custGeom>
                            <a:avLst/>
                            <a:gdLst/>
                            <a:ahLst/>
                            <a:cxnLst/>
                            <a:rect l="l" t="t" r="r" b="b"/>
                            <a:pathLst>
                              <a:path w="6267450" h="140970">
                                <a:moveTo>
                                  <a:pt x="0" y="0"/>
                                </a:moveTo>
                                <a:lnTo>
                                  <a:pt x="0" y="140462"/>
                                </a:lnTo>
                              </a:path>
                              <a:path w="6267450" h="140970">
                                <a:moveTo>
                                  <a:pt x="6267195" y="0"/>
                                </a:moveTo>
                                <a:lnTo>
                                  <a:pt x="6267195" y="140462"/>
                                </a:lnTo>
                              </a:path>
                            </a:pathLst>
                          </a:custGeom>
                          <a:ln w="6096">
                            <a:solidFill>
                              <a:srgbClr val="5BAB3A"/>
                            </a:solidFill>
                            <a:prstDash val="sysDash"/>
                          </a:ln>
                        </wps:spPr>
                        <wps:bodyPr wrap="square" lIns="0" tIns="0" rIns="0" bIns="0" rtlCol="0">
                          <a:prstTxWarp prst="textNoShape">
                            <a:avLst/>
                          </a:prstTxWarp>
                          <a:noAutofit/>
                        </wps:bodyPr>
                      </wps:wsp>
                      <wps:wsp>
                        <wps:cNvPr id="83" name="Graphic 83"/>
                        <wps:cNvSpPr/>
                        <wps:spPr>
                          <a:xfrm>
                            <a:off x="6095" y="3232657"/>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84" name="Graphic 84"/>
                        <wps:cNvSpPr/>
                        <wps:spPr>
                          <a:xfrm>
                            <a:off x="3047" y="3232657"/>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85" name="Graphic 85"/>
                        <wps:cNvSpPr/>
                        <wps:spPr>
                          <a:xfrm>
                            <a:off x="6095" y="337210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86" name="Graphic 86"/>
                        <wps:cNvSpPr/>
                        <wps:spPr>
                          <a:xfrm>
                            <a:off x="3047" y="337210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87" name="Graphic 87"/>
                        <wps:cNvSpPr/>
                        <wps:spPr>
                          <a:xfrm>
                            <a:off x="6095" y="351231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88" name="Graphic 88"/>
                        <wps:cNvSpPr/>
                        <wps:spPr>
                          <a:xfrm>
                            <a:off x="3047" y="351231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89" name="Graphic 89"/>
                        <wps:cNvSpPr/>
                        <wps:spPr>
                          <a:xfrm>
                            <a:off x="6095" y="3651758"/>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90" name="Graphic 90"/>
                        <wps:cNvSpPr/>
                        <wps:spPr>
                          <a:xfrm>
                            <a:off x="3047" y="3651758"/>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91" name="Graphic 91"/>
                        <wps:cNvSpPr/>
                        <wps:spPr>
                          <a:xfrm>
                            <a:off x="6095" y="379120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92" name="Graphic 92"/>
                        <wps:cNvSpPr/>
                        <wps:spPr>
                          <a:xfrm>
                            <a:off x="3047" y="379120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93" name="Textbox 93"/>
                        <wps:cNvSpPr txBox="1"/>
                        <wps:spPr>
                          <a:xfrm>
                            <a:off x="6095" y="6095"/>
                            <a:ext cx="6261100" cy="3925570"/>
                          </a:xfrm>
                          <a:prstGeom prst="rect">
                            <a:avLst/>
                          </a:prstGeom>
                        </wps:spPr>
                        <wps:txbx>
                          <w:txbxContent>
                            <w:p>
                              <w:pPr>
                                <w:spacing w:before="19"/>
                                <w:ind w:left="109" w:right="0" w:firstLine="0"/>
                                <w:jc w:val="left"/>
                                <w:rPr>
                                  <w:rFonts w:ascii="Courier New"/>
                                  <w:sz w:val="18"/>
                                </w:rPr>
                              </w:pPr>
                              <w:r>
                                <w:rPr>
                                  <w:rFonts w:ascii="Courier New"/>
                                  <w:color w:val="008000"/>
                                  <w:spacing w:val="-2"/>
                                  <w:sz w:val="18"/>
                                </w:rPr>
                                <w:t>@startuml</w:t>
                              </w:r>
                            </w:p>
                            <w:p>
                              <w:pPr>
                                <w:spacing w:line="240" w:lineRule="auto" w:before="32"/>
                                <w:rPr>
                                  <w:rFonts w:ascii="Courier New"/>
                                  <w:sz w:val="18"/>
                                </w:rPr>
                              </w:pPr>
                            </w:p>
                            <w:p>
                              <w:pPr>
                                <w:spacing w:before="1"/>
                                <w:ind w:left="109"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15"/>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6"/>
                                <w:ind w:left="109"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32"/>
                                <w:rPr>
                                  <w:rFonts w:ascii="Courier New"/>
                                  <w:sz w:val="18"/>
                                </w:rPr>
                              </w:pPr>
                            </w:p>
                            <w:p>
                              <w:pPr>
                                <w:spacing w:line="259" w:lineRule="auto" w:before="1"/>
                                <w:ind w:left="325" w:right="5450" w:hanging="216"/>
                                <w:jc w:val="left"/>
                                <w:rPr>
                                  <w:rFonts w:ascii="Courier New" w:hAnsi="Courier New"/>
                                  <w:sz w:val="18"/>
                                </w:rPr>
                              </w:pPr>
                              <w:r>
                                <w:rPr>
                                  <w:rFonts w:ascii="Courier New" w:hAnsi="Courier New"/>
                                  <w:color w:val="008000"/>
                                  <w:sz w:val="18"/>
                                </w:rPr>
                                <w:t>Box “Orchestrator” #lightcyan Participant</w:t>
                              </w:r>
                              <w:r>
                                <w:rPr>
                                  <w:rFonts w:ascii="Courier New" w:hAnsi="Courier New"/>
                                  <w:color w:val="008000"/>
                                  <w:spacing w:val="-13"/>
                                  <w:sz w:val="18"/>
                                </w:rPr>
                                <w:t> </w:t>
                              </w:r>
                              <w:r>
                                <w:rPr>
                                  <w:rFonts w:ascii="Courier New" w:hAnsi="Courier New"/>
                                  <w:color w:val="008000"/>
                                  <w:sz w:val="18"/>
                                </w:rPr>
                                <w:t>"Orchestrator”</w:t>
                              </w:r>
                              <w:r>
                                <w:rPr>
                                  <w:rFonts w:ascii="Courier New" w:hAnsi="Courier New"/>
                                  <w:color w:val="008000"/>
                                  <w:spacing w:val="-13"/>
                                  <w:sz w:val="18"/>
                                </w:rPr>
                                <w:t> </w:t>
                              </w:r>
                              <w:r>
                                <w:rPr>
                                  <w:rFonts w:ascii="Courier New" w:hAnsi="Courier New"/>
                                  <w:color w:val="008000"/>
                                  <w:sz w:val="18"/>
                                </w:rPr>
                                <w:t>as</w:t>
                              </w:r>
                              <w:r>
                                <w:rPr>
                                  <w:rFonts w:ascii="Courier New" w:hAnsi="Courier New"/>
                                  <w:color w:val="008000"/>
                                  <w:spacing w:val="-13"/>
                                  <w:sz w:val="18"/>
                                </w:rPr>
                                <w:t> </w:t>
                              </w:r>
                              <w:r>
                                <w:rPr>
                                  <w:rFonts w:ascii="Courier New" w:hAnsi="Courier New"/>
                                  <w:color w:val="008000"/>
                                  <w:sz w:val="18"/>
                                </w:rPr>
                                <w:t>client</w:t>
                              </w:r>
                            </w:p>
                            <w:p>
                              <w:pPr>
                                <w:spacing w:before="0"/>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1"/>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pacing w:val="-2"/>
                                  <w:sz w:val="18"/>
                                </w:rPr>
                                <w:t>#gold</w:t>
                              </w:r>
                            </w:p>
                            <w:p>
                              <w:pPr>
                                <w:spacing w:before="17"/>
                                <w:ind w:left="32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pacing w:val="-5"/>
                                  <w:sz w:val="18"/>
                                </w:rPr>
                                <w:t>smo</w:t>
                              </w:r>
                            </w:p>
                            <w:p>
                              <w:pPr>
                                <w:spacing w:before="15"/>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3"/>
                                <w:rPr>
                                  <w:rFonts w:ascii="Courier New"/>
                                  <w:sz w:val="18"/>
                                </w:rPr>
                              </w:pPr>
                            </w:p>
                            <w:p>
                              <w:pPr>
                                <w:spacing w:line="259" w:lineRule="auto" w:before="0"/>
                                <w:ind w:left="325" w:right="5450" w:hanging="216"/>
                                <w:jc w:val="left"/>
                                <w:rPr>
                                  <w:rFonts w:ascii="Courier New" w:hAnsi="Courier New"/>
                                  <w:sz w:val="18"/>
                                </w:rPr>
                              </w:pPr>
                              <w:r>
                                <w:rPr>
                                  <w:rFonts w:ascii="Courier New" w:hAnsi="Courier New"/>
                                  <w:color w:val="008000"/>
                                  <w:sz w:val="18"/>
                                </w:rPr>
                                <w:t>Box O_Cloud Node #lightseagreen Participant</w:t>
                              </w:r>
                              <w:r>
                                <w:rPr>
                                  <w:rFonts w:ascii="Courier New" w:hAnsi="Courier New"/>
                                  <w:color w:val="008000"/>
                                  <w:spacing w:val="80"/>
                                  <w:sz w:val="18"/>
                                </w:rPr>
                                <w:t> </w:t>
                              </w:r>
                              <w:r>
                                <w:rPr>
                                  <w:rFonts w:ascii="Courier New" w:hAnsi="Courier New"/>
                                  <w:color w:val="008000"/>
                                  <w:sz w:val="18"/>
                                </w:rPr>
                                <w:t>”IMS/DMS”</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ims</w:t>
                              </w:r>
                              <w:r>
                                <w:rPr>
                                  <w:rFonts w:ascii="Courier New" w:hAnsi="Courier New"/>
                                  <w:color w:val="008000"/>
                                  <w:spacing w:val="-8"/>
                                  <w:sz w:val="18"/>
                                </w:rPr>
                                <w:t> </w:t>
                              </w:r>
                              <w:r>
                                <w:rPr>
                                  <w:rFonts w:ascii="Courier New" w:hAnsi="Courier New"/>
                                  <w:color w:val="008000"/>
                                  <w:sz w:val="18"/>
                                </w:rPr>
                                <w:t>#orange Participant</w:t>
                              </w:r>
                              <w:r>
                                <w:rPr>
                                  <w:rFonts w:ascii="Courier New" w:hAnsi="Courier New"/>
                                  <w:color w:val="008000"/>
                                  <w:spacing w:val="80"/>
                                  <w:sz w:val="18"/>
                                </w:rPr>
                                <w:t> </w:t>
                              </w:r>
                              <w:r>
                                <w:rPr>
                                  <w:rFonts w:ascii="Courier New" w:hAnsi="Courier New"/>
                                  <w:color w:val="008000"/>
                                  <w:sz w:val="18"/>
                                </w:rPr>
                                <w:t>”Node 1” as ocloud1</w:t>
                              </w:r>
                            </w:p>
                            <w:p>
                              <w:pPr>
                                <w:spacing w:line="203" w:lineRule="exact" w:before="0"/>
                                <w:ind w:left="32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43"/>
                                  <w:w w:val="150"/>
                                  <w:sz w:val="18"/>
                                </w:rPr>
                                <w:t> </w:t>
                              </w:r>
                              <w:r>
                                <w:rPr>
                                  <w:rFonts w:ascii="Courier New" w:hAnsi="Courier New"/>
                                  <w:color w:val="008000"/>
                                  <w:sz w:val="18"/>
                                </w:rPr>
                                <w:t>”Node</w:t>
                              </w:r>
                              <w:r>
                                <w:rPr>
                                  <w:rFonts w:ascii="Courier New" w:hAnsi="Courier New"/>
                                  <w:color w:val="008000"/>
                                  <w:spacing w:val="-5"/>
                                  <w:sz w:val="18"/>
                                </w:rPr>
                                <w:t> </w:t>
                              </w:r>
                              <w:r>
                                <w:rPr>
                                  <w:rFonts w:ascii="Courier New" w:hAnsi="Courier New"/>
                                  <w:color w:val="008000"/>
                                  <w:sz w:val="18"/>
                                </w:rPr>
                                <w:t>2...Node</w:t>
                              </w:r>
                              <w:r>
                                <w:rPr>
                                  <w:rFonts w:ascii="Courier New" w:hAnsi="Courier New"/>
                                  <w:color w:val="008000"/>
                                  <w:spacing w:val="-5"/>
                                  <w:sz w:val="18"/>
                                </w:rPr>
                                <w:t> </w:t>
                              </w:r>
                              <w:r>
                                <w:rPr>
                                  <w:rFonts w:ascii="Courier New" w:hAnsi="Courier New"/>
                                  <w:color w:val="008000"/>
                                  <w:sz w:val="18"/>
                                </w:rPr>
                                <w:t>N”</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4"/>
                                  <w:sz w:val="18"/>
                                </w:rPr>
                                <w:t> </w:t>
                              </w:r>
                              <w:r>
                                <w:rPr>
                                  <w:rFonts w:ascii="Courier New" w:hAnsi="Courier New"/>
                                  <w:color w:val="008000"/>
                                  <w:spacing w:val="-2"/>
                                  <w:sz w:val="18"/>
                                </w:rPr>
                                <w:t>ocloud2</w:t>
                              </w:r>
                            </w:p>
                            <w:p>
                              <w:pPr>
                                <w:spacing w:line="259" w:lineRule="auto" w:before="16"/>
                                <w:ind w:left="109" w:right="8384"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before="0"/>
                                <w:ind w:left="109" w:right="0" w:firstLine="0"/>
                                <w:jc w:val="left"/>
                                <w:rPr>
                                  <w:rFonts w:ascii="Courier New"/>
                                  <w:sz w:val="18"/>
                                </w:rPr>
                              </w:pPr>
                              <w:r>
                                <w:rPr>
                                  <w:rFonts w:ascii="Courier New"/>
                                  <w:color w:val="008000"/>
                                  <w:spacing w:val="-5"/>
                                  <w:sz w:val="18"/>
                                </w:rPr>
                                <w:t>|||</w:t>
                              </w:r>
                            </w:p>
                            <w:p>
                              <w:pPr>
                                <w:spacing w:line="240" w:lineRule="auto" w:before="32"/>
                                <w:rPr>
                                  <w:rFonts w:ascii="Courier New"/>
                                  <w:sz w:val="18"/>
                                </w:rPr>
                              </w:pPr>
                            </w:p>
                            <w:p>
                              <w:pPr>
                                <w:spacing w:before="1"/>
                                <w:ind w:left="109"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2"/>
                                  <w:sz w:val="18"/>
                                </w:rPr>
                                <w:t>ocloud1</w:t>
                              </w:r>
                            </w:p>
                            <w:p>
                              <w:pPr>
                                <w:spacing w:before="15"/>
                                <w:ind w:left="109" w:right="0" w:firstLine="0"/>
                                <w:jc w:val="left"/>
                                <w:rPr>
                                  <w:rFonts w:ascii="Courier New"/>
                                  <w:sz w:val="18"/>
                                </w:rPr>
                              </w:pPr>
                              <w:r>
                                <w:rPr>
                                  <w:rFonts w:ascii="Courier New"/>
                                  <w:color w:val="008000"/>
                                  <w:sz w:val="18"/>
                                </w:rPr>
                                <w:t>==</w:t>
                              </w:r>
                              <w:r>
                                <w:rPr>
                                  <w:rFonts w:ascii="Courier New"/>
                                  <w:color w:val="008000"/>
                                  <w:spacing w:val="-9"/>
                                  <w:sz w:val="18"/>
                                </w:rPr>
                                <w:t> </w:t>
                              </w:r>
                              <w:r>
                                <w:rPr>
                                  <w:rFonts w:ascii="Courier New"/>
                                  <w:color w:val="008000"/>
                                  <w:sz w:val="18"/>
                                </w:rPr>
                                <w:t>VNF/Apps</w:t>
                              </w:r>
                              <w:r>
                                <w:rPr>
                                  <w:rFonts w:ascii="Courier New"/>
                                  <w:color w:val="008000"/>
                                  <w:spacing w:val="-8"/>
                                  <w:sz w:val="18"/>
                                </w:rPr>
                                <w:t> </w:t>
                              </w:r>
                              <w:r>
                                <w:rPr>
                                  <w:rFonts w:ascii="Courier New"/>
                                  <w:color w:val="008000"/>
                                  <w:sz w:val="18"/>
                                </w:rPr>
                                <w:t>performance</w:t>
                              </w:r>
                              <w:r>
                                <w:rPr>
                                  <w:rFonts w:ascii="Courier New"/>
                                  <w:color w:val="008000"/>
                                  <w:spacing w:val="-8"/>
                                  <w:sz w:val="18"/>
                                </w:rPr>
                                <w:t> </w:t>
                              </w:r>
                              <w:r>
                                <w:rPr>
                                  <w:rFonts w:ascii="Courier New"/>
                                  <w:color w:val="008000"/>
                                  <w:sz w:val="18"/>
                                </w:rPr>
                                <w:t>Subscription</w:t>
                              </w:r>
                              <w:r>
                                <w:rPr>
                                  <w:rFonts w:ascii="Courier New"/>
                                  <w:color w:val="008000"/>
                                  <w:spacing w:val="-8"/>
                                  <w:sz w:val="18"/>
                                </w:rPr>
                                <w:t> </w:t>
                              </w:r>
                              <w:r>
                                <w:rPr>
                                  <w:rFonts w:ascii="Courier New"/>
                                  <w:color w:val="008000"/>
                                  <w:spacing w:val="-5"/>
                                  <w:sz w:val="18"/>
                                </w:rPr>
                                <w:t>==</w:t>
                              </w:r>
                            </w:p>
                            <w:p>
                              <w:pPr>
                                <w:spacing w:line="259" w:lineRule="auto" w:before="17"/>
                                <w:ind w:left="109" w:right="0" w:firstLine="0"/>
                                <w:jc w:val="left"/>
                                <w:rPr>
                                  <w:rFonts w:ascii="Courier New"/>
                                  <w:sz w:val="18"/>
                                </w:rPr>
                              </w:pPr>
                              <w:r>
                                <w:rPr>
                                  <w:rFonts w:ascii="Courier New"/>
                                  <w:color w:val="008000"/>
                                  <w:sz w:val="18"/>
                                </w:rPr>
                                <w:t>client</w:t>
                              </w:r>
                              <w:r>
                                <w:rPr>
                                  <w:rFonts w:ascii="Courier New"/>
                                  <w:color w:val="008000"/>
                                  <w:spacing w:val="-4"/>
                                  <w:sz w:val="18"/>
                                </w:rPr>
                                <w:t> </w:t>
                              </w:r>
                              <w:r>
                                <w:rPr>
                                  <w:rFonts w:ascii="Courier New"/>
                                  <w:color w:val="008000"/>
                                  <w:sz w:val="18"/>
                                </w:rPr>
                                <w:t>-&gt;smo</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3"/>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line="203" w:lineRule="exact" w:before="0"/>
                                <w:ind w:left="109"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2.1</w:t>
                              </w:r>
                            </w:p>
                          </w:txbxContent>
                        </wps:txbx>
                        <wps:bodyPr wrap="square" lIns="0" tIns="0" rIns="0" bIns="0" rtlCol="0">
                          <a:noAutofit/>
                        </wps:bodyPr>
                      </wps:wsp>
                    </wpg:wgp>
                  </a:graphicData>
                </a:graphic>
              </wp:anchor>
            </w:drawing>
          </mc:Choice>
          <mc:Fallback>
            <w:pict>
              <v:group style="position:absolute;margin-left:50.700001pt;margin-top:20.749023pt;width:494pt;height:309.6pt;mso-position-horizontal-relative:page;mso-position-vertical-relative:paragraph;z-index:-15716864;mso-wrap-distance-left:0;mso-wrap-distance-right:0" id="docshapegroup18" coordorigin="1014,415" coordsize="9880,6192">
                <v:rect style="position:absolute;left:1023;top:424;width:9860;height:240" id="docshape19" filled="true" fillcolor="#b9fcb9" stroked="false">
                  <v:fill type="solid"/>
                </v:rect>
                <v:shape style="position:absolute;left:1018;top:414;width:9870;height:250" id="docshape20" coordorigin="1019,415" coordsize="9870,250" path="m1019,415l1019,425m1019,415l1019,425m1024,420l10884,420m10888,415l10888,425m10888,415l10888,425m1019,425l1019,665m10888,425l10888,665e" filled="false" stroked="true" strokeweight=".48pt" strokecolor="#5bab3a">
                  <v:path arrowok="t"/>
                  <v:stroke dashstyle="shortdash"/>
                </v:shape>
                <v:rect style="position:absolute;left:1023;top:664;width:9860;height:220" id="docshape21" filled="true" fillcolor="#b9fcb9" stroked="false">
                  <v:fill type="solid"/>
                </v:rect>
                <v:shape style="position:absolute;left:1018;top:664;width:9870;height:220" id="docshape22" coordorigin="1019,665" coordsize="9870,220" path="m1019,665l1019,884m10888,665l10888,884e" filled="false" stroked="true" strokeweight=".48pt" strokecolor="#5bab3a">
                  <v:path arrowok="t"/>
                  <v:stroke dashstyle="shortdash"/>
                </v:shape>
                <v:rect style="position:absolute;left:1023;top:884;width:9860;height:220" id="docshape23" filled="true" fillcolor="#b9fcb9" stroked="false">
                  <v:fill type="solid"/>
                </v:rect>
                <v:shape style="position:absolute;left:1018;top:884;width:9870;height:220" id="docshape24" coordorigin="1019,884" coordsize="9870,220" path="m1019,884l1019,1104m10888,884l10888,1104e" filled="false" stroked="true" strokeweight=".48pt" strokecolor="#5bab3a">
                  <v:path arrowok="t"/>
                  <v:stroke dashstyle="shortdash"/>
                </v:shape>
                <v:rect style="position:absolute;left:1023;top:1103;width:9860;height:221" id="docshape25" filled="true" fillcolor="#b9fcb9" stroked="false">
                  <v:fill type="solid"/>
                </v:rect>
                <v:shape style="position:absolute;left:1018;top:1103;width:9870;height:221" id="docshape26" coordorigin="1019,1104" coordsize="9870,221" path="m1019,1104l1019,1325m10888,1104l10888,1325e" filled="false" stroked="true" strokeweight=".48pt" strokecolor="#5bab3a">
                  <v:path arrowok="t"/>
                  <v:stroke dashstyle="shortdash"/>
                </v:shape>
                <v:rect style="position:absolute;left:1023;top:1324;width:9860;height:220" id="docshape27" filled="true" fillcolor="#b9fcb9" stroked="false">
                  <v:fill type="solid"/>
                </v:rect>
                <v:shape style="position:absolute;left:1018;top:1324;width:9870;height:220" id="docshape28" coordorigin="1019,1325" coordsize="9870,220" path="m1019,1325l1019,1544m10888,1325l10888,1544e" filled="false" stroked="true" strokeweight=".48pt" strokecolor="#5bab3a">
                  <v:path arrowok="t"/>
                  <v:stroke dashstyle="shortdash"/>
                </v:shape>
                <v:rect style="position:absolute;left:1023;top:1544;width:9860;height:220" id="docshape29" filled="true" fillcolor="#b9fcb9" stroked="false">
                  <v:fill type="solid"/>
                </v:rect>
                <v:shape style="position:absolute;left:1018;top:1544;width:9870;height:220" id="docshape30" coordorigin="1019,1544" coordsize="9870,220" path="m1019,1544l1019,1764m10888,1544l10888,1764e" filled="false" stroked="true" strokeweight=".48pt" strokecolor="#5bab3a">
                  <v:path arrowok="t"/>
                  <v:stroke dashstyle="shortdash"/>
                </v:shape>
                <v:rect style="position:absolute;left:1023;top:1763;width:9860;height:221" id="docshape31" filled="true" fillcolor="#b9fcb9" stroked="false">
                  <v:fill type="solid"/>
                </v:rect>
                <v:shape style="position:absolute;left:1018;top:1763;width:9870;height:221" id="docshape32" coordorigin="1019,1764" coordsize="9870,221" path="m1019,1764l1019,1985m10888,1764l10888,1985e" filled="false" stroked="true" strokeweight=".48pt" strokecolor="#5bab3a">
                  <v:path arrowok="t"/>
                  <v:stroke dashstyle="shortdash"/>
                </v:shape>
                <v:rect style="position:absolute;left:1023;top:1984;width:9860;height:220" id="docshape33" filled="true" fillcolor="#b9fcb9" stroked="false">
                  <v:fill type="solid"/>
                </v:rect>
                <v:shape style="position:absolute;left:1018;top:1984;width:9870;height:220" id="docshape34" coordorigin="1019,1985" coordsize="9870,220" path="m1019,1985l1019,2204m10888,1985l10888,2204e" filled="false" stroked="true" strokeweight=".48pt" strokecolor="#5bab3a">
                  <v:path arrowok="t"/>
                  <v:stroke dashstyle="shortdash"/>
                </v:shape>
                <v:rect style="position:absolute;left:1023;top:2204;width:9860;height:221" id="docshape35" filled="true" fillcolor="#b9fcb9" stroked="false">
                  <v:fill type="solid"/>
                </v:rect>
                <v:shape style="position:absolute;left:1018;top:2204;width:9870;height:221" id="docshape36" coordorigin="1019,2204" coordsize="9870,221" path="m1019,2204l1019,2425m10888,2204l10888,2425e" filled="false" stroked="true" strokeweight=".48pt" strokecolor="#5bab3a">
                  <v:path arrowok="t"/>
                  <v:stroke dashstyle="shortdash"/>
                </v:shape>
                <v:rect style="position:absolute;left:1023;top:2424;width:9860;height:220" id="docshape37" filled="true" fillcolor="#b9fcb9" stroked="false">
                  <v:fill type="solid"/>
                </v:rect>
                <v:shape style="position:absolute;left:1018;top:2424;width:9870;height:220" id="docshape38" coordorigin="1019,2425" coordsize="9870,220" path="m1019,2425l1019,2645m10888,2425l10888,2645e" filled="false" stroked="true" strokeweight=".48pt" strokecolor="#5bab3a">
                  <v:path arrowok="t"/>
                  <v:stroke dashstyle="shortdash"/>
                </v:shape>
                <v:rect style="position:absolute;left:1023;top:2644;width:9860;height:220" id="docshape39" filled="true" fillcolor="#b9fcb9" stroked="false">
                  <v:fill type="solid"/>
                </v:rect>
                <v:shape style="position:absolute;left:1018;top:2644;width:9870;height:220" id="docshape40" coordorigin="1019,2645" coordsize="9870,220" path="m1019,2645l1019,2864m10888,2645l10888,2864e" filled="false" stroked="true" strokeweight=".48pt" strokecolor="#5bab3a">
                  <v:path arrowok="t"/>
                  <v:stroke dashstyle="shortdash"/>
                </v:shape>
                <v:rect style="position:absolute;left:1023;top:2864;width:9860;height:221" id="docshape41" filled="true" fillcolor="#b9fcb9" stroked="false">
                  <v:fill type="solid"/>
                </v:rect>
                <v:shape style="position:absolute;left:1018;top:2864;width:9870;height:221" id="docshape42" coordorigin="1019,2864" coordsize="9870,221" path="m1019,2864l1019,3085m10888,2864l10888,3085e" filled="false" stroked="true" strokeweight=".48pt" strokecolor="#5bab3a">
                  <v:path arrowok="t"/>
                  <v:stroke dashstyle="shortdash"/>
                </v:shape>
                <v:rect style="position:absolute;left:1023;top:3084;width:9860;height:220" id="docshape43" filled="true" fillcolor="#b9fcb9" stroked="false">
                  <v:fill type="solid"/>
                </v:rect>
                <v:shape style="position:absolute;left:1018;top:3084;width:9870;height:220" id="docshape44" coordorigin="1019,3085" coordsize="9870,220" path="m1019,3085l1019,3305m10888,3085l10888,3305e" filled="false" stroked="true" strokeweight=".48pt" strokecolor="#5bab3a">
                  <v:path arrowok="t"/>
                  <v:stroke dashstyle="shortdash"/>
                </v:shape>
                <v:rect style="position:absolute;left:1023;top:3304;width:9860;height:220" id="docshape45" filled="true" fillcolor="#b9fcb9" stroked="false">
                  <v:fill type="solid"/>
                </v:rect>
                <v:shape style="position:absolute;left:1018;top:3304;width:9870;height:220" id="docshape46" coordorigin="1019,3305" coordsize="9870,220" path="m1019,3305l1019,3524m10888,3305l10888,3524e" filled="false" stroked="true" strokeweight=".48pt" strokecolor="#5bab3a">
                  <v:path arrowok="t"/>
                  <v:stroke dashstyle="shortdash"/>
                </v:shape>
                <v:rect style="position:absolute;left:1023;top:3524;width:9860;height:221" id="docshape47" filled="true" fillcolor="#b9fcb9" stroked="false">
                  <v:fill type="solid"/>
                </v:rect>
                <v:shape style="position:absolute;left:1018;top:3524;width:9870;height:221" id="docshape48" coordorigin="1019,3524" coordsize="9870,221" path="m1019,3524l1019,3745m10888,3524l10888,3745e" filled="false" stroked="true" strokeweight=".48pt" strokecolor="#5bab3a">
                  <v:path arrowok="t"/>
                  <v:stroke dashstyle="shortdash"/>
                </v:shape>
                <v:rect style="position:absolute;left:1023;top:3744;width:9860;height:220" id="docshape49" filled="true" fillcolor="#b9fcb9" stroked="false">
                  <v:fill type="solid"/>
                </v:rect>
                <v:shape style="position:absolute;left:1018;top:3744;width:9870;height:220" id="docshape50" coordorigin="1019,3745" coordsize="9870,220" path="m1019,3745l1019,3965m10888,3745l10888,3965e" filled="false" stroked="true" strokeweight=".48pt" strokecolor="#5bab3a">
                  <v:path arrowok="t"/>
                  <v:stroke dashstyle="shortdash"/>
                </v:shape>
                <v:rect style="position:absolute;left:1023;top:3964;width:9860;height:221" id="docshape51" filled="true" fillcolor="#b9fcb9" stroked="false">
                  <v:fill type="solid"/>
                </v:rect>
                <v:shape style="position:absolute;left:1018;top:3964;width:9870;height:221" id="docshape52" coordorigin="1019,3965" coordsize="9870,221" path="m1019,3965l1019,4185m10888,3965l10888,4185e" filled="false" stroked="true" strokeweight=".48pt" strokecolor="#5bab3a">
                  <v:path arrowok="t"/>
                  <v:stroke dashstyle="shortdash"/>
                </v:shape>
                <v:rect style="position:absolute;left:1023;top:4185;width:9860;height:220" id="docshape53" filled="true" fillcolor="#b9fcb9" stroked="false">
                  <v:fill type="solid"/>
                </v:rect>
                <v:shape style="position:absolute;left:1018;top:4185;width:9870;height:220" id="docshape54" coordorigin="1019,4185" coordsize="9870,220" path="m1019,4185l1019,4405m10888,4185l10888,4405e" filled="false" stroked="true" strokeweight=".48pt" strokecolor="#5bab3a">
                  <v:path arrowok="t"/>
                  <v:stroke dashstyle="shortdash"/>
                </v:shape>
                <v:rect style="position:absolute;left:1023;top:4404;width:9860;height:220" id="docshape55" filled="true" fillcolor="#b9fcb9" stroked="false">
                  <v:fill type="solid"/>
                </v:rect>
                <v:shape style="position:absolute;left:1018;top:4404;width:9870;height:220" id="docshape56" coordorigin="1019,4405" coordsize="9870,220" path="m1019,4405l1019,4625m10888,4405l10888,4625e" filled="false" stroked="true" strokeweight=".48pt" strokecolor="#5bab3a">
                  <v:path arrowok="t"/>
                  <v:stroke dashstyle="shortdash"/>
                </v:shape>
                <v:rect style="position:absolute;left:1023;top:4624;width:9860;height:221" id="docshape57" filled="true" fillcolor="#b9fcb9" stroked="false">
                  <v:fill type="solid"/>
                </v:rect>
                <v:shape style="position:absolute;left:1018;top:4624;width:9870;height:221" id="docshape58" coordorigin="1019,4625" coordsize="9870,221" path="m1019,4625l1019,4845m10888,4625l10888,4845e" filled="false" stroked="true" strokeweight=".48pt" strokecolor="#5bab3a">
                  <v:path arrowok="t"/>
                  <v:stroke dashstyle="shortdash"/>
                </v:shape>
                <v:rect style="position:absolute;left:1023;top:4845;width:9860;height:220" id="docshape59" filled="true" fillcolor="#b9fcb9" stroked="false">
                  <v:fill type="solid"/>
                </v:rect>
                <v:shape style="position:absolute;left:1018;top:4845;width:9870;height:220" id="docshape60" coordorigin="1019,4845" coordsize="9870,220" path="m1019,4845l1019,5065m10888,4845l10888,5065e" filled="false" stroked="true" strokeweight=".48pt" strokecolor="#5bab3a">
                  <v:path arrowok="t"/>
                  <v:stroke dashstyle="shortdash"/>
                </v:shape>
                <v:rect style="position:absolute;left:1023;top:5064;width:9860;height:220" id="docshape61" filled="true" fillcolor="#b9fcb9" stroked="false">
                  <v:fill type="solid"/>
                </v:rect>
                <v:shape style="position:absolute;left:1018;top:5064;width:9870;height:220" id="docshape62" coordorigin="1019,5065" coordsize="9870,220" path="m1019,5065l1019,5285m10888,5065l10888,5285e" filled="false" stroked="true" strokeweight=".48pt" strokecolor="#5bab3a">
                  <v:path arrowok="t"/>
                  <v:stroke dashstyle="shortdash"/>
                </v:shape>
                <v:rect style="position:absolute;left:1023;top:5284;width:9860;height:222" id="docshape63" filled="true" fillcolor="#b9fcb9" stroked="false">
                  <v:fill type="solid"/>
                </v:rect>
                <v:shape style="position:absolute;left:1018;top:5284;width:9870;height:222" id="docshape64" coordorigin="1019,5285" coordsize="9870,222" path="m1019,5285l1019,5506m10888,5285l10888,5506e" filled="false" stroked="true" strokeweight=".48pt" strokecolor="#5bab3a">
                  <v:path arrowok="t"/>
                  <v:stroke dashstyle="shortdash"/>
                </v:shape>
                <v:rect style="position:absolute;left:1023;top:5505;width:9860;height:220" id="docshape65" filled="true" fillcolor="#b9fcb9" stroked="false">
                  <v:fill type="solid"/>
                </v:rect>
                <v:shape style="position:absolute;left:1018;top:5505;width:9870;height:220" id="docshape66" coordorigin="1019,5506" coordsize="9870,220" path="m1019,5506l1019,5725m10888,5506l10888,5725e" filled="false" stroked="true" strokeweight=".48pt" strokecolor="#5bab3a">
                  <v:path arrowok="t"/>
                  <v:stroke dashstyle="shortdash"/>
                </v:shape>
                <v:rect style="position:absolute;left:1023;top:5725;width:9860;height:221" id="docshape67" filled="true" fillcolor="#b9fcb9" stroked="false">
                  <v:fill type="solid"/>
                </v:rect>
                <v:shape style="position:absolute;left:1018;top:5725;width:9870;height:221" id="docshape68" coordorigin="1019,5725" coordsize="9870,221" path="m1019,5725l1019,5946m10888,5725l10888,5946e" filled="false" stroked="true" strokeweight=".48pt" strokecolor="#5bab3a">
                  <v:path arrowok="t"/>
                  <v:stroke dashstyle="shortdash"/>
                </v:shape>
                <v:rect style="position:absolute;left:1023;top:5946;width:9860;height:220" id="docshape69" filled="true" fillcolor="#b9fcb9" stroked="false">
                  <v:fill type="solid"/>
                </v:rect>
                <v:shape style="position:absolute;left:1018;top:5946;width:9870;height:220" id="docshape70" coordorigin="1019,5946" coordsize="9870,220" path="m1019,5946l1019,6166m10888,5946l10888,6166e" filled="false" stroked="true" strokeweight=".48pt" strokecolor="#5bab3a">
                  <v:path arrowok="t"/>
                  <v:stroke dashstyle="shortdash"/>
                </v:shape>
                <v:rect style="position:absolute;left:1023;top:6165;width:9860;height:220" id="docshape71" filled="true" fillcolor="#b9fcb9" stroked="false">
                  <v:fill type="solid"/>
                </v:rect>
                <v:shape style="position:absolute;left:1018;top:6165;width:9870;height:220" id="docshape72" coordorigin="1019,6166" coordsize="9870,220" path="m1019,6166l1019,6385m10888,6166l10888,6385e" filled="false" stroked="true" strokeweight=".48pt" strokecolor="#5bab3a">
                  <v:path arrowok="t"/>
                  <v:stroke dashstyle="shortdash"/>
                </v:shape>
                <v:rect style="position:absolute;left:1023;top:6385;width:9860;height:221" id="docshape73" filled="true" fillcolor="#b9fcb9" stroked="false">
                  <v:fill type="solid"/>
                </v:rect>
                <v:shape style="position:absolute;left:1018;top:6385;width:9870;height:221" id="docshape74" coordorigin="1019,6385" coordsize="9870,221" path="m1019,6385l1019,6606m10888,6385l10888,6606e" filled="false" stroked="true" strokeweight=".48pt" strokecolor="#5bab3a">
                  <v:path arrowok="t"/>
                  <v:stroke dashstyle="shortdash"/>
                </v:shape>
                <v:shape style="position:absolute;left:1023;top:424;width:9860;height:6182" type="#_x0000_t202" id="docshape75" filled="false" stroked="false">
                  <v:textbox inset="0,0,0,0">
                    <w:txbxContent>
                      <w:p>
                        <w:pPr>
                          <w:spacing w:before="19"/>
                          <w:ind w:left="109" w:right="0" w:firstLine="0"/>
                          <w:jc w:val="left"/>
                          <w:rPr>
                            <w:rFonts w:ascii="Courier New"/>
                            <w:sz w:val="18"/>
                          </w:rPr>
                        </w:pPr>
                        <w:r>
                          <w:rPr>
                            <w:rFonts w:ascii="Courier New"/>
                            <w:color w:val="008000"/>
                            <w:spacing w:val="-2"/>
                            <w:sz w:val="18"/>
                          </w:rPr>
                          <w:t>@startuml</w:t>
                        </w:r>
                      </w:p>
                      <w:p>
                        <w:pPr>
                          <w:spacing w:line="240" w:lineRule="auto" w:before="32"/>
                          <w:rPr>
                            <w:rFonts w:ascii="Courier New"/>
                            <w:sz w:val="18"/>
                          </w:rPr>
                        </w:pPr>
                      </w:p>
                      <w:p>
                        <w:pPr>
                          <w:spacing w:before="1"/>
                          <w:ind w:left="109"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15"/>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6"/>
                          <w:ind w:left="109"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32"/>
                          <w:rPr>
                            <w:rFonts w:ascii="Courier New"/>
                            <w:sz w:val="18"/>
                          </w:rPr>
                        </w:pPr>
                      </w:p>
                      <w:p>
                        <w:pPr>
                          <w:spacing w:line="259" w:lineRule="auto" w:before="1"/>
                          <w:ind w:left="325" w:right="5450" w:hanging="216"/>
                          <w:jc w:val="left"/>
                          <w:rPr>
                            <w:rFonts w:ascii="Courier New" w:hAnsi="Courier New"/>
                            <w:sz w:val="18"/>
                          </w:rPr>
                        </w:pPr>
                        <w:r>
                          <w:rPr>
                            <w:rFonts w:ascii="Courier New" w:hAnsi="Courier New"/>
                            <w:color w:val="008000"/>
                            <w:sz w:val="18"/>
                          </w:rPr>
                          <w:t>Box “Orchestrator” #lightcyan Participant</w:t>
                        </w:r>
                        <w:r>
                          <w:rPr>
                            <w:rFonts w:ascii="Courier New" w:hAnsi="Courier New"/>
                            <w:color w:val="008000"/>
                            <w:spacing w:val="-13"/>
                            <w:sz w:val="18"/>
                          </w:rPr>
                          <w:t> </w:t>
                        </w:r>
                        <w:r>
                          <w:rPr>
                            <w:rFonts w:ascii="Courier New" w:hAnsi="Courier New"/>
                            <w:color w:val="008000"/>
                            <w:sz w:val="18"/>
                          </w:rPr>
                          <w:t>"Orchestrator”</w:t>
                        </w:r>
                        <w:r>
                          <w:rPr>
                            <w:rFonts w:ascii="Courier New" w:hAnsi="Courier New"/>
                            <w:color w:val="008000"/>
                            <w:spacing w:val="-13"/>
                            <w:sz w:val="18"/>
                          </w:rPr>
                          <w:t> </w:t>
                        </w:r>
                        <w:r>
                          <w:rPr>
                            <w:rFonts w:ascii="Courier New" w:hAnsi="Courier New"/>
                            <w:color w:val="008000"/>
                            <w:sz w:val="18"/>
                          </w:rPr>
                          <w:t>as</w:t>
                        </w:r>
                        <w:r>
                          <w:rPr>
                            <w:rFonts w:ascii="Courier New" w:hAnsi="Courier New"/>
                            <w:color w:val="008000"/>
                            <w:spacing w:val="-13"/>
                            <w:sz w:val="18"/>
                          </w:rPr>
                          <w:t> </w:t>
                        </w:r>
                        <w:r>
                          <w:rPr>
                            <w:rFonts w:ascii="Courier New" w:hAnsi="Courier New"/>
                            <w:color w:val="008000"/>
                            <w:sz w:val="18"/>
                          </w:rPr>
                          <w:t>client</w:t>
                        </w:r>
                      </w:p>
                      <w:p>
                        <w:pPr>
                          <w:spacing w:before="0"/>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1"/>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pacing w:val="-2"/>
                            <w:sz w:val="18"/>
                          </w:rPr>
                          <w:t>#gold</w:t>
                        </w:r>
                      </w:p>
                      <w:p>
                        <w:pPr>
                          <w:spacing w:before="17"/>
                          <w:ind w:left="32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pacing w:val="-5"/>
                            <w:sz w:val="18"/>
                          </w:rPr>
                          <w:t>smo</w:t>
                        </w:r>
                      </w:p>
                      <w:p>
                        <w:pPr>
                          <w:spacing w:before="15"/>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3"/>
                          <w:rPr>
                            <w:rFonts w:ascii="Courier New"/>
                            <w:sz w:val="18"/>
                          </w:rPr>
                        </w:pPr>
                      </w:p>
                      <w:p>
                        <w:pPr>
                          <w:spacing w:line="259" w:lineRule="auto" w:before="0"/>
                          <w:ind w:left="325" w:right="5450" w:hanging="216"/>
                          <w:jc w:val="left"/>
                          <w:rPr>
                            <w:rFonts w:ascii="Courier New" w:hAnsi="Courier New"/>
                            <w:sz w:val="18"/>
                          </w:rPr>
                        </w:pPr>
                        <w:r>
                          <w:rPr>
                            <w:rFonts w:ascii="Courier New" w:hAnsi="Courier New"/>
                            <w:color w:val="008000"/>
                            <w:sz w:val="18"/>
                          </w:rPr>
                          <w:t>Box O_Cloud Node #lightseagreen Participant</w:t>
                        </w:r>
                        <w:r>
                          <w:rPr>
                            <w:rFonts w:ascii="Courier New" w:hAnsi="Courier New"/>
                            <w:color w:val="008000"/>
                            <w:spacing w:val="80"/>
                            <w:sz w:val="18"/>
                          </w:rPr>
                          <w:t> </w:t>
                        </w:r>
                        <w:r>
                          <w:rPr>
                            <w:rFonts w:ascii="Courier New" w:hAnsi="Courier New"/>
                            <w:color w:val="008000"/>
                            <w:sz w:val="18"/>
                          </w:rPr>
                          <w:t>”IMS/DMS”</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ims</w:t>
                        </w:r>
                        <w:r>
                          <w:rPr>
                            <w:rFonts w:ascii="Courier New" w:hAnsi="Courier New"/>
                            <w:color w:val="008000"/>
                            <w:spacing w:val="-8"/>
                            <w:sz w:val="18"/>
                          </w:rPr>
                          <w:t> </w:t>
                        </w:r>
                        <w:r>
                          <w:rPr>
                            <w:rFonts w:ascii="Courier New" w:hAnsi="Courier New"/>
                            <w:color w:val="008000"/>
                            <w:sz w:val="18"/>
                          </w:rPr>
                          <w:t>#orange Participant</w:t>
                        </w:r>
                        <w:r>
                          <w:rPr>
                            <w:rFonts w:ascii="Courier New" w:hAnsi="Courier New"/>
                            <w:color w:val="008000"/>
                            <w:spacing w:val="80"/>
                            <w:sz w:val="18"/>
                          </w:rPr>
                          <w:t> </w:t>
                        </w:r>
                        <w:r>
                          <w:rPr>
                            <w:rFonts w:ascii="Courier New" w:hAnsi="Courier New"/>
                            <w:color w:val="008000"/>
                            <w:sz w:val="18"/>
                          </w:rPr>
                          <w:t>”Node 1” as ocloud1</w:t>
                        </w:r>
                      </w:p>
                      <w:p>
                        <w:pPr>
                          <w:spacing w:line="203" w:lineRule="exact" w:before="0"/>
                          <w:ind w:left="32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43"/>
                            <w:w w:val="150"/>
                            <w:sz w:val="18"/>
                          </w:rPr>
                          <w:t> </w:t>
                        </w:r>
                        <w:r>
                          <w:rPr>
                            <w:rFonts w:ascii="Courier New" w:hAnsi="Courier New"/>
                            <w:color w:val="008000"/>
                            <w:sz w:val="18"/>
                          </w:rPr>
                          <w:t>”Node</w:t>
                        </w:r>
                        <w:r>
                          <w:rPr>
                            <w:rFonts w:ascii="Courier New" w:hAnsi="Courier New"/>
                            <w:color w:val="008000"/>
                            <w:spacing w:val="-5"/>
                            <w:sz w:val="18"/>
                          </w:rPr>
                          <w:t> </w:t>
                        </w:r>
                        <w:r>
                          <w:rPr>
                            <w:rFonts w:ascii="Courier New" w:hAnsi="Courier New"/>
                            <w:color w:val="008000"/>
                            <w:sz w:val="18"/>
                          </w:rPr>
                          <w:t>2...Node</w:t>
                        </w:r>
                        <w:r>
                          <w:rPr>
                            <w:rFonts w:ascii="Courier New" w:hAnsi="Courier New"/>
                            <w:color w:val="008000"/>
                            <w:spacing w:val="-5"/>
                            <w:sz w:val="18"/>
                          </w:rPr>
                          <w:t> </w:t>
                        </w:r>
                        <w:r>
                          <w:rPr>
                            <w:rFonts w:ascii="Courier New" w:hAnsi="Courier New"/>
                            <w:color w:val="008000"/>
                            <w:sz w:val="18"/>
                          </w:rPr>
                          <w:t>N”</w:t>
                        </w:r>
                        <w:r>
                          <w:rPr>
                            <w:rFonts w:ascii="Courier New" w:hAnsi="Courier New"/>
                            <w:color w:val="008000"/>
                            <w:spacing w:val="-5"/>
                            <w:sz w:val="18"/>
                          </w:rPr>
                          <w:t> </w:t>
                        </w:r>
                        <w:r>
                          <w:rPr>
                            <w:rFonts w:ascii="Courier New" w:hAnsi="Courier New"/>
                            <w:color w:val="008000"/>
                            <w:sz w:val="18"/>
                          </w:rPr>
                          <w:t>as</w:t>
                        </w:r>
                        <w:r>
                          <w:rPr>
                            <w:rFonts w:ascii="Courier New" w:hAnsi="Courier New"/>
                            <w:color w:val="008000"/>
                            <w:spacing w:val="-4"/>
                            <w:sz w:val="18"/>
                          </w:rPr>
                          <w:t> </w:t>
                        </w:r>
                        <w:r>
                          <w:rPr>
                            <w:rFonts w:ascii="Courier New" w:hAnsi="Courier New"/>
                            <w:color w:val="008000"/>
                            <w:spacing w:val="-2"/>
                            <w:sz w:val="18"/>
                          </w:rPr>
                          <w:t>ocloud2</w:t>
                        </w:r>
                      </w:p>
                      <w:p>
                        <w:pPr>
                          <w:spacing w:line="259" w:lineRule="auto" w:before="16"/>
                          <w:ind w:left="109" w:right="8384"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before="0"/>
                          <w:ind w:left="109" w:right="0" w:firstLine="0"/>
                          <w:jc w:val="left"/>
                          <w:rPr>
                            <w:rFonts w:ascii="Courier New"/>
                            <w:sz w:val="18"/>
                          </w:rPr>
                        </w:pPr>
                        <w:r>
                          <w:rPr>
                            <w:rFonts w:ascii="Courier New"/>
                            <w:color w:val="008000"/>
                            <w:spacing w:val="-5"/>
                            <w:sz w:val="18"/>
                          </w:rPr>
                          <w:t>|||</w:t>
                        </w:r>
                      </w:p>
                      <w:p>
                        <w:pPr>
                          <w:spacing w:line="240" w:lineRule="auto" w:before="32"/>
                          <w:rPr>
                            <w:rFonts w:ascii="Courier New"/>
                            <w:sz w:val="18"/>
                          </w:rPr>
                        </w:pPr>
                      </w:p>
                      <w:p>
                        <w:pPr>
                          <w:spacing w:before="1"/>
                          <w:ind w:left="109"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2"/>
                            <w:sz w:val="18"/>
                          </w:rPr>
                          <w:t>ocloud1</w:t>
                        </w:r>
                      </w:p>
                      <w:p>
                        <w:pPr>
                          <w:spacing w:before="15"/>
                          <w:ind w:left="109" w:right="0" w:firstLine="0"/>
                          <w:jc w:val="left"/>
                          <w:rPr>
                            <w:rFonts w:ascii="Courier New"/>
                            <w:sz w:val="18"/>
                          </w:rPr>
                        </w:pPr>
                        <w:r>
                          <w:rPr>
                            <w:rFonts w:ascii="Courier New"/>
                            <w:color w:val="008000"/>
                            <w:sz w:val="18"/>
                          </w:rPr>
                          <w:t>==</w:t>
                        </w:r>
                        <w:r>
                          <w:rPr>
                            <w:rFonts w:ascii="Courier New"/>
                            <w:color w:val="008000"/>
                            <w:spacing w:val="-9"/>
                            <w:sz w:val="18"/>
                          </w:rPr>
                          <w:t> </w:t>
                        </w:r>
                        <w:r>
                          <w:rPr>
                            <w:rFonts w:ascii="Courier New"/>
                            <w:color w:val="008000"/>
                            <w:sz w:val="18"/>
                          </w:rPr>
                          <w:t>VNF/Apps</w:t>
                        </w:r>
                        <w:r>
                          <w:rPr>
                            <w:rFonts w:ascii="Courier New"/>
                            <w:color w:val="008000"/>
                            <w:spacing w:val="-8"/>
                            <w:sz w:val="18"/>
                          </w:rPr>
                          <w:t> </w:t>
                        </w:r>
                        <w:r>
                          <w:rPr>
                            <w:rFonts w:ascii="Courier New"/>
                            <w:color w:val="008000"/>
                            <w:sz w:val="18"/>
                          </w:rPr>
                          <w:t>performance</w:t>
                        </w:r>
                        <w:r>
                          <w:rPr>
                            <w:rFonts w:ascii="Courier New"/>
                            <w:color w:val="008000"/>
                            <w:spacing w:val="-8"/>
                            <w:sz w:val="18"/>
                          </w:rPr>
                          <w:t> </w:t>
                        </w:r>
                        <w:r>
                          <w:rPr>
                            <w:rFonts w:ascii="Courier New"/>
                            <w:color w:val="008000"/>
                            <w:sz w:val="18"/>
                          </w:rPr>
                          <w:t>Subscription</w:t>
                        </w:r>
                        <w:r>
                          <w:rPr>
                            <w:rFonts w:ascii="Courier New"/>
                            <w:color w:val="008000"/>
                            <w:spacing w:val="-8"/>
                            <w:sz w:val="18"/>
                          </w:rPr>
                          <w:t> </w:t>
                        </w:r>
                        <w:r>
                          <w:rPr>
                            <w:rFonts w:ascii="Courier New"/>
                            <w:color w:val="008000"/>
                            <w:spacing w:val="-5"/>
                            <w:sz w:val="18"/>
                          </w:rPr>
                          <w:t>==</w:t>
                        </w:r>
                      </w:p>
                      <w:p>
                        <w:pPr>
                          <w:spacing w:line="259" w:lineRule="auto" w:before="17"/>
                          <w:ind w:left="109" w:right="0" w:firstLine="0"/>
                          <w:jc w:val="left"/>
                          <w:rPr>
                            <w:rFonts w:ascii="Courier New"/>
                            <w:sz w:val="18"/>
                          </w:rPr>
                        </w:pPr>
                        <w:r>
                          <w:rPr>
                            <w:rFonts w:ascii="Courier New"/>
                            <w:color w:val="008000"/>
                            <w:sz w:val="18"/>
                          </w:rPr>
                          <w:t>client</w:t>
                        </w:r>
                        <w:r>
                          <w:rPr>
                            <w:rFonts w:ascii="Courier New"/>
                            <w:color w:val="008000"/>
                            <w:spacing w:val="-4"/>
                            <w:sz w:val="18"/>
                          </w:rPr>
                          <w:t> </w:t>
                        </w:r>
                        <w:r>
                          <w:rPr>
                            <w:rFonts w:ascii="Courier New"/>
                            <w:color w:val="008000"/>
                            <w:sz w:val="18"/>
                          </w:rPr>
                          <w:t>-&gt;smo</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3"/>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line="203" w:lineRule="exact" w:before="0"/>
                          <w:ind w:left="109"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2.1</w:t>
                        </w:r>
                      </w:p>
                    </w:txbxContent>
                  </v:textbox>
                  <w10:wrap type="none"/>
                </v:shape>
                <w10:wrap type="topAndBottom"/>
              </v:group>
            </w:pict>
          </mc:Fallback>
        </mc:AlternateContent>
      </w:r>
    </w:p>
    <w:p>
      <w:pPr>
        <w:spacing w:after="0"/>
        <w:rPr>
          <w:rFonts w:ascii="Arial"/>
        </w:rPr>
        <w:sectPr>
          <w:pgSz w:w="11910" w:h="16840"/>
          <w:pgMar w:header="857" w:footer="1504" w:top="1520" w:bottom="1700" w:left="740" w:right="700"/>
        </w:sectPr>
      </w:pPr>
    </w:p>
    <w:p>
      <w:pPr>
        <w:spacing w:line="259" w:lineRule="auto" w:before="52"/>
        <w:ind w:left="392" w:right="481" w:firstLine="0"/>
        <w:jc w:val="left"/>
        <w:rPr>
          <w:rFonts w:ascii="Courier New"/>
          <w:sz w:val="18"/>
        </w:rPr>
      </w:pPr>
      <w:r>
        <w:rPr/>
        <mc:AlternateContent>
          <mc:Choice Requires="wps">
            <w:drawing>
              <wp:anchor distT="0" distB="0" distL="0" distR="0" allowOverlap="1" layoutInCell="1" locked="0" behindDoc="1" simplePos="0" relativeHeight="485992448">
                <wp:simplePos x="0" y="0"/>
                <wp:positionH relativeFrom="page">
                  <wp:posOffset>643890</wp:posOffset>
                </wp:positionH>
                <wp:positionV relativeFrom="page">
                  <wp:posOffset>1005839</wp:posOffset>
                </wp:positionV>
                <wp:extent cx="6273800" cy="8121015"/>
                <wp:effectExtent l="0" t="0" r="0" b="0"/>
                <wp:wrapNone/>
                <wp:docPr id="94" name="Group 94"/>
                <wp:cNvGraphicFramePr>
                  <a:graphicFrameLocks/>
                </wp:cNvGraphicFramePr>
                <a:graphic>
                  <a:graphicData uri="http://schemas.microsoft.com/office/word/2010/wordprocessingGroup">
                    <wpg:wgp>
                      <wpg:cNvPr id="94" name="Group 94"/>
                      <wpg:cNvGrpSpPr/>
                      <wpg:grpSpPr>
                        <a:xfrm>
                          <a:off x="0" y="0"/>
                          <a:ext cx="6273800" cy="8121015"/>
                          <a:chExt cx="6273800" cy="8121015"/>
                        </a:xfrm>
                      </wpg:grpSpPr>
                      <wps:wsp>
                        <wps:cNvPr id="95" name="Graphic 95"/>
                        <wps:cNvSpPr/>
                        <wps:spPr>
                          <a:xfrm>
                            <a:off x="6095" y="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96" name="Graphic 96"/>
                        <wps:cNvSpPr/>
                        <wps:spPr>
                          <a:xfrm>
                            <a:off x="3047" y="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97" name="Graphic 97"/>
                        <wps:cNvSpPr/>
                        <wps:spPr>
                          <a:xfrm>
                            <a:off x="6095" y="13944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98" name="Graphic 98"/>
                        <wps:cNvSpPr/>
                        <wps:spPr>
                          <a:xfrm>
                            <a:off x="3047" y="13944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99" name="Graphic 99"/>
                        <wps:cNvSpPr/>
                        <wps:spPr>
                          <a:xfrm>
                            <a:off x="6095" y="279654"/>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00" name="Graphic 100"/>
                        <wps:cNvSpPr/>
                        <wps:spPr>
                          <a:xfrm>
                            <a:off x="3047" y="279654"/>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01" name="Graphic 101"/>
                        <wps:cNvSpPr/>
                        <wps:spPr>
                          <a:xfrm>
                            <a:off x="6095" y="41910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02" name="Graphic 102"/>
                        <wps:cNvSpPr/>
                        <wps:spPr>
                          <a:xfrm>
                            <a:off x="3047" y="41910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03" name="Graphic 103"/>
                        <wps:cNvSpPr/>
                        <wps:spPr>
                          <a:xfrm>
                            <a:off x="6095" y="558545"/>
                            <a:ext cx="6261100" cy="140970"/>
                          </a:xfrm>
                          <a:custGeom>
                            <a:avLst/>
                            <a:gdLst/>
                            <a:ahLst/>
                            <a:cxnLst/>
                            <a:rect l="l" t="t" r="r" b="b"/>
                            <a:pathLst>
                              <a:path w="6261100" h="140970">
                                <a:moveTo>
                                  <a:pt x="6261099" y="0"/>
                                </a:moveTo>
                                <a:lnTo>
                                  <a:pt x="0" y="0"/>
                                </a:lnTo>
                                <a:lnTo>
                                  <a:pt x="0" y="140461"/>
                                </a:lnTo>
                                <a:lnTo>
                                  <a:pt x="6261099" y="140461"/>
                                </a:lnTo>
                                <a:lnTo>
                                  <a:pt x="6261099" y="0"/>
                                </a:lnTo>
                                <a:close/>
                              </a:path>
                            </a:pathLst>
                          </a:custGeom>
                          <a:solidFill>
                            <a:srgbClr val="B9FCB9"/>
                          </a:solidFill>
                        </wps:spPr>
                        <wps:bodyPr wrap="square" lIns="0" tIns="0" rIns="0" bIns="0" rtlCol="0">
                          <a:prstTxWarp prst="textNoShape">
                            <a:avLst/>
                          </a:prstTxWarp>
                          <a:noAutofit/>
                        </wps:bodyPr>
                      </wps:wsp>
                      <wps:wsp>
                        <wps:cNvPr id="104" name="Graphic 104"/>
                        <wps:cNvSpPr/>
                        <wps:spPr>
                          <a:xfrm>
                            <a:off x="3047" y="558545"/>
                            <a:ext cx="6267450" cy="140970"/>
                          </a:xfrm>
                          <a:custGeom>
                            <a:avLst/>
                            <a:gdLst/>
                            <a:ahLst/>
                            <a:cxnLst/>
                            <a:rect l="l" t="t" r="r" b="b"/>
                            <a:pathLst>
                              <a:path w="6267450" h="140970">
                                <a:moveTo>
                                  <a:pt x="0" y="0"/>
                                </a:moveTo>
                                <a:lnTo>
                                  <a:pt x="0" y="140461"/>
                                </a:lnTo>
                              </a:path>
                              <a:path w="6267450" h="140970">
                                <a:moveTo>
                                  <a:pt x="6267195" y="0"/>
                                </a:moveTo>
                                <a:lnTo>
                                  <a:pt x="6267195" y="140461"/>
                                </a:lnTo>
                              </a:path>
                            </a:pathLst>
                          </a:custGeom>
                          <a:ln w="6096">
                            <a:solidFill>
                              <a:srgbClr val="5BAB3A"/>
                            </a:solidFill>
                            <a:prstDash val="sysDash"/>
                          </a:ln>
                        </wps:spPr>
                        <wps:bodyPr wrap="square" lIns="0" tIns="0" rIns="0" bIns="0" rtlCol="0">
                          <a:prstTxWarp prst="textNoShape">
                            <a:avLst/>
                          </a:prstTxWarp>
                          <a:noAutofit/>
                        </wps:bodyPr>
                      </wps:wsp>
                      <wps:wsp>
                        <wps:cNvPr id="105" name="Graphic 105"/>
                        <wps:cNvSpPr/>
                        <wps:spPr>
                          <a:xfrm>
                            <a:off x="6095" y="69900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06" name="Graphic 106"/>
                        <wps:cNvSpPr/>
                        <wps:spPr>
                          <a:xfrm>
                            <a:off x="3047" y="69900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07" name="Graphic 107"/>
                        <wps:cNvSpPr/>
                        <wps:spPr>
                          <a:xfrm>
                            <a:off x="6095" y="83845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08" name="Graphic 108"/>
                        <wps:cNvSpPr/>
                        <wps:spPr>
                          <a:xfrm>
                            <a:off x="3047" y="83845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109" name="Graphic 109"/>
                        <wps:cNvSpPr/>
                        <wps:spPr>
                          <a:xfrm>
                            <a:off x="6095" y="9786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10" name="Graphic 110"/>
                        <wps:cNvSpPr/>
                        <wps:spPr>
                          <a:xfrm>
                            <a:off x="3047" y="9786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11" name="Graphic 111"/>
                        <wps:cNvSpPr/>
                        <wps:spPr>
                          <a:xfrm>
                            <a:off x="6095" y="111810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12" name="Graphic 112"/>
                        <wps:cNvSpPr/>
                        <wps:spPr>
                          <a:xfrm>
                            <a:off x="3047" y="111810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13" name="Graphic 113"/>
                        <wps:cNvSpPr/>
                        <wps:spPr>
                          <a:xfrm>
                            <a:off x="6095" y="125755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14" name="Graphic 114"/>
                        <wps:cNvSpPr/>
                        <wps:spPr>
                          <a:xfrm>
                            <a:off x="3047" y="125755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115" name="Graphic 115"/>
                        <wps:cNvSpPr/>
                        <wps:spPr>
                          <a:xfrm>
                            <a:off x="6095" y="13977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16" name="Graphic 116"/>
                        <wps:cNvSpPr/>
                        <wps:spPr>
                          <a:xfrm>
                            <a:off x="3047" y="13977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17" name="Graphic 117"/>
                        <wps:cNvSpPr/>
                        <wps:spPr>
                          <a:xfrm>
                            <a:off x="6095" y="153720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18" name="Graphic 118"/>
                        <wps:cNvSpPr/>
                        <wps:spPr>
                          <a:xfrm>
                            <a:off x="3047" y="153720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19" name="Graphic 119"/>
                        <wps:cNvSpPr/>
                        <wps:spPr>
                          <a:xfrm>
                            <a:off x="6095" y="167665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20" name="Graphic 120"/>
                        <wps:cNvSpPr/>
                        <wps:spPr>
                          <a:xfrm>
                            <a:off x="3047" y="167665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121" name="Graphic 121"/>
                        <wps:cNvSpPr/>
                        <wps:spPr>
                          <a:xfrm>
                            <a:off x="6095" y="18168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22" name="Graphic 122"/>
                        <wps:cNvSpPr/>
                        <wps:spPr>
                          <a:xfrm>
                            <a:off x="3047" y="18168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23" name="Graphic 123"/>
                        <wps:cNvSpPr/>
                        <wps:spPr>
                          <a:xfrm>
                            <a:off x="6095" y="1956307"/>
                            <a:ext cx="6261100" cy="167005"/>
                          </a:xfrm>
                          <a:custGeom>
                            <a:avLst/>
                            <a:gdLst/>
                            <a:ahLst/>
                            <a:cxnLst/>
                            <a:rect l="l" t="t" r="r" b="b"/>
                            <a:pathLst>
                              <a:path w="6261100" h="167005">
                                <a:moveTo>
                                  <a:pt x="6261099" y="0"/>
                                </a:moveTo>
                                <a:lnTo>
                                  <a:pt x="0" y="0"/>
                                </a:lnTo>
                                <a:lnTo>
                                  <a:pt x="0" y="166877"/>
                                </a:lnTo>
                                <a:lnTo>
                                  <a:pt x="6261099" y="166877"/>
                                </a:lnTo>
                                <a:lnTo>
                                  <a:pt x="6261099" y="0"/>
                                </a:lnTo>
                                <a:close/>
                              </a:path>
                            </a:pathLst>
                          </a:custGeom>
                          <a:solidFill>
                            <a:srgbClr val="B9FCB9"/>
                          </a:solidFill>
                        </wps:spPr>
                        <wps:bodyPr wrap="square" lIns="0" tIns="0" rIns="0" bIns="0" rtlCol="0">
                          <a:prstTxWarp prst="textNoShape">
                            <a:avLst/>
                          </a:prstTxWarp>
                          <a:noAutofit/>
                        </wps:bodyPr>
                      </wps:wsp>
                      <wps:wsp>
                        <wps:cNvPr id="124" name="Graphic 124"/>
                        <wps:cNvSpPr/>
                        <wps:spPr>
                          <a:xfrm>
                            <a:off x="3047" y="1956307"/>
                            <a:ext cx="6267450" cy="167005"/>
                          </a:xfrm>
                          <a:custGeom>
                            <a:avLst/>
                            <a:gdLst/>
                            <a:ahLst/>
                            <a:cxnLst/>
                            <a:rect l="l" t="t" r="r" b="b"/>
                            <a:pathLst>
                              <a:path w="6267450" h="167005">
                                <a:moveTo>
                                  <a:pt x="0" y="0"/>
                                </a:moveTo>
                                <a:lnTo>
                                  <a:pt x="0" y="166877"/>
                                </a:lnTo>
                              </a:path>
                              <a:path w="6267450" h="167005">
                                <a:moveTo>
                                  <a:pt x="6267195" y="0"/>
                                </a:moveTo>
                                <a:lnTo>
                                  <a:pt x="6267195" y="166877"/>
                                </a:lnTo>
                              </a:path>
                            </a:pathLst>
                          </a:custGeom>
                          <a:ln w="6096">
                            <a:solidFill>
                              <a:srgbClr val="5BAB3A"/>
                            </a:solidFill>
                            <a:prstDash val="sysDash"/>
                          </a:ln>
                        </wps:spPr>
                        <wps:bodyPr wrap="square" lIns="0" tIns="0" rIns="0" bIns="0" rtlCol="0">
                          <a:prstTxWarp prst="textNoShape">
                            <a:avLst/>
                          </a:prstTxWarp>
                          <a:noAutofit/>
                        </wps:bodyPr>
                      </wps:wsp>
                      <wps:wsp>
                        <wps:cNvPr id="125" name="Graphic 125"/>
                        <wps:cNvSpPr/>
                        <wps:spPr>
                          <a:xfrm>
                            <a:off x="6095" y="212318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26" name="Graphic 126"/>
                        <wps:cNvSpPr/>
                        <wps:spPr>
                          <a:xfrm>
                            <a:off x="3047" y="212318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27" name="Graphic 127"/>
                        <wps:cNvSpPr/>
                        <wps:spPr>
                          <a:xfrm>
                            <a:off x="6095" y="2263394"/>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28" name="Graphic 128"/>
                        <wps:cNvSpPr/>
                        <wps:spPr>
                          <a:xfrm>
                            <a:off x="3047" y="2263394"/>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129" name="Graphic 129"/>
                        <wps:cNvSpPr/>
                        <wps:spPr>
                          <a:xfrm>
                            <a:off x="6095" y="2402839"/>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30" name="Graphic 130"/>
                        <wps:cNvSpPr/>
                        <wps:spPr>
                          <a:xfrm>
                            <a:off x="3047" y="2402839"/>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31" name="Graphic 131"/>
                        <wps:cNvSpPr/>
                        <wps:spPr>
                          <a:xfrm>
                            <a:off x="6095" y="254304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32" name="Graphic 132"/>
                        <wps:cNvSpPr/>
                        <wps:spPr>
                          <a:xfrm>
                            <a:off x="3047" y="254304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33" name="Graphic 133"/>
                        <wps:cNvSpPr/>
                        <wps:spPr>
                          <a:xfrm>
                            <a:off x="6095" y="2682494"/>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34" name="Graphic 134"/>
                        <wps:cNvSpPr/>
                        <wps:spPr>
                          <a:xfrm>
                            <a:off x="3047" y="2682494"/>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135" name="Graphic 135"/>
                        <wps:cNvSpPr/>
                        <wps:spPr>
                          <a:xfrm>
                            <a:off x="6095" y="2821939"/>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36" name="Graphic 136"/>
                        <wps:cNvSpPr/>
                        <wps:spPr>
                          <a:xfrm>
                            <a:off x="3047" y="2821939"/>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37" name="Graphic 137"/>
                        <wps:cNvSpPr/>
                        <wps:spPr>
                          <a:xfrm>
                            <a:off x="6095" y="296214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38" name="Graphic 138"/>
                        <wps:cNvSpPr/>
                        <wps:spPr>
                          <a:xfrm>
                            <a:off x="3047" y="296214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39" name="Graphic 139"/>
                        <wps:cNvSpPr/>
                        <wps:spPr>
                          <a:xfrm>
                            <a:off x="6095" y="3101594"/>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140" name="Graphic 140"/>
                        <wps:cNvSpPr/>
                        <wps:spPr>
                          <a:xfrm>
                            <a:off x="3047" y="3101594"/>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141" name="Graphic 141"/>
                        <wps:cNvSpPr/>
                        <wps:spPr>
                          <a:xfrm>
                            <a:off x="6095" y="3241039"/>
                            <a:ext cx="6261100" cy="167640"/>
                          </a:xfrm>
                          <a:custGeom>
                            <a:avLst/>
                            <a:gdLst/>
                            <a:ahLst/>
                            <a:cxnLst/>
                            <a:rect l="l" t="t" r="r" b="b"/>
                            <a:pathLst>
                              <a:path w="6261100" h="167640">
                                <a:moveTo>
                                  <a:pt x="6261099" y="0"/>
                                </a:moveTo>
                                <a:lnTo>
                                  <a:pt x="0" y="0"/>
                                </a:lnTo>
                                <a:lnTo>
                                  <a:pt x="0" y="167639"/>
                                </a:lnTo>
                                <a:lnTo>
                                  <a:pt x="6261099" y="167639"/>
                                </a:lnTo>
                                <a:lnTo>
                                  <a:pt x="6261099" y="0"/>
                                </a:lnTo>
                                <a:close/>
                              </a:path>
                            </a:pathLst>
                          </a:custGeom>
                          <a:solidFill>
                            <a:srgbClr val="B9FCB9"/>
                          </a:solidFill>
                        </wps:spPr>
                        <wps:bodyPr wrap="square" lIns="0" tIns="0" rIns="0" bIns="0" rtlCol="0">
                          <a:prstTxWarp prst="textNoShape">
                            <a:avLst/>
                          </a:prstTxWarp>
                          <a:noAutofit/>
                        </wps:bodyPr>
                      </wps:wsp>
                      <wps:wsp>
                        <wps:cNvPr id="142" name="Graphic 142"/>
                        <wps:cNvSpPr/>
                        <wps:spPr>
                          <a:xfrm>
                            <a:off x="3047" y="3241039"/>
                            <a:ext cx="6267450" cy="167640"/>
                          </a:xfrm>
                          <a:custGeom>
                            <a:avLst/>
                            <a:gdLst/>
                            <a:ahLst/>
                            <a:cxnLst/>
                            <a:rect l="l" t="t" r="r" b="b"/>
                            <a:pathLst>
                              <a:path w="6267450" h="167640">
                                <a:moveTo>
                                  <a:pt x="0" y="0"/>
                                </a:moveTo>
                                <a:lnTo>
                                  <a:pt x="0" y="167639"/>
                                </a:lnTo>
                              </a:path>
                              <a:path w="6267450" h="167640">
                                <a:moveTo>
                                  <a:pt x="6267195" y="0"/>
                                </a:moveTo>
                                <a:lnTo>
                                  <a:pt x="6267195" y="167639"/>
                                </a:lnTo>
                              </a:path>
                            </a:pathLst>
                          </a:custGeom>
                          <a:ln w="6096">
                            <a:solidFill>
                              <a:srgbClr val="5BAB3A"/>
                            </a:solidFill>
                            <a:prstDash val="sysDash"/>
                          </a:ln>
                        </wps:spPr>
                        <wps:bodyPr wrap="square" lIns="0" tIns="0" rIns="0" bIns="0" rtlCol="0">
                          <a:prstTxWarp prst="textNoShape">
                            <a:avLst/>
                          </a:prstTxWarp>
                          <a:noAutofit/>
                        </wps:bodyPr>
                      </wps:wsp>
                      <wps:wsp>
                        <wps:cNvPr id="143" name="Graphic 143"/>
                        <wps:cNvSpPr/>
                        <wps:spPr>
                          <a:xfrm>
                            <a:off x="6095" y="3408679"/>
                            <a:ext cx="6261100" cy="167005"/>
                          </a:xfrm>
                          <a:custGeom>
                            <a:avLst/>
                            <a:gdLst/>
                            <a:ahLst/>
                            <a:cxnLst/>
                            <a:rect l="l" t="t" r="r" b="b"/>
                            <a:pathLst>
                              <a:path w="6261100" h="167005">
                                <a:moveTo>
                                  <a:pt x="6261099" y="0"/>
                                </a:moveTo>
                                <a:lnTo>
                                  <a:pt x="0" y="0"/>
                                </a:lnTo>
                                <a:lnTo>
                                  <a:pt x="0" y="166877"/>
                                </a:lnTo>
                                <a:lnTo>
                                  <a:pt x="6261099" y="166877"/>
                                </a:lnTo>
                                <a:lnTo>
                                  <a:pt x="6261099" y="0"/>
                                </a:lnTo>
                                <a:close/>
                              </a:path>
                            </a:pathLst>
                          </a:custGeom>
                          <a:solidFill>
                            <a:srgbClr val="B9FCB9"/>
                          </a:solidFill>
                        </wps:spPr>
                        <wps:bodyPr wrap="square" lIns="0" tIns="0" rIns="0" bIns="0" rtlCol="0">
                          <a:prstTxWarp prst="textNoShape">
                            <a:avLst/>
                          </a:prstTxWarp>
                          <a:noAutofit/>
                        </wps:bodyPr>
                      </wps:wsp>
                      <wps:wsp>
                        <wps:cNvPr id="144" name="Graphic 144"/>
                        <wps:cNvSpPr/>
                        <wps:spPr>
                          <a:xfrm>
                            <a:off x="3047" y="3408679"/>
                            <a:ext cx="6267450" cy="167005"/>
                          </a:xfrm>
                          <a:custGeom>
                            <a:avLst/>
                            <a:gdLst/>
                            <a:ahLst/>
                            <a:cxnLst/>
                            <a:rect l="l" t="t" r="r" b="b"/>
                            <a:pathLst>
                              <a:path w="6267450" h="167005">
                                <a:moveTo>
                                  <a:pt x="0" y="0"/>
                                </a:moveTo>
                                <a:lnTo>
                                  <a:pt x="0" y="166877"/>
                                </a:lnTo>
                              </a:path>
                              <a:path w="6267450" h="167005">
                                <a:moveTo>
                                  <a:pt x="6267195" y="0"/>
                                </a:moveTo>
                                <a:lnTo>
                                  <a:pt x="6267195" y="166877"/>
                                </a:lnTo>
                              </a:path>
                            </a:pathLst>
                          </a:custGeom>
                          <a:ln w="6096">
                            <a:solidFill>
                              <a:srgbClr val="5BAB3A"/>
                            </a:solidFill>
                            <a:prstDash val="sysDash"/>
                          </a:ln>
                        </wps:spPr>
                        <wps:bodyPr wrap="square" lIns="0" tIns="0" rIns="0" bIns="0" rtlCol="0">
                          <a:prstTxWarp prst="textNoShape">
                            <a:avLst/>
                          </a:prstTxWarp>
                          <a:noAutofit/>
                        </wps:bodyPr>
                      </wps:wsp>
                      <wps:wsp>
                        <wps:cNvPr id="145" name="Graphic 145"/>
                        <wps:cNvSpPr/>
                        <wps:spPr>
                          <a:xfrm>
                            <a:off x="6095" y="357555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46" name="Graphic 146"/>
                        <wps:cNvSpPr/>
                        <wps:spPr>
                          <a:xfrm>
                            <a:off x="3047" y="357555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47" name="Graphic 147"/>
                        <wps:cNvSpPr/>
                        <wps:spPr>
                          <a:xfrm>
                            <a:off x="6095" y="3715003"/>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48" name="Graphic 148"/>
                        <wps:cNvSpPr/>
                        <wps:spPr>
                          <a:xfrm>
                            <a:off x="3047" y="371500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149" name="Graphic 149"/>
                        <wps:cNvSpPr/>
                        <wps:spPr>
                          <a:xfrm>
                            <a:off x="6095" y="385521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50" name="Graphic 150"/>
                        <wps:cNvSpPr/>
                        <wps:spPr>
                          <a:xfrm>
                            <a:off x="3047" y="385521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51" name="Graphic 151"/>
                        <wps:cNvSpPr/>
                        <wps:spPr>
                          <a:xfrm>
                            <a:off x="6095" y="3994658"/>
                            <a:ext cx="6261100" cy="139700"/>
                          </a:xfrm>
                          <a:custGeom>
                            <a:avLst/>
                            <a:gdLst/>
                            <a:ahLst/>
                            <a:cxnLst/>
                            <a:rect l="l" t="t" r="r" b="b"/>
                            <a:pathLst>
                              <a:path w="6261100" h="139700">
                                <a:moveTo>
                                  <a:pt x="6261099" y="0"/>
                                </a:moveTo>
                                <a:lnTo>
                                  <a:pt x="0" y="0"/>
                                </a:lnTo>
                                <a:lnTo>
                                  <a:pt x="0" y="139700"/>
                                </a:lnTo>
                                <a:lnTo>
                                  <a:pt x="6261099" y="139700"/>
                                </a:lnTo>
                                <a:lnTo>
                                  <a:pt x="6261099" y="0"/>
                                </a:lnTo>
                                <a:close/>
                              </a:path>
                            </a:pathLst>
                          </a:custGeom>
                          <a:solidFill>
                            <a:srgbClr val="B9FCB9"/>
                          </a:solidFill>
                        </wps:spPr>
                        <wps:bodyPr wrap="square" lIns="0" tIns="0" rIns="0" bIns="0" rtlCol="0">
                          <a:prstTxWarp prst="textNoShape">
                            <a:avLst/>
                          </a:prstTxWarp>
                          <a:noAutofit/>
                        </wps:bodyPr>
                      </wps:wsp>
                      <wps:wsp>
                        <wps:cNvPr id="152" name="Graphic 152"/>
                        <wps:cNvSpPr/>
                        <wps:spPr>
                          <a:xfrm>
                            <a:off x="3047" y="3994658"/>
                            <a:ext cx="6267450" cy="139700"/>
                          </a:xfrm>
                          <a:custGeom>
                            <a:avLst/>
                            <a:gdLst/>
                            <a:ahLst/>
                            <a:cxnLst/>
                            <a:rect l="l" t="t" r="r" b="b"/>
                            <a:pathLst>
                              <a:path w="6267450" h="139700">
                                <a:moveTo>
                                  <a:pt x="0" y="0"/>
                                </a:moveTo>
                                <a:lnTo>
                                  <a:pt x="0" y="139700"/>
                                </a:lnTo>
                              </a:path>
                              <a:path w="6267450" h="139700">
                                <a:moveTo>
                                  <a:pt x="6267195" y="0"/>
                                </a:moveTo>
                                <a:lnTo>
                                  <a:pt x="6267195" y="139700"/>
                                </a:lnTo>
                              </a:path>
                            </a:pathLst>
                          </a:custGeom>
                          <a:ln w="6096">
                            <a:solidFill>
                              <a:srgbClr val="5BAB3A"/>
                            </a:solidFill>
                            <a:prstDash val="sysDash"/>
                          </a:ln>
                        </wps:spPr>
                        <wps:bodyPr wrap="square" lIns="0" tIns="0" rIns="0" bIns="0" rtlCol="0">
                          <a:prstTxWarp prst="textNoShape">
                            <a:avLst/>
                          </a:prstTxWarp>
                          <a:noAutofit/>
                        </wps:bodyPr>
                      </wps:wsp>
                      <wps:wsp>
                        <wps:cNvPr id="153" name="Graphic 153"/>
                        <wps:cNvSpPr/>
                        <wps:spPr>
                          <a:xfrm>
                            <a:off x="6095" y="413435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54" name="Graphic 154"/>
                        <wps:cNvSpPr/>
                        <wps:spPr>
                          <a:xfrm>
                            <a:off x="3047" y="413435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55" name="Graphic 155"/>
                        <wps:cNvSpPr/>
                        <wps:spPr>
                          <a:xfrm>
                            <a:off x="6095" y="427456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56" name="Graphic 156"/>
                        <wps:cNvSpPr/>
                        <wps:spPr>
                          <a:xfrm>
                            <a:off x="3047" y="4274565"/>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157" name="Graphic 157"/>
                        <wps:cNvSpPr/>
                        <wps:spPr>
                          <a:xfrm>
                            <a:off x="6095" y="441401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58" name="Graphic 158"/>
                        <wps:cNvSpPr/>
                        <wps:spPr>
                          <a:xfrm>
                            <a:off x="3047" y="441401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59" name="Graphic 159"/>
                        <wps:cNvSpPr/>
                        <wps:spPr>
                          <a:xfrm>
                            <a:off x="6095" y="455422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60" name="Graphic 160"/>
                        <wps:cNvSpPr/>
                        <wps:spPr>
                          <a:xfrm>
                            <a:off x="3047" y="455422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61" name="Graphic 161"/>
                        <wps:cNvSpPr/>
                        <wps:spPr>
                          <a:xfrm>
                            <a:off x="6095" y="469366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62" name="Graphic 162"/>
                        <wps:cNvSpPr/>
                        <wps:spPr>
                          <a:xfrm>
                            <a:off x="3047" y="4693665"/>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163" name="Graphic 163"/>
                        <wps:cNvSpPr/>
                        <wps:spPr>
                          <a:xfrm>
                            <a:off x="6095" y="483311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64" name="Graphic 164"/>
                        <wps:cNvSpPr/>
                        <wps:spPr>
                          <a:xfrm>
                            <a:off x="3047" y="483311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65" name="Graphic 165"/>
                        <wps:cNvSpPr/>
                        <wps:spPr>
                          <a:xfrm>
                            <a:off x="6095" y="497332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66" name="Graphic 166"/>
                        <wps:cNvSpPr/>
                        <wps:spPr>
                          <a:xfrm>
                            <a:off x="3047" y="497332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67" name="Graphic 167"/>
                        <wps:cNvSpPr/>
                        <wps:spPr>
                          <a:xfrm>
                            <a:off x="6095" y="511276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68" name="Graphic 168"/>
                        <wps:cNvSpPr/>
                        <wps:spPr>
                          <a:xfrm>
                            <a:off x="3047" y="5112765"/>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169" name="Graphic 169"/>
                        <wps:cNvSpPr/>
                        <wps:spPr>
                          <a:xfrm>
                            <a:off x="6095" y="525221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70" name="Graphic 170"/>
                        <wps:cNvSpPr/>
                        <wps:spPr>
                          <a:xfrm>
                            <a:off x="3047" y="525221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71" name="Graphic 171"/>
                        <wps:cNvSpPr/>
                        <wps:spPr>
                          <a:xfrm>
                            <a:off x="6095" y="539242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72" name="Graphic 172"/>
                        <wps:cNvSpPr/>
                        <wps:spPr>
                          <a:xfrm>
                            <a:off x="3047" y="539242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73" name="Graphic 173"/>
                        <wps:cNvSpPr/>
                        <wps:spPr>
                          <a:xfrm>
                            <a:off x="6095" y="553186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74" name="Graphic 174"/>
                        <wps:cNvSpPr/>
                        <wps:spPr>
                          <a:xfrm>
                            <a:off x="3047" y="553186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75" name="Graphic 175"/>
                        <wps:cNvSpPr/>
                        <wps:spPr>
                          <a:xfrm>
                            <a:off x="6095" y="5672073"/>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76" name="Graphic 176"/>
                        <wps:cNvSpPr/>
                        <wps:spPr>
                          <a:xfrm>
                            <a:off x="3047" y="5672073"/>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77" name="Graphic 177"/>
                        <wps:cNvSpPr/>
                        <wps:spPr>
                          <a:xfrm>
                            <a:off x="6095" y="581152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78" name="Graphic 178"/>
                        <wps:cNvSpPr/>
                        <wps:spPr>
                          <a:xfrm>
                            <a:off x="3047" y="581152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79" name="Graphic 179"/>
                        <wps:cNvSpPr/>
                        <wps:spPr>
                          <a:xfrm>
                            <a:off x="6095" y="595096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180" name="Graphic 180"/>
                        <wps:cNvSpPr/>
                        <wps:spPr>
                          <a:xfrm>
                            <a:off x="3047" y="595096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181" name="Graphic 181"/>
                        <wps:cNvSpPr/>
                        <wps:spPr>
                          <a:xfrm>
                            <a:off x="6095" y="6091173"/>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82" name="Graphic 182"/>
                        <wps:cNvSpPr/>
                        <wps:spPr>
                          <a:xfrm>
                            <a:off x="3047" y="6091173"/>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83" name="Graphic 183"/>
                        <wps:cNvSpPr/>
                        <wps:spPr>
                          <a:xfrm>
                            <a:off x="6095" y="6230620"/>
                            <a:ext cx="6261100" cy="167005"/>
                          </a:xfrm>
                          <a:custGeom>
                            <a:avLst/>
                            <a:gdLst/>
                            <a:ahLst/>
                            <a:cxnLst/>
                            <a:rect l="l" t="t" r="r" b="b"/>
                            <a:pathLst>
                              <a:path w="6261100" h="167005">
                                <a:moveTo>
                                  <a:pt x="6261099" y="0"/>
                                </a:moveTo>
                                <a:lnTo>
                                  <a:pt x="0" y="0"/>
                                </a:lnTo>
                                <a:lnTo>
                                  <a:pt x="0" y="166878"/>
                                </a:lnTo>
                                <a:lnTo>
                                  <a:pt x="6261099" y="166878"/>
                                </a:lnTo>
                                <a:lnTo>
                                  <a:pt x="6261099" y="0"/>
                                </a:lnTo>
                                <a:close/>
                              </a:path>
                            </a:pathLst>
                          </a:custGeom>
                          <a:solidFill>
                            <a:srgbClr val="B9FCB9"/>
                          </a:solidFill>
                        </wps:spPr>
                        <wps:bodyPr wrap="square" lIns="0" tIns="0" rIns="0" bIns="0" rtlCol="0">
                          <a:prstTxWarp prst="textNoShape">
                            <a:avLst/>
                          </a:prstTxWarp>
                          <a:noAutofit/>
                        </wps:bodyPr>
                      </wps:wsp>
                      <wps:wsp>
                        <wps:cNvPr id="184" name="Graphic 184"/>
                        <wps:cNvSpPr/>
                        <wps:spPr>
                          <a:xfrm>
                            <a:off x="3047" y="6230620"/>
                            <a:ext cx="6267450" cy="167005"/>
                          </a:xfrm>
                          <a:custGeom>
                            <a:avLst/>
                            <a:gdLst/>
                            <a:ahLst/>
                            <a:cxnLst/>
                            <a:rect l="l" t="t" r="r" b="b"/>
                            <a:pathLst>
                              <a:path w="6267450" h="167005">
                                <a:moveTo>
                                  <a:pt x="0" y="0"/>
                                </a:moveTo>
                                <a:lnTo>
                                  <a:pt x="0" y="166878"/>
                                </a:lnTo>
                              </a:path>
                              <a:path w="6267450" h="167005">
                                <a:moveTo>
                                  <a:pt x="6267195" y="0"/>
                                </a:moveTo>
                                <a:lnTo>
                                  <a:pt x="6267195" y="166878"/>
                                </a:lnTo>
                              </a:path>
                            </a:pathLst>
                          </a:custGeom>
                          <a:ln w="6096">
                            <a:solidFill>
                              <a:srgbClr val="5BAB3A"/>
                            </a:solidFill>
                            <a:prstDash val="sysDash"/>
                          </a:ln>
                        </wps:spPr>
                        <wps:bodyPr wrap="square" lIns="0" tIns="0" rIns="0" bIns="0" rtlCol="0">
                          <a:prstTxWarp prst="textNoShape">
                            <a:avLst/>
                          </a:prstTxWarp>
                          <a:noAutofit/>
                        </wps:bodyPr>
                      </wps:wsp>
                      <wps:wsp>
                        <wps:cNvPr id="185" name="Graphic 185"/>
                        <wps:cNvSpPr/>
                        <wps:spPr>
                          <a:xfrm>
                            <a:off x="6095" y="6397497"/>
                            <a:ext cx="6261100" cy="167640"/>
                          </a:xfrm>
                          <a:custGeom>
                            <a:avLst/>
                            <a:gdLst/>
                            <a:ahLst/>
                            <a:cxnLst/>
                            <a:rect l="l" t="t" r="r" b="b"/>
                            <a:pathLst>
                              <a:path w="6261100" h="167640">
                                <a:moveTo>
                                  <a:pt x="6261099" y="0"/>
                                </a:moveTo>
                                <a:lnTo>
                                  <a:pt x="0" y="0"/>
                                </a:lnTo>
                                <a:lnTo>
                                  <a:pt x="0" y="167639"/>
                                </a:lnTo>
                                <a:lnTo>
                                  <a:pt x="6261099" y="167639"/>
                                </a:lnTo>
                                <a:lnTo>
                                  <a:pt x="6261099" y="0"/>
                                </a:lnTo>
                                <a:close/>
                              </a:path>
                            </a:pathLst>
                          </a:custGeom>
                          <a:solidFill>
                            <a:srgbClr val="B9FCB9"/>
                          </a:solidFill>
                        </wps:spPr>
                        <wps:bodyPr wrap="square" lIns="0" tIns="0" rIns="0" bIns="0" rtlCol="0">
                          <a:prstTxWarp prst="textNoShape">
                            <a:avLst/>
                          </a:prstTxWarp>
                          <a:noAutofit/>
                        </wps:bodyPr>
                      </wps:wsp>
                      <wps:wsp>
                        <wps:cNvPr id="186" name="Graphic 186"/>
                        <wps:cNvSpPr/>
                        <wps:spPr>
                          <a:xfrm>
                            <a:off x="3047" y="6397497"/>
                            <a:ext cx="6267450" cy="167640"/>
                          </a:xfrm>
                          <a:custGeom>
                            <a:avLst/>
                            <a:gdLst/>
                            <a:ahLst/>
                            <a:cxnLst/>
                            <a:rect l="l" t="t" r="r" b="b"/>
                            <a:pathLst>
                              <a:path w="6267450" h="167640">
                                <a:moveTo>
                                  <a:pt x="0" y="0"/>
                                </a:moveTo>
                                <a:lnTo>
                                  <a:pt x="0" y="167639"/>
                                </a:lnTo>
                              </a:path>
                              <a:path w="6267450" h="167640">
                                <a:moveTo>
                                  <a:pt x="6267195" y="0"/>
                                </a:moveTo>
                                <a:lnTo>
                                  <a:pt x="6267195" y="167639"/>
                                </a:lnTo>
                              </a:path>
                            </a:pathLst>
                          </a:custGeom>
                          <a:ln w="6096">
                            <a:solidFill>
                              <a:srgbClr val="5BAB3A"/>
                            </a:solidFill>
                            <a:prstDash val="sysDash"/>
                          </a:ln>
                        </wps:spPr>
                        <wps:bodyPr wrap="square" lIns="0" tIns="0" rIns="0" bIns="0" rtlCol="0">
                          <a:prstTxWarp prst="textNoShape">
                            <a:avLst/>
                          </a:prstTxWarp>
                          <a:noAutofit/>
                        </wps:bodyPr>
                      </wps:wsp>
                      <wps:wsp>
                        <wps:cNvPr id="187" name="Graphic 187"/>
                        <wps:cNvSpPr/>
                        <wps:spPr>
                          <a:xfrm>
                            <a:off x="6095" y="656513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88" name="Graphic 188"/>
                        <wps:cNvSpPr/>
                        <wps:spPr>
                          <a:xfrm>
                            <a:off x="3047" y="656513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89" name="Graphic 189"/>
                        <wps:cNvSpPr/>
                        <wps:spPr>
                          <a:xfrm>
                            <a:off x="6095" y="6704583"/>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90" name="Graphic 190"/>
                        <wps:cNvSpPr/>
                        <wps:spPr>
                          <a:xfrm>
                            <a:off x="3047" y="6704583"/>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91" name="Graphic 191"/>
                        <wps:cNvSpPr/>
                        <wps:spPr>
                          <a:xfrm>
                            <a:off x="6095" y="684403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92" name="Graphic 192"/>
                        <wps:cNvSpPr/>
                        <wps:spPr>
                          <a:xfrm>
                            <a:off x="3047" y="684403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193" name="Graphic 193"/>
                        <wps:cNvSpPr/>
                        <wps:spPr>
                          <a:xfrm>
                            <a:off x="6095" y="698423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94" name="Graphic 194"/>
                        <wps:cNvSpPr/>
                        <wps:spPr>
                          <a:xfrm>
                            <a:off x="3047" y="698423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95" name="Graphic 195"/>
                        <wps:cNvSpPr/>
                        <wps:spPr>
                          <a:xfrm>
                            <a:off x="6095" y="7123683"/>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196" name="Graphic 196"/>
                        <wps:cNvSpPr/>
                        <wps:spPr>
                          <a:xfrm>
                            <a:off x="3047" y="7123683"/>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197" name="Graphic 197"/>
                        <wps:cNvSpPr/>
                        <wps:spPr>
                          <a:xfrm>
                            <a:off x="6095" y="726313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198" name="Graphic 198"/>
                        <wps:cNvSpPr/>
                        <wps:spPr>
                          <a:xfrm>
                            <a:off x="3047" y="726313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199" name="Graphic 199"/>
                        <wps:cNvSpPr/>
                        <wps:spPr>
                          <a:xfrm>
                            <a:off x="6095" y="7403338"/>
                            <a:ext cx="6261100" cy="139700"/>
                          </a:xfrm>
                          <a:custGeom>
                            <a:avLst/>
                            <a:gdLst/>
                            <a:ahLst/>
                            <a:cxnLst/>
                            <a:rect l="l" t="t" r="r" b="b"/>
                            <a:pathLst>
                              <a:path w="6261100" h="139700">
                                <a:moveTo>
                                  <a:pt x="6261099" y="0"/>
                                </a:moveTo>
                                <a:lnTo>
                                  <a:pt x="0" y="0"/>
                                </a:lnTo>
                                <a:lnTo>
                                  <a:pt x="0" y="139700"/>
                                </a:lnTo>
                                <a:lnTo>
                                  <a:pt x="6261099" y="139700"/>
                                </a:lnTo>
                                <a:lnTo>
                                  <a:pt x="6261099" y="0"/>
                                </a:lnTo>
                                <a:close/>
                              </a:path>
                            </a:pathLst>
                          </a:custGeom>
                          <a:solidFill>
                            <a:srgbClr val="B9FCB9"/>
                          </a:solidFill>
                        </wps:spPr>
                        <wps:bodyPr wrap="square" lIns="0" tIns="0" rIns="0" bIns="0" rtlCol="0">
                          <a:prstTxWarp prst="textNoShape">
                            <a:avLst/>
                          </a:prstTxWarp>
                          <a:noAutofit/>
                        </wps:bodyPr>
                      </wps:wsp>
                      <wps:wsp>
                        <wps:cNvPr id="200" name="Graphic 200"/>
                        <wps:cNvSpPr/>
                        <wps:spPr>
                          <a:xfrm>
                            <a:off x="3047" y="7403338"/>
                            <a:ext cx="6267450" cy="139700"/>
                          </a:xfrm>
                          <a:custGeom>
                            <a:avLst/>
                            <a:gdLst/>
                            <a:ahLst/>
                            <a:cxnLst/>
                            <a:rect l="l" t="t" r="r" b="b"/>
                            <a:pathLst>
                              <a:path w="6267450" h="139700">
                                <a:moveTo>
                                  <a:pt x="0" y="0"/>
                                </a:moveTo>
                                <a:lnTo>
                                  <a:pt x="0" y="139700"/>
                                </a:lnTo>
                              </a:path>
                              <a:path w="6267450" h="139700">
                                <a:moveTo>
                                  <a:pt x="6267195" y="0"/>
                                </a:moveTo>
                                <a:lnTo>
                                  <a:pt x="6267195" y="139700"/>
                                </a:lnTo>
                              </a:path>
                            </a:pathLst>
                          </a:custGeom>
                          <a:ln w="6096">
                            <a:solidFill>
                              <a:srgbClr val="5BAB3A"/>
                            </a:solidFill>
                            <a:prstDash val="sysDash"/>
                          </a:ln>
                        </wps:spPr>
                        <wps:bodyPr wrap="square" lIns="0" tIns="0" rIns="0" bIns="0" rtlCol="0">
                          <a:prstTxWarp prst="textNoShape">
                            <a:avLst/>
                          </a:prstTxWarp>
                          <a:noAutofit/>
                        </wps:bodyPr>
                      </wps:wsp>
                      <wps:wsp>
                        <wps:cNvPr id="201" name="Graphic 201"/>
                        <wps:cNvSpPr/>
                        <wps:spPr>
                          <a:xfrm>
                            <a:off x="6095" y="754303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02" name="Graphic 202"/>
                        <wps:cNvSpPr/>
                        <wps:spPr>
                          <a:xfrm>
                            <a:off x="3047" y="754303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03" name="Graphic 203"/>
                        <wps:cNvSpPr/>
                        <wps:spPr>
                          <a:xfrm>
                            <a:off x="6095" y="7683245"/>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04" name="Graphic 204"/>
                        <wps:cNvSpPr/>
                        <wps:spPr>
                          <a:xfrm>
                            <a:off x="3047" y="7683245"/>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205" name="Graphic 205"/>
                        <wps:cNvSpPr/>
                        <wps:spPr>
                          <a:xfrm>
                            <a:off x="6095" y="7822692"/>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06" name="Graphic 206"/>
                        <wps:cNvSpPr/>
                        <wps:spPr>
                          <a:xfrm>
                            <a:off x="3047" y="7822692"/>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207" name="Graphic 207"/>
                        <wps:cNvSpPr/>
                        <wps:spPr>
                          <a:xfrm>
                            <a:off x="6095" y="7962138"/>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208" name="Graphic 208"/>
                        <wps:cNvSpPr/>
                        <wps:spPr>
                          <a:xfrm>
                            <a:off x="0" y="7962138"/>
                            <a:ext cx="6273800" cy="155575"/>
                          </a:xfrm>
                          <a:custGeom>
                            <a:avLst/>
                            <a:gdLst/>
                            <a:ahLst/>
                            <a:cxnLst/>
                            <a:rect l="l" t="t" r="r" b="b"/>
                            <a:pathLst>
                              <a:path w="6273800" h="155575">
                                <a:moveTo>
                                  <a:pt x="0" y="155448"/>
                                </a:moveTo>
                                <a:lnTo>
                                  <a:pt x="6095" y="155448"/>
                                </a:lnTo>
                              </a:path>
                              <a:path w="6273800" h="155575">
                                <a:moveTo>
                                  <a:pt x="0" y="155448"/>
                                </a:moveTo>
                                <a:lnTo>
                                  <a:pt x="6095" y="155448"/>
                                </a:lnTo>
                              </a:path>
                              <a:path w="6273800" h="155575">
                                <a:moveTo>
                                  <a:pt x="6095" y="155448"/>
                                </a:moveTo>
                                <a:lnTo>
                                  <a:pt x="6267195" y="155448"/>
                                </a:lnTo>
                              </a:path>
                              <a:path w="6273800" h="155575">
                                <a:moveTo>
                                  <a:pt x="6267195" y="155448"/>
                                </a:moveTo>
                                <a:lnTo>
                                  <a:pt x="6273292" y="155448"/>
                                </a:lnTo>
                              </a:path>
                              <a:path w="6273800" h="155575">
                                <a:moveTo>
                                  <a:pt x="6267195" y="155448"/>
                                </a:moveTo>
                                <a:lnTo>
                                  <a:pt x="6273292" y="155448"/>
                                </a:lnTo>
                              </a:path>
                              <a:path w="6273800" h="155575">
                                <a:moveTo>
                                  <a:pt x="3047" y="0"/>
                                </a:moveTo>
                                <a:lnTo>
                                  <a:pt x="3047" y="152400"/>
                                </a:lnTo>
                              </a:path>
                              <a:path w="6273800" h="155575">
                                <a:moveTo>
                                  <a:pt x="6270244" y="0"/>
                                </a:moveTo>
                                <a:lnTo>
                                  <a:pt x="6270244" y="152400"/>
                                </a:lnTo>
                              </a:path>
                            </a:pathLst>
                          </a:custGeom>
                          <a:ln w="6096">
                            <a:solidFill>
                              <a:srgbClr val="5BAB3A"/>
                            </a:solidFill>
                            <a:prstDash val="sysDash"/>
                          </a:ln>
                        </wps:spPr>
                        <wps:bodyPr wrap="square" lIns="0" tIns="0" rIns="0" bIns="0" rtlCol="0">
                          <a:prstTxWarp prst="textNoShape">
                            <a:avLst/>
                          </a:prstTxWarp>
                          <a:noAutofit/>
                        </wps:bodyPr>
                      </wps:wsp>
                    </wpg:wgp>
                  </a:graphicData>
                </a:graphic>
              </wp:anchor>
            </w:drawing>
          </mc:Choice>
          <mc:Fallback>
            <w:pict>
              <v:group style="position:absolute;margin-left:50.700001pt;margin-top:79.199982pt;width:494pt;height:639.450pt;mso-position-horizontal-relative:page;mso-position-vertical-relative:page;z-index:-17324032" id="docshapegroup76" coordorigin="1014,1584" coordsize="9880,12789">
                <v:rect style="position:absolute;left:1023;top:1584;width:9860;height:220" id="docshape77" filled="true" fillcolor="#b9fcb9" stroked="false">
                  <v:fill type="solid"/>
                </v:rect>
                <v:shape style="position:absolute;left:1018;top:1584;width:9870;height:220" id="docshape78" coordorigin="1019,1584" coordsize="9870,220" path="m1019,1584l1019,1804m10888,1584l10888,1804e" filled="false" stroked="true" strokeweight=".48pt" strokecolor="#5bab3a">
                  <v:path arrowok="t"/>
                  <v:stroke dashstyle="shortdash"/>
                </v:shape>
                <v:rect style="position:absolute;left:1023;top:1803;width:9860;height:221" id="docshape79" filled="true" fillcolor="#b9fcb9" stroked="false">
                  <v:fill type="solid"/>
                </v:rect>
                <v:shape style="position:absolute;left:1018;top:1803;width:9870;height:221" id="docshape80" coordorigin="1019,1804" coordsize="9870,221" path="m1019,1804l1019,2024m10888,1804l10888,2024e" filled="false" stroked="true" strokeweight=".48pt" strokecolor="#5bab3a">
                  <v:path arrowok="t"/>
                  <v:stroke dashstyle="shortdash"/>
                </v:shape>
                <v:rect style="position:absolute;left:1023;top:2024;width:9860;height:220" id="docshape81" filled="true" fillcolor="#b9fcb9" stroked="false">
                  <v:fill type="solid"/>
                </v:rect>
                <v:shape style="position:absolute;left:1018;top:2024;width:9870;height:220" id="docshape82" coordorigin="1019,2024" coordsize="9870,220" path="m1019,2024l1019,2244m10888,2024l10888,2244e" filled="false" stroked="true" strokeweight=".48pt" strokecolor="#5bab3a">
                  <v:path arrowok="t"/>
                  <v:stroke dashstyle="shortdash"/>
                </v:shape>
                <v:rect style="position:absolute;left:1023;top:2244;width:9860;height:220" id="docshape83" filled="true" fillcolor="#b9fcb9" stroked="false">
                  <v:fill type="solid"/>
                </v:rect>
                <v:shape style="position:absolute;left:1018;top:2244;width:9870;height:220" id="docshape84" coordorigin="1019,2244" coordsize="9870,220" path="m1019,2244l1019,2464m10888,2244l10888,2464e" filled="false" stroked="true" strokeweight=".48pt" strokecolor="#5bab3a">
                  <v:path arrowok="t"/>
                  <v:stroke dashstyle="shortdash"/>
                </v:shape>
                <v:rect style="position:absolute;left:1023;top:2463;width:9860;height:222" id="docshape85" filled="true" fillcolor="#b9fcb9" stroked="false">
                  <v:fill type="solid"/>
                </v:rect>
                <v:shape style="position:absolute;left:1018;top:2463;width:9870;height:222" id="docshape86" coordorigin="1019,2464" coordsize="9870,222" path="m1019,2464l1019,2685m10888,2464l10888,2685e" filled="false" stroked="true" strokeweight=".48pt" strokecolor="#5bab3a">
                  <v:path arrowok="t"/>
                  <v:stroke dashstyle="shortdash"/>
                </v:shape>
                <v:rect style="position:absolute;left:1023;top:2684;width:9860;height:220" id="docshape87" filled="true" fillcolor="#b9fcb9" stroked="false">
                  <v:fill type="solid"/>
                </v:rect>
                <v:shape style="position:absolute;left:1018;top:2684;width:9870;height:220" id="docshape88" coordorigin="1019,2685" coordsize="9870,220" path="m1019,2685l1019,2904m10888,2685l10888,2904e" filled="false" stroked="true" strokeweight=".48pt" strokecolor="#5bab3a">
                  <v:path arrowok="t"/>
                  <v:stroke dashstyle="shortdash"/>
                </v:shape>
                <v:rect style="position:absolute;left:1023;top:2904;width:9860;height:221" id="docshape89" filled="true" fillcolor="#b9fcb9" stroked="false">
                  <v:fill type="solid"/>
                </v:rect>
                <v:shape style="position:absolute;left:1018;top:2904;width:9870;height:221" id="docshape90" coordorigin="1019,2904" coordsize="9870,221" path="m1019,2904l1019,3125m10888,2904l10888,3125e" filled="false" stroked="true" strokeweight=".48pt" strokecolor="#5bab3a">
                  <v:path arrowok="t"/>
                  <v:stroke dashstyle="shortdash"/>
                </v:shape>
                <v:rect style="position:absolute;left:1023;top:3125;width:9860;height:220" id="docshape91" filled="true" fillcolor="#b9fcb9" stroked="false">
                  <v:fill type="solid"/>
                </v:rect>
                <v:shape style="position:absolute;left:1018;top:3125;width:9870;height:220" id="docshape92" coordorigin="1019,3125" coordsize="9870,220" path="m1019,3125l1019,3345m10888,3125l10888,3345e" filled="false" stroked="true" strokeweight=".48pt" strokecolor="#5bab3a">
                  <v:path arrowok="t"/>
                  <v:stroke dashstyle="shortdash"/>
                </v:shape>
                <v:rect style="position:absolute;left:1023;top:3344;width:9860;height:220" id="docshape93" filled="true" fillcolor="#b9fcb9" stroked="false">
                  <v:fill type="solid"/>
                </v:rect>
                <v:shape style="position:absolute;left:1018;top:3344;width:9870;height:220" id="docshape94" coordorigin="1019,3345" coordsize="9870,220" path="m1019,3345l1019,3564m10888,3345l10888,3564e" filled="false" stroked="true" strokeweight=".48pt" strokecolor="#5bab3a">
                  <v:path arrowok="t"/>
                  <v:stroke dashstyle="shortdash"/>
                </v:shape>
                <v:rect style="position:absolute;left:1023;top:3564;width:9860;height:221" id="docshape95" filled="true" fillcolor="#b9fcb9" stroked="false">
                  <v:fill type="solid"/>
                </v:rect>
                <v:shape style="position:absolute;left:1018;top:3564;width:9870;height:221" id="docshape96" coordorigin="1019,3564" coordsize="9870,221" path="m1019,3564l1019,3785m10888,3564l10888,3785e" filled="false" stroked="true" strokeweight=".48pt" strokecolor="#5bab3a">
                  <v:path arrowok="t"/>
                  <v:stroke dashstyle="shortdash"/>
                </v:shape>
                <v:rect style="position:absolute;left:1023;top:3785;width:9860;height:220" id="docshape97" filled="true" fillcolor="#b9fcb9" stroked="false">
                  <v:fill type="solid"/>
                </v:rect>
                <v:shape style="position:absolute;left:1018;top:3785;width:9870;height:220" id="docshape98" coordorigin="1019,3785" coordsize="9870,220" path="m1019,3785l1019,4005m10888,3785l10888,4005e" filled="false" stroked="true" strokeweight=".48pt" strokecolor="#5bab3a">
                  <v:path arrowok="t"/>
                  <v:stroke dashstyle="shortdash"/>
                </v:shape>
                <v:rect style="position:absolute;left:1023;top:4004;width:9860;height:220" id="docshape99" filled="true" fillcolor="#b9fcb9" stroked="false">
                  <v:fill type="solid"/>
                </v:rect>
                <v:shape style="position:absolute;left:1018;top:4004;width:9870;height:220" id="docshape100" coordorigin="1019,4005" coordsize="9870,220" path="m1019,4005l1019,4224m10888,4005l10888,4224e" filled="false" stroked="true" strokeweight=".48pt" strokecolor="#5bab3a">
                  <v:path arrowok="t"/>
                  <v:stroke dashstyle="shortdash"/>
                </v:shape>
                <v:rect style="position:absolute;left:1023;top:4224;width:9860;height:221" id="docshape101" filled="true" fillcolor="#b9fcb9" stroked="false">
                  <v:fill type="solid"/>
                </v:rect>
                <v:shape style="position:absolute;left:1018;top:4224;width:9870;height:221" id="docshape102" coordorigin="1019,4224" coordsize="9870,221" path="m1019,4224l1019,4445m10888,4224l10888,4445e" filled="false" stroked="true" strokeweight=".48pt" strokecolor="#5bab3a">
                  <v:path arrowok="t"/>
                  <v:stroke dashstyle="shortdash"/>
                </v:shape>
                <v:rect style="position:absolute;left:1023;top:4445;width:9860;height:220" id="docshape103" filled="true" fillcolor="#b9fcb9" stroked="false">
                  <v:fill type="solid"/>
                </v:rect>
                <v:shape style="position:absolute;left:1018;top:4445;width:9870;height:220" id="docshape104" coordorigin="1019,4445" coordsize="9870,220" path="m1019,4445l1019,4665m10888,4445l10888,4665e" filled="false" stroked="true" strokeweight=".48pt" strokecolor="#5bab3a">
                  <v:path arrowok="t"/>
                  <v:stroke dashstyle="shortdash"/>
                </v:shape>
                <v:rect style="position:absolute;left:1023;top:4664;width:9860;height:263" id="docshape105" filled="true" fillcolor="#b9fcb9" stroked="false">
                  <v:fill type="solid"/>
                </v:rect>
                <v:shape style="position:absolute;left:1018;top:4664;width:9870;height:263" id="docshape106" coordorigin="1019,4665" coordsize="9870,263" path="m1019,4665l1019,4928m10888,4665l10888,4928e" filled="false" stroked="true" strokeweight=".48pt" strokecolor="#5bab3a">
                  <v:path arrowok="t"/>
                  <v:stroke dashstyle="shortdash"/>
                </v:shape>
                <v:rect style="position:absolute;left:1023;top:4927;width:9860;height:221" id="docshape107" filled="true" fillcolor="#b9fcb9" stroked="false">
                  <v:fill type="solid"/>
                </v:rect>
                <v:shape style="position:absolute;left:1018;top:4927;width:9870;height:221" id="docshape108" coordorigin="1019,4928" coordsize="9870,221" path="m1019,4928l1019,5148m10888,4928l10888,5148e" filled="false" stroked="true" strokeweight=".48pt" strokecolor="#5bab3a">
                  <v:path arrowok="t"/>
                  <v:stroke dashstyle="shortdash"/>
                </v:shape>
                <v:rect style="position:absolute;left:1023;top:5148;width:9860;height:220" id="docshape109" filled="true" fillcolor="#b9fcb9" stroked="false">
                  <v:fill type="solid"/>
                </v:rect>
                <v:shape style="position:absolute;left:1018;top:5148;width:9870;height:220" id="docshape110" coordorigin="1019,5148" coordsize="9870,220" path="m1019,5148l1019,5368m10888,5148l10888,5368e" filled="false" stroked="true" strokeweight=".48pt" strokecolor="#5bab3a">
                  <v:path arrowok="t"/>
                  <v:stroke dashstyle="shortdash"/>
                </v:shape>
                <v:rect style="position:absolute;left:1023;top:5368;width:9860;height:221" id="docshape111" filled="true" fillcolor="#b9fcb9" stroked="false">
                  <v:fill type="solid"/>
                </v:rect>
                <v:shape style="position:absolute;left:1018;top:5368;width:9870;height:221" id="docshape112" coordorigin="1019,5368" coordsize="9870,221" path="m1019,5368l1019,5589m10888,5368l10888,5589e" filled="false" stroked="true" strokeweight=".48pt" strokecolor="#5bab3a">
                  <v:path arrowok="t"/>
                  <v:stroke dashstyle="shortdash"/>
                </v:shape>
                <v:rect style="position:absolute;left:1023;top:5588;width:9860;height:220" id="docshape113" filled="true" fillcolor="#b9fcb9" stroked="false">
                  <v:fill type="solid"/>
                </v:rect>
                <v:shape style="position:absolute;left:1018;top:5588;width:9870;height:220" id="docshape114" coordorigin="1019,5589" coordsize="9870,220" path="m1019,5589l1019,5808m10888,5589l10888,5808e" filled="false" stroked="true" strokeweight=".48pt" strokecolor="#5bab3a">
                  <v:path arrowok="t"/>
                  <v:stroke dashstyle="shortdash"/>
                </v:shape>
                <v:rect style="position:absolute;left:1023;top:5808;width:9860;height:220" id="docshape115" filled="true" fillcolor="#b9fcb9" stroked="false">
                  <v:fill type="solid"/>
                </v:rect>
                <v:shape style="position:absolute;left:1018;top:5808;width:9870;height:220" id="docshape116" coordorigin="1019,5808" coordsize="9870,220" path="m1019,5808l1019,6028m10888,5808l10888,6028e" filled="false" stroked="true" strokeweight=".48pt" strokecolor="#5bab3a">
                  <v:path arrowok="t"/>
                  <v:stroke dashstyle="shortdash"/>
                </v:shape>
                <v:rect style="position:absolute;left:1023;top:6028;width:9860;height:221" id="docshape117" filled="true" fillcolor="#b9fcb9" stroked="false">
                  <v:fill type="solid"/>
                </v:rect>
                <v:shape style="position:absolute;left:1018;top:6028;width:9870;height:221" id="docshape118" coordorigin="1019,6028" coordsize="9870,221" path="m1019,6028l1019,6249m10888,6028l10888,6249e" filled="false" stroked="true" strokeweight=".48pt" strokecolor="#5bab3a">
                  <v:path arrowok="t"/>
                  <v:stroke dashstyle="shortdash"/>
                </v:shape>
                <v:rect style="position:absolute;left:1023;top:6248;width:9860;height:220" id="docshape119" filled="true" fillcolor="#b9fcb9" stroked="false">
                  <v:fill type="solid"/>
                </v:rect>
                <v:shape style="position:absolute;left:1018;top:6248;width:9870;height:220" id="docshape120" coordorigin="1019,6249" coordsize="9870,220" path="m1019,6249l1019,6468m10888,6249l10888,6468e" filled="false" stroked="true" strokeweight=".48pt" strokecolor="#5bab3a">
                  <v:path arrowok="t"/>
                  <v:stroke dashstyle="shortdash"/>
                </v:shape>
                <v:rect style="position:absolute;left:1023;top:6468;width:9860;height:220" id="docshape121" filled="true" fillcolor="#b9fcb9" stroked="false">
                  <v:fill type="solid"/>
                </v:rect>
                <v:shape style="position:absolute;left:1018;top:6468;width:9870;height:220" id="docshape122" coordorigin="1019,6468" coordsize="9870,220" path="m1019,6468l1019,6688m10888,6468l10888,6688e" filled="false" stroked="true" strokeweight=".48pt" strokecolor="#5bab3a">
                  <v:path arrowok="t"/>
                  <v:stroke dashstyle="shortdash"/>
                </v:shape>
                <v:rect style="position:absolute;left:1023;top:6688;width:9860;height:264" id="docshape123" filled="true" fillcolor="#b9fcb9" stroked="false">
                  <v:fill type="solid"/>
                </v:rect>
                <v:shape style="position:absolute;left:1018;top:6688;width:9870;height:264" id="docshape124" coordorigin="1019,6688" coordsize="9870,264" path="m1019,6688l1019,6952m10888,6688l10888,6952e" filled="false" stroked="true" strokeweight=".48pt" strokecolor="#5bab3a">
                  <v:path arrowok="t"/>
                  <v:stroke dashstyle="shortdash"/>
                </v:shape>
                <v:rect style="position:absolute;left:1023;top:6952;width:9860;height:263" id="docshape125" filled="true" fillcolor="#b9fcb9" stroked="false">
                  <v:fill type="solid"/>
                </v:rect>
                <v:shape style="position:absolute;left:1018;top:6952;width:9870;height:263" id="docshape126" coordorigin="1019,6952" coordsize="9870,263" path="m1019,6952l1019,7215m10888,6952l10888,7215e" filled="false" stroked="true" strokeweight=".48pt" strokecolor="#5bab3a">
                  <v:path arrowok="t"/>
                  <v:stroke dashstyle="shortdash"/>
                </v:shape>
                <v:rect style="position:absolute;left:1023;top:7214;width:9860;height:220" id="docshape127" filled="true" fillcolor="#b9fcb9" stroked="false">
                  <v:fill type="solid"/>
                </v:rect>
                <v:shape style="position:absolute;left:1018;top:7214;width:9870;height:220" id="docshape128" coordorigin="1019,7215" coordsize="9870,220" path="m1019,7215l1019,7434m10888,7215l10888,7434e" filled="false" stroked="true" strokeweight=".48pt" strokecolor="#5bab3a">
                  <v:path arrowok="t"/>
                  <v:stroke dashstyle="shortdash"/>
                </v:shape>
                <v:rect style="position:absolute;left:1023;top:7434;width:9860;height:221" id="docshape129" filled="true" fillcolor="#b9fcb9" stroked="false">
                  <v:fill type="solid"/>
                </v:rect>
                <v:shape style="position:absolute;left:1018;top:7434;width:9870;height:221" id="docshape130" coordorigin="1019,7434" coordsize="9870,221" path="m1019,7434l1019,7655m10888,7434l10888,7655e" filled="false" stroked="true" strokeweight=".48pt" strokecolor="#5bab3a">
                  <v:path arrowok="t"/>
                  <v:stroke dashstyle="shortdash"/>
                </v:shape>
                <v:rect style="position:absolute;left:1023;top:7655;width:9860;height:220" id="docshape131" filled="true" fillcolor="#b9fcb9" stroked="false">
                  <v:fill type="solid"/>
                </v:rect>
                <v:shape style="position:absolute;left:1018;top:7655;width:9870;height:220" id="docshape132" coordorigin="1019,7655" coordsize="9870,220" path="m1019,7655l1019,7875m10888,7655l10888,7875e" filled="false" stroked="true" strokeweight=".48pt" strokecolor="#5bab3a">
                  <v:path arrowok="t"/>
                  <v:stroke dashstyle="shortdash"/>
                </v:shape>
                <v:rect style="position:absolute;left:1023;top:7874;width:9860;height:220" id="docshape133" filled="true" fillcolor="#b9fcb9" stroked="false">
                  <v:fill type="solid"/>
                </v:rect>
                <v:shape style="position:absolute;left:1018;top:7874;width:9870;height:220" id="docshape134" coordorigin="1019,7875" coordsize="9870,220" path="m1019,7875l1019,8095m10888,7875l10888,8095e" filled="false" stroked="true" strokeweight=".48pt" strokecolor="#5bab3a">
                  <v:path arrowok="t"/>
                  <v:stroke dashstyle="shortdash"/>
                </v:shape>
                <v:rect style="position:absolute;left:1023;top:8094;width:9860;height:221" id="docshape135" filled="true" fillcolor="#b9fcb9" stroked="false">
                  <v:fill type="solid"/>
                </v:rect>
                <v:shape style="position:absolute;left:1018;top:8094;width:9870;height:221" id="docshape136" coordorigin="1019,8095" coordsize="9870,221" path="m1019,8095l1019,8316m10888,8095l10888,8316e" filled="false" stroked="true" strokeweight=".48pt" strokecolor="#5bab3a">
                  <v:path arrowok="t"/>
                  <v:stroke dashstyle="shortdash"/>
                </v:shape>
                <v:rect style="position:absolute;left:1023;top:8315;width:9860;height:220" id="docshape137" filled="true" fillcolor="#b9fcb9" stroked="false">
                  <v:fill type="solid"/>
                </v:rect>
                <v:shape style="position:absolute;left:1018;top:8315;width:9870;height:220" id="docshape138" coordorigin="1019,8316" coordsize="9870,220" path="m1019,8316l1019,8535m10888,8316l10888,8535e" filled="false" stroked="true" strokeweight=".48pt" strokecolor="#5bab3a">
                  <v:path arrowok="t"/>
                  <v:stroke dashstyle="shortdash"/>
                </v:shape>
                <v:rect style="position:absolute;left:1023;top:8535;width:9860;height:221" id="docshape139" filled="true" fillcolor="#b9fcb9" stroked="false">
                  <v:fill type="solid"/>
                </v:rect>
                <v:shape style="position:absolute;left:1018;top:8535;width:9870;height:221" id="docshape140" coordorigin="1019,8535" coordsize="9870,221" path="m1019,8535l1019,8756m10888,8535l10888,8756e" filled="false" stroked="true" strokeweight=".48pt" strokecolor="#5bab3a">
                  <v:path arrowok="t"/>
                  <v:stroke dashstyle="shortdash"/>
                </v:shape>
                <v:rect style="position:absolute;left:1023;top:8756;width:9860;height:220" id="docshape141" filled="true" fillcolor="#b9fcb9" stroked="false">
                  <v:fill type="solid"/>
                </v:rect>
                <v:shape style="position:absolute;left:1018;top:8756;width:9870;height:220" id="docshape142" coordorigin="1019,8756" coordsize="9870,220" path="m1019,8756l1019,8976m10888,8756l10888,8976e" filled="false" stroked="true" strokeweight=".48pt" strokecolor="#5bab3a">
                  <v:path arrowok="t"/>
                  <v:stroke dashstyle="shortdash"/>
                </v:shape>
                <v:rect style="position:absolute;left:1023;top:8975;width:9860;height:220" id="docshape143" filled="true" fillcolor="#b9fcb9" stroked="false">
                  <v:fill type="solid"/>
                </v:rect>
                <v:shape style="position:absolute;left:1018;top:8975;width:9870;height:220" id="docshape144" coordorigin="1019,8976" coordsize="9870,220" path="m1019,8976l1019,9195m10888,8976l10888,9195e" filled="false" stroked="true" strokeweight=".48pt" strokecolor="#5bab3a">
                  <v:path arrowok="t"/>
                  <v:stroke dashstyle="shortdash"/>
                </v:shape>
                <v:rect style="position:absolute;left:1023;top:9195;width:9860;height:221" id="docshape145" filled="true" fillcolor="#b9fcb9" stroked="false">
                  <v:fill type="solid"/>
                </v:rect>
                <v:shape style="position:absolute;left:1018;top:9195;width:9870;height:221" id="docshape146" coordorigin="1019,9195" coordsize="9870,221" path="m1019,9195l1019,9416m10888,9195l10888,9416e" filled="false" stroked="true" strokeweight=".48pt" strokecolor="#5bab3a">
                  <v:path arrowok="t"/>
                  <v:stroke dashstyle="shortdash"/>
                </v:shape>
                <v:rect style="position:absolute;left:1023;top:9416;width:9860;height:220" id="docshape147" filled="true" fillcolor="#b9fcb9" stroked="false">
                  <v:fill type="solid"/>
                </v:rect>
                <v:shape style="position:absolute;left:1018;top:9416;width:9870;height:220" id="docshape148" coordorigin="1019,9416" coordsize="9870,220" path="m1019,9416l1019,9636m10888,9416l10888,9636e" filled="false" stroked="true" strokeweight=".48pt" strokecolor="#5bab3a">
                  <v:path arrowok="t"/>
                  <v:stroke dashstyle="shortdash"/>
                </v:shape>
                <v:rect style="position:absolute;left:1023;top:9635;width:9860;height:220" id="docshape149" filled="true" fillcolor="#b9fcb9" stroked="false">
                  <v:fill type="solid"/>
                </v:rect>
                <v:shape style="position:absolute;left:1018;top:9635;width:9870;height:220" id="docshape150" coordorigin="1019,9636" coordsize="9870,220" path="m1019,9636l1019,9855m10888,9636l10888,9855e" filled="false" stroked="true" strokeweight=".48pt" strokecolor="#5bab3a">
                  <v:path arrowok="t"/>
                  <v:stroke dashstyle="shortdash"/>
                </v:shape>
                <v:rect style="position:absolute;left:1023;top:9855;width:9860;height:221" id="docshape151" filled="true" fillcolor="#b9fcb9" stroked="false">
                  <v:fill type="solid"/>
                </v:rect>
                <v:shape style="position:absolute;left:1018;top:9855;width:9870;height:221" id="docshape152" coordorigin="1019,9855" coordsize="9870,221" path="m1019,9855l1019,10076m10888,9855l10888,10076e" filled="false" stroked="true" strokeweight=".48pt" strokecolor="#5bab3a">
                  <v:path arrowok="t"/>
                  <v:stroke dashstyle="shortdash"/>
                </v:shape>
                <v:rect style="position:absolute;left:1023;top:10076;width:9860;height:220" id="docshape153" filled="true" fillcolor="#b9fcb9" stroked="false">
                  <v:fill type="solid"/>
                </v:rect>
                <v:shape style="position:absolute;left:1018;top:10076;width:9870;height:220" id="docshape154" coordorigin="1019,10076" coordsize="9870,220" path="m1019,10076l1019,10296m10888,10076l10888,10296e" filled="false" stroked="true" strokeweight=".48pt" strokecolor="#5bab3a">
                  <v:path arrowok="t"/>
                  <v:stroke dashstyle="shortdash"/>
                </v:shape>
                <v:rect style="position:absolute;left:1023;top:10295;width:9860;height:221" id="docshape155" filled="true" fillcolor="#b9fcb9" stroked="false">
                  <v:fill type="solid"/>
                </v:rect>
                <v:shape style="position:absolute;left:1018;top:10295;width:9870;height:221" id="docshape156" coordorigin="1019,10296" coordsize="9870,221" path="m1019,10296l1019,10516m10888,10296l10888,10516e" filled="false" stroked="true" strokeweight=".48pt" strokecolor="#5bab3a">
                  <v:path arrowok="t"/>
                  <v:stroke dashstyle="shortdash"/>
                </v:shape>
                <v:rect style="position:absolute;left:1023;top:10516;width:9860;height:220" id="docshape157" filled="true" fillcolor="#b9fcb9" stroked="false">
                  <v:fill type="solid"/>
                </v:rect>
                <v:shape style="position:absolute;left:1018;top:10516;width:9870;height:220" id="docshape158" coordorigin="1019,10516" coordsize="9870,220" path="m1019,10516l1019,10736m10888,10516l10888,10736e" filled="false" stroked="true" strokeweight=".48pt" strokecolor="#5bab3a">
                  <v:path arrowok="t"/>
                  <v:stroke dashstyle="shortdash"/>
                </v:shape>
                <v:rect style="position:absolute;left:1023;top:10736;width:9860;height:220" id="docshape159" filled="true" fillcolor="#b9fcb9" stroked="false">
                  <v:fill type="solid"/>
                </v:rect>
                <v:shape style="position:absolute;left:1018;top:10736;width:9870;height:220" id="docshape160" coordorigin="1019,10736" coordsize="9870,220" path="m1019,10736l1019,10956m10888,10736l10888,10956e" filled="false" stroked="true" strokeweight=".48pt" strokecolor="#5bab3a">
                  <v:path arrowok="t"/>
                  <v:stroke dashstyle="shortdash"/>
                </v:shape>
                <v:rect style="position:absolute;left:1023;top:10955;width:9860;height:221" id="docshape161" filled="true" fillcolor="#b9fcb9" stroked="false">
                  <v:fill type="solid"/>
                </v:rect>
                <v:shape style="position:absolute;left:1018;top:10955;width:9870;height:221" id="docshape162" coordorigin="1019,10956" coordsize="9870,221" path="m1019,10956l1019,11176m10888,10956l10888,11176e" filled="false" stroked="true" strokeweight=".48pt" strokecolor="#5bab3a">
                  <v:path arrowok="t"/>
                  <v:stroke dashstyle="shortdash"/>
                </v:shape>
                <v:rect style="position:absolute;left:1023;top:11176;width:9860;height:220" id="docshape163" filled="true" fillcolor="#b9fcb9" stroked="false">
                  <v:fill type="solid"/>
                </v:rect>
                <v:shape style="position:absolute;left:1018;top:11176;width:9870;height:220" id="docshape164" coordorigin="1019,11176" coordsize="9870,220" path="m1019,11176l1019,11396m10888,11176l10888,11396e" filled="false" stroked="true" strokeweight=".48pt" strokecolor="#5bab3a">
                  <v:path arrowok="t"/>
                  <v:stroke dashstyle="shortdash"/>
                </v:shape>
                <v:rect style="position:absolute;left:1023;top:11396;width:9860;height:263" id="docshape165" filled="true" fillcolor="#b9fcb9" stroked="false">
                  <v:fill type="solid"/>
                </v:rect>
                <v:shape style="position:absolute;left:1018;top:11396;width:9870;height:263" id="docshape166" coordorigin="1019,11396" coordsize="9870,263" path="m1019,11396l1019,11659m10888,11396l10888,11659e" filled="false" stroked="true" strokeweight=".48pt" strokecolor="#5bab3a">
                  <v:path arrowok="t"/>
                  <v:stroke dashstyle="shortdash"/>
                </v:shape>
                <v:rect style="position:absolute;left:1023;top:11658;width:9860;height:264" id="docshape167" filled="true" fillcolor="#b9fcb9" stroked="false">
                  <v:fill type="solid"/>
                </v:rect>
                <v:shape style="position:absolute;left:1018;top:11658;width:9870;height:264" id="docshape168" coordorigin="1019,11659" coordsize="9870,264" path="m1019,11659l1019,11923m10888,11659l10888,11923e" filled="false" stroked="true" strokeweight=".48pt" strokecolor="#5bab3a">
                  <v:path arrowok="t"/>
                  <v:stroke dashstyle="shortdash"/>
                </v:shape>
                <v:rect style="position:absolute;left:1023;top:11922;width:9860;height:220" id="docshape169" filled="true" fillcolor="#b9fcb9" stroked="false">
                  <v:fill type="solid"/>
                </v:rect>
                <v:shape style="position:absolute;left:1018;top:11922;width:9870;height:220" id="docshape170" coordorigin="1019,11923" coordsize="9870,220" path="m1019,11923l1019,12142m10888,11923l10888,12142e" filled="false" stroked="true" strokeweight=".48pt" strokecolor="#5bab3a">
                  <v:path arrowok="t"/>
                  <v:stroke dashstyle="shortdash"/>
                </v:shape>
                <v:rect style="position:absolute;left:1023;top:12142;width:9860;height:220" id="docshape171" filled="true" fillcolor="#b9fcb9" stroked="false">
                  <v:fill type="solid"/>
                </v:rect>
                <v:shape style="position:absolute;left:1018;top:12142;width:9870;height:220" id="docshape172" coordorigin="1019,12142" coordsize="9870,220" path="m1019,12142l1019,12362m10888,12142l10888,12362e" filled="false" stroked="true" strokeweight=".48pt" strokecolor="#5bab3a">
                  <v:path arrowok="t"/>
                  <v:stroke dashstyle="shortdash"/>
                </v:shape>
                <v:rect style="position:absolute;left:1023;top:12362;width:9860;height:221" id="docshape173" filled="true" fillcolor="#b9fcb9" stroked="false">
                  <v:fill type="solid"/>
                </v:rect>
                <v:shape style="position:absolute;left:1018;top:12362;width:9870;height:221" id="docshape174" coordorigin="1019,12362" coordsize="9870,221" path="m1019,12362l1019,12583m10888,12362l10888,12583e" filled="false" stroked="true" strokeweight=".48pt" strokecolor="#5bab3a">
                  <v:path arrowok="t"/>
                  <v:stroke dashstyle="shortdash"/>
                </v:shape>
                <v:rect style="position:absolute;left:1023;top:12582;width:9860;height:220" id="docshape175" filled="true" fillcolor="#b9fcb9" stroked="false">
                  <v:fill type="solid"/>
                </v:rect>
                <v:shape style="position:absolute;left:1018;top:12582;width:9870;height:220" id="docshape176" coordorigin="1019,12583" coordsize="9870,220" path="m1019,12583l1019,12802m10888,12583l10888,12802e" filled="false" stroked="true" strokeweight=".48pt" strokecolor="#5bab3a">
                  <v:path arrowok="t"/>
                  <v:stroke dashstyle="shortdash"/>
                </v:shape>
                <v:rect style="position:absolute;left:1023;top:12802;width:9860;height:220" id="docshape177" filled="true" fillcolor="#b9fcb9" stroked="false">
                  <v:fill type="solid"/>
                </v:rect>
                <v:shape style="position:absolute;left:1018;top:12802;width:9870;height:220" id="docshape178" coordorigin="1019,12802" coordsize="9870,220" path="m1019,12802l1019,13022m10888,12802l10888,13022e" filled="false" stroked="true" strokeweight=".48pt" strokecolor="#5bab3a">
                  <v:path arrowok="t"/>
                  <v:stroke dashstyle="shortdash"/>
                </v:shape>
                <v:rect style="position:absolute;left:1023;top:13022;width:9860;height:221" id="docshape179" filled="true" fillcolor="#b9fcb9" stroked="false">
                  <v:fill type="solid"/>
                </v:rect>
                <v:shape style="position:absolute;left:1018;top:13022;width:9870;height:221" id="docshape180" coordorigin="1019,13022" coordsize="9870,221" path="m1019,13022l1019,13243m10888,13022l10888,13243e" filled="false" stroked="true" strokeweight=".48pt" strokecolor="#5bab3a">
                  <v:path arrowok="t"/>
                  <v:stroke dashstyle="shortdash"/>
                </v:shape>
                <v:rect style="position:absolute;left:1023;top:13242;width:9860;height:220" id="docshape181" filled="true" fillcolor="#b9fcb9" stroked="false">
                  <v:fill type="solid"/>
                </v:rect>
                <v:shape style="position:absolute;left:1018;top:13242;width:9870;height:220" id="docshape182" coordorigin="1019,13243" coordsize="9870,220" path="m1019,13243l1019,13463m10888,13243l10888,13463e" filled="false" stroked="true" strokeweight=".48pt" strokecolor="#5bab3a">
                  <v:path arrowok="t"/>
                  <v:stroke dashstyle="shortdash"/>
                </v:shape>
                <v:rect style="position:absolute;left:1023;top:13462;width:9860;height:221" id="docshape183" filled="true" fillcolor="#b9fcb9" stroked="false">
                  <v:fill type="solid"/>
                </v:rect>
                <v:shape style="position:absolute;left:1018;top:13462;width:9870;height:221" id="docshape184" coordorigin="1019,13463" coordsize="9870,221" path="m1019,13463l1019,13684m10888,13463l10888,13684e" filled="false" stroked="true" strokeweight=".48pt" strokecolor="#5bab3a">
                  <v:path arrowok="t"/>
                  <v:stroke dashstyle="shortdash"/>
                </v:shape>
                <v:rect style="position:absolute;left:1023;top:13683;width:9860;height:220" id="docshape185" filled="true" fillcolor="#b9fcb9" stroked="false">
                  <v:fill type="solid"/>
                </v:rect>
                <v:shape style="position:absolute;left:1018;top:13683;width:9870;height:220" id="docshape186" coordorigin="1019,13684" coordsize="9870,220" path="m1019,13684l1019,13903m10888,13684l10888,13903e" filled="false" stroked="true" strokeweight=".48pt" strokecolor="#5bab3a">
                  <v:path arrowok="t"/>
                  <v:stroke dashstyle="shortdash"/>
                </v:shape>
                <v:rect style="position:absolute;left:1023;top:13903;width:9860;height:220" id="docshape187" filled="true" fillcolor="#b9fcb9" stroked="false">
                  <v:fill type="solid"/>
                </v:rect>
                <v:shape style="position:absolute;left:1018;top:13903;width:9870;height:220" id="docshape188" coordorigin="1019,13903" coordsize="9870,220" path="m1019,13903l1019,14123m10888,13903l10888,14123e" filled="false" stroked="true" strokeweight=".48pt" strokecolor="#5bab3a">
                  <v:path arrowok="t"/>
                  <v:stroke dashstyle="shortdash"/>
                </v:shape>
                <v:rect style="position:absolute;left:1023;top:14122;width:9860;height:240" id="docshape189" filled="true" fillcolor="#b9fcb9" stroked="false">
                  <v:fill type="solid"/>
                </v:rect>
                <v:shape style="position:absolute;left:1014;top:14122;width:9880;height:245" id="docshape190" coordorigin="1014,14123" coordsize="9880,245" path="m1014,14368l1024,14368m1014,14368l1024,14368m1024,14368l10884,14368m10884,14368l10893,14368m10884,14368l10893,14368m1019,14123l1019,14363m10888,14123l10888,14363e" filled="false" stroked="true" strokeweight=".48pt" strokecolor="#5bab3a">
                  <v:path arrowok="t"/>
                  <v:stroke dashstyle="shortdash"/>
                </v:shape>
                <w10:wrap type="none"/>
              </v:group>
            </w:pict>
          </mc:Fallback>
        </mc:AlternateContent>
      </w:r>
      <w:r>
        <w:rPr>
          <w:rFonts w:ascii="Courier New"/>
          <w:color w:val="008000"/>
          <w:sz w:val="18"/>
        </w:rPr>
        <w:t>smo</w:t>
      </w:r>
      <w:r>
        <w:rPr>
          <w:rFonts w:ascii="Courier New"/>
          <w:color w:val="008000"/>
          <w:spacing w:val="-4"/>
          <w:sz w:val="18"/>
        </w:rPr>
        <w:t> </w:t>
      </w:r>
      <w:r>
        <w:rPr>
          <w:rFonts w:ascii="Courier New"/>
          <w:color w:val="008000"/>
          <w:sz w:val="18"/>
        </w:rPr>
        <w:t>-&gt;ims</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line="259" w:lineRule="auto" w:before="0"/>
        <w:ind w:left="392" w:right="3261" w:firstLine="0"/>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&lt;-ims</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Response</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z w:val="18"/>
        </w:rPr>
        <w:t>information autonumber 3</w:t>
      </w:r>
    </w:p>
    <w:p>
      <w:pPr>
        <w:spacing w:line="203" w:lineRule="exact" w:before="0"/>
        <w:ind w:left="392" w:right="0" w:firstLine="0"/>
        <w:jc w:val="left"/>
        <w:rPr>
          <w:rFonts w:ascii="Courier New"/>
          <w:sz w:val="18"/>
        </w:rPr>
      </w:pPr>
      <w:r>
        <w:rPr>
          <w:rFonts w:ascii="Courier New"/>
          <w:color w:val="008000"/>
          <w:sz w:val="18"/>
        </w:rPr>
        <w:t>client</w:t>
      </w:r>
      <w:r>
        <w:rPr>
          <w:rFonts w:ascii="Courier New"/>
          <w:color w:val="008000"/>
          <w:spacing w:val="-5"/>
          <w:sz w:val="18"/>
        </w:rPr>
        <w:t> </w:t>
      </w:r>
      <w:r>
        <w:rPr>
          <w:rFonts w:ascii="Courier New"/>
          <w:color w:val="008000"/>
          <w:sz w:val="18"/>
        </w:rPr>
        <w:t>&lt;-smo</w:t>
      </w:r>
      <w:r>
        <w:rPr>
          <w:rFonts w:ascii="Courier New"/>
          <w:color w:val="008000"/>
          <w:spacing w:val="45"/>
          <w:w w:val="150"/>
          <w:sz w:val="18"/>
        </w:rPr>
        <w:t> </w:t>
      </w:r>
      <w:r>
        <w:rPr>
          <w:rFonts w:ascii="Courier New"/>
          <w:color w:val="008000"/>
          <w:sz w:val="18"/>
        </w:rPr>
        <w:t>:</w:t>
      </w:r>
      <w:r>
        <w:rPr>
          <w:rFonts w:ascii="Courier New"/>
          <w:color w:val="008000"/>
          <w:spacing w:val="46"/>
          <w:w w:val="150"/>
          <w:sz w:val="18"/>
        </w:rPr>
        <w:t> </w:t>
      </w:r>
      <w:r>
        <w:rPr>
          <w:rFonts w:ascii="Courier New"/>
          <w:color w:val="008000"/>
          <w:sz w:val="18"/>
        </w:rPr>
        <w:t>Response</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8"/>
        <w:ind w:left="392" w:right="0" w:firstLine="0"/>
        <w:jc w:val="left"/>
        <w:rPr>
          <w:rFonts w:ascii="Courier New"/>
          <w:sz w:val="18"/>
        </w:rPr>
      </w:pPr>
      <w:r>
        <w:rPr>
          <w:rFonts w:ascii="Courier New"/>
          <w:color w:val="008000"/>
          <w:spacing w:val="-5"/>
          <w:sz w:val="18"/>
        </w:rPr>
        <w:t>|||</w:t>
      </w:r>
    </w:p>
    <w:p>
      <w:pPr>
        <w:spacing w:line="259" w:lineRule="auto" w:before="15"/>
        <w:ind w:left="392" w:right="5381" w:firstLine="0"/>
        <w:jc w:val="left"/>
        <w:rPr>
          <w:rFonts w:ascii="Courier New"/>
          <w:sz w:val="18"/>
        </w:rPr>
      </w:pPr>
      <w:r>
        <w:rPr>
          <w:rFonts w:ascii="Courier New"/>
          <w:color w:val="008000"/>
          <w:sz w:val="18"/>
        </w:rPr>
        <w:t>loop</w:t>
      </w:r>
      <w:r>
        <w:rPr>
          <w:rFonts w:ascii="Courier New"/>
          <w:color w:val="008000"/>
          <w:spacing w:val="-12"/>
          <w:sz w:val="18"/>
        </w:rPr>
        <w:t> </w:t>
      </w:r>
      <w:r>
        <w:rPr>
          <w:rFonts w:ascii="Courier New"/>
          <w:color w:val="008000"/>
          <w:sz w:val="18"/>
        </w:rPr>
        <w:t>performance</w:t>
      </w:r>
      <w:r>
        <w:rPr>
          <w:rFonts w:ascii="Courier New"/>
          <w:color w:val="008000"/>
          <w:spacing w:val="-12"/>
          <w:sz w:val="18"/>
        </w:rPr>
        <w:t> </w:t>
      </w:r>
      <w:r>
        <w:rPr>
          <w:rFonts w:ascii="Courier New"/>
          <w:color w:val="008000"/>
          <w:sz w:val="18"/>
        </w:rPr>
        <w:t>data</w:t>
      </w:r>
      <w:r>
        <w:rPr>
          <w:rFonts w:ascii="Courier New"/>
          <w:color w:val="008000"/>
          <w:spacing w:val="-12"/>
          <w:sz w:val="18"/>
        </w:rPr>
        <w:t> </w:t>
      </w:r>
      <w:r>
        <w:rPr>
          <w:rFonts w:ascii="Courier New"/>
          <w:color w:val="008000"/>
          <w:sz w:val="18"/>
        </w:rPr>
        <w:t>accumulation autonumber 4.1</w:t>
      </w:r>
    </w:p>
    <w:p>
      <w:pPr>
        <w:spacing w:line="259" w:lineRule="auto" w:before="0"/>
        <w:ind w:left="608" w:right="1436"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ocloud1:</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 ims</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ocloud2:</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 ims -&gt; smo: &lt;&lt;O2&gt;&gt; or &lt;&lt;O1&gt;&gt; VNF/App performance Information&lt;color #red&gt; client &lt;- smo: Notifications to indicatee VNF/App performance&lt;color #red&gt;</w:t>
      </w:r>
    </w:p>
    <w:p>
      <w:pPr>
        <w:spacing w:line="203" w:lineRule="exact" w:before="0"/>
        <w:ind w:left="392" w:right="0" w:firstLine="0"/>
        <w:jc w:val="left"/>
        <w:rPr>
          <w:rFonts w:ascii="Courier New"/>
          <w:sz w:val="18"/>
        </w:rPr>
      </w:pPr>
      <w:r>
        <w:rPr>
          <w:rFonts w:ascii="Courier New"/>
          <w:color w:val="008000"/>
          <w:spacing w:val="-5"/>
          <w:sz w:val="18"/>
        </w:rPr>
        <w:t>end</w:t>
      </w:r>
    </w:p>
    <w:p>
      <w:pPr>
        <w:spacing w:before="17"/>
        <w:ind w:left="392" w:right="0" w:firstLine="0"/>
        <w:jc w:val="left"/>
        <w:rPr>
          <w:rFonts w:ascii="Courier New"/>
          <w:sz w:val="18"/>
        </w:rPr>
      </w:pPr>
      <w:r>
        <w:rPr>
          <w:rFonts w:ascii="Courier New"/>
          <w:color w:val="008000"/>
          <w:spacing w:val="-5"/>
          <w:sz w:val="18"/>
        </w:rPr>
        <w:t>|||</w:t>
      </w:r>
    </w:p>
    <w:p>
      <w:pPr>
        <w:spacing w:line="273" w:lineRule="auto" w:before="2"/>
        <w:ind w:left="392" w:right="481" w:firstLine="0"/>
        <w:jc w:val="left"/>
        <w:rPr>
          <w:rFonts w:ascii="Courier New" w:eastAsia="Courier New"/>
          <w:sz w:val="18"/>
        </w:rPr>
      </w:pPr>
      <w:r>
        <w:rPr>
          <w:rFonts w:ascii="Courier New" w:eastAsia="Courier New"/>
          <w:color w:val="008000"/>
          <w:sz w:val="18"/>
        </w:rPr>
        <w:t>==</w:t>
      </w:r>
      <w:r>
        <w:rPr>
          <w:rFonts w:ascii="Courier New" w:eastAsia="Courier New"/>
          <w:color w:val="008000"/>
          <w:spacing w:val="-3"/>
          <w:sz w:val="18"/>
        </w:rPr>
        <w:t> </w:t>
      </w:r>
      <w:r>
        <w:rPr>
          <w:rFonts w:ascii="Courier New" w:eastAsia="Courier New"/>
          <w:color w:val="008000"/>
          <w:sz w:val="18"/>
        </w:rPr>
        <w:t>Performance</w:t>
      </w:r>
      <w:r>
        <w:rPr>
          <w:rFonts w:ascii="Courier New" w:eastAsia="Courier New"/>
          <w:color w:val="008000"/>
          <w:spacing w:val="-3"/>
          <w:sz w:val="18"/>
        </w:rPr>
        <w:t> </w:t>
      </w:r>
      <w:r>
        <w:rPr>
          <w:rFonts w:ascii="Courier New" w:eastAsia="Courier New"/>
          <w:color w:val="008000"/>
          <w:sz w:val="18"/>
        </w:rPr>
        <w:t>cant</w:t>
      </w:r>
      <w:r>
        <w:rPr>
          <w:rFonts w:ascii="Courier New" w:eastAsia="Courier New"/>
          <w:color w:val="008000"/>
          <w:spacing w:val="-3"/>
          <w:sz w:val="18"/>
        </w:rPr>
        <w:t> </w:t>
      </w:r>
      <w:r>
        <w:rPr>
          <w:rFonts w:ascii="Courier New" w:eastAsia="Courier New"/>
          <w:color w:val="008000"/>
          <w:sz w:val="18"/>
        </w:rPr>
        <w:t>fulfill</w:t>
      </w:r>
      <w:r>
        <w:rPr>
          <w:rFonts w:ascii="Courier New" w:eastAsia="Courier New"/>
          <w:color w:val="008000"/>
          <w:spacing w:val="-3"/>
          <w:sz w:val="18"/>
        </w:rPr>
        <w:t> </w:t>
      </w:r>
      <w:r>
        <w:rPr>
          <w:rFonts w:ascii="Courier New" w:eastAsia="Courier New"/>
          <w:color w:val="008000"/>
          <w:sz w:val="18"/>
        </w:rPr>
        <w:t>the</w:t>
      </w:r>
      <w:r>
        <w:rPr>
          <w:rFonts w:ascii="Courier New" w:eastAsia="Courier New"/>
          <w:color w:val="008000"/>
          <w:spacing w:val="-3"/>
          <w:sz w:val="18"/>
        </w:rPr>
        <w:t> </w:t>
      </w:r>
      <w:r>
        <w:rPr>
          <w:rFonts w:ascii="Courier New" w:eastAsia="Courier New"/>
          <w:color w:val="008000"/>
          <w:sz w:val="18"/>
        </w:rPr>
        <w:t>resource</w:t>
      </w:r>
      <w:r>
        <w:rPr>
          <w:rFonts w:ascii="Courier New" w:eastAsia="Courier New"/>
          <w:color w:val="008000"/>
          <w:spacing w:val="-3"/>
          <w:sz w:val="18"/>
        </w:rPr>
        <w:t> </w:t>
      </w:r>
      <w:r>
        <w:rPr>
          <w:rFonts w:ascii="Courier New" w:eastAsia="Courier New"/>
          <w:color w:val="008000"/>
          <w:sz w:val="18"/>
        </w:rPr>
        <w:t>requirement</w:t>
      </w:r>
      <w:r>
        <w:rPr>
          <w:rFonts w:ascii="Adobe Gothic Std L" w:eastAsia="Adobe Gothic Std L"/>
          <w:b w:val="0"/>
          <w:color w:val="008000"/>
          <w:sz w:val="18"/>
        </w:rPr>
        <w:t>，</w:t>
      </w:r>
      <w:r>
        <w:rPr>
          <w:rFonts w:ascii="Adobe Gothic Std L" w:eastAsia="Adobe Gothic Std L"/>
          <w:b w:val="0"/>
          <w:color w:val="008000"/>
          <w:spacing w:val="40"/>
          <w:sz w:val="18"/>
        </w:rPr>
        <w:t> </w:t>
      </w:r>
      <w:r>
        <w:rPr>
          <w:rFonts w:ascii="Courier New" w:eastAsia="Courier New"/>
          <w:color w:val="008000"/>
          <w:sz w:val="18"/>
        </w:rPr>
        <w:t>deploy</w:t>
      </w:r>
      <w:r>
        <w:rPr>
          <w:rFonts w:ascii="Courier New" w:eastAsia="Courier New"/>
          <w:color w:val="008000"/>
          <w:spacing w:val="-3"/>
          <w:sz w:val="18"/>
        </w:rPr>
        <w:t> </w:t>
      </w:r>
      <w:r>
        <w:rPr>
          <w:rFonts w:ascii="Courier New" w:eastAsia="Courier New"/>
          <w:color w:val="008000"/>
          <w:sz w:val="18"/>
        </w:rPr>
        <w:t>the</w:t>
      </w:r>
      <w:r>
        <w:rPr>
          <w:rFonts w:ascii="Courier New" w:eastAsia="Courier New"/>
          <w:color w:val="008000"/>
          <w:spacing w:val="-3"/>
          <w:sz w:val="18"/>
        </w:rPr>
        <w:t> </w:t>
      </w:r>
      <w:r>
        <w:rPr>
          <w:rFonts w:ascii="Courier New" w:eastAsia="Courier New"/>
          <w:color w:val="008000"/>
          <w:sz w:val="18"/>
        </w:rPr>
        <w:t>VNF/App</w:t>
      </w:r>
      <w:r>
        <w:rPr>
          <w:rFonts w:ascii="Courier New" w:eastAsia="Courier New"/>
          <w:color w:val="008000"/>
          <w:spacing w:val="-3"/>
          <w:sz w:val="18"/>
        </w:rPr>
        <w:t> </w:t>
      </w:r>
      <w:r>
        <w:rPr>
          <w:rFonts w:ascii="Courier New" w:eastAsia="Courier New"/>
          <w:color w:val="008000"/>
          <w:sz w:val="18"/>
        </w:rPr>
        <w:t>or</w:t>
      </w:r>
      <w:r>
        <w:rPr>
          <w:rFonts w:ascii="Courier New" w:eastAsia="Courier New"/>
          <w:color w:val="008000"/>
          <w:spacing w:val="-3"/>
          <w:sz w:val="18"/>
        </w:rPr>
        <w:t> </w:t>
      </w:r>
      <w:r>
        <w:rPr>
          <w:rFonts w:ascii="Courier New" w:eastAsia="Courier New"/>
          <w:color w:val="008000"/>
          <w:sz w:val="18"/>
        </w:rPr>
        <w:t>App</w:t>
      </w:r>
      <w:r>
        <w:rPr>
          <w:rFonts w:ascii="Courier New" w:eastAsia="Courier New"/>
          <w:color w:val="008000"/>
          <w:spacing w:val="-3"/>
          <w:sz w:val="18"/>
        </w:rPr>
        <w:t> </w:t>
      </w:r>
      <w:r>
        <w:rPr>
          <w:rFonts w:ascii="Courier New" w:eastAsia="Courier New"/>
          <w:color w:val="008000"/>
          <w:sz w:val="18"/>
        </w:rPr>
        <w:t>to</w:t>
      </w:r>
      <w:r>
        <w:rPr>
          <w:rFonts w:ascii="Courier New" w:eastAsia="Courier New"/>
          <w:color w:val="008000"/>
          <w:spacing w:val="-3"/>
          <w:sz w:val="18"/>
        </w:rPr>
        <w:t> </w:t>
      </w:r>
      <w:r>
        <w:rPr>
          <w:rFonts w:ascii="Courier New" w:eastAsia="Courier New"/>
          <w:color w:val="008000"/>
          <w:sz w:val="18"/>
        </w:rPr>
        <w:t>other Cloud Node ==</w:t>
      </w:r>
    </w:p>
    <w:p>
      <w:pPr>
        <w:spacing w:line="194" w:lineRule="exact" w:before="0"/>
        <w:ind w:left="392" w:right="0" w:firstLine="0"/>
        <w:jc w:val="left"/>
        <w:rPr>
          <w:rFonts w:ascii="Courier New"/>
          <w:sz w:val="18"/>
        </w:rPr>
      </w:pPr>
      <w:r>
        <w:rPr>
          <w:rFonts w:ascii="Courier New"/>
          <w:color w:val="008000"/>
          <w:spacing w:val="-5"/>
          <w:sz w:val="18"/>
        </w:rPr>
        <w:t>|||</w:t>
      </w:r>
    </w:p>
    <w:p>
      <w:pPr>
        <w:spacing w:before="16"/>
        <w:ind w:left="392"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5.1</w:t>
      </w:r>
    </w:p>
    <w:p>
      <w:pPr>
        <w:spacing w:line="259" w:lineRule="auto" w:before="17"/>
        <w:ind w:left="392" w:right="1409" w:firstLine="0"/>
        <w:jc w:val="left"/>
        <w:rPr>
          <w:rFonts w:ascii="Courier New"/>
          <w:sz w:val="18"/>
        </w:rPr>
      </w:pPr>
      <w:r>
        <w:rPr>
          <w:rFonts w:ascii="Courier New"/>
          <w:color w:val="008000"/>
          <w:sz w:val="18"/>
        </w:rPr>
        <w:t>client</w:t>
      </w:r>
      <w:r>
        <w:rPr>
          <w:rFonts w:ascii="Courier New"/>
          <w:color w:val="008000"/>
          <w:spacing w:val="-3"/>
          <w:sz w:val="18"/>
        </w:rPr>
        <w:t> </w:t>
      </w:r>
      <w:r>
        <w:rPr>
          <w:rFonts w:ascii="Courier New"/>
          <w:color w:val="008000"/>
          <w:sz w:val="18"/>
        </w:rPr>
        <w:t>-&gt;</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z w:val="18"/>
        </w:rPr>
        <w:t>Request</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change</w:t>
      </w:r>
      <w:r>
        <w:rPr>
          <w:rFonts w:ascii="Courier New"/>
          <w:color w:val="008000"/>
          <w:spacing w:val="-3"/>
          <w:sz w:val="18"/>
        </w:rPr>
        <w:t> </w:t>
      </w:r>
      <w:r>
        <w:rPr>
          <w:rFonts w:ascii="Courier New"/>
          <w:color w:val="008000"/>
          <w:sz w:val="18"/>
        </w:rPr>
        <w:t>the</w:t>
      </w:r>
      <w:r>
        <w:rPr>
          <w:rFonts w:ascii="Courier New"/>
          <w:color w:val="008000"/>
          <w:spacing w:val="-3"/>
          <w:sz w:val="18"/>
        </w:rPr>
        <w:t> </w:t>
      </w:r>
      <w:r>
        <w:rPr>
          <w:rFonts w:ascii="Courier New"/>
          <w:color w:val="008000"/>
          <w:sz w:val="18"/>
        </w:rPr>
        <w:t>cloud</w:t>
      </w:r>
      <w:r>
        <w:rPr>
          <w:rFonts w:ascii="Courier New"/>
          <w:color w:val="008000"/>
          <w:spacing w:val="-3"/>
          <w:sz w:val="18"/>
        </w:rPr>
        <w:t> </w:t>
      </w:r>
      <w:r>
        <w:rPr>
          <w:rFonts w:ascii="Courier New"/>
          <w:color w:val="008000"/>
          <w:sz w:val="18"/>
        </w:rPr>
        <w:t>node</w:t>
      </w:r>
      <w:r>
        <w:rPr>
          <w:rFonts w:ascii="Courier New"/>
          <w:color w:val="008000"/>
          <w:spacing w:val="-3"/>
          <w:sz w:val="18"/>
        </w:rPr>
        <w:t> </w:t>
      </w:r>
      <w:r>
        <w:rPr>
          <w:rFonts w:ascii="Courier New"/>
          <w:color w:val="008000"/>
          <w:sz w:val="18"/>
        </w:rPr>
        <w:t>&lt;color</w:t>
      </w:r>
      <w:r>
        <w:rPr>
          <w:rFonts w:ascii="Courier New"/>
          <w:color w:val="008000"/>
          <w:spacing w:val="-3"/>
          <w:sz w:val="18"/>
        </w:rPr>
        <w:t> </w:t>
      </w:r>
      <w:r>
        <w:rPr>
          <w:rFonts w:ascii="Courier New"/>
          <w:color w:val="008000"/>
          <w:sz w:val="18"/>
        </w:rPr>
        <w:t>#red&gt;to</w:t>
      </w:r>
      <w:r>
        <w:rPr>
          <w:rFonts w:ascii="Courier New"/>
          <w:color w:val="008000"/>
          <w:spacing w:val="-3"/>
          <w:sz w:val="18"/>
        </w:rPr>
        <w:t> </w:t>
      </w:r>
      <w:r>
        <w:rPr>
          <w:rFonts w:ascii="Courier New"/>
          <w:color w:val="008000"/>
          <w:sz w:val="18"/>
        </w:rPr>
        <w:t>o-Cloud</w:t>
      </w:r>
      <w:r>
        <w:rPr>
          <w:rFonts w:ascii="Courier New"/>
          <w:color w:val="008000"/>
          <w:spacing w:val="-3"/>
          <w:sz w:val="18"/>
        </w:rPr>
        <w:t> </w:t>
      </w:r>
      <w:r>
        <w:rPr>
          <w:rFonts w:ascii="Courier New"/>
          <w:color w:val="008000"/>
          <w:sz w:val="18"/>
        </w:rPr>
        <w:t>node</w:t>
      </w:r>
      <w:r>
        <w:rPr>
          <w:rFonts w:ascii="Courier New"/>
          <w:color w:val="008000"/>
          <w:spacing w:val="-3"/>
          <w:sz w:val="18"/>
        </w:rPr>
        <w:t> </w:t>
      </w:r>
      <w:r>
        <w:rPr>
          <w:rFonts w:ascii="Courier New"/>
          <w:color w:val="008000"/>
          <w:sz w:val="18"/>
        </w:rPr>
        <w:t>2 loop for each NF need to be deployed on o-Cloud node 2</w:t>
      </w:r>
    </w:p>
    <w:p>
      <w:pPr>
        <w:spacing w:line="203" w:lineRule="exact" w:before="0"/>
        <w:ind w:left="392" w:right="0" w:firstLine="0"/>
        <w:jc w:val="left"/>
        <w:rPr>
          <w:rFonts w:ascii="Courier New"/>
          <w:sz w:val="18"/>
        </w:rPr>
      </w:pPr>
      <w:r>
        <w:rPr>
          <w:rFonts w:ascii="Courier New"/>
          <w:color w:val="008000"/>
          <w:sz w:val="18"/>
        </w:rPr>
        <w:t>alt</w:t>
      </w:r>
      <w:r>
        <w:rPr>
          <w:rFonts w:ascii="Courier New"/>
          <w:color w:val="008000"/>
          <w:spacing w:val="-3"/>
          <w:sz w:val="18"/>
        </w:rPr>
        <w:t> </w:t>
      </w:r>
      <w:r>
        <w:rPr>
          <w:rFonts w:ascii="Courier New"/>
          <w:color w:val="008000"/>
          <w:spacing w:val="-4"/>
          <w:sz w:val="18"/>
        </w:rPr>
        <w:t>ETSI</w:t>
      </w:r>
    </w:p>
    <w:p>
      <w:pPr>
        <w:spacing w:line="259" w:lineRule="auto" w:before="16"/>
        <w:ind w:left="392" w:right="481" w:firstLine="0"/>
        <w:jc w:val="left"/>
        <w:rPr>
          <w:rFonts w:ascii="Courier New"/>
          <w:sz w:val="18"/>
        </w:rPr>
      </w:pPr>
      <w:r>
        <w:rPr>
          <w:rFonts w:ascii="Courier New"/>
          <w:color w:val="008000"/>
          <w:sz w:val="18"/>
        </w:rPr>
        <w:t>note</w:t>
      </w:r>
      <w:r>
        <w:rPr>
          <w:rFonts w:ascii="Courier New"/>
          <w:color w:val="008000"/>
          <w:spacing w:val="-3"/>
          <w:sz w:val="18"/>
        </w:rPr>
        <w:t> </w:t>
      </w:r>
      <w:r>
        <w:rPr>
          <w:rFonts w:ascii="Courier New"/>
          <w:color w:val="008000"/>
          <w:sz w:val="18"/>
        </w:rPr>
        <w:t>over</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z w:val="18"/>
        </w:rPr>
        <w:t>ocloud2:ETSI</w:t>
      </w:r>
      <w:r>
        <w:rPr>
          <w:rFonts w:ascii="Courier New"/>
          <w:color w:val="008000"/>
          <w:spacing w:val="-3"/>
          <w:sz w:val="18"/>
        </w:rPr>
        <w:t> </w:t>
      </w:r>
      <w:r>
        <w:rPr>
          <w:rFonts w:ascii="Courier New"/>
          <w:color w:val="008000"/>
          <w:sz w:val="18"/>
        </w:rPr>
        <w:t>o-cloud</w:t>
      </w:r>
      <w:r>
        <w:rPr>
          <w:rFonts w:ascii="Courier New"/>
          <w:color w:val="008000"/>
          <w:spacing w:val="-3"/>
          <w:sz w:val="18"/>
        </w:rPr>
        <w:t> </w:t>
      </w:r>
      <w:r>
        <w:rPr>
          <w:rFonts w:ascii="Courier New"/>
          <w:color w:val="008000"/>
          <w:sz w:val="18"/>
        </w:rPr>
        <w:t>Instantiate</w:t>
      </w:r>
      <w:r>
        <w:rPr>
          <w:rFonts w:ascii="Courier New"/>
          <w:color w:val="008000"/>
          <w:spacing w:val="-3"/>
          <w:sz w:val="18"/>
        </w:rPr>
        <w:t> </w:t>
      </w:r>
      <w:r>
        <w:rPr>
          <w:rFonts w:ascii="Courier New"/>
          <w:color w:val="008000"/>
          <w:sz w:val="18"/>
        </w:rPr>
        <w:t>VNF/Apps</w:t>
      </w:r>
      <w:r>
        <w:rPr>
          <w:rFonts w:ascii="Courier New"/>
          <w:color w:val="008000"/>
          <w:spacing w:val="-3"/>
          <w:sz w:val="18"/>
        </w:rPr>
        <w:t> </w:t>
      </w:r>
      <w:r>
        <w:rPr>
          <w:rFonts w:ascii="Courier New"/>
          <w:color w:val="008000"/>
          <w:sz w:val="18"/>
        </w:rPr>
        <w:t>refer</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WG6</w:t>
      </w:r>
      <w:r>
        <w:rPr>
          <w:rFonts w:ascii="Courier New"/>
          <w:color w:val="008000"/>
          <w:spacing w:val="-3"/>
          <w:sz w:val="18"/>
        </w:rPr>
        <w:t> </w:t>
      </w:r>
      <w:r>
        <w:rPr>
          <w:rFonts w:ascii="Courier New"/>
          <w:color w:val="008000"/>
          <w:sz w:val="18"/>
        </w:rPr>
        <w:t>O2DMS</w:t>
      </w:r>
      <w:r>
        <w:rPr>
          <w:rFonts w:ascii="Courier New"/>
          <w:color w:val="008000"/>
          <w:spacing w:val="-3"/>
          <w:sz w:val="18"/>
        </w:rPr>
        <w:t> </w:t>
      </w:r>
      <w:r>
        <w:rPr>
          <w:rFonts w:ascii="Courier New"/>
          <w:color w:val="008000"/>
          <w:sz w:val="18"/>
        </w:rPr>
        <w:t>ETSI</w:t>
      </w:r>
      <w:r>
        <w:rPr>
          <w:rFonts w:ascii="Courier New"/>
          <w:color w:val="008000"/>
          <w:spacing w:val="-3"/>
          <w:sz w:val="18"/>
        </w:rPr>
        <w:t> </w:t>
      </w:r>
      <w:r>
        <w:rPr>
          <w:rFonts w:ascii="Courier New"/>
          <w:color w:val="008000"/>
          <w:sz w:val="18"/>
        </w:rPr>
        <w:t>IF </w:t>
      </w:r>
      <w:r>
        <w:rPr>
          <w:rFonts w:ascii="Courier New"/>
          <w:color w:val="008000"/>
          <w:spacing w:val="-2"/>
          <w:sz w:val="18"/>
        </w:rPr>
        <w:t>2.4.2.1</w:t>
      </w:r>
    </w:p>
    <w:p>
      <w:pPr>
        <w:spacing w:line="227" w:lineRule="exact" w:before="0"/>
        <w:ind w:left="392" w:right="0" w:firstLine="0"/>
        <w:jc w:val="left"/>
        <w:rPr>
          <w:rFonts w:ascii="Adobe Gothic Std L" w:eastAsia="Adobe Gothic Std L"/>
          <w:b w:val="0"/>
          <w:sz w:val="18"/>
        </w:rPr>
      </w:pPr>
      <w:r>
        <w:rPr>
          <w:rFonts w:ascii="Courier New" w:eastAsia="Courier New"/>
          <w:color w:val="008000"/>
          <w:sz w:val="18"/>
        </w:rPr>
        <w:t>else</w:t>
      </w:r>
      <w:r>
        <w:rPr>
          <w:rFonts w:ascii="Courier New" w:eastAsia="Courier New"/>
          <w:color w:val="008000"/>
          <w:spacing w:val="-4"/>
          <w:sz w:val="18"/>
        </w:rPr>
        <w:t> </w:t>
      </w:r>
      <w:r>
        <w:rPr>
          <w:rFonts w:ascii="Courier New" w:eastAsia="Courier New"/>
          <w:color w:val="008000"/>
          <w:spacing w:val="-2"/>
          <w:sz w:val="18"/>
        </w:rPr>
        <w:t>K8s</w:t>
      </w:r>
      <w:r>
        <w:rPr>
          <w:rFonts w:ascii="Adobe Gothic Std L" w:eastAsia="Adobe Gothic Std L"/>
          <w:b w:val="0"/>
          <w:color w:val="008000"/>
          <w:spacing w:val="-2"/>
          <w:sz w:val="18"/>
        </w:rPr>
        <w:t>（</w:t>
      </w:r>
      <w:r>
        <w:rPr>
          <w:rFonts w:ascii="Courier New" w:eastAsia="Courier New"/>
          <w:color w:val="008000"/>
          <w:spacing w:val="-2"/>
          <w:sz w:val="18"/>
        </w:rPr>
        <w:t>Kubernetes</w:t>
      </w:r>
      <w:r>
        <w:rPr>
          <w:rFonts w:ascii="Adobe Gothic Std L" w:eastAsia="Adobe Gothic Std L"/>
          <w:b w:val="0"/>
          <w:color w:val="008000"/>
          <w:spacing w:val="-2"/>
          <w:sz w:val="18"/>
        </w:rPr>
        <w:t>）</w:t>
      </w:r>
    </w:p>
    <w:p>
      <w:pPr>
        <w:spacing w:line="273" w:lineRule="auto" w:before="23"/>
        <w:ind w:left="392" w:right="481" w:firstLine="0"/>
        <w:jc w:val="left"/>
        <w:rPr>
          <w:rFonts w:ascii="Courier New" w:eastAsia="Courier New"/>
          <w:sz w:val="18"/>
        </w:rPr>
      </w:pPr>
      <w:r>
        <w:rPr>
          <w:rFonts w:ascii="Courier New" w:eastAsia="Courier New"/>
          <w:color w:val="008000"/>
          <w:sz w:val="18"/>
        </w:rPr>
        <w:t>note</w:t>
      </w:r>
      <w:r>
        <w:rPr>
          <w:rFonts w:ascii="Courier New" w:eastAsia="Courier New"/>
          <w:color w:val="008000"/>
          <w:spacing w:val="-4"/>
          <w:sz w:val="18"/>
        </w:rPr>
        <w:t> </w:t>
      </w:r>
      <w:r>
        <w:rPr>
          <w:rFonts w:ascii="Courier New" w:eastAsia="Courier New"/>
          <w:color w:val="008000"/>
          <w:sz w:val="18"/>
        </w:rPr>
        <w:t>over</w:t>
      </w:r>
      <w:r>
        <w:rPr>
          <w:rFonts w:ascii="Courier New" w:eastAsia="Courier New"/>
          <w:color w:val="008000"/>
          <w:spacing w:val="-4"/>
          <w:sz w:val="18"/>
        </w:rPr>
        <w:t> </w:t>
      </w:r>
      <w:r>
        <w:rPr>
          <w:rFonts w:ascii="Courier New" w:eastAsia="Courier New"/>
          <w:color w:val="008000"/>
          <w:sz w:val="18"/>
        </w:rPr>
        <w:t>smo,</w:t>
      </w:r>
      <w:r>
        <w:rPr>
          <w:rFonts w:ascii="Courier New" w:eastAsia="Courier New"/>
          <w:color w:val="008000"/>
          <w:spacing w:val="-4"/>
          <w:sz w:val="18"/>
        </w:rPr>
        <w:t> </w:t>
      </w:r>
      <w:r>
        <w:rPr>
          <w:rFonts w:ascii="Courier New" w:eastAsia="Courier New"/>
          <w:color w:val="008000"/>
          <w:sz w:val="18"/>
        </w:rPr>
        <w:t>ocloud2:</w:t>
      </w:r>
      <w:r>
        <w:rPr>
          <w:rFonts w:ascii="Courier New" w:eastAsia="Courier New"/>
          <w:color w:val="008000"/>
          <w:spacing w:val="-4"/>
          <w:sz w:val="18"/>
        </w:rPr>
        <w:t> </w:t>
      </w:r>
      <w:r>
        <w:rPr>
          <w:rFonts w:ascii="Courier New" w:eastAsia="Courier New"/>
          <w:color w:val="008000"/>
          <w:sz w:val="18"/>
        </w:rPr>
        <w:t>K8s</w:t>
      </w:r>
      <w:r>
        <w:rPr>
          <w:rFonts w:ascii="Adobe Gothic Std L" w:eastAsia="Adobe Gothic Std L"/>
          <w:b w:val="0"/>
          <w:color w:val="008000"/>
          <w:sz w:val="18"/>
        </w:rPr>
        <w:t>（</w:t>
      </w:r>
      <w:r>
        <w:rPr>
          <w:rFonts w:ascii="Courier New" w:eastAsia="Courier New"/>
          <w:color w:val="008000"/>
          <w:sz w:val="18"/>
        </w:rPr>
        <w:t>Kubernetes</w:t>
      </w:r>
      <w:r>
        <w:rPr>
          <w:rFonts w:ascii="Adobe Gothic Std L" w:eastAsia="Adobe Gothic Std L"/>
          <w:b w:val="0"/>
          <w:color w:val="008000"/>
          <w:sz w:val="18"/>
        </w:rPr>
        <w:t>）</w:t>
      </w:r>
      <w:r>
        <w:rPr>
          <w:rFonts w:ascii="Courier New" w:eastAsia="Courier New"/>
          <w:color w:val="008000"/>
          <w:sz w:val="18"/>
        </w:rPr>
        <w:t>o-cloud</w:t>
      </w:r>
      <w:r>
        <w:rPr>
          <w:rFonts w:ascii="Courier New" w:eastAsia="Courier New"/>
          <w:color w:val="008000"/>
          <w:spacing w:val="-4"/>
          <w:sz w:val="18"/>
        </w:rPr>
        <w:t> </w:t>
      </w:r>
      <w:r>
        <w:rPr>
          <w:rFonts w:ascii="Courier New" w:eastAsia="Courier New"/>
          <w:color w:val="008000"/>
          <w:sz w:val="18"/>
        </w:rPr>
        <w:t>Instantiate</w:t>
      </w:r>
      <w:r>
        <w:rPr>
          <w:rFonts w:ascii="Courier New" w:eastAsia="Courier New"/>
          <w:color w:val="008000"/>
          <w:spacing w:val="-4"/>
          <w:sz w:val="18"/>
        </w:rPr>
        <w:t> </w:t>
      </w:r>
      <w:r>
        <w:rPr>
          <w:rFonts w:ascii="Courier New" w:eastAsia="Courier New"/>
          <w:color w:val="008000"/>
          <w:sz w:val="18"/>
        </w:rPr>
        <w:t>NF</w:t>
      </w:r>
      <w:r>
        <w:rPr>
          <w:rFonts w:ascii="Courier New" w:eastAsia="Courier New"/>
          <w:color w:val="008000"/>
          <w:spacing w:val="-4"/>
          <w:sz w:val="18"/>
        </w:rPr>
        <w:t> </w:t>
      </w:r>
      <w:r>
        <w:rPr>
          <w:rFonts w:ascii="Courier New" w:eastAsia="Courier New"/>
          <w:color w:val="008000"/>
          <w:sz w:val="18"/>
        </w:rPr>
        <w:t>deployment</w:t>
      </w:r>
      <w:r>
        <w:rPr>
          <w:rFonts w:ascii="Courier New" w:eastAsia="Courier New"/>
          <w:color w:val="008000"/>
          <w:spacing w:val="-4"/>
          <w:sz w:val="18"/>
        </w:rPr>
        <w:t> </w:t>
      </w:r>
      <w:r>
        <w:rPr>
          <w:rFonts w:ascii="Courier New" w:eastAsia="Courier New"/>
          <w:color w:val="008000"/>
          <w:sz w:val="18"/>
        </w:rPr>
        <w:t>refer</w:t>
      </w:r>
      <w:r>
        <w:rPr>
          <w:rFonts w:ascii="Courier New" w:eastAsia="Courier New"/>
          <w:color w:val="008000"/>
          <w:spacing w:val="-4"/>
          <w:sz w:val="18"/>
        </w:rPr>
        <w:t> </w:t>
      </w:r>
      <w:r>
        <w:rPr>
          <w:rFonts w:ascii="Courier New" w:eastAsia="Courier New"/>
          <w:color w:val="008000"/>
          <w:sz w:val="18"/>
        </w:rPr>
        <w:t>to</w:t>
      </w:r>
      <w:r>
        <w:rPr>
          <w:rFonts w:ascii="Courier New" w:eastAsia="Courier New"/>
          <w:color w:val="008000"/>
          <w:spacing w:val="-4"/>
          <w:sz w:val="18"/>
        </w:rPr>
        <w:t> </w:t>
      </w:r>
      <w:r>
        <w:rPr>
          <w:rFonts w:ascii="Courier New" w:eastAsia="Courier New"/>
          <w:color w:val="008000"/>
          <w:sz w:val="18"/>
        </w:rPr>
        <w:t>WG6 O2DMS Kubernetes IF 3.1.2</w:t>
      </w:r>
    </w:p>
    <w:p>
      <w:pPr>
        <w:spacing w:line="192" w:lineRule="exact" w:before="0"/>
        <w:ind w:left="392" w:right="0" w:firstLine="0"/>
        <w:jc w:val="left"/>
        <w:rPr>
          <w:rFonts w:ascii="Courier New"/>
          <w:sz w:val="18"/>
        </w:rPr>
      </w:pPr>
      <w:r>
        <w:rPr>
          <w:rFonts w:ascii="Courier New"/>
          <w:color w:val="008000"/>
          <w:spacing w:val="-5"/>
          <w:sz w:val="18"/>
        </w:rPr>
        <w:t>end</w:t>
      </w:r>
    </w:p>
    <w:p>
      <w:pPr>
        <w:spacing w:line="259" w:lineRule="auto" w:before="17"/>
        <w:ind w:left="392" w:right="4161" w:firstLine="0"/>
        <w:jc w:val="left"/>
        <w:rPr>
          <w:rFonts w:ascii="Courier New"/>
          <w:sz w:val="18"/>
        </w:rPr>
      </w:pPr>
      <w:r>
        <w:rPr>
          <w:rFonts w:ascii="Courier New"/>
          <w:color w:val="008000"/>
          <w:sz w:val="18"/>
        </w:rPr>
        <w:t>ocloud2&lt;-&gt;ocloud1:Swtich</w:t>
      </w:r>
      <w:r>
        <w:rPr>
          <w:rFonts w:ascii="Courier New"/>
          <w:color w:val="008000"/>
          <w:spacing w:val="-9"/>
          <w:sz w:val="18"/>
        </w:rPr>
        <w:t> </w:t>
      </w:r>
      <w:r>
        <w:rPr>
          <w:rFonts w:ascii="Courier New"/>
          <w:color w:val="008000"/>
          <w:sz w:val="18"/>
        </w:rPr>
        <w:t>service</w:t>
      </w:r>
      <w:r>
        <w:rPr>
          <w:rFonts w:ascii="Courier New"/>
          <w:color w:val="008000"/>
          <w:spacing w:val="-9"/>
          <w:sz w:val="18"/>
        </w:rPr>
        <w:t> </w:t>
      </w:r>
      <w:r>
        <w:rPr>
          <w:rFonts w:ascii="Courier New"/>
          <w:color w:val="008000"/>
          <w:sz w:val="18"/>
        </w:rPr>
        <w:t>route</w:t>
      </w:r>
      <w:r>
        <w:rPr>
          <w:rFonts w:ascii="Courier New"/>
          <w:color w:val="008000"/>
          <w:spacing w:val="-9"/>
          <w:sz w:val="18"/>
        </w:rPr>
        <w:t> </w:t>
      </w:r>
      <w:r>
        <w:rPr>
          <w:rFonts w:ascii="Courier New"/>
          <w:color w:val="008000"/>
          <w:sz w:val="18"/>
        </w:rPr>
        <w:t>to</w:t>
      </w:r>
      <w:r>
        <w:rPr>
          <w:rFonts w:ascii="Courier New"/>
          <w:color w:val="008000"/>
          <w:spacing w:val="-9"/>
          <w:sz w:val="18"/>
        </w:rPr>
        <w:t> </w:t>
      </w:r>
      <w:r>
        <w:rPr>
          <w:rFonts w:ascii="Courier New"/>
          <w:color w:val="008000"/>
          <w:sz w:val="18"/>
        </w:rPr>
        <w:t>ocloud2 deactivate ocloud1</w:t>
      </w:r>
    </w:p>
    <w:p>
      <w:pPr>
        <w:spacing w:line="259" w:lineRule="auto" w:before="0"/>
        <w:ind w:left="392" w:right="8086" w:firstLine="0"/>
        <w:jc w:val="left"/>
        <w:rPr>
          <w:rFonts w:ascii="Courier New"/>
          <w:sz w:val="18"/>
        </w:rPr>
      </w:pPr>
      <w:r>
        <w:rPr>
          <w:rFonts w:ascii="Courier New"/>
          <w:color w:val="008000"/>
          <w:sz w:val="18"/>
        </w:rPr>
        <w:t>activate</w:t>
      </w:r>
      <w:r>
        <w:rPr>
          <w:rFonts w:ascii="Courier New"/>
          <w:color w:val="008000"/>
          <w:spacing w:val="-29"/>
          <w:sz w:val="18"/>
        </w:rPr>
        <w:t> </w:t>
      </w:r>
      <w:r>
        <w:rPr>
          <w:rFonts w:ascii="Courier New"/>
          <w:color w:val="008000"/>
          <w:sz w:val="18"/>
        </w:rPr>
        <w:t>ocloud2 </w:t>
      </w:r>
      <w:r>
        <w:rPr>
          <w:rFonts w:ascii="Courier New"/>
          <w:color w:val="008000"/>
          <w:spacing w:val="-4"/>
          <w:sz w:val="18"/>
        </w:rPr>
        <w:t>end</w:t>
      </w:r>
    </w:p>
    <w:p>
      <w:pPr>
        <w:spacing w:before="0"/>
        <w:ind w:left="392" w:right="0" w:firstLine="0"/>
        <w:jc w:val="left"/>
        <w:rPr>
          <w:rFonts w:ascii="Courier New"/>
          <w:sz w:val="18"/>
        </w:rPr>
      </w:pPr>
      <w:r>
        <w:rPr>
          <w:rFonts w:ascii="Courier New"/>
          <w:color w:val="008000"/>
          <w:spacing w:val="-5"/>
          <w:sz w:val="18"/>
        </w:rPr>
        <w:t>|||</w:t>
      </w:r>
    </w:p>
    <w:p>
      <w:pPr>
        <w:pStyle w:val="BodyText"/>
        <w:spacing w:before="31"/>
        <w:rPr>
          <w:rFonts w:ascii="Courier New"/>
          <w:sz w:val="18"/>
        </w:rPr>
      </w:pPr>
    </w:p>
    <w:p>
      <w:pPr>
        <w:spacing w:before="0"/>
        <w:ind w:left="392" w:right="0" w:firstLine="0"/>
        <w:jc w:val="left"/>
        <w:rPr>
          <w:rFonts w:ascii="Courier New"/>
          <w:sz w:val="18"/>
        </w:rPr>
      </w:pPr>
      <w:r>
        <w:rPr>
          <w:rFonts w:ascii="Courier New"/>
          <w:color w:val="008000"/>
          <w:spacing w:val="-5"/>
          <w:sz w:val="18"/>
        </w:rPr>
        <w:t>|||</w:t>
      </w:r>
    </w:p>
    <w:p>
      <w:pPr>
        <w:spacing w:line="259" w:lineRule="auto" w:before="16"/>
        <w:ind w:left="392" w:right="1119" w:firstLine="0"/>
        <w:jc w:val="left"/>
        <w:rPr>
          <w:rFonts w:ascii="Courier New"/>
          <w:sz w:val="18"/>
        </w:rPr>
      </w:pPr>
      <w:r>
        <w:rPr>
          <w:rFonts w:ascii="Courier New"/>
          <w:color w:val="008000"/>
          <w:sz w:val="18"/>
        </w:rPr>
        <w:t>==</w:t>
      </w:r>
      <w:r>
        <w:rPr>
          <w:rFonts w:ascii="Courier New"/>
          <w:color w:val="008000"/>
          <w:spacing w:val="-3"/>
          <w:sz w:val="18"/>
        </w:rPr>
        <w:t> </w:t>
      </w:r>
      <w:r>
        <w:rPr>
          <w:rFonts w:ascii="Courier New"/>
          <w:color w:val="008000"/>
          <w:sz w:val="18"/>
        </w:rPr>
        <w:t>Swtich</w:t>
      </w:r>
      <w:r>
        <w:rPr>
          <w:rFonts w:ascii="Courier New"/>
          <w:color w:val="008000"/>
          <w:spacing w:val="-3"/>
          <w:sz w:val="18"/>
        </w:rPr>
        <w:t> </w:t>
      </w:r>
      <w:r>
        <w:rPr>
          <w:rFonts w:ascii="Courier New"/>
          <w:color w:val="008000"/>
          <w:sz w:val="18"/>
        </w:rPr>
        <w:t>service</w:t>
      </w:r>
      <w:r>
        <w:rPr>
          <w:rFonts w:ascii="Courier New"/>
          <w:color w:val="008000"/>
          <w:spacing w:val="-3"/>
          <w:sz w:val="18"/>
        </w:rPr>
        <w:t> </w:t>
      </w:r>
      <w:r>
        <w:rPr>
          <w:rFonts w:ascii="Courier New"/>
          <w:color w:val="008000"/>
          <w:sz w:val="18"/>
        </w:rPr>
        <w:t>route</w:t>
      </w:r>
      <w:r>
        <w:rPr>
          <w:rFonts w:ascii="Courier New"/>
          <w:color w:val="008000"/>
          <w:spacing w:val="-3"/>
          <w:sz w:val="18"/>
        </w:rPr>
        <w:t> </w:t>
      </w:r>
      <w:r>
        <w:rPr>
          <w:rFonts w:ascii="Courier New"/>
          <w:color w:val="008000"/>
          <w:sz w:val="18"/>
        </w:rPr>
        <w:t>to</w:t>
      </w:r>
      <w:r>
        <w:rPr>
          <w:rFonts w:ascii="Courier New"/>
          <w:color w:val="008000"/>
          <w:spacing w:val="-3"/>
          <w:sz w:val="18"/>
        </w:rPr>
        <w:t> </w:t>
      </w:r>
      <w:r>
        <w:rPr>
          <w:rFonts w:ascii="Courier New"/>
          <w:color w:val="008000"/>
          <w:sz w:val="18"/>
        </w:rPr>
        <w:t>ocloud2</w:t>
      </w:r>
      <w:r>
        <w:rPr>
          <w:rFonts w:ascii="Courier New"/>
          <w:color w:val="008000"/>
          <w:spacing w:val="-3"/>
          <w:sz w:val="18"/>
        </w:rPr>
        <w:t> </w:t>
      </w:r>
      <w:r>
        <w:rPr>
          <w:rFonts w:ascii="Courier New"/>
          <w:color w:val="008000"/>
          <w:sz w:val="18"/>
        </w:rPr>
        <w:t>and</w:t>
      </w:r>
      <w:r>
        <w:rPr>
          <w:rFonts w:ascii="Courier New"/>
          <w:color w:val="008000"/>
          <w:spacing w:val="-3"/>
          <w:sz w:val="18"/>
        </w:rPr>
        <w:t> </w:t>
      </w:r>
      <w:r>
        <w:rPr>
          <w:rFonts w:ascii="Courier New"/>
          <w:color w:val="008000"/>
          <w:sz w:val="18"/>
        </w:rPr>
        <w:t>terminate</w:t>
      </w:r>
      <w:r>
        <w:rPr>
          <w:rFonts w:ascii="Courier New"/>
          <w:color w:val="008000"/>
          <w:spacing w:val="-3"/>
          <w:sz w:val="18"/>
        </w:rPr>
        <w:t> </w:t>
      </w:r>
      <w:r>
        <w:rPr>
          <w:rFonts w:ascii="Courier New"/>
          <w:color w:val="008000"/>
          <w:sz w:val="18"/>
        </w:rPr>
        <w:t>VNF/App</w:t>
      </w:r>
      <w:r>
        <w:rPr>
          <w:rFonts w:ascii="Courier New"/>
          <w:color w:val="008000"/>
          <w:spacing w:val="-3"/>
          <w:sz w:val="18"/>
        </w:rPr>
        <w:t> </w:t>
      </w:r>
      <w:r>
        <w:rPr>
          <w:rFonts w:ascii="Courier New"/>
          <w:color w:val="008000"/>
          <w:sz w:val="18"/>
        </w:rPr>
        <w:t>instance</w:t>
      </w:r>
      <w:r>
        <w:rPr>
          <w:rFonts w:ascii="Courier New"/>
          <w:color w:val="008000"/>
          <w:spacing w:val="-3"/>
          <w:sz w:val="18"/>
        </w:rPr>
        <w:t> </w:t>
      </w:r>
      <w:r>
        <w:rPr>
          <w:rFonts w:ascii="Courier New"/>
          <w:color w:val="008000"/>
          <w:sz w:val="18"/>
        </w:rPr>
        <w:t>on</w:t>
      </w:r>
      <w:r>
        <w:rPr>
          <w:rFonts w:ascii="Courier New"/>
          <w:color w:val="008000"/>
          <w:spacing w:val="-3"/>
          <w:sz w:val="18"/>
        </w:rPr>
        <w:t> </w:t>
      </w:r>
      <w:r>
        <w:rPr>
          <w:rFonts w:ascii="Courier New"/>
          <w:color w:val="008000"/>
          <w:sz w:val="18"/>
        </w:rPr>
        <w:t>ocloud2</w:t>
      </w:r>
      <w:r>
        <w:rPr>
          <w:rFonts w:ascii="Courier New"/>
          <w:color w:val="008000"/>
          <w:spacing w:val="-3"/>
          <w:sz w:val="18"/>
        </w:rPr>
        <w:t> </w:t>
      </w:r>
      <w:r>
        <w:rPr>
          <w:rFonts w:ascii="Courier New"/>
          <w:color w:val="008000"/>
          <w:sz w:val="18"/>
        </w:rPr>
        <w:t>== autonumber 6.1</w:t>
      </w:r>
    </w:p>
    <w:p>
      <w:pPr>
        <w:pStyle w:val="BodyText"/>
        <w:spacing w:before="16"/>
        <w:rPr>
          <w:rFonts w:ascii="Courier New"/>
          <w:sz w:val="18"/>
        </w:rPr>
      </w:pPr>
    </w:p>
    <w:p>
      <w:pPr>
        <w:spacing w:before="0"/>
        <w:ind w:left="392" w:right="0" w:firstLine="0"/>
        <w:jc w:val="left"/>
        <w:rPr>
          <w:rFonts w:ascii="Courier New"/>
          <w:sz w:val="18"/>
        </w:rPr>
      </w:pPr>
      <w:r>
        <w:rPr>
          <w:rFonts w:ascii="Courier New"/>
          <w:color w:val="008000"/>
          <w:sz w:val="18"/>
        </w:rPr>
        <w:t>loop</w:t>
      </w:r>
      <w:r>
        <w:rPr>
          <w:rFonts w:ascii="Courier New"/>
          <w:color w:val="008000"/>
          <w:spacing w:val="-5"/>
          <w:sz w:val="18"/>
        </w:rPr>
        <w:t> </w:t>
      </w:r>
      <w:r>
        <w:rPr>
          <w:rFonts w:ascii="Courier New"/>
          <w:color w:val="008000"/>
          <w:sz w:val="18"/>
        </w:rPr>
        <w:t>for</w:t>
      </w:r>
      <w:r>
        <w:rPr>
          <w:rFonts w:ascii="Courier New"/>
          <w:color w:val="008000"/>
          <w:spacing w:val="-3"/>
          <w:sz w:val="18"/>
        </w:rPr>
        <w:t> </w:t>
      </w:r>
      <w:r>
        <w:rPr>
          <w:rFonts w:ascii="Courier New"/>
          <w:color w:val="008000"/>
          <w:sz w:val="18"/>
        </w:rPr>
        <w:t>each</w:t>
      </w:r>
      <w:r>
        <w:rPr>
          <w:rFonts w:ascii="Courier New"/>
          <w:color w:val="008000"/>
          <w:spacing w:val="49"/>
          <w:w w:val="150"/>
          <w:sz w:val="18"/>
        </w:rPr>
        <w:t> </w:t>
      </w:r>
      <w:r>
        <w:rPr>
          <w:rFonts w:ascii="Courier New"/>
          <w:color w:val="008000"/>
          <w:spacing w:val="-2"/>
          <w:sz w:val="18"/>
        </w:rPr>
        <w:t>VNF/Apps</w:t>
      </w:r>
    </w:p>
    <w:p>
      <w:pPr>
        <w:pStyle w:val="BodyText"/>
        <w:rPr>
          <w:rFonts w:ascii="Courier New"/>
          <w:sz w:val="18"/>
        </w:rPr>
      </w:pPr>
    </w:p>
    <w:p>
      <w:pPr>
        <w:pStyle w:val="BodyText"/>
        <w:spacing w:before="49"/>
        <w:rPr>
          <w:rFonts w:ascii="Courier New"/>
          <w:sz w:val="18"/>
        </w:rPr>
      </w:pPr>
    </w:p>
    <w:p>
      <w:pPr>
        <w:spacing w:before="0"/>
        <w:ind w:left="392" w:right="0" w:firstLine="0"/>
        <w:jc w:val="left"/>
        <w:rPr>
          <w:rFonts w:ascii="Courier New"/>
          <w:sz w:val="18"/>
        </w:rPr>
      </w:pPr>
      <w:r>
        <w:rPr>
          <w:rFonts w:ascii="Courier New"/>
          <w:color w:val="008000"/>
          <w:sz w:val="18"/>
        </w:rPr>
        <w:t>ims</w:t>
      </w:r>
      <w:r>
        <w:rPr>
          <w:rFonts w:ascii="Courier New"/>
          <w:color w:val="008000"/>
          <w:spacing w:val="-6"/>
          <w:sz w:val="18"/>
        </w:rPr>
        <w:t> </w:t>
      </w:r>
      <w:r>
        <w:rPr>
          <w:rFonts w:ascii="Courier New"/>
          <w:color w:val="008000"/>
          <w:sz w:val="18"/>
        </w:rPr>
        <w:t>&lt;-</w:t>
      </w:r>
      <w:r>
        <w:rPr>
          <w:rFonts w:ascii="Courier New"/>
          <w:color w:val="008000"/>
          <w:spacing w:val="-4"/>
          <w:sz w:val="18"/>
        </w:rPr>
        <w:t> </w:t>
      </w:r>
      <w:r>
        <w:rPr>
          <w:rFonts w:ascii="Courier New"/>
          <w:color w:val="008000"/>
          <w:sz w:val="18"/>
        </w:rPr>
        <w:t>smo:</w:t>
      </w:r>
      <w:r>
        <w:rPr>
          <w:rFonts w:ascii="Courier New"/>
          <w:color w:val="008000"/>
          <w:spacing w:val="47"/>
          <w:w w:val="150"/>
          <w:sz w:val="18"/>
        </w:rPr>
        <w:t> </w:t>
      </w:r>
      <w:r>
        <w:rPr>
          <w:rFonts w:ascii="Courier New"/>
          <w:color w:val="008000"/>
          <w:sz w:val="18"/>
        </w:rPr>
        <w:t>Request</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terminate</w:t>
      </w:r>
      <w:r>
        <w:rPr>
          <w:rFonts w:ascii="Courier New"/>
          <w:color w:val="008000"/>
          <w:spacing w:val="-4"/>
          <w:sz w:val="18"/>
        </w:rPr>
        <w:t> </w:t>
      </w:r>
      <w:r>
        <w:rPr>
          <w:rFonts w:ascii="Courier New"/>
          <w:color w:val="008000"/>
          <w:sz w:val="18"/>
        </w:rPr>
        <w:t>the</w:t>
      </w:r>
      <w:r>
        <w:rPr>
          <w:rFonts w:ascii="Courier New"/>
          <w:color w:val="008000"/>
          <w:spacing w:val="-3"/>
          <w:sz w:val="18"/>
        </w:rPr>
        <w:t> </w:t>
      </w:r>
      <w:r>
        <w:rPr>
          <w:rFonts w:ascii="Courier New"/>
          <w:color w:val="008000"/>
          <w:spacing w:val="-2"/>
          <w:sz w:val="18"/>
        </w:rPr>
        <w:t>VNF/App</w:t>
      </w:r>
    </w:p>
    <w:p>
      <w:pPr>
        <w:pStyle w:val="BodyText"/>
        <w:spacing w:before="31"/>
        <w:rPr>
          <w:rFonts w:ascii="Courier New"/>
          <w:sz w:val="18"/>
        </w:rPr>
      </w:pPr>
    </w:p>
    <w:p>
      <w:pPr>
        <w:spacing w:before="1"/>
        <w:ind w:left="392" w:right="0" w:firstLine="0"/>
        <w:jc w:val="left"/>
        <w:rPr>
          <w:rFonts w:ascii="Courier New"/>
          <w:sz w:val="18"/>
        </w:rPr>
      </w:pPr>
      <w:r>
        <w:rPr>
          <w:rFonts w:ascii="Courier New"/>
          <w:color w:val="008000"/>
          <w:sz w:val="18"/>
        </w:rPr>
        <w:t>alt</w:t>
      </w:r>
      <w:r>
        <w:rPr>
          <w:rFonts w:ascii="Courier New"/>
          <w:color w:val="008000"/>
          <w:spacing w:val="-3"/>
          <w:sz w:val="18"/>
        </w:rPr>
        <w:t> </w:t>
      </w:r>
      <w:r>
        <w:rPr>
          <w:rFonts w:ascii="Courier New"/>
          <w:color w:val="008000"/>
          <w:spacing w:val="-4"/>
          <w:sz w:val="18"/>
        </w:rPr>
        <w:t>ETSI</w:t>
      </w:r>
    </w:p>
    <w:p>
      <w:pPr>
        <w:spacing w:before="16"/>
        <w:ind w:left="392" w:right="4161" w:firstLine="0"/>
        <w:jc w:val="left"/>
        <w:rPr>
          <w:rFonts w:ascii="Adobe Gothic Std L" w:eastAsia="Adobe Gothic Std L"/>
          <w:b w:val="0"/>
          <w:sz w:val="18"/>
        </w:rPr>
      </w:pPr>
      <w:r>
        <w:rPr>
          <w:rFonts w:ascii="Courier New" w:eastAsia="Courier New"/>
          <w:color w:val="008000"/>
          <w:sz w:val="18"/>
        </w:rPr>
        <w:t>note</w:t>
      </w:r>
      <w:r>
        <w:rPr>
          <w:rFonts w:ascii="Courier New" w:eastAsia="Courier New"/>
          <w:color w:val="008000"/>
          <w:spacing w:val="-7"/>
          <w:sz w:val="18"/>
        </w:rPr>
        <w:t> </w:t>
      </w:r>
      <w:r>
        <w:rPr>
          <w:rFonts w:ascii="Courier New" w:eastAsia="Courier New"/>
          <w:color w:val="008000"/>
          <w:sz w:val="18"/>
        </w:rPr>
        <w:t>over</w:t>
      </w:r>
      <w:r>
        <w:rPr>
          <w:rFonts w:ascii="Courier New" w:eastAsia="Courier New"/>
          <w:color w:val="008000"/>
          <w:spacing w:val="-7"/>
          <w:sz w:val="18"/>
        </w:rPr>
        <w:t> </w:t>
      </w:r>
      <w:r>
        <w:rPr>
          <w:rFonts w:ascii="Courier New" w:eastAsia="Courier New"/>
          <w:color w:val="008000"/>
          <w:sz w:val="18"/>
        </w:rPr>
        <w:t>ims,</w:t>
      </w:r>
      <w:r>
        <w:rPr>
          <w:rFonts w:ascii="Courier New" w:eastAsia="Courier New"/>
          <w:color w:val="008000"/>
          <w:spacing w:val="-7"/>
          <w:sz w:val="18"/>
        </w:rPr>
        <w:t> </w:t>
      </w:r>
      <w:r>
        <w:rPr>
          <w:rFonts w:ascii="Courier New" w:eastAsia="Courier New"/>
          <w:color w:val="008000"/>
          <w:sz w:val="18"/>
        </w:rPr>
        <w:t>ocloud1:ETSI</w:t>
      </w:r>
      <w:r>
        <w:rPr>
          <w:rFonts w:ascii="Courier New" w:eastAsia="Courier New"/>
          <w:color w:val="008000"/>
          <w:spacing w:val="-6"/>
          <w:sz w:val="18"/>
        </w:rPr>
        <w:t> </w:t>
      </w:r>
      <w:r>
        <w:rPr>
          <w:rFonts w:ascii="Courier New" w:eastAsia="Courier New"/>
          <w:color w:val="008000"/>
          <w:sz w:val="18"/>
        </w:rPr>
        <w:t>o-cloud</w:t>
      </w:r>
      <w:r>
        <w:rPr>
          <w:rFonts w:ascii="Courier New" w:eastAsia="Courier New"/>
          <w:color w:val="008000"/>
          <w:spacing w:val="-7"/>
          <w:sz w:val="18"/>
        </w:rPr>
        <w:t> </w:t>
      </w:r>
      <w:r>
        <w:rPr>
          <w:rFonts w:ascii="Courier New" w:eastAsia="Courier New"/>
          <w:color w:val="008000"/>
          <w:sz w:val="18"/>
        </w:rPr>
        <w:t>terminate</w:t>
      </w:r>
      <w:r>
        <w:rPr>
          <w:rFonts w:ascii="Courier New" w:eastAsia="Courier New"/>
          <w:color w:val="008000"/>
          <w:spacing w:val="-7"/>
          <w:sz w:val="18"/>
        </w:rPr>
        <w:t> </w:t>
      </w:r>
      <w:r>
        <w:rPr>
          <w:rFonts w:ascii="Courier New" w:eastAsia="Courier New"/>
          <w:color w:val="008000"/>
          <w:sz w:val="18"/>
        </w:rPr>
        <w:t>VNF/Apps else K8s</w:t>
      </w:r>
      <w:r>
        <w:rPr>
          <w:rFonts w:ascii="Adobe Gothic Std L" w:eastAsia="Adobe Gothic Std L"/>
          <w:b w:val="0"/>
          <w:color w:val="008000"/>
          <w:sz w:val="18"/>
        </w:rPr>
        <w:t>（</w:t>
      </w:r>
      <w:r>
        <w:rPr>
          <w:rFonts w:ascii="Courier New" w:eastAsia="Courier New"/>
          <w:color w:val="008000"/>
          <w:sz w:val="18"/>
        </w:rPr>
        <w:t>Kubernetes</w:t>
      </w:r>
      <w:r>
        <w:rPr>
          <w:rFonts w:ascii="Adobe Gothic Std L" w:eastAsia="Adobe Gothic Std L"/>
          <w:b w:val="0"/>
          <w:color w:val="008000"/>
          <w:sz w:val="18"/>
        </w:rPr>
        <w:t>）</w:t>
      </w:r>
    </w:p>
    <w:p>
      <w:pPr>
        <w:spacing w:line="276" w:lineRule="auto" w:before="23"/>
        <w:ind w:left="392" w:right="3633" w:firstLine="0"/>
        <w:jc w:val="left"/>
        <w:rPr>
          <w:rFonts w:ascii="Courier New" w:eastAsia="Courier New"/>
          <w:sz w:val="18"/>
        </w:rPr>
      </w:pPr>
      <w:r>
        <w:rPr>
          <w:rFonts w:ascii="Courier New" w:eastAsia="Courier New"/>
          <w:color w:val="008000"/>
          <w:sz w:val="18"/>
        </w:rPr>
        <w:t>note</w:t>
      </w:r>
      <w:r>
        <w:rPr>
          <w:rFonts w:ascii="Courier New" w:eastAsia="Courier New"/>
          <w:color w:val="008000"/>
          <w:spacing w:val="-8"/>
          <w:sz w:val="18"/>
        </w:rPr>
        <w:t> </w:t>
      </w:r>
      <w:r>
        <w:rPr>
          <w:rFonts w:ascii="Courier New" w:eastAsia="Courier New"/>
          <w:color w:val="008000"/>
          <w:sz w:val="18"/>
        </w:rPr>
        <w:t>over</w:t>
      </w:r>
      <w:r>
        <w:rPr>
          <w:rFonts w:ascii="Courier New" w:eastAsia="Courier New"/>
          <w:color w:val="008000"/>
          <w:spacing w:val="-8"/>
          <w:sz w:val="18"/>
        </w:rPr>
        <w:t> </w:t>
      </w:r>
      <w:r>
        <w:rPr>
          <w:rFonts w:ascii="Courier New" w:eastAsia="Courier New"/>
          <w:color w:val="008000"/>
          <w:sz w:val="18"/>
        </w:rPr>
        <w:t>ims,</w:t>
      </w:r>
      <w:r>
        <w:rPr>
          <w:rFonts w:ascii="Courier New" w:eastAsia="Courier New"/>
          <w:color w:val="008000"/>
          <w:spacing w:val="-8"/>
          <w:sz w:val="18"/>
        </w:rPr>
        <w:t> </w:t>
      </w:r>
      <w:r>
        <w:rPr>
          <w:rFonts w:ascii="Courier New" w:eastAsia="Courier New"/>
          <w:color w:val="008000"/>
          <w:sz w:val="18"/>
        </w:rPr>
        <w:t>ocloud1:</w:t>
      </w:r>
      <w:r>
        <w:rPr>
          <w:rFonts w:ascii="Courier New" w:eastAsia="Courier New"/>
          <w:color w:val="008000"/>
          <w:spacing w:val="-8"/>
          <w:sz w:val="18"/>
        </w:rPr>
        <w:t> </w:t>
      </w:r>
      <w:r>
        <w:rPr>
          <w:rFonts w:ascii="Courier New" w:eastAsia="Courier New"/>
          <w:color w:val="008000"/>
          <w:sz w:val="18"/>
        </w:rPr>
        <w:t>K8s</w:t>
      </w:r>
      <w:r>
        <w:rPr>
          <w:rFonts w:ascii="Adobe Gothic Std L" w:eastAsia="Adobe Gothic Std L"/>
          <w:b w:val="0"/>
          <w:color w:val="008000"/>
          <w:sz w:val="18"/>
        </w:rPr>
        <w:t>（</w:t>
      </w:r>
      <w:r>
        <w:rPr>
          <w:rFonts w:ascii="Courier New" w:eastAsia="Courier New"/>
          <w:color w:val="008000"/>
          <w:sz w:val="18"/>
        </w:rPr>
        <w:t>Kubernetes</w:t>
      </w:r>
      <w:r>
        <w:rPr>
          <w:rFonts w:ascii="Adobe Gothic Std L" w:eastAsia="Adobe Gothic Std L"/>
          <w:b w:val="0"/>
          <w:color w:val="008000"/>
          <w:sz w:val="18"/>
        </w:rPr>
        <w:t>）</w:t>
      </w:r>
      <w:r>
        <w:rPr>
          <w:rFonts w:ascii="Courier New" w:eastAsia="Courier New"/>
          <w:color w:val="008000"/>
          <w:sz w:val="18"/>
        </w:rPr>
        <w:t>o-cloud</w:t>
      </w:r>
      <w:r>
        <w:rPr>
          <w:rFonts w:ascii="Courier New" w:eastAsia="Courier New"/>
          <w:color w:val="008000"/>
          <w:spacing w:val="-8"/>
          <w:sz w:val="18"/>
        </w:rPr>
        <w:t> </w:t>
      </w:r>
      <w:r>
        <w:rPr>
          <w:rFonts w:ascii="Courier New" w:eastAsia="Courier New"/>
          <w:color w:val="008000"/>
          <w:sz w:val="18"/>
        </w:rPr>
        <w:t>terminate </w:t>
      </w:r>
      <w:r>
        <w:rPr>
          <w:rFonts w:ascii="Courier New" w:eastAsia="Courier New"/>
          <w:color w:val="008000"/>
          <w:spacing w:val="-4"/>
          <w:sz w:val="18"/>
        </w:rPr>
        <w:t>end</w:t>
      </w:r>
    </w:p>
    <w:p>
      <w:pPr>
        <w:pStyle w:val="BodyText"/>
        <w:spacing w:before="1"/>
        <w:rPr>
          <w:rFonts w:ascii="Courier New"/>
          <w:sz w:val="18"/>
        </w:rPr>
      </w:pPr>
    </w:p>
    <w:p>
      <w:pPr>
        <w:spacing w:line="259" w:lineRule="auto" w:before="0"/>
        <w:ind w:left="392" w:right="2696"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smo:</w:t>
      </w:r>
      <w:r>
        <w:rPr>
          <w:rFonts w:ascii="Courier New"/>
          <w:color w:val="008000"/>
          <w:spacing w:val="-4"/>
          <w:sz w:val="18"/>
        </w:rPr>
        <w:t> </w:t>
      </w:r>
      <w:r>
        <w:rPr>
          <w:rFonts w:ascii="Courier New"/>
          <w:color w:val="008000"/>
          <w:sz w:val="18"/>
        </w:rPr>
        <w:t>Response</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indicate</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result</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termination </w:t>
      </w:r>
      <w:r>
        <w:rPr>
          <w:rFonts w:ascii="Courier New"/>
          <w:color w:val="008000"/>
          <w:spacing w:val="-4"/>
          <w:sz w:val="18"/>
        </w:rPr>
        <w:t>end</w:t>
      </w:r>
    </w:p>
    <w:p>
      <w:pPr>
        <w:pStyle w:val="BodyText"/>
        <w:spacing w:before="16"/>
        <w:rPr>
          <w:rFonts w:ascii="Courier New"/>
          <w:sz w:val="18"/>
        </w:rPr>
      </w:pPr>
    </w:p>
    <w:p>
      <w:pPr>
        <w:spacing w:line="259" w:lineRule="auto" w:before="0"/>
        <w:ind w:left="392" w:right="8754" w:firstLine="0"/>
        <w:jc w:val="left"/>
        <w:rPr>
          <w:rFonts w:ascii="Courier New"/>
          <w:sz w:val="18"/>
        </w:rPr>
      </w:pPr>
      <w:r>
        <w:rPr>
          <w:rFonts w:ascii="Courier New"/>
          <w:color w:val="008000"/>
          <w:spacing w:val="-4"/>
          <w:sz w:val="18"/>
        </w:rPr>
        <w:t>||| </w:t>
      </w:r>
      <w:r>
        <w:rPr>
          <w:rFonts w:ascii="Courier New"/>
          <w:color w:val="008000"/>
          <w:sz w:val="18"/>
        </w:rPr>
        <w:t>autonumber</w:t>
      </w:r>
      <w:r>
        <w:rPr>
          <w:rFonts w:ascii="Courier New"/>
          <w:color w:val="008000"/>
          <w:spacing w:val="-29"/>
          <w:sz w:val="18"/>
        </w:rPr>
        <w:t> </w:t>
      </w:r>
      <w:r>
        <w:rPr>
          <w:rFonts w:ascii="Courier New"/>
          <w:color w:val="008000"/>
          <w:sz w:val="18"/>
        </w:rPr>
        <w:t>7</w:t>
      </w:r>
    </w:p>
    <w:p>
      <w:pPr>
        <w:spacing w:line="259" w:lineRule="auto" w:before="0"/>
        <w:ind w:left="392" w:right="2696" w:firstLine="0"/>
        <w:jc w:val="left"/>
        <w:rPr>
          <w:rFonts w:ascii="Courier New"/>
          <w:sz w:val="18"/>
        </w:rPr>
      </w:pPr>
      <w:r>
        <w:rPr>
          <w:rFonts w:ascii="Courier New"/>
          <w:color w:val="008000"/>
          <w:sz w:val="18"/>
        </w:rPr>
        <w:t>client</w:t>
      </w:r>
      <w:r>
        <w:rPr>
          <w:rFonts w:ascii="Courier New"/>
          <w:color w:val="008000"/>
          <w:spacing w:val="-5"/>
          <w:sz w:val="18"/>
        </w:rPr>
        <w:t> </w:t>
      </w:r>
      <w:r>
        <w:rPr>
          <w:rFonts w:ascii="Courier New"/>
          <w:color w:val="008000"/>
          <w:sz w:val="18"/>
        </w:rPr>
        <w:t>&lt;-smo</w:t>
      </w:r>
      <w:r>
        <w:rPr>
          <w:rFonts w:ascii="Courier New"/>
          <w:color w:val="008000"/>
          <w:spacing w:val="80"/>
          <w:sz w:val="18"/>
        </w:rPr>
        <w:t> </w:t>
      </w:r>
      <w:r>
        <w:rPr>
          <w:rFonts w:ascii="Courier New"/>
          <w:color w:val="008000"/>
          <w:sz w:val="18"/>
        </w:rPr>
        <w:t>:Response</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indicate</w:t>
      </w:r>
      <w:r>
        <w:rPr>
          <w:rFonts w:ascii="Courier New"/>
          <w:color w:val="008000"/>
          <w:spacing w:val="-4"/>
          <w:sz w:val="18"/>
        </w:rPr>
        <w:t> </w:t>
      </w:r>
      <w:r>
        <w:rPr>
          <w:rFonts w:ascii="Courier New"/>
          <w:color w:val="008000"/>
          <w:sz w:val="18"/>
        </w:rPr>
        <w:t>VNF/App</w:t>
      </w:r>
      <w:r>
        <w:rPr>
          <w:rFonts w:ascii="Courier New"/>
          <w:color w:val="008000"/>
          <w:spacing w:val="-5"/>
          <w:sz w:val="18"/>
        </w:rPr>
        <w:t> </w:t>
      </w:r>
      <w:r>
        <w:rPr>
          <w:rFonts w:ascii="Courier New"/>
          <w:color w:val="008000"/>
          <w:sz w:val="18"/>
        </w:rPr>
        <w:t>node</w:t>
      </w:r>
      <w:r>
        <w:rPr>
          <w:rFonts w:ascii="Courier New"/>
          <w:color w:val="008000"/>
          <w:spacing w:val="-5"/>
          <w:sz w:val="18"/>
        </w:rPr>
        <w:t> </w:t>
      </w:r>
      <w:r>
        <w:rPr>
          <w:rFonts w:ascii="Courier New"/>
          <w:color w:val="008000"/>
          <w:sz w:val="18"/>
        </w:rPr>
        <w:t>changing</w:t>
      </w:r>
      <w:r>
        <w:rPr>
          <w:rFonts w:ascii="Courier New"/>
          <w:color w:val="008000"/>
          <w:spacing w:val="-5"/>
          <w:sz w:val="18"/>
        </w:rPr>
        <w:t> </w:t>
      </w:r>
      <w:r>
        <w:rPr>
          <w:rFonts w:ascii="Courier New"/>
          <w:color w:val="008000"/>
          <w:sz w:val="18"/>
        </w:rPr>
        <w:t>success deactivate ocloud2</w:t>
      </w:r>
    </w:p>
    <w:p>
      <w:pPr>
        <w:pStyle w:val="BodyText"/>
        <w:spacing w:before="16"/>
        <w:rPr>
          <w:rFonts w:ascii="Courier New"/>
          <w:sz w:val="18"/>
        </w:rPr>
      </w:pPr>
    </w:p>
    <w:p>
      <w:pPr>
        <w:spacing w:before="0"/>
        <w:ind w:left="392" w:right="0" w:firstLine="0"/>
        <w:jc w:val="left"/>
        <w:rPr>
          <w:rFonts w:ascii="Courier New"/>
          <w:sz w:val="18"/>
        </w:rPr>
      </w:pPr>
      <w:r>
        <w:rPr>
          <w:rFonts w:ascii="Courier New"/>
          <w:color w:val="008000"/>
          <w:spacing w:val="-2"/>
          <w:sz w:val="18"/>
        </w:rPr>
        <w:t>@enduml</w:t>
      </w:r>
    </w:p>
    <w:p>
      <w:pPr>
        <w:spacing w:after="0"/>
        <w:jc w:val="left"/>
        <w:rPr>
          <w:rFonts w:ascii="Courier New"/>
          <w:sz w:val="18"/>
        </w:rPr>
        <w:sectPr>
          <w:pgSz w:w="11910" w:h="16840"/>
          <w:pgMar w:header="857" w:footer="1504" w:top="1520" w:bottom="1700" w:left="740" w:right="700"/>
        </w:sectPr>
      </w:pPr>
    </w:p>
    <w:p>
      <w:pPr>
        <w:pStyle w:val="BodyText"/>
        <w:spacing w:before="7"/>
        <w:rPr>
          <w:rFonts w:ascii="Courier New"/>
          <w:sz w:val="4"/>
        </w:rPr>
      </w:pPr>
    </w:p>
    <w:p>
      <w:pPr>
        <w:pStyle w:val="BodyText"/>
        <w:ind w:left="488"/>
        <w:rPr>
          <w:rFonts w:ascii="Courier New"/>
        </w:rPr>
      </w:pPr>
      <w:r>
        <w:rPr>
          <w:rFonts w:ascii="Courier New"/>
        </w:rPr>
        <w:drawing>
          <wp:inline distT="0" distB="0" distL="0" distR="0">
            <wp:extent cx="5995871" cy="5362956"/>
            <wp:effectExtent l="0" t="0" r="0" b="0"/>
            <wp:docPr id="209" name="Image 209"/>
            <wp:cNvGraphicFramePr>
              <a:graphicFrameLocks/>
            </wp:cNvGraphicFramePr>
            <a:graphic>
              <a:graphicData uri="http://schemas.openxmlformats.org/drawingml/2006/picture">
                <pic:pic>
                  <pic:nvPicPr>
                    <pic:cNvPr id="209" name="Image 209"/>
                    <pic:cNvPicPr/>
                  </pic:nvPicPr>
                  <pic:blipFill>
                    <a:blip r:embed="rId25" cstate="print"/>
                    <a:stretch>
                      <a:fillRect/>
                    </a:stretch>
                  </pic:blipFill>
                  <pic:spPr>
                    <a:xfrm>
                      <a:off x="0" y="0"/>
                      <a:ext cx="5995871" cy="5362956"/>
                    </a:xfrm>
                    <a:prstGeom prst="rect">
                      <a:avLst/>
                    </a:prstGeom>
                  </pic:spPr>
                </pic:pic>
              </a:graphicData>
            </a:graphic>
          </wp:inline>
        </w:drawing>
      </w:r>
      <w:r>
        <w:rPr>
          <w:rFonts w:ascii="Courier New"/>
        </w:rPr>
      </w:r>
    </w:p>
    <w:p>
      <w:pPr>
        <w:pStyle w:val="BodyText"/>
        <w:spacing w:before="26"/>
        <w:rPr>
          <w:rFonts w:ascii="Courier New"/>
        </w:rPr>
      </w:pPr>
    </w:p>
    <w:p>
      <w:pPr>
        <w:pStyle w:val="Heading5"/>
        <w:ind w:left="756" w:right="0"/>
        <w:jc w:val="left"/>
      </w:pPr>
      <w:r>
        <w:rPr/>
        <w:t>Table</w:t>
      </w:r>
      <w:r>
        <w:rPr>
          <w:spacing w:val="-6"/>
        </w:rPr>
        <w:t> </w:t>
      </w:r>
      <w:r>
        <w:rPr/>
        <w:t>5.6.3.2-2:</w:t>
      </w:r>
      <w:r>
        <w:rPr>
          <w:spacing w:val="-5"/>
        </w:rPr>
        <w:t> </w:t>
      </w:r>
      <w:r>
        <w:rPr/>
        <w:t>Performance</w:t>
      </w:r>
      <w:r>
        <w:rPr>
          <w:spacing w:val="-5"/>
        </w:rPr>
        <w:t> </w:t>
      </w:r>
      <w:r>
        <w:rPr/>
        <w:t>information</w:t>
      </w:r>
      <w:r>
        <w:rPr>
          <w:spacing w:val="-7"/>
        </w:rPr>
        <w:t> </w:t>
      </w:r>
      <w:r>
        <w:rPr/>
        <w:t>reporting</w:t>
      </w:r>
      <w:r>
        <w:rPr>
          <w:spacing w:val="-5"/>
        </w:rPr>
        <w:t> </w:t>
      </w:r>
      <w:r>
        <w:rPr/>
        <w:t>triggers</w:t>
      </w:r>
      <w:r>
        <w:rPr>
          <w:spacing w:val="-5"/>
        </w:rPr>
        <w:t> </w:t>
      </w:r>
      <w:r>
        <w:rPr/>
        <w:t>redeployment</w:t>
      </w:r>
      <w:r>
        <w:rPr>
          <w:spacing w:val="-5"/>
        </w:rPr>
        <w:t> </w:t>
      </w:r>
      <w:r>
        <w:rPr/>
        <w:t>of</w:t>
      </w:r>
      <w:r>
        <w:rPr>
          <w:spacing w:val="-5"/>
        </w:rPr>
        <w:t> </w:t>
      </w:r>
      <w:r>
        <w:rPr/>
        <w:t>a</w:t>
      </w:r>
      <w:r>
        <w:rPr>
          <w:spacing w:val="-5"/>
        </w:rPr>
        <w:t> </w:t>
      </w:r>
      <w:r>
        <w:rPr/>
        <w:t>computing</w:t>
      </w:r>
      <w:r>
        <w:rPr>
          <w:spacing w:val="-5"/>
        </w:rPr>
        <w:t> </w:t>
      </w:r>
      <w:r>
        <w:rPr>
          <w:spacing w:val="-4"/>
        </w:rPr>
        <w:t>task</w:t>
      </w:r>
    </w:p>
    <w:p>
      <w:pPr>
        <w:pStyle w:val="BodyText"/>
        <w:rPr>
          <w:rFonts w:ascii="Arial"/>
          <w:b/>
        </w:rPr>
      </w:pPr>
    </w:p>
    <w:p>
      <w:pPr>
        <w:pStyle w:val="BodyText"/>
        <w:spacing w:before="126"/>
        <w:rPr>
          <w:rFonts w:ascii="Arial"/>
          <w:b/>
        </w:rPr>
      </w:pPr>
    </w:p>
    <w:p>
      <w:pPr>
        <w:pStyle w:val="BodyText"/>
        <w:ind w:left="392"/>
        <w:rPr>
          <w:rFonts w:ascii="SimSun" w:eastAsia="SimSun"/>
        </w:rPr>
      </w:pPr>
      <w:r>
        <w:rPr/>
        <w:t>Required</w:t>
      </w:r>
      <w:r>
        <w:rPr>
          <w:spacing w:val="-2"/>
        </w:rPr>
        <w:t> data</w:t>
      </w:r>
      <w:r>
        <w:rPr>
          <w:rFonts w:ascii="SimSun" w:eastAsia="SimSun"/>
          <w:spacing w:val="-2"/>
        </w:rPr>
        <w:t>：</w:t>
      </w:r>
    </w:p>
    <w:p>
      <w:pPr>
        <w:pStyle w:val="BodyText"/>
        <w:spacing w:before="181"/>
        <w:ind w:left="392"/>
      </w:pPr>
      <w:r>
        <w:rPr/>
        <w:t>Some</w:t>
      </w:r>
      <w:r>
        <w:rPr>
          <w:spacing w:val="-4"/>
        </w:rPr>
        <w:t> </w:t>
      </w:r>
      <w:r>
        <w:rPr/>
        <w:t>computing</w:t>
      </w:r>
      <w:r>
        <w:rPr>
          <w:spacing w:val="-1"/>
        </w:rPr>
        <w:t> </w:t>
      </w:r>
      <w:r>
        <w:rPr/>
        <w:t>task</w:t>
      </w:r>
      <w:r>
        <w:rPr>
          <w:spacing w:val="-3"/>
        </w:rPr>
        <w:t> </w:t>
      </w:r>
      <w:r>
        <w:rPr/>
        <w:t>performance</w:t>
      </w:r>
      <w:r>
        <w:rPr>
          <w:spacing w:val="-1"/>
        </w:rPr>
        <w:t> </w:t>
      </w:r>
      <w:r>
        <w:rPr/>
        <w:t>information that</w:t>
      </w:r>
      <w:r>
        <w:rPr>
          <w:spacing w:val="-4"/>
        </w:rPr>
        <w:t> </w:t>
      </w:r>
      <w:r>
        <w:rPr/>
        <w:t>proposed</w:t>
      </w:r>
      <w:r>
        <w:rPr>
          <w:spacing w:val="-1"/>
        </w:rPr>
        <w:t> </w:t>
      </w:r>
      <w:r>
        <w:rPr/>
        <w:t>to</w:t>
      </w:r>
      <w:r>
        <w:rPr>
          <w:spacing w:val="-2"/>
        </w:rPr>
        <w:t> </w:t>
      </w:r>
      <w:r>
        <w:rPr/>
        <w:t>be</w:t>
      </w:r>
      <w:r>
        <w:rPr>
          <w:spacing w:val="-1"/>
        </w:rPr>
        <w:t> </w:t>
      </w:r>
      <w:r>
        <w:rPr/>
        <w:t>exposed</w:t>
      </w:r>
      <w:r>
        <w:rPr>
          <w:spacing w:val="-1"/>
        </w:rPr>
        <w:t> </w:t>
      </w:r>
      <w:r>
        <w:rPr/>
        <w:t>is</w:t>
      </w:r>
      <w:r>
        <w:rPr>
          <w:spacing w:val="-2"/>
        </w:rPr>
        <w:t> </w:t>
      </w:r>
      <w:r>
        <w:rPr/>
        <w:t>list</w:t>
      </w:r>
      <w:r>
        <w:rPr>
          <w:spacing w:val="-2"/>
        </w:rPr>
        <w:t> </w:t>
      </w:r>
      <w:r>
        <w:rPr/>
        <w:t>as</w:t>
      </w:r>
      <w:r>
        <w:rPr>
          <w:spacing w:val="-2"/>
        </w:rPr>
        <w:t> below:</w:t>
      </w:r>
    </w:p>
    <w:p>
      <w:pPr>
        <w:pStyle w:val="ListParagraph"/>
        <w:numPr>
          <w:ilvl w:val="0"/>
          <w:numId w:val="13"/>
        </w:numPr>
        <w:tabs>
          <w:tab w:pos="1035" w:val="left" w:leader="none"/>
        </w:tabs>
        <w:spacing w:line="240" w:lineRule="auto" w:before="179" w:after="0"/>
        <w:ind w:left="1035" w:right="0" w:hanging="358"/>
        <w:jc w:val="left"/>
        <w:rPr>
          <w:sz w:val="20"/>
        </w:rPr>
      </w:pPr>
      <w:r>
        <w:rPr>
          <w:spacing w:val="-5"/>
          <w:sz w:val="20"/>
        </w:rPr>
        <w:t>K8s</w:t>
      </w:r>
    </w:p>
    <w:p>
      <w:pPr>
        <w:pStyle w:val="ListParagraph"/>
        <w:numPr>
          <w:ilvl w:val="1"/>
          <w:numId w:val="13"/>
        </w:numPr>
        <w:tabs>
          <w:tab w:pos="1529" w:val="left" w:leader="none"/>
        </w:tabs>
        <w:spacing w:line="240" w:lineRule="auto" w:before="178" w:after="0"/>
        <w:ind w:left="1529" w:right="0" w:hanging="402"/>
        <w:jc w:val="left"/>
        <w:rPr>
          <w:sz w:val="20"/>
        </w:rPr>
      </w:pPr>
      <w:r>
        <w:rPr>
          <w:sz w:val="20"/>
        </w:rPr>
        <w:t>K8S</w:t>
      </w:r>
      <w:r>
        <w:rPr>
          <w:spacing w:val="-1"/>
          <w:sz w:val="20"/>
        </w:rPr>
        <w:t> </w:t>
      </w:r>
      <w:r>
        <w:rPr>
          <w:sz w:val="20"/>
        </w:rPr>
        <w:t>pod</w:t>
      </w:r>
      <w:r>
        <w:rPr>
          <w:spacing w:val="1"/>
          <w:sz w:val="20"/>
        </w:rPr>
        <w:t> </w:t>
      </w:r>
      <w:r>
        <w:rPr>
          <w:spacing w:val="-2"/>
          <w:sz w:val="20"/>
        </w:rPr>
        <w:t>status:</w:t>
      </w:r>
    </w:p>
    <w:p>
      <w:pPr>
        <w:pStyle w:val="ListParagraph"/>
        <w:numPr>
          <w:ilvl w:val="2"/>
          <w:numId w:val="13"/>
        </w:numPr>
        <w:tabs>
          <w:tab w:pos="2038" w:val="left" w:leader="none"/>
        </w:tabs>
        <w:spacing w:line="240" w:lineRule="auto" w:before="178" w:after="0"/>
        <w:ind w:left="2038" w:right="0" w:hanging="454"/>
        <w:jc w:val="left"/>
        <w:rPr>
          <w:sz w:val="20"/>
        </w:rPr>
      </w:pPr>
      <w:r>
        <w:rPr>
          <w:spacing w:val="-2"/>
          <w:sz w:val="20"/>
        </w:rPr>
        <w:t>Pending</w:t>
      </w:r>
    </w:p>
    <w:p>
      <w:pPr>
        <w:pStyle w:val="ListParagraph"/>
        <w:numPr>
          <w:ilvl w:val="2"/>
          <w:numId w:val="13"/>
        </w:numPr>
        <w:tabs>
          <w:tab w:pos="2038" w:val="left" w:leader="none"/>
        </w:tabs>
        <w:spacing w:line="240" w:lineRule="auto" w:before="178" w:after="0"/>
        <w:ind w:left="2038" w:right="0" w:hanging="454"/>
        <w:jc w:val="left"/>
        <w:rPr>
          <w:sz w:val="20"/>
        </w:rPr>
      </w:pPr>
      <w:r>
        <w:rPr>
          <w:spacing w:val="-2"/>
          <w:sz w:val="20"/>
        </w:rPr>
        <w:t>Running</w:t>
      </w:r>
    </w:p>
    <w:p>
      <w:pPr>
        <w:pStyle w:val="ListParagraph"/>
        <w:numPr>
          <w:ilvl w:val="2"/>
          <w:numId w:val="13"/>
        </w:numPr>
        <w:tabs>
          <w:tab w:pos="2038" w:val="left" w:leader="none"/>
        </w:tabs>
        <w:spacing w:line="240" w:lineRule="auto" w:before="178" w:after="0"/>
        <w:ind w:left="2038" w:right="0" w:hanging="454"/>
        <w:jc w:val="left"/>
        <w:rPr>
          <w:sz w:val="20"/>
        </w:rPr>
      </w:pPr>
      <w:r>
        <w:rPr>
          <w:spacing w:val="-2"/>
          <w:sz w:val="20"/>
        </w:rPr>
        <w:t>Succussed</w:t>
      </w:r>
    </w:p>
    <w:p>
      <w:pPr>
        <w:pStyle w:val="ListParagraph"/>
        <w:numPr>
          <w:ilvl w:val="2"/>
          <w:numId w:val="13"/>
        </w:numPr>
        <w:tabs>
          <w:tab w:pos="2038" w:val="left" w:leader="none"/>
        </w:tabs>
        <w:spacing w:line="240" w:lineRule="auto" w:before="178" w:after="0"/>
        <w:ind w:left="2038" w:right="0" w:hanging="454"/>
        <w:jc w:val="left"/>
        <w:rPr>
          <w:sz w:val="20"/>
        </w:rPr>
      </w:pPr>
      <w:r>
        <w:rPr>
          <w:spacing w:val="-2"/>
          <w:sz w:val="20"/>
        </w:rPr>
        <w:t>Failed</w:t>
      </w:r>
    </w:p>
    <w:p>
      <w:pPr>
        <w:pStyle w:val="ListParagraph"/>
        <w:numPr>
          <w:ilvl w:val="2"/>
          <w:numId w:val="13"/>
        </w:numPr>
        <w:tabs>
          <w:tab w:pos="2038" w:val="left" w:leader="none"/>
        </w:tabs>
        <w:spacing w:line="240" w:lineRule="auto" w:before="180" w:after="0"/>
        <w:ind w:left="2038" w:right="0" w:hanging="454"/>
        <w:jc w:val="left"/>
        <w:rPr>
          <w:sz w:val="20"/>
        </w:rPr>
      </w:pPr>
      <w:r>
        <w:rPr>
          <w:spacing w:val="-2"/>
          <w:sz w:val="20"/>
        </w:rPr>
        <w:t>unknown</w:t>
      </w:r>
    </w:p>
    <w:p>
      <w:pPr>
        <w:spacing w:after="0" w:line="240" w:lineRule="auto"/>
        <w:jc w:val="left"/>
        <w:rPr>
          <w:sz w:val="20"/>
        </w:rPr>
        <w:sectPr>
          <w:pgSz w:w="11910" w:h="16840"/>
          <w:pgMar w:header="857" w:footer="1504" w:top="1520" w:bottom="1700" w:left="740" w:right="700"/>
        </w:sectPr>
      </w:pPr>
    </w:p>
    <w:p>
      <w:pPr>
        <w:pStyle w:val="ListParagraph"/>
        <w:numPr>
          <w:ilvl w:val="1"/>
          <w:numId w:val="13"/>
        </w:numPr>
        <w:tabs>
          <w:tab w:pos="1529" w:val="left" w:leader="none"/>
        </w:tabs>
        <w:spacing w:line="240" w:lineRule="auto" w:before="53" w:after="0"/>
        <w:ind w:left="1529" w:right="0" w:hanging="402"/>
        <w:jc w:val="left"/>
        <w:rPr>
          <w:sz w:val="20"/>
        </w:rPr>
      </w:pPr>
      <w:r>
        <w:rPr>
          <w:sz w:val="20"/>
        </w:rPr>
        <w:t>K8S</w:t>
      </w:r>
      <w:r>
        <w:rPr>
          <w:spacing w:val="-2"/>
          <w:sz w:val="20"/>
        </w:rPr>
        <w:t> </w:t>
      </w:r>
      <w:r>
        <w:rPr>
          <w:sz w:val="20"/>
        </w:rPr>
        <w:t>Node,</w:t>
      </w:r>
      <w:r>
        <w:rPr>
          <w:spacing w:val="-1"/>
          <w:sz w:val="20"/>
        </w:rPr>
        <w:t> </w:t>
      </w:r>
      <w:r>
        <w:rPr>
          <w:sz w:val="20"/>
        </w:rPr>
        <w:t>Pod,</w:t>
      </w:r>
      <w:r>
        <w:rPr>
          <w:spacing w:val="-2"/>
          <w:sz w:val="20"/>
        </w:rPr>
        <w:t> </w:t>
      </w:r>
      <w:r>
        <w:rPr>
          <w:sz w:val="20"/>
        </w:rPr>
        <w:t>containers</w:t>
      </w:r>
      <w:r>
        <w:rPr>
          <w:spacing w:val="-1"/>
          <w:sz w:val="20"/>
        </w:rPr>
        <w:t> </w:t>
      </w:r>
      <w:r>
        <w:rPr>
          <w:spacing w:val="-2"/>
          <w:sz w:val="20"/>
        </w:rPr>
        <w:t>usage: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Memory</w:t>
      </w:r>
      <w:r>
        <w:rPr>
          <w:spacing w:val="-4"/>
          <w:sz w:val="20"/>
        </w:rPr>
        <w:t> </w:t>
      </w:r>
      <w:r>
        <w:rPr>
          <w:sz w:val="20"/>
        </w:rPr>
        <w:t>requests:</w:t>
      </w:r>
      <w:r>
        <w:rPr>
          <w:spacing w:val="-2"/>
          <w:sz w:val="20"/>
        </w:rPr>
        <w:t> </w:t>
      </w:r>
      <w:r>
        <w:rPr>
          <w:sz w:val="20"/>
        </w:rPr>
        <w:t>Total</w:t>
      </w:r>
      <w:r>
        <w:rPr>
          <w:spacing w:val="-2"/>
          <w:sz w:val="20"/>
        </w:rPr>
        <w:t> </w:t>
      </w:r>
      <w:r>
        <w:rPr>
          <w:sz w:val="20"/>
        </w:rPr>
        <w:t>memory</w:t>
      </w:r>
      <w:r>
        <w:rPr>
          <w:spacing w:val="-2"/>
          <w:sz w:val="20"/>
        </w:rPr>
        <w:t> </w:t>
      </w:r>
      <w:r>
        <w:rPr>
          <w:sz w:val="20"/>
        </w:rPr>
        <w:t>requests</w:t>
      </w:r>
      <w:r>
        <w:rPr>
          <w:spacing w:val="-2"/>
          <w:sz w:val="20"/>
        </w:rPr>
        <w:t> </w:t>
      </w:r>
      <w:r>
        <w:rPr>
          <w:sz w:val="20"/>
        </w:rPr>
        <w:t>(bytes)</w:t>
      </w:r>
      <w:r>
        <w:rPr>
          <w:spacing w:val="-1"/>
          <w:sz w:val="20"/>
        </w:rPr>
        <w:t> </w:t>
      </w:r>
      <w:r>
        <w:rPr>
          <w:sz w:val="20"/>
        </w:rPr>
        <w:t>of</w:t>
      </w:r>
      <w:r>
        <w:rPr>
          <w:spacing w:val="-2"/>
          <w:sz w:val="20"/>
        </w:rPr>
        <w:t> </w:t>
      </w:r>
      <w:r>
        <w:rPr>
          <w:sz w:val="20"/>
        </w:rPr>
        <w:t>a</w:t>
      </w:r>
      <w:r>
        <w:rPr>
          <w:spacing w:val="-2"/>
          <w:sz w:val="20"/>
        </w:rPr>
        <w:t> </w:t>
      </w:r>
      <w:r>
        <w:rPr>
          <w:spacing w:val="-5"/>
          <w:sz w:val="20"/>
        </w:rPr>
        <w:t>pod</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Memory</w:t>
      </w:r>
      <w:r>
        <w:rPr>
          <w:spacing w:val="-2"/>
          <w:sz w:val="20"/>
        </w:rPr>
        <w:t> </w:t>
      </w:r>
      <w:r>
        <w:rPr>
          <w:sz w:val="20"/>
        </w:rPr>
        <w:t>limits</w:t>
      </w:r>
      <w:r>
        <w:rPr>
          <w:spacing w:val="-3"/>
          <w:sz w:val="20"/>
        </w:rPr>
        <w:t> </w:t>
      </w:r>
      <w:r>
        <w:rPr>
          <w:sz w:val="20"/>
        </w:rPr>
        <w:t>Total</w:t>
      </w:r>
      <w:r>
        <w:rPr>
          <w:spacing w:val="-2"/>
          <w:sz w:val="20"/>
        </w:rPr>
        <w:t> </w:t>
      </w:r>
      <w:r>
        <w:rPr>
          <w:sz w:val="20"/>
        </w:rPr>
        <w:t>memory</w:t>
      </w:r>
      <w:r>
        <w:rPr>
          <w:spacing w:val="-1"/>
          <w:sz w:val="20"/>
        </w:rPr>
        <w:t> </w:t>
      </w:r>
      <w:r>
        <w:rPr>
          <w:sz w:val="20"/>
        </w:rPr>
        <w:t>limits</w:t>
      </w:r>
      <w:r>
        <w:rPr>
          <w:spacing w:val="-1"/>
          <w:sz w:val="20"/>
        </w:rPr>
        <w:t> </w:t>
      </w:r>
      <w:r>
        <w:rPr>
          <w:sz w:val="20"/>
        </w:rPr>
        <w:t>(bytes)</w:t>
      </w:r>
      <w:r>
        <w:rPr>
          <w:spacing w:val="-4"/>
          <w:sz w:val="20"/>
        </w:rPr>
        <w:t> </w:t>
      </w:r>
      <w:r>
        <w:rPr>
          <w:sz w:val="20"/>
        </w:rPr>
        <w:t>of</w:t>
      </w:r>
      <w:r>
        <w:rPr>
          <w:spacing w:val="-1"/>
          <w:sz w:val="20"/>
        </w:rPr>
        <w:t> </w:t>
      </w:r>
      <w:r>
        <w:rPr>
          <w:sz w:val="20"/>
        </w:rPr>
        <w:t>a</w:t>
      </w:r>
      <w:r>
        <w:rPr>
          <w:spacing w:val="-2"/>
          <w:sz w:val="20"/>
        </w:rPr>
        <w:t> </w:t>
      </w:r>
      <w:r>
        <w:rPr>
          <w:spacing w:val="-5"/>
          <w:sz w:val="20"/>
        </w:rPr>
        <w:t>pod</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Allocatable</w:t>
      </w:r>
      <w:r>
        <w:rPr>
          <w:spacing w:val="-6"/>
          <w:sz w:val="20"/>
        </w:rPr>
        <w:t> </w:t>
      </w:r>
      <w:r>
        <w:rPr>
          <w:sz w:val="20"/>
        </w:rPr>
        <w:t>memory</w:t>
      </w:r>
      <w:r>
        <w:rPr>
          <w:spacing w:val="-3"/>
          <w:sz w:val="20"/>
        </w:rPr>
        <w:t> </w:t>
      </w:r>
      <w:r>
        <w:rPr>
          <w:sz w:val="20"/>
        </w:rPr>
        <w:t>Total</w:t>
      </w:r>
      <w:r>
        <w:rPr>
          <w:spacing w:val="-1"/>
          <w:sz w:val="20"/>
        </w:rPr>
        <w:t> </w:t>
      </w:r>
      <w:r>
        <w:rPr>
          <w:sz w:val="20"/>
        </w:rPr>
        <w:t>allocatable</w:t>
      </w:r>
      <w:r>
        <w:rPr>
          <w:spacing w:val="-4"/>
          <w:sz w:val="20"/>
        </w:rPr>
        <w:t> </w:t>
      </w:r>
      <w:r>
        <w:rPr>
          <w:sz w:val="20"/>
        </w:rPr>
        <w:t>memory</w:t>
      </w:r>
      <w:r>
        <w:rPr>
          <w:spacing w:val="-3"/>
          <w:sz w:val="20"/>
        </w:rPr>
        <w:t> </w:t>
      </w:r>
      <w:r>
        <w:rPr>
          <w:sz w:val="20"/>
        </w:rPr>
        <w:t>(bytes)</w:t>
      </w:r>
      <w:r>
        <w:rPr>
          <w:spacing w:val="-1"/>
          <w:sz w:val="20"/>
        </w:rPr>
        <w:t> </w:t>
      </w:r>
      <w:r>
        <w:rPr>
          <w:sz w:val="20"/>
        </w:rPr>
        <w:t>of</w:t>
      </w:r>
      <w:r>
        <w:rPr>
          <w:spacing w:val="-2"/>
          <w:sz w:val="20"/>
        </w:rPr>
        <w:t> </w:t>
      </w:r>
      <w:r>
        <w:rPr>
          <w:sz w:val="20"/>
        </w:rPr>
        <w:t>the</w:t>
      </w:r>
      <w:r>
        <w:rPr>
          <w:spacing w:val="-2"/>
          <w:sz w:val="20"/>
        </w:rPr>
        <w:t> </w:t>
      </w:r>
      <w:r>
        <w:rPr>
          <w:spacing w:val="-4"/>
          <w:sz w:val="20"/>
        </w:rPr>
        <w:t>node</w:t>
      </w:r>
    </w:p>
    <w:p>
      <w:pPr>
        <w:pStyle w:val="ListParagraph"/>
        <w:numPr>
          <w:ilvl w:val="2"/>
          <w:numId w:val="13"/>
        </w:numPr>
        <w:tabs>
          <w:tab w:pos="2038" w:val="left" w:leader="none"/>
        </w:tabs>
        <w:spacing w:line="240" w:lineRule="auto" w:before="179" w:after="0"/>
        <w:ind w:left="2038" w:right="0" w:hanging="454"/>
        <w:jc w:val="left"/>
        <w:rPr>
          <w:sz w:val="20"/>
        </w:rPr>
      </w:pPr>
      <w:r>
        <w:rPr>
          <w:sz w:val="20"/>
        </w:rPr>
        <w:t>Memory</w:t>
      </w:r>
      <w:r>
        <w:rPr>
          <w:spacing w:val="-1"/>
          <w:sz w:val="20"/>
        </w:rPr>
        <w:t> </w:t>
      </w:r>
      <w:r>
        <w:rPr>
          <w:sz w:val="20"/>
        </w:rPr>
        <w:t>utilization</w:t>
      </w:r>
      <w:r>
        <w:rPr>
          <w:spacing w:val="48"/>
          <w:sz w:val="20"/>
        </w:rPr>
        <w:t> </w:t>
      </w:r>
      <w:r>
        <w:rPr>
          <w:sz w:val="20"/>
        </w:rPr>
        <w:t>Total</w:t>
      </w:r>
      <w:r>
        <w:rPr>
          <w:spacing w:val="-1"/>
          <w:sz w:val="20"/>
        </w:rPr>
        <w:t> </w:t>
      </w:r>
      <w:r>
        <w:rPr>
          <w:sz w:val="20"/>
        </w:rPr>
        <w:t>memory</w:t>
      </w:r>
      <w:r>
        <w:rPr>
          <w:spacing w:val="-2"/>
          <w:sz w:val="20"/>
        </w:rPr>
        <w:t> </w:t>
      </w:r>
      <w:r>
        <w:rPr>
          <w:sz w:val="20"/>
        </w:rPr>
        <w:t>in use</w:t>
      </w:r>
      <w:r>
        <w:rPr>
          <w:spacing w:val="-2"/>
          <w:sz w:val="20"/>
        </w:rPr>
        <w:t> </w:t>
      </w:r>
      <w:r>
        <w:rPr>
          <w:sz w:val="20"/>
        </w:rPr>
        <w:t>on</w:t>
      </w:r>
      <w:r>
        <w:rPr>
          <w:spacing w:val="-3"/>
          <w:sz w:val="20"/>
        </w:rPr>
        <w:t> </w:t>
      </w:r>
      <w:r>
        <w:rPr>
          <w:sz w:val="20"/>
        </w:rPr>
        <w:t>a</w:t>
      </w:r>
      <w:r>
        <w:rPr>
          <w:spacing w:val="-1"/>
          <w:sz w:val="20"/>
        </w:rPr>
        <w:t> </w:t>
      </w:r>
      <w:r>
        <w:rPr>
          <w:sz w:val="20"/>
        </w:rPr>
        <w:t>node</w:t>
      </w:r>
      <w:r>
        <w:rPr>
          <w:spacing w:val="-1"/>
          <w:sz w:val="20"/>
        </w:rPr>
        <w:t> </w:t>
      </w:r>
      <w:r>
        <w:rPr>
          <w:sz w:val="20"/>
        </w:rPr>
        <w:t>or</w:t>
      </w:r>
      <w:r>
        <w:rPr>
          <w:spacing w:val="-1"/>
          <w:sz w:val="20"/>
        </w:rPr>
        <w:t> </w:t>
      </w:r>
      <w:r>
        <w:rPr>
          <w:spacing w:val="-5"/>
          <w:sz w:val="20"/>
        </w:rPr>
        <w:t>pod</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CPU</w:t>
      </w:r>
      <w:r>
        <w:rPr>
          <w:spacing w:val="-4"/>
          <w:sz w:val="20"/>
        </w:rPr>
        <w:t> </w:t>
      </w:r>
      <w:r>
        <w:rPr>
          <w:sz w:val="20"/>
        </w:rPr>
        <w:t>requests</w:t>
      </w:r>
      <w:r>
        <w:rPr>
          <w:spacing w:val="-2"/>
          <w:sz w:val="20"/>
        </w:rPr>
        <w:t> </w:t>
      </w:r>
      <w:r>
        <w:rPr>
          <w:sz w:val="20"/>
        </w:rPr>
        <w:t>Total</w:t>
      </w:r>
      <w:r>
        <w:rPr>
          <w:spacing w:val="-2"/>
          <w:sz w:val="20"/>
        </w:rPr>
        <w:t> </w:t>
      </w:r>
      <w:r>
        <w:rPr>
          <w:sz w:val="20"/>
        </w:rPr>
        <w:t>CPU</w:t>
      </w:r>
      <w:r>
        <w:rPr>
          <w:spacing w:val="-1"/>
          <w:sz w:val="20"/>
        </w:rPr>
        <w:t> </w:t>
      </w:r>
      <w:r>
        <w:rPr>
          <w:sz w:val="20"/>
        </w:rPr>
        <w:t>requests</w:t>
      </w:r>
      <w:r>
        <w:rPr>
          <w:spacing w:val="-1"/>
          <w:sz w:val="20"/>
        </w:rPr>
        <w:t> </w:t>
      </w:r>
      <w:r>
        <w:rPr>
          <w:sz w:val="20"/>
        </w:rPr>
        <w:t>(cores)</w:t>
      </w:r>
      <w:r>
        <w:rPr>
          <w:spacing w:val="-2"/>
          <w:sz w:val="20"/>
        </w:rPr>
        <w:t> </w:t>
      </w:r>
      <w:r>
        <w:rPr>
          <w:sz w:val="20"/>
        </w:rPr>
        <w:t>of</w:t>
      </w:r>
      <w:r>
        <w:rPr>
          <w:spacing w:val="-1"/>
          <w:sz w:val="20"/>
        </w:rPr>
        <w:t> </w:t>
      </w:r>
      <w:r>
        <w:rPr>
          <w:sz w:val="20"/>
        </w:rPr>
        <w:t>a </w:t>
      </w:r>
      <w:r>
        <w:rPr>
          <w:spacing w:val="-5"/>
          <w:sz w:val="20"/>
        </w:rPr>
        <w:t>pod</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CPU</w:t>
      </w:r>
      <w:r>
        <w:rPr>
          <w:spacing w:val="-1"/>
          <w:sz w:val="20"/>
        </w:rPr>
        <w:t> </w:t>
      </w:r>
      <w:r>
        <w:rPr>
          <w:sz w:val="20"/>
        </w:rPr>
        <w:t>limits</w:t>
      </w:r>
      <w:r>
        <w:rPr>
          <w:spacing w:val="-1"/>
          <w:sz w:val="20"/>
        </w:rPr>
        <w:t> </w:t>
      </w:r>
      <w:r>
        <w:rPr>
          <w:sz w:val="20"/>
        </w:rPr>
        <w:t>Total</w:t>
      </w:r>
      <w:r>
        <w:rPr>
          <w:spacing w:val="-1"/>
          <w:sz w:val="20"/>
        </w:rPr>
        <w:t> </w:t>
      </w:r>
      <w:r>
        <w:rPr>
          <w:sz w:val="20"/>
        </w:rPr>
        <w:t>CPU</w:t>
      </w:r>
      <w:r>
        <w:rPr>
          <w:spacing w:val="-1"/>
          <w:sz w:val="20"/>
        </w:rPr>
        <w:t> </w:t>
      </w:r>
      <w:r>
        <w:rPr>
          <w:sz w:val="20"/>
        </w:rPr>
        <w:t>limits</w:t>
      </w:r>
      <w:r>
        <w:rPr>
          <w:spacing w:val="-1"/>
          <w:sz w:val="20"/>
        </w:rPr>
        <w:t> </w:t>
      </w:r>
      <w:r>
        <w:rPr>
          <w:sz w:val="20"/>
        </w:rPr>
        <w:t>(cores)</w:t>
      </w:r>
      <w:r>
        <w:rPr>
          <w:spacing w:val="-1"/>
          <w:sz w:val="20"/>
        </w:rPr>
        <w:t> </w:t>
      </w:r>
      <w:r>
        <w:rPr>
          <w:sz w:val="20"/>
        </w:rPr>
        <w:t>of</w:t>
      </w:r>
      <w:r>
        <w:rPr>
          <w:spacing w:val="-1"/>
          <w:sz w:val="20"/>
        </w:rPr>
        <w:t> </w:t>
      </w:r>
      <w:r>
        <w:rPr>
          <w:sz w:val="20"/>
        </w:rPr>
        <w:t>a</w:t>
      </w:r>
      <w:r>
        <w:rPr>
          <w:spacing w:val="-2"/>
          <w:sz w:val="20"/>
        </w:rPr>
        <w:t> </w:t>
      </w:r>
      <w:r>
        <w:rPr>
          <w:spacing w:val="-5"/>
          <w:sz w:val="20"/>
        </w:rPr>
        <w:t>pod</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Allocatable</w:t>
      </w:r>
      <w:r>
        <w:rPr>
          <w:spacing w:val="-2"/>
          <w:sz w:val="20"/>
        </w:rPr>
        <w:t> </w:t>
      </w:r>
      <w:r>
        <w:rPr>
          <w:sz w:val="20"/>
        </w:rPr>
        <w:t>CPU</w:t>
      </w:r>
      <w:r>
        <w:rPr>
          <w:spacing w:val="-1"/>
          <w:sz w:val="20"/>
        </w:rPr>
        <w:t> </w:t>
      </w:r>
      <w:r>
        <w:rPr>
          <w:sz w:val="20"/>
        </w:rPr>
        <w:t>total</w:t>
      </w:r>
      <w:r>
        <w:rPr>
          <w:spacing w:val="-2"/>
          <w:sz w:val="20"/>
        </w:rPr>
        <w:t> </w:t>
      </w:r>
      <w:r>
        <w:rPr>
          <w:sz w:val="20"/>
        </w:rPr>
        <w:t>allocatable</w:t>
      </w:r>
      <w:r>
        <w:rPr>
          <w:spacing w:val="-2"/>
          <w:sz w:val="20"/>
        </w:rPr>
        <w:t> </w:t>
      </w:r>
      <w:r>
        <w:rPr>
          <w:sz w:val="20"/>
        </w:rPr>
        <w:t>CPU</w:t>
      </w:r>
      <w:r>
        <w:rPr>
          <w:spacing w:val="-2"/>
          <w:sz w:val="20"/>
        </w:rPr>
        <w:t> </w:t>
      </w:r>
      <w:r>
        <w:rPr>
          <w:sz w:val="20"/>
        </w:rPr>
        <w:t>(cores)</w:t>
      </w:r>
      <w:r>
        <w:rPr>
          <w:spacing w:val="-2"/>
          <w:sz w:val="20"/>
        </w:rPr>
        <w:t> </w:t>
      </w:r>
      <w:r>
        <w:rPr>
          <w:sz w:val="20"/>
        </w:rPr>
        <w:t>of</w:t>
      </w:r>
      <w:r>
        <w:rPr>
          <w:spacing w:val="-2"/>
          <w:sz w:val="20"/>
        </w:rPr>
        <w:t> </w:t>
      </w:r>
      <w:r>
        <w:rPr>
          <w:sz w:val="20"/>
        </w:rPr>
        <w:t>the</w:t>
      </w:r>
      <w:r>
        <w:rPr>
          <w:spacing w:val="-1"/>
          <w:sz w:val="20"/>
        </w:rPr>
        <w:t> </w:t>
      </w:r>
      <w:r>
        <w:rPr>
          <w:spacing w:val="-4"/>
          <w:sz w:val="20"/>
        </w:rPr>
        <w:t>node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CPU</w:t>
      </w:r>
      <w:r>
        <w:rPr>
          <w:spacing w:val="-2"/>
          <w:sz w:val="20"/>
        </w:rPr>
        <w:t> </w:t>
      </w:r>
      <w:r>
        <w:rPr>
          <w:sz w:val="20"/>
        </w:rPr>
        <w:t>utilization total</w:t>
      </w:r>
      <w:r>
        <w:rPr>
          <w:spacing w:val="-1"/>
          <w:sz w:val="20"/>
        </w:rPr>
        <w:t> </w:t>
      </w:r>
      <w:r>
        <w:rPr>
          <w:sz w:val="20"/>
        </w:rPr>
        <w:t>CPU</w:t>
      </w:r>
      <w:r>
        <w:rPr>
          <w:spacing w:val="-1"/>
          <w:sz w:val="20"/>
        </w:rPr>
        <w:t> </w:t>
      </w:r>
      <w:r>
        <w:rPr>
          <w:sz w:val="20"/>
        </w:rPr>
        <w:t>in</w:t>
      </w:r>
      <w:r>
        <w:rPr>
          <w:spacing w:val="-1"/>
          <w:sz w:val="20"/>
        </w:rPr>
        <w:t> </w:t>
      </w:r>
      <w:r>
        <w:rPr>
          <w:sz w:val="20"/>
        </w:rPr>
        <w:t>use</w:t>
      </w:r>
      <w:r>
        <w:rPr>
          <w:spacing w:val="-1"/>
          <w:sz w:val="20"/>
        </w:rPr>
        <w:t> </w:t>
      </w:r>
      <w:r>
        <w:rPr>
          <w:sz w:val="20"/>
        </w:rPr>
        <w:t>on</w:t>
      </w:r>
      <w:r>
        <w:rPr>
          <w:spacing w:val="-1"/>
          <w:sz w:val="20"/>
        </w:rPr>
        <w:t> </w:t>
      </w:r>
      <w:r>
        <w:rPr>
          <w:sz w:val="20"/>
        </w:rPr>
        <w:t>a</w:t>
      </w:r>
      <w:r>
        <w:rPr>
          <w:spacing w:val="-2"/>
          <w:sz w:val="20"/>
        </w:rPr>
        <w:t> </w:t>
      </w:r>
      <w:r>
        <w:rPr>
          <w:sz w:val="20"/>
        </w:rPr>
        <w:t>node</w:t>
      </w:r>
      <w:r>
        <w:rPr>
          <w:spacing w:val="-3"/>
          <w:sz w:val="20"/>
        </w:rPr>
        <w:t> </w:t>
      </w:r>
      <w:r>
        <w:rPr>
          <w:sz w:val="20"/>
        </w:rPr>
        <w:t>or </w:t>
      </w:r>
      <w:r>
        <w:rPr>
          <w:spacing w:val="-5"/>
          <w:sz w:val="20"/>
        </w:rPr>
        <w:t>pod</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Disk</w:t>
      </w:r>
      <w:r>
        <w:rPr>
          <w:spacing w:val="-2"/>
          <w:sz w:val="20"/>
        </w:rPr>
        <w:t> </w:t>
      </w:r>
      <w:r>
        <w:rPr>
          <w:sz w:val="20"/>
        </w:rPr>
        <w:t>utilization total</w:t>
      </w:r>
      <w:r>
        <w:rPr>
          <w:spacing w:val="-3"/>
          <w:sz w:val="20"/>
        </w:rPr>
        <w:t> </w:t>
      </w:r>
      <w:r>
        <w:rPr>
          <w:sz w:val="20"/>
        </w:rPr>
        <w:t>disk</w:t>
      </w:r>
      <w:r>
        <w:rPr>
          <w:spacing w:val="-1"/>
          <w:sz w:val="20"/>
        </w:rPr>
        <w:t> </w:t>
      </w:r>
      <w:r>
        <w:rPr>
          <w:sz w:val="20"/>
        </w:rPr>
        <w:t>space</w:t>
      </w:r>
      <w:r>
        <w:rPr>
          <w:spacing w:val="-1"/>
          <w:sz w:val="20"/>
        </w:rPr>
        <w:t> </w:t>
      </w:r>
      <w:r>
        <w:rPr>
          <w:sz w:val="20"/>
        </w:rPr>
        <w:t>used</w:t>
      </w:r>
      <w:r>
        <w:rPr>
          <w:spacing w:val="-1"/>
          <w:sz w:val="20"/>
        </w:rPr>
        <w:t> </w:t>
      </w:r>
      <w:r>
        <w:rPr>
          <w:sz w:val="20"/>
        </w:rPr>
        <w:t>on</w:t>
      </w:r>
      <w:r>
        <w:rPr>
          <w:spacing w:val="-1"/>
          <w:sz w:val="20"/>
        </w:rPr>
        <w:t> </w:t>
      </w:r>
      <w:r>
        <w:rPr>
          <w:sz w:val="20"/>
        </w:rPr>
        <w:t>a</w:t>
      </w:r>
      <w:r>
        <w:rPr>
          <w:spacing w:val="-1"/>
          <w:sz w:val="20"/>
        </w:rPr>
        <w:t> </w:t>
      </w:r>
      <w:r>
        <w:rPr>
          <w:spacing w:val="-4"/>
          <w:sz w:val="20"/>
        </w:rPr>
        <w:t>node</w:t>
      </w:r>
    </w:p>
    <w:p>
      <w:pPr>
        <w:pStyle w:val="BodyText"/>
      </w:pPr>
    </w:p>
    <w:p>
      <w:pPr>
        <w:pStyle w:val="BodyText"/>
        <w:spacing w:before="127"/>
      </w:pPr>
    </w:p>
    <w:p>
      <w:pPr>
        <w:pStyle w:val="ListParagraph"/>
        <w:numPr>
          <w:ilvl w:val="0"/>
          <w:numId w:val="13"/>
        </w:numPr>
        <w:tabs>
          <w:tab w:pos="1035" w:val="left" w:leader="none"/>
        </w:tabs>
        <w:spacing w:line="240" w:lineRule="auto" w:before="1" w:after="0"/>
        <w:ind w:left="1035" w:right="0" w:hanging="358"/>
        <w:jc w:val="left"/>
        <w:rPr>
          <w:sz w:val="20"/>
        </w:rPr>
      </w:pPr>
      <w:r>
        <w:rPr>
          <w:spacing w:val="-4"/>
          <w:sz w:val="20"/>
        </w:rPr>
        <w:t>ETSI</w:t>
      </w:r>
    </w:p>
    <w:p>
      <w:pPr>
        <w:pStyle w:val="ListParagraph"/>
        <w:numPr>
          <w:ilvl w:val="1"/>
          <w:numId w:val="13"/>
        </w:numPr>
        <w:tabs>
          <w:tab w:pos="1529" w:val="left" w:leader="none"/>
        </w:tabs>
        <w:spacing w:line="240" w:lineRule="auto" w:before="178" w:after="0"/>
        <w:ind w:left="1529" w:right="0" w:hanging="402"/>
        <w:jc w:val="left"/>
        <w:rPr>
          <w:sz w:val="20"/>
        </w:rPr>
      </w:pPr>
      <w:r>
        <w:rPr>
          <w:sz w:val="20"/>
        </w:rPr>
        <w:t>ETSI</w:t>
      </w:r>
      <w:r>
        <w:rPr>
          <w:spacing w:val="-1"/>
          <w:sz w:val="20"/>
        </w:rPr>
        <w:t> </w:t>
      </w:r>
      <w:r>
        <w:rPr>
          <w:sz w:val="20"/>
        </w:rPr>
        <w:t>VNF </w:t>
      </w:r>
      <w:r>
        <w:rPr>
          <w:spacing w:val="-2"/>
          <w:sz w:val="20"/>
        </w:rPr>
        <w:t>performance: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Average</w:t>
      </w:r>
      <w:r>
        <w:rPr>
          <w:spacing w:val="-2"/>
          <w:sz w:val="20"/>
        </w:rPr>
        <w:t> </w:t>
      </w:r>
      <w:r>
        <w:rPr>
          <w:sz w:val="20"/>
        </w:rPr>
        <w:t>virtual</w:t>
      </w:r>
      <w:r>
        <w:rPr>
          <w:spacing w:val="-2"/>
          <w:sz w:val="20"/>
        </w:rPr>
        <w:t> </w:t>
      </w:r>
      <w:r>
        <w:rPr>
          <w:sz w:val="20"/>
        </w:rPr>
        <w:t>CPU</w:t>
      </w:r>
      <w:r>
        <w:rPr>
          <w:spacing w:val="-2"/>
          <w:sz w:val="20"/>
        </w:rPr>
        <w:t> usage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Average</w:t>
      </w:r>
      <w:r>
        <w:rPr>
          <w:spacing w:val="-2"/>
          <w:sz w:val="20"/>
        </w:rPr>
        <w:t> </w:t>
      </w:r>
      <w:r>
        <w:rPr>
          <w:sz w:val="20"/>
        </w:rPr>
        <w:t>virtual</w:t>
      </w:r>
      <w:r>
        <w:rPr>
          <w:spacing w:val="-2"/>
          <w:sz w:val="20"/>
        </w:rPr>
        <w:t> </w:t>
      </w:r>
      <w:r>
        <w:rPr>
          <w:sz w:val="20"/>
        </w:rPr>
        <w:t>memory</w:t>
      </w:r>
      <w:r>
        <w:rPr>
          <w:spacing w:val="-2"/>
          <w:sz w:val="20"/>
        </w:rPr>
        <w:t> usage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Average</w:t>
      </w:r>
      <w:r>
        <w:rPr>
          <w:spacing w:val="-2"/>
          <w:sz w:val="20"/>
        </w:rPr>
        <w:t> </w:t>
      </w:r>
      <w:r>
        <w:rPr>
          <w:sz w:val="20"/>
        </w:rPr>
        <w:t>virtual</w:t>
      </w:r>
      <w:r>
        <w:rPr>
          <w:spacing w:val="-1"/>
          <w:sz w:val="20"/>
        </w:rPr>
        <w:t> </w:t>
      </w:r>
      <w:r>
        <w:rPr>
          <w:sz w:val="20"/>
        </w:rPr>
        <w:t>disk</w:t>
      </w:r>
      <w:r>
        <w:rPr>
          <w:spacing w:val="-2"/>
          <w:sz w:val="20"/>
        </w:rPr>
        <w:t> usage</w:t>
      </w:r>
    </w:p>
    <w:p>
      <w:pPr>
        <w:pStyle w:val="ListParagraph"/>
        <w:numPr>
          <w:ilvl w:val="2"/>
          <w:numId w:val="13"/>
        </w:numPr>
        <w:tabs>
          <w:tab w:pos="2038" w:val="left" w:leader="none"/>
        </w:tabs>
        <w:spacing w:line="240" w:lineRule="auto" w:before="179" w:after="0"/>
        <w:ind w:left="2038" w:right="0" w:hanging="454"/>
        <w:jc w:val="left"/>
        <w:rPr>
          <w:sz w:val="20"/>
        </w:rPr>
      </w:pPr>
      <w:r>
        <w:rPr>
          <w:sz w:val="20"/>
        </w:rPr>
        <w:t>Input</w:t>
      </w:r>
      <w:r>
        <w:rPr>
          <w:spacing w:val="-1"/>
          <w:sz w:val="20"/>
        </w:rPr>
        <w:t> </w:t>
      </w:r>
      <w:r>
        <w:rPr>
          <w:sz w:val="20"/>
        </w:rPr>
        <w:t>data</w:t>
      </w:r>
      <w:r>
        <w:rPr>
          <w:spacing w:val="-1"/>
          <w:sz w:val="20"/>
        </w:rPr>
        <w:t> </w:t>
      </w:r>
      <w:r>
        <w:rPr>
          <w:sz w:val="20"/>
        </w:rPr>
        <w:t>size</w:t>
      </w:r>
      <w:r>
        <w:rPr>
          <w:spacing w:val="-3"/>
          <w:sz w:val="20"/>
        </w:rPr>
        <w:t> </w:t>
      </w:r>
      <w:r>
        <w:rPr>
          <w:spacing w:val="-2"/>
          <w:sz w:val="20"/>
        </w:rPr>
        <w:t>(byte)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Output</w:t>
      </w:r>
      <w:r>
        <w:rPr>
          <w:spacing w:val="-3"/>
          <w:sz w:val="20"/>
        </w:rPr>
        <w:t> </w:t>
      </w:r>
      <w:r>
        <w:rPr>
          <w:sz w:val="20"/>
        </w:rPr>
        <w:t>data</w:t>
      </w:r>
      <w:r>
        <w:rPr>
          <w:spacing w:val="-1"/>
          <w:sz w:val="20"/>
        </w:rPr>
        <w:t> </w:t>
      </w:r>
      <w:r>
        <w:rPr>
          <w:sz w:val="20"/>
        </w:rPr>
        <w:t>size </w:t>
      </w:r>
      <w:r>
        <w:rPr>
          <w:spacing w:val="-2"/>
          <w:sz w:val="20"/>
        </w:rPr>
        <w:t>(byte)</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Number</w:t>
      </w:r>
      <w:r>
        <w:rPr>
          <w:spacing w:val="-2"/>
          <w:sz w:val="20"/>
        </w:rPr>
        <w:t> </w:t>
      </w:r>
      <w:r>
        <w:rPr>
          <w:sz w:val="20"/>
        </w:rPr>
        <w:t>of</w:t>
      </w:r>
      <w:r>
        <w:rPr>
          <w:spacing w:val="-1"/>
          <w:sz w:val="20"/>
        </w:rPr>
        <w:t> </w:t>
      </w:r>
      <w:r>
        <w:rPr>
          <w:sz w:val="20"/>
        </w:rPr>
        <w:t>input</w:t>
      </w:r>
      <w:r>
        <w:rPr>
          <w:spacing w:val="-1"/>
          <w:sz w:val="20"/>
        </w:rPr>
        <w:t> </w:t>
      </w:r>
      <w:r>
        <w:rPr>
          <w:spacing w:val="-2"/>
          <w:sz w:val="20"/>
        </w:rPr>
        <w:t>packets</w:t>
      </w:r>
    </w:p>
    <w:p>
      <w:pPr>
        <w:pStyle w:val="ListParagraph"/>
        <w:numPr>
          <w:ilvl w:val="2"/>
          <w:numId w:val="13"/>
        </w:numPr>
        <w:tabs>
          <w:tab w:pos="2038" w:val="left" w:leader="none"/>
        </w:tabs>
        <w:spacing w:line="240" w:lineRule="auto" w:before="178" w:after="0"/>
        <w:ind w:left="2038" w:right="0" w:hanging="454"/>
        <w:jc w:val="left"/>
        <w:rPr>
          <w:sz w:val="20"/>
        </w:rPr>
      </w:pPr>
      <w:r>
        <w:rPr>
          <w:sz w:val="20"/>
        </w:rPr>
        <w:t>Number</w:t>
      </w:r>
      <w:r>
        <w:rPr>
          <w:spacing w:val="-2"/>
          <w:sz w:val="20"/>
        </w:rPr>
        <w:t> </w:t>
      </w:r>
      <w:r>
        <w:rPr>
          <w:sz w:val="20"/>
        </w:rPr>
        <w:t>of</w:t>
      </w:r>
      <w:r>
        <w:rPr>
          <w:spacing w:val="-1"/>
          <w:sz w:val="20"/>
        </w:rPr>
        <w:t> </w:t>
      </w:r>
      <w:r>
        <w:rPr>
          <w:sz w:val="20"/>
        </w:rPr>
        <w:t>output</w:t>
      </w:r>
      <w:r>
        <w:rPr>
          <w:spacing w:val="-2"/>
          <w:sz w:val="20"/>
        </w:rPr>
        <w:t> packets</w:t>
      </w:r>
    </w:p>
    <w:p>
      <w:pPr>
        <w:pStyle w:val="BodyText"/>
      </w:pPr>
    </w:p>
    <w:p>
      <w:pPr>
        <w:pStyle w:val="BodyText"/>
      </w:pPr>
    </w:p>
    <w:p>
      <w:pPr>
        <w:pStyle w:val="BodyText"/>
        <w:spacing w:before="16"/>
      </w:pPr>
    </w:p>
    <w:p>
      <w:pPr>
        <w:pStyle w:val="Heading4"/>
        <w:numPr>
          <w:ilvl w:val="3"/>
          <w:numId w:val="2"/>
        </w:numPr>
        <w:tabs>
          <w:tab w:pos="1811" w:val="left" w:leader="none"/>
        </w:tabs>
        <w:spacing w:line="240" w:lineRule="auto" w:before="0" w:after="0"/>
        <w:ind w:left="1811" w:right="0" w:hanging="1419"/>
        <w:jc w:val="left"/>
      </w:pPr>
      <w:bookmarkStart w:name="_TOC_250036" w:id="53"/>
      <w:r>
        <w:rPr/>
        <w:t>Performance</w:t>
      </w:r>
      <w:r>
        <w:rPr>
          <w:spacing w:val="-7"/>
        </w:rPr>
        <w:t> </w:t>
      </w:r>
      <w:r>
        <w:rPr/>
        <w:t>information</w:t>
      </w:r>
      <w:r>
        <w:rPr>
          <w:spacing w:val="-3"/>
        </w:rPr>
        <w:t> </w:t>
      </w:r>
      <w:r>
        <w:rPr/>
        <w:t>reporting</w:t>
      </w:r>
      <w:r>
        <w:rPr>
          <w:spacing w:val="-3"/>
        </w:rPr>
        <w:t> </w:t>
      </w:r>
      <w:r>
        <w:rPr/>
        <w:t>triggers</w:t>
      </w:r>
      <w:r>
        <w:rPr>
          <w:spacing w:val="-3"/>
        </w:rPr>
        <w:t> </w:t>
      </w:r>
      <w:r>
        <w:rPr/>
        <w:t>to</w:t>
      </w:r>
      <w:r>
        <w:rPr>
          <w:spacing w:val="-3"/>
        </w:rPr>
        <w:t> </w:t>
      </w:r>
      <w:r>
        <w:rPr/>
        <w:t>scale</w:t>
      </w:r>
      <w:r>
        <w:rPr>
          <w:spacing w:val="-3"/>
        </w:rPr>
        <w:t> </w:t>
      </w:r>
      <w:r>
        <w:rPr/>
        <w:t>a</w:t>
      </w:r>
      <w:r>
        <w:rPr>
          <w:spacing w:val="-3"/>
        </w:rPr>
        <w:t> </w:t>
      </w:r>
      <w:r>
        <w:rPr/>
        <w:t>computing</w:t>
      </w:r>
      <w:r>
        <w:rPr>
          <w:spacing w:val="-3"/>
        </w:rPr>
        <w:t> </w:t>
      </w:r>
      <w:bookmarkEnd w:id="53"/>
      <w:r>
        <w:rPr>
          <w:spacing w:val="-4"/>
        </w:rPr>
        <w:t>task</w:t>
      </w:r>
    </w:p>
    <w:p>
      <w:pPr>
        <w:pStyle w:val="BodyText"/>
        <w:spacing w:line="259" w:lineRule="auto" w:before="181"/>
        <w:ind w:left="392"/>
      </w:pPr>
      <w:r>
        <w:rPr/>
        <w:t>The</w:t>
      </w:r>
      <w:r>
        <w:rPr>
          <w:spacing w:val="-3"/>
        </w:rPr>
        <w:t> </w:t>
      </w:r>
      <w:r>
        <w:rPr/>
        <w:t>orchestrators</w:t>
      </w:r>
      <w:r>
        <w:rPr>
          <w:spacing w:val="-3"/>
        </w:rPr>
        <w:t> </w:t>
      </w:r>
      <w:r>
        <w:rPr/>
        <w:t>external</w:t>
      </w:r>
      <w:r>
        <w:rPr>
          <w:spacing w:val="-3"/>
        </w:rPr>
        <w:t> </w:t>
      </w:r>
      <w:r>
        <w:rPr/>
        <w:t>to</w:t>
      </w:r>
      <w:r>
        <w:rPr>
          <w:spacing w:val="-3"/>
        </w:rPr>
        <w:t> </w:t>
      </w:r>
      <w:r>
        <w:rPr/>
        <w:t>the</w:t>
      </w:r>
      <w:r>
        <w:rPr>
          <w:spacing w:val="-2"/>
        </w:rPr>
        <w:t> </w:t>
      </w:r>
      <w:r>
        <w:rPr/>
        <w:t>O-Cloud</w:t>
      </w:r>
      <w:r>
        <w:rPr>
          <w:spacing w:val="-3"/>
        </w:rPr>
        <w:t> </w:t>
      </w:r>
      <w:r>
        <w:rPr/>
        <w:t>who</w:t>
      </w:r>
      <w:r>
        <w:rPr>
          <w:spacing w:val="-3"/>
        </w:rPr>
        <w:t> </w:t>
      </w:r>
      <w:r>
        <w:rPr/>
        <w:t>responsible</w:t>
      </w:r>
      <w:r>
        <w:rPr>
          <w:spacing w:val="-3"/>
        </w:rPr>
        <w:t> </w:t>
      </w:r>
      <w:r>
        <w:rPr/>
        <w:t>for</w:t>
      </w:r>
      <w:r>
        <w:rPr>
          <w:spacing w:val="-3"/>
        </w:rPr>
        <w:t> </w:t>
      </w:r>
      <w:r>
        <w:rPr/>
        <w:t>computing</w:t>
      </w:r>
      <w:r>
        <w:rPr>
          <w:spacing w:val="-3"/>
        </w:rPr>
        <w:t> </w:t>
      </w:r>
      <w:r>
        <w:rPr/>
        <w:t>resource</w:t>
      </w:r>
      <w:r>
        <w:rPr>
          <w:spacing w:val="-3"/>
        </w:rPr>
        <w:t> </w:t>
      </w:r>
      <w:r>
        <w:rPr/>
        <w:t>orchestration</w:t>
      </w:r>
      <w:r>
        <w:rPr>
          <w:spacing w:val="-3"/>
        </w:rPr>
        <w:t> </w:t>
      </w:r>
      <w:r>
        <w:rPr/>
        <w:t>can</w:t>
      </w:r>
      <w:r>
        <w:rPr>
          <w:spacing w:val="-3"/>
        </w:rPr>
        <w:t> </w:t>
      </w:r>
      <w:r>
        <w:rPr/>
        <w:t>also</w:t>
      </w:r>
      <w:r>
        <w:rPr>
          <w:spacing w:val="-3"/>
        </w:rPr>
        <w:t> </w:t>
      </w:r>
      <w:r>
        <w:rPr/>
        <w:t>be</w:t>
      </w:r>
      <w:r>
        <w:rPr>
          <w:spacing w:val="-3"/>
        </w:rPr>
        <w:t> </w:t>
      </w:r>
      <w:r>
        <w:rPr/>
        <w:t>triggered</w:t>
      </w:r>
      <w:r>
        <w:rPr>
          <w:spacing w:val="-3"/>
        </w:rPr>
        <w:t> </w:t>
      </w:r>
      <w:r>
        <w:rPr/>
        <w:t>to perform Scale-In and Scale-Out by performance information reporting so as to make full use of computing resources.</w:t>
      </w:r>
    </w:p>
    <w:p>
      <w:pPr>
        <w:pStyle w:val="BodyText"/>
        <w:spacing w:before="159"/>
        <w:ind w:left="392"/>
      </w:pPr>
      <w:r>
        <w:rPr/>
        <w:t>The</w:t>
      </w:r>
      <w:r>
        <w:rPr>
          <w:spacing w:val="-4"/>
        </w:rPr>
        <w:t> </w:t>
      </w:r>
      <w:r>
        <w:rPr/>
        <w:t>whole</w:t>
      </w:r>
      <w:r>
        <w:rPr>
          <w:spacing w:val="-4"/>
        </w:rPr>
        <w:t> </w:t>
      </w:r>
      <w:r>
        <w:rPr/>
        <w:t>procedure</w:t>
      </w:r>
      <w:r>
        <w:rPr>
          <w:spacing w:val="-2"/>
        </w:rPr>
        <w:t> </w:t>
      </w:r>
      <w:r>
        <w:rPr/>
        <w:t>is</w:t>
      </w:r>
      <w:r>
        <w:rPr>
          <w:spacing w:val="-4"/>
        </w:rPr>
        <w:t> </w:t>
      </w:r>
      <w:r>
        <w:rPr/>
        <w:t>presented</w:t>
      </w:r>
      <w:r>
        <w:rPr>
          <w:spacing w:val="-2"/>
        </w:rPr>
        <w:t> </w:t>
      </w:r>
      <w:r>
        <w:rPr/>
        <w:t>in</w:t>
      </w:r>
      <w:r>
        <w:rPr>
          <w:spacing w:val="-1"/>
        </w:rPr>
        <w:t> </w:t>
      </w:r>
      <w:r>
        <w:rPr/>
        <w:t>Table</w:t>
      </w:r>
      <w:r>
        <w:rPr>
          <w:spacing w:val="-2"/>
        </w:rPr>
        <w:t> </w:t>
      </w:r>
      <w:r>
        <w:rPr/>
        <w:t>5.6.3.2-1,</w:t>
      </w:r>
      <w:r>
        <w:rPr>
          <w:spacing w:val="-2"/>
        </w:rPr>
        <w:t> </w:t>
      </w:r>
      <w:r>
        <w:rPr/>
        <w:t>illustrated</w:t>
      </w:r>
      <w:r>
        <w:rPr>
          <w:spacing w:val="-2"/>
        </w:rPr>
        <w:t> </w:t>
      </w:r>
      <w:r>
        <w:rPr/>
        <w:t>by</w:t>
      </w:r>
      <w:r>
        <w:rPr>
          <w:spacing w:val="-3"/>
        </w:rPr>
        <w:t> </w:t>
      </w:r>
      <w:r>
        <w:rPr/>
        <w:t>Figure.</w:t>
      </w:r>
      <w:r>
        <w:rPr>
          <w:spacing w:val="-1"/>
        </w:rPr>
        <w:t> </w:t>
      </w:r>
      <w:r>
        <w:rPr/>
        <w:t>5.6.3.2-</w:t>
      </w:r>
      <w:r>
        <w:rPr>
          <w:spacing w:val="-5"/>
        </w:rPr>
        <w:t>1.</w:t>
      </w:r>
    </w:p>
    <w:p>
      <w:pPr>
        <w:spacing w:after="0"/>
        <w:sectPr>
          <w:pgSz w:w="11910" w:h="16840"/>
          <w:pgMar w:header="857" w:footer="1504" w:top="1520" w:bottom="1700" w:left="740" w:right="700"/>
        </w:sectPr>
      </w:pPr>
    </w:p>
    <w:p>
      <w:pPr>
        <w:pStyle w:val="Heading5"/>
        <w:spacing w:before="52"/>
        <w:ind w:left="1161" w:right="0"/>
        <w:jc w:val="left"/>
      </w:pPr>
      <w:r>
        <w:rPr/>
        <w:t>Table</w:t>
      </w:r>
      <w:r>
        <w:rPr>
          <w:spacing w:val="-7"/>
        </w:rPr>
        <w:t> </w:t>
      </w:r>
      <w:r>
        <w:rPr/>
        <w:t>5.6.3.2-1:</w:t>
      </w:r>
      <w:r>
        <w:rPr>
          <w:spacing w:val="-4"/>
        </w:rPr>
        <w:t> </w:t>
      </w:r>
      <w:r>
        <w:rPr/>
        <w:t>Performance</w:t>
      </w:r>
      <w:r>
        <w:rPr>
          <w:spacing w:val="-4"/>
        </w:rPr>
        <w:t> </w:t>
      </w:r>
      <w:r>
        <w:rPr/>
        <w:t>information</w:t>
      </w:r>
      <w:r>
        <w:rPr>
          <w:spacing w:val="-6"/>
        </w:rPr>
        <w:t> </w:t>
      </w:r>
      <w:r>
        <w:rPr/>
        <w:t>reporting</w:t>
      </w:r>
      <w:r>
        <w:rPr>
          <w:spacing w:val="-4"/>
        </w:rPr>
        <w:t> </w:t>
      </w:r>
      <w:r>
        <w:rPr/>
        <w:t>triggers</w:t>
      </w:r>
      <w:r>
        <w:rPr>
          <w:spacing w:val="-6"/>
        </w:rPr>
        <w:t> </w:t>
      </w:r>
      <w:r>
        <w:rPr/>
        <w:t>to</w:t>
      </w:r>
      <w:r>
        <w:rPr>
          <w:spacing w:val="-4"/>
        </w:rPr>
        <w:t> </w:t>
      </w:r>
      <w:r>
        <w:rPr/>
        <w:t>scale</w:t>
      </w:r>
      <w:r>
        <w:rPr>
          <w:spacing w:val="-4"/>
        </w:rPr>
        <w:t> </w:t>
      </w:r>
      <w:r>
        <w:rPr/>
        <w:t>a</w:t>
      </w:r>
      <w:r>
        <w:rPr>
          <w:spacing w:val="-5"/>
        </w:rPr>
        <w:t> </w:t>
      </w:r>
      <w:r>
        <w:rPr/>
        <w:t>computing</w:t>
      </w:r>
      <w:r>
        <w:rPr>
          <w:spacing w:val="-4"/>
        </w:rPr>
        <w:t> task</w:t>
      </w:r>
    </w:p>
    <w:p>
      <w:pPr>
        <w:pStyle w:val="BodyText"/>
        <w:spacing w:before="5" w:after="1"/>
        <w:rPr>
          <w:rFonts w:ascii="Arial"/>
          <w:b/>
          <w:sz w:val="15"/>
        </w:rPr>
      </w:pPr>
    </w:p>
    <w:tbl>
      <w:tblPr>
        <w:tblW w:w="0" w:type="auto"/>
        <w:jc w:val="left"/>
        <w:tblInd w:w="5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6"/>
        <w:gridCol w:w="7737"/>
      </w:tblGrid>
      <w:tr>
        <w:trPr>
          <w:trHeight w:val="223" w:hRule="atLeast"/>
        </w:trPr>
        <w:tc>
          <w:tcPr>
            <w:tcW w:w="1616" w:type="dxa"/>
            <w:shd w:val="clear" w:color="auto" w:fill="D9D9D9"/>
          </w:tcPr>
          <w:p>
            <w:pPr>
              <w:pStyle w:val="TableParagraph"/>
              <w:spacing w:line="204" w:lineRule="exact"/>
              <w:rPr>
                <w:sz w:val="18"/>
              </w:rPr>
            </w:pPr>
            <w:r>
              <w:rPr>
                <w:sz w:val="18"/>
              </w:rPr>
              <w:t>Use</w:t>
            </w:r>
            <w:r>
              <w:rPr>
                <w:spacing w:val="-7"/>
                <w:sz w:val="18"/>
              </w:rPr>
              <w:t> </w:t>
            </w:r>
            <w:r>
              <w:rPr>
                <w:sz w:val="18"/>
              </w:rPr>
              <w:t>Case</w:t>
            </w:r>
            <w:r>
              <w:rPr>
                <w:spacing w:val="-5"/>
                <w:sz w:val="18"/>
              </w:rPr>
              <w:t> </w:t>
            </w:r>
            <w:r>
              <w:rPr>
                <w:spacing w:val="-4"/>
                <w:sz w:val="18"/>
              </w:rPr>
              <w:t>Step</w:t>
            </w:r>
          </w:p>
        </w:tc>
        <w:tc>
          <w:tcPr>
            <w:tcW w:w="7737" w:type="dxa"/>
            <w:shd w:val="clear" w:color="auto" w:fill="D9D9D9"/>
          </w:tcPr>
          <w:p>
            <w:pPr>
              <w:pStyle w:val="TableParagraph"/>
              <w:spacing w:line="204" w:lineRule="exact"/>
              <w:rPr>
                <w:sz w:val="18"/>
              </w:rPr>
            </w:pPr>
            <w:r>
              <w:rPr>
                <w:sz w:val="18"/>
              </w:rPr>
              <w:t>Description</w:t>
            </w:r>
            <w:r>
              <w:rPr>
                <w:spacing w:val="-6"/>
                <w:sz w:val="18"/>
              </w:rPr>
              <w:t> </w:t>
            </w:r>
            <w:r>
              <w:rPr>
                <w:sz w:val="18"/>
              </w:rPr>
              <w:t>of</w:t>
            </w:r>
            <w:r>
              <w:rPr>
                <w:spacing w:val="-4"/>
                <w:sz w:val="18"/>
              </w:rPr>
              <w:t> </w:t>
            </w:r>
            <w:r>
              <w:rPr>
                <w:sz w:val="18"/>
              </w:rPr>
              <w:t>the</w:t>
            </w:r>
            <w:r>
              <w:rPr>
                <w:spacing w:val="-5"/>
                <w:sz w:val="18"/>
              </w:rPr>
              <w:t> </w:t>
            </w:r>
            <w:r>
              <w:rPr>
                <w:spacing w:val="-4"/>
                <w:sz w:val="18"/>
              </w:rPr>
              <w:t>Step</w:t>
            </w:r>
          </w:p>
        </w:tc>
      </w:tr>
      <w:tr>
        <w:trPr>
          <w:trHeight w:val="222" w:hRule="atLeast"/>
        </w:trPr>
        <w:tc>
          <w:tcPr>
            <w:tcW w:w="1616" w:type="dxa"/>
          </w:tcPr>
          <w:p>
            <w:pPr>
              <w:pStyle w:val="TableParagraph"/>
              <w:spacing w:line="203" w:lineRule="exact"/>
              <w:rPr>
                <w:sz w:val="18"/>
              </w:rPr>
            </w:pPr>
            <w:r>
              <w:rPr>
                <w:spacing w:val="-4"/>
                <w:sz w:val="18"/>
              </w:rPr>
              <w:t>Goal</w:t>
            </w:r>
          </w:p>
        </w:tc>
        <w:tc>
          <w:tcPr>
            <w:tcW w:w="7737" w:type="dxa"/>
          </w:tcPr>
          <w:p>
            <w:pPr>
              <w:pStyle w:val="TableParagraph"/>
              <w:spacing w:line="203" w:lineRule="exact"/>
              <w:rPr>
                <w:sz w:val="18"/>
              </w:rPr>
            </w:pPr>
            <w:r>
              <w:rPr>
                <w:sz w:val="18"/>
              </w:rPr>
              <w:t>Performance</w:t>
            </w:r>
            <w:r>
              <w:rPr>
                <w:spacing w:val="-6"/>
                <w:sz w:val="18"/>
              </w:rPr>
              <w:t> </w:t>
            </w:r>
            <w:r>
              <w:rPr>
                <w:sz w:val="18"/>
              </w:rPr>
              <w:t>information</w:t>
            </w:r>
            <w:r>
              <w:rPr>
                <w:spacing w:val="-6"/>
                <w:sz w:val="18"/>
              </w:rPr>
              <w:t> </w:t>
            </w:r>
            <w:r>
              <w:rPr>
                <w:sz w:val="18"/>
              </w:rPr>
              <w:t>reporting</w:t>
            </w:r>
            <w:r>
              <w:rPr>
                <w:spacing w:val="-5"/>
                <w:sz w:val="18"/>
              </w:rPr>
              <w:t> </w:t>
            </w:r>
            <w:r>
              <w:rPr>
                <w:sz w:val="18"/>
              </w:rPr>
              <w:t>assist</w:t>
            </w:r>
            <w:r>
              <w:rPr>
                <w:spacing w:val="-5"/>
                <w:sz w:val="18"/>
              </w:rPr>
              <w:t> </w:t>
            </w:r>
            <w:r>
              <w:rPr>
                <w:sz w:val="18"/>
              </w:rPr>
              <w:t>scale-in/scale-out</w:t>
            </w:r>
            <w:r>
              <w:rPr>
                <w:spacing w:val="-6"/>
                <w:sz w:val="18"/>
              </w:rPr>
              <w:t> </w:t>
            </w:r>
            <w:r>
              <w:rPr>
                <w:sz w:val="18"/>
              </w:rPr>
              <w:t>of</w:t>
            </w:r>
            <w:r>
              <w:rPr>
                <w:spacing w:val="-5"/>
                <w:sz w:val="18"/>
              </w:rPr>
              <w:t> </w:t>
            </w:r>
            <w:r>
              <w:rPr>
                <w:sz w:val="18"/>
              </w:rPr>
              <w:t>a</w:t>
            </w:r>
            <w:r>
              <w:rPr>
                <w:spacing w:val="-5"/>
                <w:sz w:val="18"/>
              </w:rPr>
              <w:t> </w:t>
            </w:r>
            <w:r>
              <w:rPr>
                <w:sz w:val="18"/>
              </w:rPr>
              <w:t>computing</w:t>
            </w:r>
            <w:r>
              <w:rPr>
                <w:spacing w:val="-5"/>
                <w:sz w:val="18"/>
              </w:rPr>
              <w:t> </w:t>
            </w:r>
            <w:r>
              <w:rPr>
                <w:spacing w:val="-4"/>
                <w:sz w:val="18"/>
              </w:rPr>
              <w:t>task</w:t>
            </w:r>
          </w:p>
        </w:tc>
      </w:tr>
      <w:tr>
        <w:trPr>
          <w:trHeight w:val="224" w:hRule="atLeast"/>
        </w:trPr>
        <w:tc>
          <w:tcPr>
            <w:tcW w:w="1616" w:type="dxa"/>
          </w:tcPr>
          <w:p>
            <w:pPr>
              <w:pStyle w:val="TableParagraph"/>
              <w:spacing w:line="204" w:lineRule="exact"/>
              <w:rPr>
                <w:sz w:val="18"/>
              </w:rPr>
            </w:pPr>
            <w:r>
              <w:rPr>
                <w:sz w:val="18"/>
              </w:rPr>
              <w:t>Actors</w:t>
            </w:r>
            <w:r>
              <w:rPr>
                <w:spacing w:val="-2"/>
                <w:sz w:val="18"/>
              </w:rPr>
              <w:t> </w:t>
            </w:r>
            <w:r>
              <w:rPr>
                <w:sz w:val="18"/>
              </w:rPr>
              <w:t>and</w:t>
            </w:r>
            <w:r>
              <w:rPr>
                <w:spacing w:val="-1"/>
                <w:sz w:val="18"/>
              </w:rPr>
              <w:t> </w:t>
            </w:r>
            <w:r>
              <w:rPr>
                <w:spacing w:val="-2"/>
                <w:sz w:val="18"/>
              </w:rPr>
              <w:t>Roles</w:t>
            </w:r>
          </w:p>
        </w:tc>
        <w:tc>
          <w:tcPr>
            <w:tcW w:w="7737" w:type="dxa"/>
          </w:tcPr>
          <w:p>
            <w:pPr>
              <w:pStyle w:val="TableParagraph"/>
              <w:spacing w:line="204" w:lineRule="exact"/>
              <w:rPr>
                <w:sz w:val="18"/>
              </w:rPr>
            </w:pPr>
            <w:r>
              <w:rPr>
                <w:sz w:val="18"/>
              </w:rPr>
              <w:t>SMO,</w:t>
            </w:r>
            <w:r>
              <w:rPr>
                <w:spacing w:val="-4"/>
                <w:sz w:val="18"/>
              </w:rPr>
              <w:t> </w:t>
            </w:r>
            <w:r>
              <w:rPr>
                <w:sz w:val="18"/>
              </w:rPr>
              <w:t>O-Cloud,</w:t>
            </w:r>
            <w:r>
              <w:rPr>
                <w:spacing w:val="-5"/>
                <w:sz w:val="18"/>
              </w:rPr>
              <w:t> </w:t>
            </w:r>
            <w:r>
              <w:rPr>
                <w:sz w:val="18"/>
              </w:rPr>
              <w:t>orchestrators</w:t>
            </w:r>
            <w:r>
              <w:rPr>
                <w:spacing w:val="-5"/>
                <w:sz w:val="18"/>
              </w:rPr>
              <w:t> </w:t>
            </w:r>
            <w:r>
              <w:rPr>
                <w:sz w:val="18"/>
              </w:rPr>
              <w:t>from</w:t>
            </w:r>
            <w:r>
              <w:rPr>
                <w:spacing w:val="-5"/>
                <w:sz w:val="18"/>
              </w:rPr>
              <w:t> </w:t>
            </w:r>
            <w:r>
              <w:rPr>
                <w:sz w:val="18"/>
              </w:rPr>
              <w:t>other</w:t>
            </w:r>
            <w:r>
              <w:rPr>
                <w:spacing w:val="-5"/>
                <w:sz w:val="18"/>
              </w:rPr>
              <w:t> </w:t>
            </w:r>
            <w:r>
              <w:rPr>
                <w:sz w:val="18"/>
              </w:rPr>
              <w:t>clouds/application</w:t>
            </w:r>
            <w:r>
              <w:rPr>
                <w:spacing w:val="-5"/>
                <w:sz w:val="18"/>
              </w:rPr>
              <w:t> </w:t>
            </w:r>
            <w:r>
              <w:rPr>
                <w:spacing w:val="-2"/>
                <w:sz w:val="18"/>
              </w:rPr>
              <w:t>server</w:t>
            </w:r>
          </w:p>
        </w:tc>
      </w:tr>
      <w:tr>
        <w:trPr>
          <w:trHeight w:val="482" w:hRule="atLeast"/>
        </w:trPr>
        <w:tc>
          <w:tcPr>
            <w:tcW w:w="1616" w:type="dxa"/>
          </w:tcPr>
          <w:p>
            <w:pPr>
              <w:pStyle w:val="TableParagraph"/>
              <w:spacing w:before="129"/>
              <w:rPr>
                <w:sz w:val="18"/>
              </w:rPr>
            </w:pPr>
            <w:r>
              <w:rPr>
                <w:spacing w:val="-2"/>
                <w:sz w:val="18"/>
              </w:rPr>
              <w:t>Assumptions</w:t>
            </w:r>
          </w:p>
        </w:tc>
        <w:tc>
          <w:tcPr>
            <w:tcW w:w="7737" w:type="dxa"/>
          </w:tcPr>
          <w:p>
            <w:pPr>
              <w:pStyle w:val="TableParagraph"/>
              <w:numPr>
                <w:ilvl w:val="0"/>
                <w:numId w:val="14"/>
              </w:numPr>
              <w:tabs>
                <w:tab w:pos="467" w:val="left" w:leader="none"/>
              </w:tabs>
              <w:spacing w:line="240" w:lineRule="auto" w:before="0" w:after="0"/>
              <w:ind w:left="467" w:right="0" w:hanging="360"/>
              <w:jc w:val="left"/>
              <w:rPr>
                <w:sz w:val="18"/>
              </w:rPr>
            </w:pPr>
            <w:r>
              <w:rPr>
                <w:sz w:val="18"/>
              </w:rPr>
              <w:t>All</w:t>
            </w:r>
            <w:r>
              <w:rPr>
                <w:spacing w:val="-5"/>
                <w:sz w:val="18"/>
              </w:rPr>
              <w:t> </w:t>
            </w:r>
            <w:r>
              <w:rPr>
                <w:sz w:val="18"/>
              </w:rPr>
              <w:t>relevant</w:t>
            </w:r>
            <w:r>
              <w:rPr>
                <w:spacing w:val="-4"/>
                <w:sz w:val="18"/>
              </w:rPr>
              <w:t> </w:t>
            </w:r>
            <w:r>
              <w:rPr>
                <w:sz w:val="18"/>
              </w:rPr>
              <w:t>functions</w:t>
            </w:r>
            <w:r>
              <w:rPr>
                <w:spacing w:val="-3"/>
                <w:sz w:val="18"/>
              </w:rPr>
              <w:t> </w:t>
            </w:r>
            <w:r>
              <w:rPr>
                <w:sz w:val="18"/>
              </w:rPr>
              <w:t>and</w:t>
            </w:r>
            <w:r>
              <w:rPr>
                <w:spacing w:val="-4"/>
                <w:sz w:val="18"/>
              </w:rPr>
              <w:t> </w:t>
            </w:r>
            <w:r>
              <w:rPr>
                <w:sz w:val="18"/>
              </w:rPr>
              <w:t>components</w:t>
            </w:r>
            <w:r>
              <w:rPr>
                <w:spacing w:val="-4"/>
                <w:sz w:val="18"/>
              </w:rPr>
              <w:t> </w:t>
            </w:r>
            <w:r>
              <w:rPr>
                <w:sz w:val="18"/>
              </w:rPr>
              <w:t>are</w:t>
            </w:r>
            <w:r>
              <w:rPr>
                <w:spacing w:val="-4"/>
                <w:sz w:val="18"/>
              </w:rPr>
              <w:t> </w:t>
            </w:r>
            <w:r>
              <w:rPr>
                <w:spacing w:val="-2"/>
                <w:sz w:val="18"/>
              </w:rPr>
              <w:t>instantiated.</w:t>
            </w:r>
          </w:p>
          <w:p>
            <w:pPr>
              <w:pStyle w:val="TableParagraph"/>
              <w:numPr>
                <w:ilvl w:val="0"/>
                <w:numId w:val="14"/>
              </w:numPr>
              <w:tabs>
                <w:tab w:pos="467" w:val="left" w:leader="none"/>
              </w:tabs>
              <w:spacing w:line="221" w:lineRule="exact" w:before="11" w:after="0"/>
              <w:ind w:left="467" w:right="0" w:hanging="360"/>
              <w:jc w:val="left"/>
              <w:rPr>
                <w:sz w:val="18"/>
              </w:rPr>
            </w:pPr>
            <w:r>
              <w:rPr>
                <w:sz w:val="18"/>
              </w:rPr>
              <w:t>O2</w:t>
            </w:r>
            <w:r>
              <w:rPr>
                <w:spacing w:val="-5"/>
                <w:sz w:val="18"/>
              </w:rPr>
              <w:t> </w:t>
            </w:r>
            <w:r>
              <w:rPr>
                <w:sz w:val="18"/>
              </w:rPr>
              <w:t>interface</w:t>
            </w:r>
            <w:r>
              <w:rPr>
                <w:spacing w:val="-5"/>
                <w:sz w:val="18"/>
              </w:rPr>
              <w:t> </w:t>
            </w:r>
            <w:r>
              <w:rPr>
                <w:sz w:val="18"/>
              </w:rPr>
              <w:t>connectivity</w:t>
            </w:r>
            <w:r>
              <w:rPr>
                <w:spacing w:val="-3"/>
                <w:sz w:val="18"/>
              </w:rPr>
              <w:t> </w:t>
            </w:r>
            <w:r>
              <w:rPr>
                <w:sz w:val="18"/>
              </w:rPr>
              <w:t>is</w:t>
            </w:r>
            <w:r>
              <w:rPr>
                <w:spacing w:val="-4"/>
                <w:sz w:val="18"/>
              </w:rPr>
              <w:t> </w:t>
            </w:r>
            <w:r>
              <w:rPr>
                <w:sz w:val="18"/>
              </w:rPr>
              <w:t>established</w:t>
            </w:r>
            <w:r>
              <w:rPr>
                <w:spacing w:val="-4"/>
                <w:sz w:val="18"/>
              </w:rPr>
              <w:t> </w:t>
            </w:r>
            <w:r>
              <w:rPr>
                <w:sz w:val="18"/>
              </w:rPr>
              <w:t>with</w:t>
            </w:r>
            <w:r>
              <w:rPr>
                <w:spacing w:val="-2"/>
                <w:sz w:val="18"/>
              </w:rPr>
              <w:t> </w:t>
            </w:r>
            <w:r>
              <w:rPr>
                <w:spacing w:val="-4"/>
                <w:sz w:val="18"/>
              </w:rPr>
              <w:t>SMO.</w:t>
            </w:r>
          </w:p>
        </w:tc>
      </w:tr>
      <w:tr>
        <w:trPr>
          <w:trHeight w:val="447" w:hRule="atLeast"/>
        </w:trPr>
        <w:tc>
          <w:tcPr>
            <w:tcW w:w="1616" w:type="dxa"/>
          </w:tcPr>
          <w:p>
            <w:pPr>
              <w:pStyle w:val="TableParagraph"/>
              <w:spacing w:before="111"/>
              <w:rPr>
                <w:sz w:val="18"/>
              </w:rPr>
            </w:pPr>
            <w:r>
              <w:rPr>
                <w:spacing w:val="-2"/>
                <w:sz w:val="18"/>
              </w:rPr>
              <w:t>Pre-conditions</w:t>
            </w:r>
          </w:p>
        </w:tc>
        <w:tc>
          <w:tcPr>
            <w:tcW w:w="7737" w:type="dxa"/>
          </w:tcPr>
          <w:p>
            <w:pPr>
              <w:pStyle w:val="TableParagraph"/>
              <w:tabs>
                <w:tab w:pos="467" w:val="left" w:leader="none"/>
              </w:tabs>
              <w:rPr>
                <w:sz w:val="18"/>
              </w:rPr>
            </w:pPr>
            <w:r>
              <w:rPr>
                <w:rFonts w:ascii="Times New Roman"/>
                <w:spacing w:val="-10"/>
                <w:sz w:val="18"/>
              </w:rPr>
              <w:t>-</w:t>
            </w:r>
            <w:r>
              <w:rPr>
                <w:rFonts w:ascii="Times New Roman"/>
                <w:sz w:val="18"/>
              </w:rPr>
              <w:tab/>
            </w:r>
            <w:r>
              <w:rPr>
                <w:sz w:val="18"/>
              </w:rPr>
              <w:t>SMO</w:t>
            </w:r>
            <w:r>
              <w:rPr>
                <w:spacing w:val="-8"/>
                <w:sz w:val="18"/>
              </w:rPr>
              <w:t> </w:t>
            </w:r>
            <w:r>
              <w:rPr>
                <w:sz w:val="18"/>
              </w:rPr>
              <w:t>and</w:t>
            </w:r>
            <w:r>
              <w:rPr>
                <w:spacing w:val="-8"/>
                <w:sz w:val="18"/>
              </w:rPr>
              <w:t> </w:t>
            </w:r>
            <w:r>
              <w:rPr>
                <w:sz w:val="18"/>
              </w:rPr>
              <w:t>O-Cloud</w:t>
            </w:r>
            <w:r>
              <w:rPr>
                <w:spacing w:val="-9"/>
                <w:sz w:val="18"/>
              </w:rPr>
              <w:t> </w:t>
            </w:r>
            <w:r>
              <w:rPr>
                <w:sz w:val="18"/>
              </w:rPr>
              <w:t>are</w:t>
            </w:r>
            <w:r>
              <w:rPr>
                <w:spacing w:val="-9"/>
                <w:sz w:val="18"/>
              </w:rPr>
              <w:t> </w:t>
            </w:r>
            <w:r>
              <w:rPr>
                <w:sz w:val="18"/>
              </w:rPr>
              <w:t>instantiated</w:t>
            </w:r>
            <w:r>
              <w:rPr>
                <w:spacing w:val="-9"/>
                <w:sz w:val="18"/>
              </w:rPr>
              <w:t> </w:t>
            </w:r>
            <w:r>
              <w:rPr>
                <w:sz w:val="18"/>
              </w:rPr>
              <w:t>with</w:t>
            </w:r>
            <w:r>
              <w:rPr>
                <w:spacing w:val="-8"/>
                <w:sz w:val="18"/>
              </w:rPr>
              <w:t> </w:t>
            </w:r>
            <w:r>
              <w:rPr>
                <w:sz w:val="18"/>
              </w:rPr>
              <w:t>O2</w:t>
            </w:r>
            <w:r>
              <w:rPr>
                <w:spacing w:val="-8"/>
                <w:sz w:val="18"/>
              </w:rPr>
              <w:t> </w:t>
            </w:r>
            <w:r>
              <w:rPr>
                <w:sz w:val="18"/>
              </w:rPr>
              <w:t>interface</w:t>
            </w:r>
            <w:r>
              <w:rPr>
                <w:spacing w:val="-9"/>
                <w:sz w:val="18"/>
              </w:rPr>
              <w:t> </w:t>
            </w:r>
            <w:r>
              <w:rPr>
                <w:sz w:val="18"/>
              </w:rPr>
              <w:t>connectivity</w:t>
            </w:r>
            <w:r>
              <w:rPr>
                <w:spacing w:val="-9"/>
                <w:sz w:val="18"/>
              </w:rPr>
              <w:t> </w:t>
            </w:r>
            <w:r>
              <w:rPr>
                <w:sz w:val="18"/>
              </w:rPr>
              <w:t>being</w:t>
            </w:r>
            <w:r>
              <w:rPr>
                <w:spacing w:val="-8"/>
                <w:sz w:val="18"/>
              </w:rPr>
              <w:t> </w:t>
            </w:r>
            <w:r>
              <w:rPr>
                <w:spacing w:val="-2"/>
                <w:sz w:val="18"/>
              </w:rPr>
              <w:t>established</w:t>
            </w:r>
          </w:p>
          <w:p>
            <w:pPr>
              <w:pStyle w:val="TableParagraph"/>
              <w:spacing w:line="204" w:lineRule="exact" w:before="15"/>
              <w:ind w:left="467"/>
              <w:rPr>
                <w:sz w:val="18"/>
              </w:rPr>
            </w:pPr>
            <w:r>
              <w:rPr>
                <w:sz w:val="18"/>
              </w:rPr>
              <w:t>between</w:t>
            </w:r>
            <w:r>
              <w:rPr>
                <w:spacing w:val="-6"/>
                <w:sz w:val="18"/>
              </w:rPr>
              <w:t> </w:t>
            </w:r>
            <w:r>
              <w:rPr>
                <w:spacing w:val="-2"/>
                <w:sz w:val="18"/>
              </w:rPr>
              <w:t>them.</w:t>
            </w:r>
          </w:p>
        </w:tc>
      </w:tr>
      <w:tr>
        <w:trPr>
          <w:trHeight w:val="445" w:hRule="atLeast"/>
        </w:trPr>
        <w:tc>
          <w:tcPr>
            <w:tcW w:w="1616" w:type="dxa"/>
          </w:tcPr>
          <w:p>
            <w:pPr>
              <w:pStyle w:val="TableParagraph"/>
              <w:spacing w:before="111"/>
              <w:rPr>
                <w:sz w:val="18"/>
              </w:rPr>
            </w:pPr>
            <w:r>
              <w:rPr>
                <w:sz w:val="18"/>
              </w:rPr>
              <w:t>Begins</w:t>
            </w:r>
            <w:r>
              <w:rPr>
                <w:spacing w:val="-2"/>
                <w:sz w:val="18"/>
              </w:rPr>
              <w:t> </w:t>
            </w:r>
            <w:r>
              <w:rPr>
                <w:spacing w:val="-4"/>
                <w:sz w:val="18"/>
              </w:rPr>
              <w:t>when</w:t>
            </w:r>
          </w:p>
        </w:tc>
        <w:tc>
          <w:tcPr>
            <w:tcW w:w="7737" w:type="dxa"/>
          </w:tcPr>
          <w:p>
            <w:pPr>
              <w:pStyle w:val="TableParagraph"/>
              <w:rPr>
                <w:sz w:val="18"/>
              </w:rPr>
            </w:pPr>
            <w:r>
              <w:rPr>
                <w:sz w:val="18"/>
              </w:rPr>
              <w:t>Orchestrators</w:t>
            </w:r>
            <w:r>
              <w:rPr>
                <w:spacing w:val="-4"/>
                <w:sz w:val="18"/>
              </w:rPr>
              <w:t> </w:t>
            </w:r>
            <w:r>
              <w:rPr>
                <w:sz w:val="18"/>
              </w:rPr>
              <w:t>form</w:t>
            </w:r>
            <w:r>
              <w:rPr>
                <w:spacing w:val="-4"/>
                <w:sz w:val="18"/>
              </w:rPr>
              <w:t> </w:t>
            </w:r>
            <w:r>
              <w:rPr>
                <w:sz w:val="18"/>
              </w:rPr>
              <w:t>other</w:t>
            </w:r>
            <w:r>
              <w:rPr>
                <w:spacing w:val="-3"/>
                <w:sz w:val="18"/>
              </w:rPr>
              <w:t> </w:t>
            </w:r>
            <w:r>
              <w:rPr>
                <w:sz w:val="18"/>
              </w:rPr>
              <w:t>clouds</w:t>
            </w:r>
            <w:r>
              <w:rPr>
                <w:spacing w:val="-4"/>
                <w:sz w:val="18"/>
              </w:rPr>
              <w:t> </w:t>
            </w:r>
            <w:r>
              <w:rPr>
                <w:sz w:val="18"/>
              </w:rPr>
              <w:t>or</w:t>
            </w:r>
            <w:r>
              <w:rPr>
                <w:spacing w:val="-4"/>
                <w:sz w:val="18"/>
              </w:rPr>
              <w:t> </w:t>
            </w:r>
            <w:r>
              <w:rPr>
                <w:sz w:val="18"/>
              </w:rPr>
              <w:t>application</w:t>
            </w:r>
            <w:r>
              <w:rPr>
                <w:spacing w:val="-3"/>
                <w:sz w:val="18"/>
              </w:rPr>
              <w:t> </w:t>
            </w:r>
            <w:r>
              <w:rPr>
                <w:sz w:val="18"/>
              </w:rPr>
              <w:t>servers</w:t>
            </w:r>
            <w:r>
              <w:rPr>
                <w:spacing w:val="-4"/>
                <w:sz w:val="18"/>
              </w:rPr>
              <w:t> </w:t>
            </w:r>
            <w:r>
              <w:rPr>
                <w:sz w:val="18"/>
              </w:rPr>
              <w:t>send</w:t>
            </w:r>
            <w:r>
              <w:rPr>
                <w:spacing w:val="-4"/>
                <w:sz w:val="18"/>
              </w:rPr>
              <w:t> </w:t>
            </w:r>
            <w:r>
              <w:rPr>
                <w:sz w:val="18"/>
              </w:rPr>
              <w:t>subscribe</w:t>
            </w:r>
            <w:r>
              <w:rPr>
                <w:spacing w:val="-3"/>
                <w:sz w:val="18"/>
              </w:rPr>
              <w:t> </w:t>
            </w:r>
            <w:r>
              <w:rPr>
                <w:spacing w:val="-2"/>
                <w:sz w:val="18"/>
              </w:rPr>
              <w:t>VNFs/Apps</w:t>
            </w:r>
          </w:p>
          <w:p>
            <w:pPr>
              <w:pStyle w:val="TableParagraph"/>
              <w:spacing w:line="203" w:lineRule="exact" w:before="16"/>
              <w:rPr>
                <w:sz w:val="18"/>
              </w:rPr>
            </w:pPr>
            <w:r>
              <w:rPr>
                <w:sz w:val="18"/>
              </w:rPr>
              <w:t>performance</w:t>
            </w:r>
            <w:r>
              <w:rPr>
                <w:spacing w:val="-8"/>
                <w:sz w:val="18"/>
              </w:rPr>
              <w:t> </w:t>
            </w:r>
            <w:r>
              <w:rPr>
                <w:sz w:val="18"/>
              </w:rPr>
              <w:t>information</w:t>
            </w:r>
            <w:r>
              <w:rPr>
                <w:spacing w:val="-6"/>
                <w:sz w:val="18"/>
              </w:rPr>
              <w:t> </w:t>
            </w:r>
            <w:r>
              <w:rPr>
                <w:sz w:val="18"/>
              </w:rPr>
              <w:t>of</w:t>
            </w:r>
            <w:r>
              <w:rPr>
                <w:spacing w:val="-6"/>
                <w:sz w:val="18"/>
              </w:rPr>
              <w:t> </w:t>
            </w:r>
            <w:r>
              <w:rPr>
                <w:sz w:val="18"/>
              </w:rPr>
              <w:t>O-</w:t>
            </w:r>
            <w:r>
              <w:rPr>
                <w:spacing w:val="-2"/>
                <w:sz w:val="18"/>
              </w:rPr>
              <w:t>Cloud.</w:t>
            </w:r>
          </w:p>
        </w:tc>
      </w:tr>
      <w:tr>
        <w:trPr>
          <w:trHeight w:val="447" w:hRule="atLeast"/>
        </w:trPr>
        <w:tc>
          <w:tcPr>
            <w:tcW w:w="1616" w:type="dxa"/>
          </w:tcPr>
          <w:p>
            <w:pPr>
              <w:pStyle w:val="TableParagraph"/>
              <w:spacing w:before="113"/>
              <w:rPr>
                <w:sz w:val="18"/>
              </w:rPr>
            </w:pPr>
            <w:r>
              <w:rPr>
                <w:sz w:val="18"/>
              </w:rPr>
              <w:t>Step</w:t>
            </w:r>
            <w:r>
              <w:rPr>
                <w:spacing w:val="-5"/>
                <w:sz w:val="18"/>
              </w:rPr>
              <w:t> </w:t>
            </w:r>
            <w:r>
              <w:rPr>
                <w:sz w:val="18"/>
              </w:rPr>
              <w:t>1</w:t>
            </w:r>
            <w:r>
              <w:rPr>
                <w:spacing w:val="-2"/>
                <w:sz w:val="18"/>
              </w:rPr>
              <w:t> </w:t>
            </w:r>
            <w:r>
              <w:rPr>
                <w:spacing w:val="-5"/>
                <w:sz w:val="18"/>
              </w:rPr>
              <w:t>(M)</w:t>
            </w:r>
          </w:p>
        </w:tc>
        <w:tc>
          <w:tcPr>
            <w:tcW w:w="7737" w:type="dxa"/>
          </w:tcPr>
          <w:p>
            <w:pPr>
              <w:pStyle w:val="TableParagraph"/>
              <w:spacing w:before="1"/>
              <w:rPr>
                <w:sz w:val="18"/>
              </w:rPr>
            </w:pPr>
            <w:r>
              <w:rPr>
                <w:sz w:val="18"/>
              </w:rPr>
              <w:t>Orchestrators</w:t>
            </w:r>
            <w:r>
              <w:rPr>
                <w:spacing w:val="-5"/>
                <w:sz w:val="18"/>
              </w:rPr>
              <w:t> </w:t>
            </w:r>
            <w:r>
              <w:rPr>
                <w:sz w:val="18"/>
              </w:rPr>
              <w:t>external</w:t>
            </w:r>
            <w:r>
              <w:rPr>
                <w:spacing w:val="-5"/>
                <w:sz w:val="18"/>
              </w:rPr>
              <w:t> </w:t>
            </w:r>
            <w:r>
              <w:rPr>
                <w:sz w:val="18"/>
              </w:rPr>
              <w:t>to</w:t>
            </w:r>
            <w:r>
              <w:rPr>
                <w:spacing w:val="-5"/>
                <w:sz w:val="18"/>
              </w:rPr>
              <w:t> </w:t>
            </w:r>
            <w:r>
              <w:rPr>
                <w:sz w:val="18"/>
              </w:rPr>
              <w:t>the</w:t>
            </w:r>
            <w:r>
              <w:rPr>
                <w:spacing w:val="-5"/>
                <w:sz w:val="18"/>
              </w:rPr>
              <w:t> </w:t>
            </w:r>
            <w:r>
              <w:rPr>
                <w:sz w:val="18"/>
              </w:rPr>
              <w:t>O-Cloud</w:t>
            </w:r>
            <w:r>
              <w:rPr>
                <w:spacing w:val="-5"/>
                <w:sz w:val="18"/>
              </w:rPr>
              <w:t> </w:t>
            </w:r>
            <w:r>
              <w:rPr>
                <w:sz w:val="18"/>
              </w:rPr>
              <w:t>send</w:t>
            </w:r>
            <w:r>
              <w:rPr>
                <w:spacing w:val="-4"/>
                <w:sz w:val="18"/>
              </w:rPr>
              <w:t> </w:t>
            </w:r>
            <w:r>
              <w:rPr>
                <w:sz w:val="18"/>
              </w:rPr>
              <w:t>VNFs/Apps</w:t>
            </w:r>
            <w:r>
              <w:rPr>
                <w:spacing w:val="-4"/>
                <w:sz w:val="18"/>
              </w:rPr>
              <w:t> </w:t>
            </w:r>
            <w:r>
              <w:rPr>
                <w:sz w:val="18"/>
              </w:rPr>
              <w:t>performance</w:t>
            </w:r>
            <w:r>
              <w:rPr>
                <w:spacing w:val="-5"/>
                <w:sz w:val="18"/>
              </w:rPr>
              <w:t> </w:t>
            </w:r>
            <w:r>
              <w:rPr>
                <w:sz w:val="18"/>
              </w:rPr>
              <w:t>information</w:t>
            </w:r>
            <w:r>
              <w:rPr>
                <w:spacing w:val="-4"/>
                <w:sz w:val="18"/>
              </w:rPr>
              <w:t> </w:t>
            </w:r>
            <w:r>
              <w:rPr>
                <w:spacing w:val="-2"/>
                <w:sz w:val="18"/>
              </w:rPr>
              <w:t>subscription</w:t>
            </w:r>
          </w:p>
          <w:p>
            <w:pPr>
              <w:pStyle w:val="TableParagraph"/>
              <w:spacing w:line="203" w:lineRule="exact" w:before="16"/>
              <w:rPr>
                <w:sz w:val="18"/>
              </w:rPr>
            </w:pPr>
            <w:r>
              <w:rPr>
                <w:sz w:val="18"/>
              </w:rPr>
              <w:t>to</w:t>
            </w:r>
            <w:r>
              <w:rPr>
                <w:spacing w:val="-1"/>
                <w:sz w:val="18"/>
              </w:rPr>
              <w:t> </w:t>
            </w:r>
            <w:r>
              <w:rPr>
                <w:spacing w:val="-4"/>
                <w:sz w:val="18"/>
              </w:rPr>
              <w:t>SMO.</w:t>
            </w:r>
          </w:p>
        </w:tc>
      </w:tr>
      <w:tr>
        <w:trPr>
          <w:trHeight w:val="222" w:hRule="atLeast"/>
        </w:trPr>
        <w:tc>
          <w:tcPr>
            <w:tcW w:w="1616" w:type="dxa"/>
          </w:tcPr>
          <w:p>
            <w:pPr>
              <w:pStyle w:val="TableParagraph"/>
              <w:spacing w:line="203" w:lineRule="exact"/>
              <w:rPr>
                <w:sz w:val="18"/>
              </w:rPr>
            </w:pPr>
            <w:r>
              <w:rPr>
                <w:sz w:val="18"/>
              </w:rPr>
              <w:t>Step</w:t>
            </w:r>
            <w:r>
              <w:rPr>
                <w:spacing w:val="-5"/>
                <w:sz w:val="18"/>
              </w:rPr>
              <w:t> </w:t>
            </w:r>
            <w:r>
              <w:rPr>
                <w:sz w:val="18"/>
              </w:rPr>
              <w:t>2</w:t>
            </w:r>
            <w:r>
              <w:rPr>
                <w:spacing w:val="-2"/>
                <w:sz w:val="18"/>
              </w:rPr>
              <w:t> </w:t>
            </w:r>
            <w:r>
              <w:rPr>
                <w:spacing w:val="-5"/>
                <w:sz w:val="18"/>
              </w:rPr>
              <w:t>(M)</w:t>
            </w:r>
          </w:p>
        </w:tc>
        <w:tc>
          <w:tcPr>
            <w:tcW w:w="7737" w:type="dxa"/>
          </w:tcPr>
          <w:p>
            <w:pPr>
              <w:pStyle w:val="TableParagraph"/>
              <w:spacing w:line="203" w:lineRule="exact"/>
              <w:rPr>
                <w:sz w:val="18"/>
              </w:rPr>
            </w:pPr>
            <w:r>
              <w:rPr>
                <w:sz w:val="18"/>
              </w:rPr>
              <w:t>SMO</w:t>
            </w:r>
            <w:r>
              <w:rPr>
                <w:spacing w:val="-5"/>
                <w:sz w:val="18"/>
              </w:rPr>
              <w:t> </w:t>
            </w:r>
            <w:r>
              <w:rPr>
                <w:sz w:val="18"/>
              </w:rPr>
              <w:t>subscribe</w:t>
            </w:r>
            <w:r>
              <w:rPr>
                <w:spacing w:val="-4"/>
                <w:sz w:val="18"/>
              </w:rPr>
              <w:t> </w:t>
            </w:r>
            <w:r>
              <w:rPr>
                <w:sz w:val="18"/>
              </w:rPr>
              <w:t>VNFs/Apps</w:t>
            </w:r>
            <w:r>
              <w:rPr>
                <w:spacing w:val="-4"/>
                <w:sz w:val="18"/>
              </w:rPr>
              <w:t> </w:t>
            </w:r>
            <w:r>
              <w:rPr>
                <w:sz w:val="18"/>
              </w:rPr>
              <w:t>performance</w:t>
            </w:r>
            <w:r>
              <w:rPr>
                <w:spacing w:val="-4"/>
                <w:sz w:val="18"/>
              </w:rPr>
              <w:t> </w:t>
            </w:r>
            <w:r>
              <w:rPr>
                <w:sz w:val="18"/>
              </w:rPr>
              <w:t>information</w:t>
            </w:r>
            <w:r>
              <w:rPr>
                <w:spacing w:val="-3"/>
                <w:sz w:val="18"/>
              </w:rPr>
              <w:t> </w:t>
            </w:r>
            <w:r>
              <w:rPr>
                <w:sz w:val="18"/>
              </w:rPr>
              <w:t>from</w:t>
            </w:r>
            <w:r>
              <w:rPr>
                <w:spacing w:val="-5"/>
                <w:sz w:val="18"/>
              </w:rPr>
              <w:t> </w:t>
            </w:r>
            <w:r>
              <w:rPr>
                <w:sz w:val="18"/>
              </w:rPr>
              <w:t>O-Cloud</w:t>
            </w:r>
            <w:r>
              <w:rPr>
                <w:spacing w:val="-4"/>
                <w:sz w:val="18"/>
              </w:rPr>
              <w:t> </w:t>
            </w:r>
            <w:r>
              <w:rPr>
                <w:spacing w:val="-2"/>
                <w:sz w:val="18"/>
              </w:rPr>
              <w:t>Nodes.</w:t>
            </w:r>
          </w:p>
        </w:tc>
      </w:tr>
      <w:tr>
        <w:trPr>
          <w:trHeight w:val="447" w:hRule="atLeast"/>
        </w:trPr>
        <w:tc>
          <w:tcPr>
            <w:tcW w:w="1616" w:type="dxa"/>
          </w:tcPr>
          <w:p>
            <w:pPr>
              <w:pStyle w:val="TableParagraph"/>
              <w:spacing w:before="113"/>
              <w:rPr>
                <w:sz w:val="18"/>
              </w:rPr>
            </w:pPr>
            <w:r>
              <w:rPr>
                <w:sz w:val="18"/>
              </w:rPr>
              <w:t>Step</w:t>
            </w:r>
            <w:r>
              <w:rPr>
                <w:spacing w:val="-5"/>
                <w:sz w:val="18"/>
              </w:rPr>
              <w:t> </w:t>
            </w:r>
            <w:r>
              <w:rPr>
                <w:sz w:val="18"/>
              </w:rPr>
              <w:t>3</w:t>
            </w:r>
            <w:r>
              <w:rPr>
                <w:spacing w:val="-2"/>
                <w:sz w:val="18"/>
              </w:rPr>
              <w:t> </w:t>
            </w:r>
            <w:r>
              <w:rPr>
                <w:spacing w:val="-5"/>
                <w:sz w:val="18"/>
              </w:rPr>
              <w:t>(M)</w:t>
            </w:r>
          </w:p>
        </w:tc>
        <w:tc>
          <w:tcPr>
            <w:tcW w:w="7737" w:type="dxa"/>
          </w:tcPr>
          <w:p>
            <w:pPr>
              <w:pStyle w:val="TableParagraph"/>
              <w:spacing w:before="1"/>
              <w:rPr>
                <w:sz w:val="18"/>
              </w:rPr>
            </w:pPr>
            <w:r>
              <w:rPr>
                <w:sz w:val="18"/>
              </w:rPr>
              <w:t>SMO</w:t>
            </w:r>
            <w:r>
              <w:rPr>
                <w:spacing w:val="-6"/>
                <w:sz w:val="18"/>
              </w:rPr>
              <w:t> </w:t>
            </w:r>
            <w:r>
              <w:rPr>
                <w:sz w:val="18"/>
              </w:rPr>
              <w:t>response</w:t>
            </w:r>
            <w:r>
              <w:rPr>
                <w:spacing w:val="-4"/>
                <w:sz w:val="18"/>
              </w:rPr>
              <w:t> </w:t>
            </w:r>
            <w:r>
              <w:rPr>
                <w:sz w:val="18"/>
              </w:rPr>
              <w:t>for</w:t>
            </w:r>
            <w:r>
              <w:rPr>
                <w:spacing w:val="-6"/>
                <w:sz w:val="18"/>
              </w:rPr>
              <w:t> </w:t>
            </w:r>
            <w:r>
              <w:rPr>
                <w:sz w:val="18"/>
              </w:rPr>
              <w:t>VNFs/Apps</w:t>
            </w:r>
            <w:r>
              <w:rPr>
                <w:spacing w:val="-5"/>
                <w:sz w:val="18"/>
              </w:rPr>
              <w:t> </w:t>
            </w:r>
            <w:r>
              <w:rPr>
                <w:sz w:val="18"/>
              </w:rPr>
              <w:t>performance</w:t>
            </w:r>
            <w:r>
              <w:rPr>
                <w:spacing w:val="-5"/>
                <w:sz w:val="18"/>
              </w:rPr>
              <w:t> </w:t>
            </w:r>
            <w:r>
              <w:rPr>
                <w:sz w:val="18"/>
              </w:rPr>
              <w:t>information</w:t>
            </w:r>
            <w:r>
              <w:rPr>
                <w:spacing w:val="-5"/>
                <w:sz w:val="18"/>
              </w:rPr>
              <w:t> </w:t>
            </w:r>
            <w:r>
              <w:rPr>
                <w:sz w:val="18"/>
              </w:rPr>
              <w:t>subscription</w:t>
            </w:r>
            <w:r>
              <w:rPr>
                <w:spacing w:val="-5"/>
                <w:sz w:val="18"/>
              </w:rPr>
              <w:t> </w:t>
            </w:r>
            <w:r>
              <w:rPr>
                <w:sz w:val="18"/>
              </w:rPr>
              <w:t>to</w:t>
            </w:r>
            <w:r>
              <w:rPr>
                <w:spacing w:val="-5"/>
                <w:sz w:val="18"/>
              </w:rPr>
              <w:t> </w:t>
            </w:r>
            <w:r>
              <w:rPr>
                <w:sz w:val="18"/>
              </w:rPr>
              <w:t>orchestrators</w:t>
            </w:r>
            <w:r>
              <w:rPr>
                <w:spacing w:val="-5"/>
                <w:sz w:val="18"/>
              </w:rPr>
              <w:t> </w:t>
            </w:r>
            <w:r>
              <w:rPr>
                <w:spacing w:val="-2"/>
                <w:sz w:val="18"/>
              </w:rPr>
              <w:t>external</w:t>
            </w:r>
          </w:p>
          <w:p>
            <w:pPr>
              <w:pStyle w:val="TableParagraph"/>
              <w:spacing w:line="203" w:lineRule="exact" w:before="16"/>
              <w:rPr>
                <w:sz w:val="18"/>
              </w:rPr>
            </w:pPr>
            <w:r>
              <w:rPr>
                <w:sz w:val="18"/>
              </w:rPr>
              <w:t>to</w:t>
            </w:r>
            <w:r>
              <w:rPr>
                <w:spacing w:val="-2"/>
                <w:sz w:val="18"/>
              </w:rPr>
              <w:t> </w:t>
            </w:r>
            <w:r>
              <w:rPr>
                <w:sz w:val="18"/>
              </w:rPr>
              <w:t>the</w:t>
            </w:r>
            <w:r>
              <w:rPr>
                <w:spacing w:val="-2"/>
                <w:sz w:val="18"/>
              </w:rPr>
              <w:t> </w:t>
            </w:r>
            <w:r>
              <w:rPr>
                <w:sz w:val="18"/>
              </w:rPr>
              <w:t>O-</w:t>
            </w:r>
            <w:r>
              <w:rPr>
                <w:spacing w:val="-2"/>
                <w:sz w:val="18"/>
              </w:rPr>
              <w:t>Cloud.</w:t>
            </w:r>
          </w:p>
        </w:tc>
      </w:tr>
      <w:tr>
        <w:trPr>
          <w:trHeight w:val="670" w:hRule="atLeast"/>
        </w:trPr>
        <w:tc>
          <w:tcPr>
            <w:tcW w:w="1616" w:type="dxa"/>
          </w:tcPr>
          <w:p>
            <w:pPr>
              <w:pStyle w:val="TableParagraph"/>
              <w:spacing w:before="16"/>
              <w:ind w:left="0"/>
              <w:rPr>
                <w:b/>
                <w:sz w:val="18"/>
              </w:rPr>
            </w:pPr>
          </w:p>
          <w:p>
            <w:pPr>
              <w:pStyle w:val="TableParagraph"/>
              <w:rPr>
                <w:sz w:val="18"/>
              </w:rPr>
            </w:pPr>
            <w:r>
              <w:rPr>
                <w:sz w:val="18"/>
              </w:rPr>
              <w:t>Step</w:t>
            </w:r>
            <w:r>
              <w:rPr>
                <w:spacing w:val="-5"/>
                <w:sz w:val="18"/>
              </w:rPr>
              <w:t> </w:t>
            </w:r>
            <w:r>
              <w:rPr>
                <w:sz w:val="18"/>
              </w:rPr>
              <w:t>4</w:t>
            </w:r>
            <w:r>
              <w:rPr>
                <w:spacing w:val="-2"/>
                <w:sz w:val="18"/>
              </w:rPr>
              <w:t> </w:t>
            </w:r>
            <w:r>
              <w:rPr>
                <w:spacing w:val="-5"/>
                <w:sz w:val="18"/>
              </w:rPr>
              <w:t>(L)</w:t>
            </w:r>
          </w:p>
        </w:tc>
        <w:tc>
          <w:tcPr>
            <w:tcW w:w="7737" w:type="dxa"/>
          </w:tcPr>
          <w:p>
            <w:pPr>
              <w:pStyle w:val="TableParagraph"/>
              <w:spacing w:line="259" w:lineRule="auto"/>
              <w:ind w:right="136"/>
              <w:rPr>
                <w:sz w:val="18"/>
              </w:rPr>
            </w:pPr>
            <w:r>
              <w:rPr>
                <w:sz w:val="18"/>
              </w:rPr>
              <w:t>SMO collect VNF/App performance information via O2/O1 interface and send the notification to</w:t>
            </w:r>
            <w:r>
              <w:rPr>
                <w:spacing w:val="-4"/>
                <w:sz w:val="18"/>
              </w:rPr>
              <w:t> </w:t>
            </w:r>
            <w:r>
              <w:rPr>
                <w:sz w:val="18"/>
              </w:rPr>
              <w:t>indicate</w:t>
            </w:r>
            <w:r>
              <w:rPr>
                <w:spacing w:val="-5"/>
                <w:sz w:val="18"/>
              </w:rPr>
              <w:t> </w:t>
            </w:r>
            <w:r>
              <w:rPr>
                <w:sz w:val="18"/>
              </w:rPr>
              <w:t>VNF/App</w:t>
            </w:r>
            <w:r>
              <w:rPr>
                <w:spacing w:val="-4"/>
                <w:sz w:val="18"/>
              </w:rPr>
              <w:t> </w:t>
            </w:r>
            <w:r>
              <w:rPr>
                <w:sz w:val="18"/>
              </w:rPr>
              <w:t>performance</w:t>
            </w:r>
            <w:r>
              <w:rPr>
                <w:spacing w:val="-4"/>
                <w:sz w:val="18"/>
              </w:rPr>
              <w:t> </w:t>
            </w:r>
            <w:r>
              <w:rPr>
                <w:sz w:val="18"/>
              </w:rPr>
              <w:t>information</w:t>
            </w:r>
            <w:r>
              <w:rPr>
                <w:spacing w:val="-5"/>
                <w:sz w:val="18"/>
              </w:rPr>
              <w:t> </w:t>
            </w:r>
            <w:r>
              <w:rPr>
                <w:sz w:val="18"/>
              </w:rPr>
              <w:t>to</w:t>
            </w:r>
            <w:r>
              <w:rPr>
                <w:spacing w:val="-4"/>
                <w:sz w:val="18"/>
              </w:rPr>
              <w:t> </w:t>
            </w:r>
            <w:r>
              <w:rPr>
                <w:sz w:val="18"/>
              </w:rPr>
              <w:t>orchestrators</w:t>
            </w:r>
            <w:r>
              <w:rPr>
                <w:spacing w:val="-4"/>
                <w:sz w:val="18"/>
              </w:rPr>
              <w:t> </w:t>
            </w:r>
            <w:r>
              <w:rPr>
                <w:sz w:val="18"/>
              </w:rPr>
              <w:t>form</w:t>
            </w:r>
            <w:r>
              <w:rPr>
                <w:spacing w:val="-4"/>
                <w:sz w:val="18"/>
              </w:rPr>
              <w:t> </w:t>
            </w:r>
            <w:r>
              <w:rPr>
                <w:sz w:val="18"/>
              </w:rPr>
              <w:t>other</w:t>
            </w:r>
            <w:r>
              <w:rPr>
                <w:spacing w:val="-4"/>
                <w:sz w:val="18"/>
              </w:rPr>
              <w:t> </w:t>
            </w:r>
            <w:r>
              <w:rPr>
                <w:sz w:val="18"/>
              </w:rPr>
              <w:t>clouds</w:t>
            </w:r>
            <w:r>
              <w:rPr>
                <w:spacing w:val="-4"/>
                <w:sz w:val="18"/>
              </w:rPr>
              <w:t> </w:t>
            </w:r>
            <w:r>
              <w:rPr>
                <w:sz w:val="18"/>
              </w:rPr>
              <w:t>or</w:t>
            </w:r>
            <w:r>
              <w:rPr>
                <w:spacing w:val="-4"/>
                <w:sz w:val="18"/>
              </w:rPr>
              <w:t> </w:t>
            </w:r>
            <w:r>
              <w:rPr>
                <w:sz w:val="18"/>
              </w:rPr>
              <w:t>application</w:t>
            </w:r>
          </w:p>
          <w:p>
            <w:pPr>
              <w:pStyle w:val="TableParagraph"/>
              <w:spacing w:line="203" w:lineRule="exact"/>
              <w:rPr>
                <w:sz w:val="18"/>
              </w:rPr>
            </w:pPr>
            <w:r>
              <w:rPr>
                <w:spacing w:val="-2"/>
                <w:sz w:val="18"/>
              </w:rPr>
              <w:t>servers.</w:t>
            </w:r>
          </w:p>
        </w:tc>
      </w:tr>
      <w:tr>
        <w:trPr>
          <w:trHeight w:val="446" w:hRule="atLeast"/>
        </w:trPr>
        <w:tc>
          <w:tcPr>
            <w:tcW w:w="1616" w:type="dxa"/>
          </w:tcPr>
          <w:p>
            <w:pPr>
              <w:pStyle w:val="TableParagraph"/>
              <w:spacing w:before="111"/>
              <w:rPr>
                <w:sz w:val="18"/>
              </w:rPr>
            </w:pPr>
            <w:r>
              <w:rPr>
                <w:sz w:val="18"/>
              </w:rPr>
              <w:t>Step</w:t>
            </w:r>
            <w:r>
              <w:rPr>
                <w:spacing w:val="-5"/>
                <w:sz w:val="18"/>
              </w:rPr>
              <w:t> </w:t>
            </w:r>
            <w:r>
              <w:rPr>
                <w:sz w:val="18"/>
              </w:rPr>
              <w:t>5</w:t>
            </w:r>
            <w:r>
              <w:rPr>
                <w:spacing w:val="-3"/>
                <w:sz w:val="18"/>
              </w:rPr>
              <w:t> </w:t>
            </w:r>
            <w:r>
              <w:rPr>
                <w:spacing w:val="-5"/>
                <w:sz w:val="18"/>
              </w:rPr>
              <w:t>(M)</w:t>
            </w:r>
          </w:p>
        </w:tc>
        <w:tc>
          <w:tcPr>
            <w:tcW w:w="7737" w:type="dxa"/>
          </w:tcPr>
          <w:p>
            <w:pPr>
              <w:pStyle w:val="TableParagraph"/>
              <w:rPr>
                <w:sz w:val="18"/>
              </w:rPr>
            </w:pPr>
            <w:r>
              <w:rPr>
                <w:sz w:val="18"/>
              </w:rPr>
              <w:t>Resource</w:t>
            </w:r>
            <w:r>
              <w:rPr>
                <w:spacing w:val="-5"/>
                <w:sz w:val="18"/>
              </w:rPr>
              <w:t> </w:t>
            </w:r>
            <w:r>
              <w:rPr>
                <w:sz w:val="18"/>
              </w:rPr>
              <w:t>can</w:t>
            </w:r>
            <w:r>
              <w:rPr>
                <w:spacing w:val="-3"/>
                <w:sz w:val="18"/>
              </w:rPr>
              <w:t> </w:t>
            </w:r>
            <w:r>
              <w:rPr>
                <w:sz w:val="18"/>
              </w:rPr>
              <w:t>not</w:t>
            </w:r>
            <w:r>
              <w:rPr>
                <w:spacing w:val="-3"/>
                <w:sz w:val="18"/>
              </w:rPr>
              <w:t> </w:t>
            </w:r>
            <w:r>
              <w:rPr>
                <w:sz w:val="18"/>
              </w:rPr>
              <w:t>fulfill</w:t>
            </w:r>
            <w:r>
              <w:rPr>
                <w:spacing w:val="-3"/>
                <w:sz w:val="18"/>
              </w:rPr>
              <w:t> </w:t>
            </w:r>
            <w:r>
              <w:rPr>
                <w:sz w:val="18"/>
              </w:rPr>
              <w:t>the</w:t>
            </w:r>
            <w:r>
              <w:rPr>
                <w:spacing w:val="-3"/>
                <w:sz w:val="18"/>
              </w:rPr>
              <w:t> </w:t>
            </w:r>
            <w:r>
              <w:rPr>
                <w:sz w:val="18"/>
              </w:rPr>
              <w:t>requirement</w:t>
            </w:r>
            <w:r>
              <w:rPr>
                <w:spacing w:val="-3"/>
                <w:sz w:val="18"/>
              </w:rPr>
              <w:t> </w:t>
            </w:r>
            <w:r>
              <w:rPr>
                <w:sz w:val="18"/>
              </w:rPr>
              <w:t>(Scale</w:t>
            </w:r>
            <w:r>
              <w:rPr>
                <w:spacing w:val="-4"/>
                <w:sz w:val="18"/>
              </w:rPr>
              <w:t> </w:t>
            </w:r>
            <w:r>
              <w:rPr>
                <w:sz w:val="18"/>
              </w:rPr>
              <w:t>out)</w:t>
            </w:r>
            <w:r>
              <w:rPr>
                <w:spacing w:val="-3"/>
                <w:sz w:val="18"/>
              </w:rPr>
              <w:t> </w:t>
            </w:r>
            <w:r>
              <w:rPr>
                <w:sz w:val="18"/>
              </w:rPr>
              <w:t>or</w:t>
            </w:r>
            <w:r>
              <w:rPr>
                <w:spacing w:val="-3"/>
                <w:sz w:val="18"/>
              </w:rPr>
              <w:t> </w:t>
            </w:r>
            <w:r>
              <w:rPr>
                <w:sz w:val="18"/>
              </w:rPr>
              <w:t>less</w:t>
            </w:r>
            <w:r>
              <w:rPr>
                <w:spacing w:val="-3"/>
                <w:sz w:val="18"/>
              </w:rPr>
              <w:t> </w:t>
            </w:r>
            <w:r>
              <w:rPr>
                <w:sz w:val="18"/>
              </w:rPr>
              <w:t>resource</w:t>
            </w:r>
            <w:r>
              <w:rPr>
                <w:spacing w:val="-3"/>
                <w:sz w:val="18"/>
              </w:rPr>
              <w:t> </w:t>
            </w:r>
            <w:r>
              <w:rPr>
                <w:sz w:val="18"/>
              </w:rPr>
              <w:t>is</w:t>
            </w:r>
            <w:r>
              <w:rPr>
                <w:spacing w:val="-4"/>
                <w:sz w:val="18"/>
              </w:rPr>
              <w:t> </w:t>
            </w:r>
            <w:r>
              <w:rPr>
                <w:sz w:val="18"/>
              </w:rPr>
              <w:t>needed</w:t>
            </w:r>
            <w:r>
              <w:rPr>
                <w:spacing w:val="-2"/>
                <w:sz w:val="18"/>
              </w:rPr>
              <w:t> </w:t>
            </w:r>
            <w:r>
              <w:rPr>
                <w:sz w:val="18"/>
              </w:rPr>
              <w:t>(Scale</w:t>
            </w:r>
            <w:r>
              <w:rPr>
                <w:spacing w:val="-4"/>
                <w:sz w:val="18"/>
              </w:rPr>
              <w:t> in),</w:t>
            </w:r>
          </w:p>
          <w:p>
            <w:pPr>
              <w:pStyle w:val="TableParagraph"/>
              <w:spacing w:line="203" w:lineRule="exact" w:before="16"/>
              <w:rPr>
                <w:sz w:val="18"/>
              </w:rPr>
            </w:pPr>
            <w:r>
              <w:rPr>
                <w:sz w:val="18"/>
              </w:rPr>
              <w:t>orchestrators</w:t>
            </w:r>
            <w:r>
              <w:rPr>
                <w:spacing w:val="-3"/>
                <w:sz w:val="18"/>
              </w:rPr>
              <w:t> </w:t>
            </w:r>
            <w:r>
              <w:rPr>
                <w:sz w:val="18"/>
              </w:rPr>
              <w:t>form</w:t>
            </w:r>
            <w:r>
              <w:rPr>
                <w:spacing w:val="-3"/>
                <w:sz w:val="18"/>
              </w:rPr>
              <w:t> </w:t>
            </w:r>
            <w:r>
              <w:rPr>
                <w:sz w:val="18"/>
              </w:rPr>
              <w:t>other</w:t>
            </w:r>
            <w:r>
              <w:rPr>
                <w:spacing w:val="-3"/>
                <w:sz w:val="18"/>
              </w:rPr>
              <w:t> </w:t>
            </w:r>
            <w:r>
              <w:rPr>
                <w:sz w:val="18"/>
              </w:rPr>
              <w:t>clouds</w:t>
            </w:r>
            <w:r>
              <w:rPr>
                <w:spacing w:val="-3"/>
                <w:sz w:val="18"/>
              </w:rPr>
              <w:t> </w:t>
            </w:r>
            <w:r>
              <w:rPr>
                <w:sz w:val="18"/>
              </w:rPr>
              <w:t>or</w:t>
            </w:r>
            <w:r>
              <w:rPr>
                <w:spacing w:val="-3"/>
                <w:sz w:val="18"/>
              </w:rPr>
              <w:t> </w:t>
            </w:r>
            <w:r>
              <w:rPr>
                <w:sz w:val="18"/>
              </w:rPr>
              <w:t>application</w:t>
            </w:r>
            <w:r>
              <w:rPr>
                <w:spacing w:val="-3"/>
                <w:sz w:val="18"/>
              </w:rPr>
              <w:t> </w:t>
            </w:r>
            <w:r>
              <w:rPr>
                <w:sz w:val="18"/>
              </w:rPr>
              <w:t>servers</w:t>
            </w:r>
            <w:r>
              <w:rPr>
                <w:spacing w:val="-3"/>
                <w:sz w:val="18"/>
              </w:rPr>
              <w:t> </w:t>
            </w:r>
            <w:r>
              <w:rPr>
                <w:sz w:val="18"/>
              </w:rPr>
              <w:t>triggers</w:t>
            </w:r>
            <w:r>
              <w:rPr>
                <w:spacing w:val="-3"/>
                <w:sz w:val="18"/>
              </w:rPr>
              <w:t> </w:t>
            </w:r>
            <w:r>
              <w:rPr>
                <w:sz w:val="18"/>
              </w:rPr>
              <w:t>scale</w:t>
            </w:r>
            <w:r>
              <w:rPr>
                <w:spacing w:val="-2"/>
                <w:sz w:val="18"/>
              </w:rPr>
              <w:t> action.</w:t>
            </w:r>
          </w:p>
        </w:tc>
      </w:tr>
      <w:tr>
        <w:trPr>
          <w:trHeight w:val="223" w:hRule="atLeast"/>
        </w:trPr>
        <w:tc>
          <w:tcPr>
            <w:tcW w:w="1616" w:type="dxa"/>
          </w:tcPr>
          <w:p>
            <w:pPr>
              <w:pStyle w:val="TableParagraph"/>
              <w:spacing w:line="203" w:lineRule="exact" w:before="1"/>
              <w:rPr>
                <w:sz w:val="18"/>
              </w:rPr>
            </w:pPr>
            <w:r>
              <w:rPr>
                <w:sz w:val="18"/>
              </w:rPr>
              <w:t>Step</w:t>
            </w:r>
            <w:r>
              <w:rPr>
                <w:spacing w:val="-5"/>
                <w:sz w:val="18"/>
              </w:rPr>
              <w:t> </w:t>
            </w:r>
            <w:r>
              <w:rPr>
                <w:sz w:val="18"/>
              </w:rPr>
              <w:t>6</w:t>
            </w:r>
            <w:r>
              <w:rPr>
                <w:spacing w:val="-3"/>
                <w:sz w:val="18"/>
              </w:rPr>
              <w:t> </w:t>
            </w:r>
            <w:r>
              <w:rPr>
                <w:spacing w:val="-5"/>
                <w:sz w:val="18"/>
              </w:rPr>
              <w:t>(L)</w:t>
            </w:r>
          </w:p>
        </w:tc>
        <w:tc>
          <w:tcPr>
            <w:tcW w:w="7737" w:type="dxa"/>
          </w:tcPr>
          <w:p>
            <w:pPr>
              <w:pStyle w:val="TableParagraph"/>
              <w:spacing w:line="203" w:lineRule="exact" w:before="1"/>
              <w:rPr>
                <w:sz w:val="18"/>
              </w:rPr>
            </w:pPr>
            <w:r>
              <w:rPr>
                <w:sz w:val="18"/>
              </w:rPr>
              <w:t>SMO</w:t>
            </w:r>
            <w:r>
              <w:rPr>
                <w:spacing w:val="-3"/>
                <w:sz w:val="18"/>
              </w:rPr>
              <w:t> </w:t>
            </w:r>
            <w:r>
              <w:rPr>
                <w:sz w:val="18"/>
              </w:rPr>
              <w:t>scale</w:t>
            </w:r>
            <w:r>
              <w:rPr>
                <w:spacing w:val="-2"/>
                <w:sz w:val="18"/>
              </w:rPr>
              <w:t> </w:t>
            </w:r>
            <w:r>
              <w:rPr>
                <w:sz w:val="18"/>
              </w:rPr>
              <w:t>VNF/App</w:t>
            </w:r>
            <w:r>
              <w:rPr>
                <w:spacing w:val="-2"/>
                <w:sz w:val="18"/>
              </w:rPr>
              <w:t> </w:t>
            </w:r>
            <w:r>
              <w:rPr>
                <w:sz w:val="18"/>
              </w:rPr>
              <w:t>via</w:t>
            </w:r>
            <w:r>
              <w:rPr>
                <w:spacing w:val="-4"/>
                <w:sz w:val="18"/>
              </w:rPr>
              <w:t> </w:t>
            </w:r>
            <w:r>
              <w:rPr>
                <w:sz w:val="18"/>
              </w:rPr>
              <w:t>O2</w:t>
            </w:r>
            <w:r>
              <w:rPr>
                <w:spacing w:val="-2"/>
                <w:sz w:val="18"/>
              </w:rPr>
              <w:t> interface.</w:t>
            </w:r>
          </w:p>
        </w:tc>
      </w:tr>
      <w:tr>
        <w:trPr>
          <w:trHeight w:val="222" w:hRule="atLeast"/>
        </w:trPr>
        <w:tc>
          <w:tcPr>
            <w:tcW w:w="1616" w:type="dxa"/>
          </w:tcPr>
          <w:p>
            <w:pPr>
              <w:pStyle w:val="TableParagraph"/>
              <w:spacing w:line="203" w:lineRule="exact"/>
              <w:rPr>
                <w:sz w:val="18"/>
              </w:rPr>
            </w:pPr>
            <w:r>
              <w:rPr>
                <w:sz w:val="18"/>
              </w:rPr>
              <w:t>Step</w:t>
            </w:r>
            <w:r>
              <w:rPr>
                <w:spacing w:val="-5"/>
                <w:sz w:val="18"/>
              </w:rPr>
              <w:t> </w:t>
            </w:r>
            <w:r>
              <w:rPr>
                <w:sz w:val="18"/>
              </w:rPr>
              <w:t>7</w:t>
            </w:r>
            <w:r>
              <w:rPr>
                <w:spacing w:val="-3"/>
                <w:sz w:val="18"/>
              </w:rPr>
              <w:t> </w:t>
            </w:r>
            <w:r>
              <w:rPr>
                <w:spacing w:val="-5"/>
                <w:sz w:val="18"/>
              </w:rPr>
              <w:t>(M)</w:t>
            </w:r>
          </w:p>
        </w:tc>
        <w:tc>
          <w:tcPr>
            <w:tcW w:w="7737" w:type="dxa"/>
          </w:tcPr>
          <w:p>
            <w:pPr>
              <w:pStyle w:val="TableParagraph"/>
              <w:spacing w:line="203" w:lineRule="exact"/>
              <w:rPr>
                <w:sz w:val="18"/>
              </w:rPr>
            </w:pPr>
            <w:r>
              <w:rPr>
                <w:sz w:val="18"/>
              </w:rPr>
              <w:t>SMO</w:t>
            </w:r>
            <w:r>
              <w:rPr>
                <w:spacing w:val="-5"/>
                <w:sz w:val="18"/>
              </w:rPr>
              <w:t> </w:t>
            </w:r>
            <w:r>
              <w:rPr>
                <w:sz w:val="18"/>
              </w:rPr>
              <w:t>send</w:t>
            </w:r>
            <w:r>
              <w:rPr>
                <w:spacing w:val="-4"/>
                <w:sz w:val="18"/>
              </w:rPr>
              <w:t> </w:t>
            </w:r>
            <w:r>
              <w:rPr>
                <w:sz w:val="18"/>
              </w:rPr>
              <w:t>response</w:t>
            </w:r>
            <w:r>
              <w:rPr>
                <w:spacing w:val="-4"/>
                <w:sz w:val="18"/>
              </w:rPr>
              <w:t> </w:t>
            </w:r>
            <w:r>
              <w:rPr>
                <w:sz w:val="18"/>
              </w:rPr>
              <w:t>of</w:t>
            </w:r>
            <w:r>
              <w:rPr>
                <w:spacing w:val="-5"/>
                <w:sz w:val="18"/>
              </w:rPr>
              <w:t> </w:t>
            </w:r>
            <w:r>
              <w:rPr>
                <w:sz w:val="18"/>
              </w:rPr>
              <w:t>VNF/App</w:t>
            </w:r>
            <w:r>
              <w:rPr>
                <w:spacing w:val="-4"/>
                <w:sz w:val="18"/>
              </w:rPr>
              <w:t> </w:t>
            </w:r>
            <w:r>
              <w:rPr>
                <w:sz w:val="18"/>
              </w:rPr>
              <w:t>scale-out/Scale-in</w:t>
            </w:r>
            <w:r>
              <w:rPr>
                <w:spacing w:val="-4"/>
                <w:sz w:val="18"/>
              </w:rPr>
              <w:t> </w:t>
            </w:r>
            <w:r>
              <w:rPr>
                <w:spacing w:val="-2"/>
                <w:sz w:val="18"/>
              </w:rPr>
              <w:t>complete.</w:t>
            </w:r>
          </w:p>
        </w:tc>
      </w:tr>
      <w:tr>
        <w:trPr>
          <w:trHeight w:val="223" w:hRule="atLeast"/>
        </w:trPr>
        <w:tc>
          <w:tcPr>
            <w:tcW w:w="1616" w:type="dxa"/>
          </w:tcPr>
          <w:p>
            <w:pPr>
              <w:pStyle w:val="TableParagraph"/>
              <w:spacing w:line="203" w:lineRule="exact" w:before="1"/>
              <w:rPr>
                <w:sz w:val="18"/>
              </w:rPr>
            </w:pPr>
            <w:r>
              <w:rPr>
                <w:sz w:val="18"/>
              </w:rPr>
              <w:t>Ends</w:t>
            </w:r>
            <w:r>
              <w:rPr>
                <w:spacing w:val="-2"/>
                <w:sz w:val="18"/>
              </w:rPr>
              <w:t> </w:t>
            </w:r>
            <w:r>
              <w:rPr>
                <w:spacing w:val="-4"/>
                <w:sz w:val="18"/>
              </w:rPr>
              <w:t>when</w:t>
            </w:r>
          </w:p>
        </w:tc>
        <w:tc>
          <w:tcPr>
            <w:tcW w:w="7737" w:type="dxa"/>
          </w:tcPr>
          <w:p>
            <w:pPr>
              <w:pStyle w:val="TableParagraph"/>
              <w:spacing w:line="203" w:lineRule="exact" w:before="1"/>
              <w:rPr>
                <w:sz w:val="18"/>
              </w:rPr>
            </w:pPr>
            <w:r>
              <w:rPr>
                <w:sz w:val="18"/>
              </w:rPr>
              <w:t>Orchestrators</w:t>
            </w:r>
            <w:r>
              <w:rPr>
                <w:spacing w:val="-3"/>
                <w:sz w:val="18"/>
              </w:rPr>
              <w:t> </w:t>
            </w:r>
            <w:r>
              <w:rPr>
                <w:sz w:val="18"/>
              </w:rPr>
              <w:t>form</w:t>
            </w:r>
            <w:r>
              <w:rPr>
                <w:spacing w:val="-3"/>
                <w:sz w:val="18"/>
              </w:rPr>
              <w:t> </w:t>
            </w:r>
            <w:r>
              <w:rPr>
                <w:sz w:val="18"/>
              </w:rPr>
              <w:t>other</w:t>
            </w:r>
            <w:r>
              <w:rPr>
                <w:spacing w:val="-3"/>
                <w:sz w:val="18"/>
              </w:rPr>
              <w:t> </w:t>
            </w:r>
            <w:r>
              <w:rPr>
                <w:sz w:val="18"/>
              </w:rPr>
              <w:t>clouds</w:t>
            </w:r>
            <w:r>
              <w:rPr>
                <w:spacing w:val="-3"/>
                <w:sz w:val="18"/>
              </w:rPr>
              <w:t> </w:t>
            </w:r>
            <w:r>
              <w:rPr>
                <w:sz w:val="18"/>
              </w:rPr>
              <w:t>or</w:t>
            </w:r>
            <w:r>
              <w:rPr>
                <w:spacing w:val="-2"/>
                <w:sz w:val="18"/>
              </w:rPr>
              <w:t> </w:t>
            </w:r>
            <w:r>
              <w:rPr>
                <w:sz w:val="18"/>
              </w:rPr>
              <w:t>application</w:t>
            </w:r>
            <w:r>
              <w:rPr>
                <w:spacing w:val="-3"/>
                <w:sz w:val="18"/>
              </w:rPr>
              <w:t> </w:t>
            </w:r>
            <w:r>
              <w:rPr>
                <w:sz w:val="18"/>
              </w:rPr>
              <w:t>servers</w:t>
            </w:r>
            <w:r>
              <w:rPr>
                <w:spacing w:val="-3"/>
                <w:sz w:val="18"/>
              </w:rPr>
              <w:t> </w:t>
            </w:r>
            <w:r>
              <w:rPr>
                <w:sz w:val="18"/>
              </w:rPr>
              <w:t>get</w:t>
            </w:r>
            <w:r>
              <w:rPr>
                <w:spacing w:val="-3"/>
                <w:sz w:val="18"/>
              </w:rPr>
              <w:t> </w:t>
            </w:r>
            <w:r>
              <w:rPr>
                <w:sz w:val="18"/>
              </w:rPr>
              <w:t>the</w:t>
            </w:r>
            <w:r>
              <w:rPr>
                <w:spacing w:val="-3"/>
                <w:sz w:val="18"/>
              </w:rPr>
              <w:t> </w:t>
            </w:r>
            <w:r>
              <w:rPr>
                <w:spacing w:val="-2"/>
                <w:sz w:val="18"/>
              </w:rPr>
              <w:t>response.</w:t>
            </w:r>
          </w:p>
        </w:tc>
      </w:tr>
      <w:tr>
        <w:trPr>
          <w:trHeight w:val="224" w:hRule="atLeast"/>
        </w:trPr>
        <w:tc>
          <w:tcPr>
            <w:tcW w:w="1616" w:type="dxa"/>
          </w:tcPr>
          <w:p>
            <w:pPr>
              <w:pStyle w:val="TableParagraph"/>
              <w:spacing w:line="204" w:lineRule="exact"/>
              <w:rPr>
                <w:sz w:val="18"/>
              </w:rPr>
            </w:pPr>
            <w:r>
              <w:rPr>
                <w:sz w:val="18"/>
              </w:rPr>
              <w:t>Post</w:t>
            </w:r>
            <w:r>
              <w:rPr>
                <w:spacing w:val="-2"/>
                <w:sz w:val="18"/>
              </w:rPr>
              <w:t> Conditions</w:t>
            </w:r>
          </w:p>
        </w:tc>
        <w:tc>
          <w:tcPr>
            <w:tcW w:w="7737" w:type="dxa"/>
          </w:tcPr>
          <w:p>
            <w:pPr>
              <w:pStyle w:val="TableParagraph"/>
              <w:spacing w:line="204" w:lineRule="exact"/>
              <w:rPr>
                <w:sz w:val="18"/>
              </w:rPr>
            </w:pPr>
            <w:r>
              <w:rPr>
                <w:spacing w:val="-5"/>
                <w:sz w:val="18"/>
              </w:rPr>
              <w:t>N/A</w:t>
            </w:r>
          </w:p>
        </w:tc>
      </w:tr>
    </w:tbl>
    <w:p>
      <w:pPr>
        <w:pStyle w:val="BodyText"/>
        <w:spacing w:before="157"/>
        <w:rPr>
          <w:rFonts w:ascii="Arial"/>
          <w:b/>
        </w:rPr>
      </w:pPr>
      <w:r>
        <w:rPr/>
        <mc:AlternateContent>
          <mc:Choice Requires="wps">
            <w:drawing>
              <wp:anchor distT="0" distB="0" distL="0" distR="0" allowOverlap="1" layoutInCell="1" locked="0" behindDoc="1" simplePos="0" relativeHeight="487600640">
                <wp:simplePos x="0" y="0"/>
                <wp:positionH relativeFrom="page">
                  <wp:posOffset>643890</wp:posOffset>
                </wp:positionH>
                <wp:positionV relativeFrom="paragraph">
                  <wp:posOffset>264147</wp:posOffset>
                </wp:positionV>
                <wp:extent cx="6273800" cy="4490720"/>
                <wp:effectExtent l="0" t="0" r="0" b="0"/>
                <wp:wrapTopAndBottom/>
                <wp:docPr id="210" name="Group 210"/>
                <wp:cNvGraphicFramePr>
                  <a:graphicFrameLocks/>
                </wp:cNvGraphicFramePr>
                <a:graphic>
                  <a:graphicData uri="http://schemas.microsoft.com/office/word/2010/wordprocessingGroup">
                    <wpg:wgp>
                      <wpg:cNvPr id="210" name="Group 210"/>
                      <wpg:cNvGrpSpPr/>
                      <wpg:grpSpPr>
                        <a:xfrm>
                          <a:off x="0" y="0"/>
                          <a:ext cx="6273800" cy="4490720"/>
                          <a:chExt cx="6273800" cy="4490720"/>
                        </a:xfrm>
                      </wpg:grpSpPr>
                      <wps:wsp>
                        <wps:cNvPr id="211" name="Graphic 211"/>
                        <wps:cNvSpPr/>
                        <wps:spPr>
                          <a:xfrm>
                            <a:off x="6095" y="6095"/>
                            <a:ext cx="6261100" cy="152400"/>
                          </a:xfrm>
                          <a:custGeom>
                            <a:avLst/>
                            <a:gdLst/>
                            <a:ahLst/>
                            <a:cxnLst/>
                            <a:rect l="l" t="t" r="r" b="b"/>
                            <a:pathLst>
                              <a:path w="6261100" h="152400">
                                <a:moveTo>
                                  <a:pt x="6261099" y="0"/>
                                </a:moveTo>
                                <a:lnTo>
                                  <a:pt x="0" y="0"/>
                                </a:lnTo>
                                <a:lnTo>
                                  <a:pt x="0" y="151891"/>
                                </a:lnTo>
                                <a:lnTo>
                                  <a:pt x="6261099" y="151891"/>
                                </a:lnTo>
                                <a:lnTo>
                                  <a:pt x="6261099" y="0"/>
                                </a:lnTo>
                                <a:close/>
                              </a:path>
                            </a:pathLst>
                          </a:custGeom>
                          <a:solidFill>
                            <a:srgbClr val="B9FCB9"/>
                          </a:solidFill>
                        </wps:spPr>
                        <wps:bodyPr wrap="square" lIns="0" tIns="0" rIns="0" bIns="0" rtlCol="0">
                          <a:prstTxWarp prst="textNoShape">
                            <a:avLst/>
                          </a:prstTxWarp>
                          <a:noAutofit/>
                        </wps:bodyPr>
                      </wps:wsp>
                      <wps:wsp>
                        <wps:cNvPr id="212" name="Graphic 212"/>
                        <wps:cNvSpPr/>
                        <wps:spPr>
                          <a:xfrm>
                            <a:off x="3047" y="0"/>
                            <a:ext cx="6267450" cy="158115"/>
                          </a:xfrm>
                          <a:custGeom>
                            <a:avLst/>
                            <a:gdLst/>
                            <a:ahLst/>
                            <a:cxnLst/>
                            <a:rect l="l" t="t" r="r" b="b"/>
                            <a:pathLst>
                              <a:path w="6267450" h="158115">
                                <a:moveTo>
                                  <a:pt x="0" y="0"/>
                                </a:moveTo>
                                <a:lnTo>
                                  <a:pt x="0" y="6095"/>
                                </a:lnTo>
                              </a:path>
                              <a:path w="6267450" h="158115">
                                <a:moveTo>
                                  <a:pt x="0" y="0"/>
                                </a:moveTo>
                                <a:lnTo>
                                  <a:pt x="0" y="6095"/>
                                </a:lnTo>
                              </a:path>
                              <a:path w="6267450" h="158115">
                                <a:moveTo>
                                  <a:pt x="3048" y="3048"/>
                                </a:moveTo>
                                <a:lnTo>
                                  <a:pt x="6264147" y="3048"/>
                                </a:lnTo>
                              </a:path>
                              <a:path w="6267450" h="158115">
                                <a:moveTo>
                                  <a:pt x="6267195" y="0"/>
                                </a:moveTo>
                                <a:lnTo>
                                  <a:pt x="6267195" y="6095"/>
                                </a:lnTo>
                              </a:path>
                              <a:path w="6267450" h="158115">
                                <a:moveTo>
                                  <a:pt x="6267195" y="0"/>
                                </a:moveTo>
                                <a:lnTo>
                                  <a:pt x="6267195" y="6095"/>
                                </a:lnTo>
                              </a:path>
                              <a:path w="6267450" h="158115">
                                <a:moveTo>
                                  <a:pt x="0" y="6095"/>
                                </a:moveTo>
                                <a:lnTo>
                                  <a:pt x="0" y="157987"/>
                                </a:lnTo>
                              </a:path>
                              <a:path w="6267450" h="158115">
                                <a:moveTo>
                                  <a:pt x="6267195" y="6095"/>
                                </a:moveTo>
                                <a:lnTo>
                                  <a:pt x="6267195" y="157987"/>
                                </a:lnTo>
                              </a:path>
                            </a:pathLst>
                          </a:custGeom>
                          <a:ln w="6096">
                            <a:solidFill>
                              <a:srgbClr val="5BAB3A"/>
                            </a:solidFill>
                            <a:prstDash val="sysDash"/>
                          </a:ln>
                        </wps:spPr>
                        <wps:bodyPr wrap="square" lIns="0" tIns="0" rIns="0" bIns="0" rtlCol="0">
                          <a:prstTxWarp prst="textNoShape">
                            <a:avLst/>
                          </a:prstTxWarp>
                          <a:noAutofit/>
                        </wps:bodyPr>
                      </wps:wsp>
                      <wps:wsp>
                        <wps:cNvPr id="213" name="Graphic 213"/>
                        <wps:cNvSpPr/>
                        <wps:spPr>
                          <a:xfrm>
                            <a:off x="6095" y="157987"/>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14" name="Graphic 214"/>
                        <wps:cNvSpPr/>
                        <wps:spPr>
                          <a:xfrm>
                            <a:off x="3047" y="157987"/>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15" name="Graphic 215"/>
                        <wps:cNvSpPr/>
                        <wps:spPr>
                          <a:xfrm>
                            <a:off x="6095" y="297434"/>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16" name="Graphic 216"/>
                        <wps:cNvSpPr/>
                        <wps:spPr>
                          <a:xfrm>
                            <a:off x="3047" y="29743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17" name="Graphic 217"/>
                        <wps:cNvSpPr/>
                        <wps:spPr>
                          <a:xfrm>
                            <a:off x="6095" y="43764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18" name="Graphic 218"/>
                        <wps:cNvSpPr/>
                        <wps:spPr>
                          <a:xfrm>
                            <a:off x="3047" y="43764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19" name="Graphic 219"/>
                        <wps:cNvSpPr/>
                        <wps:spPr>
                          <a:xfrm>
                            <a:off x="6095" y="57708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20" name="Graphic 220"/>
                        <wps:cNvSpPr/>
                        <wps:spPr>
                          <a:xfrm>
                            <a:off x="3047" y="57708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21" name="Graphic 221"/>
                        <wps:cNvSpPr/>
                        <wps:spPr>
                          <a:xfrm>
                            <a:off x="6095" y="71729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22" name="Graphic 222"/>
                        <wps:cNvSpPr/>
                        <wps:spPr>
                          <a:xfrm>
                            <a:off x="3047" y="717295"/>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23" name="Graphic 223"/>
                        <wps:cNvSpPr/>
                        <wps:spPr>
                          <a:xfrm>
                            <a:off x="6095" y="85674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24" name="Graphic 224"/>
                        <wps:cNvSpPr/>
                        <wps:spPr>
                          <a:xfrm>
                            <a:off x="3047" y="85674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25" name="Graphic 225"/>
                        <wps:cNvSpPr/>
                        <wps:spPr>
                          <a:xfrm>
                            <a:off x="6095" y="99618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26" name="Graphic 226"/>
                        <wps:cNvSpPr/>
                        <wps:spPr>
                          <a:xfrm>
                            <a:off x="3047" y="996188"/>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27" name="Graphic 227"/>
                        <wps:cNvSpPr/>
                        <wps:spPr>
                          <a:xfrm>
                            <a:off x="6095" y="113639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28" name="Graphic 228"/>
                        <wps:cNvSpPr/>
                        <wps:spPr>
                          <a:xfrm>
                            <a:off x="3047" y="113639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29" name="Graphic 229"/>
                        <wps:cNvSpPr/>
                        <wps:spPr>
                          <a:xfrm>
                            <a:off x="6095" y="127584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30" name="Graphic 230"/>
                        <wps:cNvSpPr/>
                        <wps:spPr>
                          <a:xfrm>
                            <a:off x="3047" y="127584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31" name="Graphic 231"/>
                        <wps:cNvSpPr/>
                        <wps:spPr>
                          <a:xfrm>
                            <a:off x="6095" y="141528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32" name="Graphic 232"/>
                        <wps:cNvSpPr/>
                        <wps:spPr>
                          <a:xfrm>
                            <a:off x="3047" y="1415288"/>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33" name="Graphic 233"/>
                        <wps:cNvSpPr/>
                        <wps:spPr>
                          <a:xfrm>
                            <a:off x="6095" y="155549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34" name="Graphic 234"/>
                        <wps:cNvSpPr/>
                        <wps:spPr>
                          <a:xfrm>
                            <a:off x="3047" y="155549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35" name="Graphic 235"/>
                        <wps:cNvSpPr/>
                        <wps:spPr>
                          <a:xfrm>
                            <a:off x="6095" y="1694942"/>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36" name="Graphic 236"/>
                        <wps:cNvSpPr/>
                        <wps:spPr>
                          <a:xfrm>
                            <a:off x="3047" y="1694942"/>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37" name="Graphic 237"/>
                        <wps:cNvSpPr/>
                        <wps:spPr>
                          <a:xfrm>
                            <a:off x="6095" y="183515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38" name="Graphic 238"/>
                        <wps:cNvSpPr/>
                        <wps:spPr>
                          <a:xfrm>
                            <a:off x="3047" y="183515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39" name="Graphic 239"/>
                        <wps:cNvSpPr/>
                        <wps:spPr>
                          <a:xfrm>
                            <a:off x="6095" y="197459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40" name="Graphic 240"/>
                        <wps:cNvSpPr/>
                        <wps:spPr>
                          <a:xfrm>
                            <a:off x="3047" y="1974595"/>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41" name="Graphic 241"/>
                        <wps:cNvSpPr/>
                        <wps:spPr>
                          <a:xfrm>
                            <a:off x="6095" y="2114042"/>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42" name="Graphic 242"/>
                        <wps:cNvSpPr/>
                        <wps:spPr>
                          <a:xfrm>
                            <a:off x="3047" y="2114042"/>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43" name="Graphic 243"/>
                        <wps:cNvSpPr/>
                        <wps:spPr>
                          <a:xfrm>
                            <a:off x="6095" y="225425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44" name="Graphic 244"/>
                        <wps:cNvSpPr/>
                        <wps:spPr>
                          <a:xfrm>
                            <a:off x="3047" y="225425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45" name="Graphic 245"/>
                        <wps:cNvSpPr/>
                        <wps:spPr>
                          <a:xfrm>
                            <a:off x="6095" y="2393695"/>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46" name="Graphic 246"/>
                        <wps:cNvSpPr/>
                        <wps:spPr>
                          <a:xfrm>
                            <a:off x="3047" y="2393695"/>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47" name="Graphic 247"/>
                        <wps:cNvSpPr/>
                        <wps:spPr>
                          <a:xfrm>
                            <a:off x="6095" y="2533142"/>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48" name="Graphic 248"/>
                        <wps:cNvSpPr/>
                        <wps:spPr>
                          <a:xfrm>
                            <a:off x="3047" y="2533142"/>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49" name="Graphic 249"/>
                        <wps:cNvSpPr/>
                        <wps:spPr>
                          <a:xfrm>
                            <a:off x="6095" y="267335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50" name="Graphic 250"/>
                        <wps:cNvSpPr/>
                        <wps:spPr>
                          <a:xfrm>
                            <a:off x="3047" y="267335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51" name="Graphic 251"/>
                        <wps:cNvSpPr/>
                        <wps:spPr>
                          <a:xfrm>
                            <a:off x="6095" y="281279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52" name="Graphic 252"/>
                        <wps:cNvSpPr/>
                        <wps:spPr>
                          <a:xfrm>
                            <a:off x="3047" y="281279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53" name="Graphic 253"/>
                        <wps:cNvSpPr/>
                        <wps:spPr>
                          <a:xfrm>
                            <a:off x="6095" y="2953004"/>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54" name="Graphic 254"/>
                        <wps:cNvSpPr/>
                        <wps:spPr>
                          <a:xfrm>
                            <a:off x="3047" y="2953004"/>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55" name="Graphic 255"/>
                        <wps:cNvSpPr/>
                        <wps:spPr>
                          <a:xfrm>
                            <a:off x="6095" y="309245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56" name="Graphic 256"/>
                        <wps:cNvSpPr/>
                        <wps:spPr>
                          <a:xfrm>
                            <a:off x="3047" y="309245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57" name="Graphic 257"/>
                        <wps:cNvSpPr/>
                        <wps:spPr>
                          <a:xfrm>
                            <a:off x="6095" y="323189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58" name="Graphic 258"/>
                        <wps:cNvSpPr/>
                        <wps:spPr>
                          <a:xfrm>
                            <a:off x="3047" y="323189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59" name="Graphic 259"/>
                        <wps:cNvSpPr/>
                        <wps:spPr>
                          <a:xfrm>
                            <a:off x="6095" y="3372103"/>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60" name="Graphic 260"/>
                        <wps:cNvSpPr/>
                        <wps:spPr>
                          <a:xfrm>
                            <a:off x="3047" y="3372103"/>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61" name="Graphic 261"/>
                        <wps:cNvSpPr/>
                        <wps:spPr>
                          <a:xfrm>
                            <a:off x="6095" y="3511550"/>
                            <a:ext cx="6261100" cy="139700"/>
                          </a:xfrm>
                          <a:custGeom>
                            <a:avLst/>
                            <a:gdLst/>
                            <a:ahLst/>
                            <a:cxnLst/>
                            <a:rect l="l" t="t" r="r" b="b"/>
                            <a:pathLst>
                              <a:path w="6261100" h="139700">
                                <a:moveTo>
                                  <a:pt x="6261099" y="0"/>
                                </a:moveTo>
                                <a:lnTo>
                                  <a:pt x="0" y="0"/>
                                </a:lnTo>
                                <a:lnTo>
                                  <a:pt x="0" y="139700"/>
                                </a:lnTo>
                                <a:lnTo>
                                  <a:pt x="6261099" y="139700"/>
                                </a:lnTo>
                                <a:lnTo>
                                  <a:pt x="6261099" y="0"/>
                                </a:lnTo>
                                <a:close/>
                              </a:path>
                            </a:pathLst>
                          </a:custGeom>
                          <a:solidFill>
                            <a:srgbClr val="B9FCB9"/>
                          </a:solidFill>
                        </wps:spPr>
                        <wps:bodyPr wrap="square" lIns="0" tIns="0" rIns="0" bIns="0" rtlCol="0">
                          <a:prstTxWarp prst="textNoShape">
                            <a:avLst/>
                          </a:prstTxWarp>
                          <a:noAutofit/>
                        </wps:bodyPr>
                      </wps:wsp>
                      <wps:wsp>
                        <wps:cNvPr id="262" name="Graphic 262"/>
                        <wps:cNvSpPr/>
                        <wps:spPr>
                          <a:xfrm>
                            <a:off x="3047" y="3511550"/>
                            <a:ext cx="6267450" cy="139700"/>
                          </a:xfrm>
                          <a:custGeom>
                            <a:avLst/>
                            <a:gdLst/>
                            <a:ahLst/>
                            <a:cxnLst/>
                            <a:rect l="l" t="t" r="r" b="b"/>
                            <a:pathLst>
                              <a:path w="6267450" h="139700">
                                <a:moveTo>
                                  <a:pt x="0" y="0"/>
                                </a:moveTo>
                                <a:lnTo>
                                  <a:pt x="0" y="139700"/>
                                </a:lnTo>
                              </a:path>
                              <a:path w="6267450" h="139700">
                                <a:moveTo>
                                  <a:pt x="6267195" y="0"/>
                                </a:moveTo>
                                <a:lnTo>
                                  <a:pt x="6267195" y="139700"/>
                                </a:lnTo>
                              </a:path>
                            </a:pathLst>
                          </a:custGeom>
                          <a:ln w="6096">
                            <a:solidFill>
                              <a:srgbClr val="5BAB3A"/>
                            </a:solidFill>
                            <a:prstDash val="sysDash"/>
                          </a:ln>
                        </wps:spPr>
                        <wps:bodyPr wrap="square" lIns="0" tIns="0" rIns="0" bIns="0" rtlCol="0">
                          <a:prstTxWarp prst="textNoShape">
                            <a:avLst/>
                          </a:prstTxWarp>
                          <a:noAutofit/>
                        </wps:bodyPr>
                      </wps:wsp>
                      <wps:wsp>
                        <wps:cNvPr id="263" name="Graphic 263"/>
                        <wps:cNvSpPr/>
                        <wps:spPr>
                          <a:xfrm>
                            <a:off x="6095" y="365125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64" name="Graphic 264"/>
                        <wps:cNvSpPr/>
                        <wps:spPr>
                          <a:xfrm>
                            <a:off x="3047" y="365125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65" name="Graphic 265"/>
                        <wps:cNvSpPr/>
                        <wps:spPr>
                          <a:xfrm>
                            <a:off x="6095" y="3791458"/>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66" name="Graphic 266"/>
                        <wps:cNvSpPr/>
                        <wps:spPr>
                          <a:xfrm>
                            <a:off x="3047" y="3791458"/>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267" name="Graphic 267"/>
                        <wps:cNvSpPr/>
                        <wps:spPr>
                          <a:xfrm>
                            <a:off x="6095" y="393090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268" name="Graphic 268"/>
                        <wps:cNvSpPr/>
                        <wps:spPr>
                          <a:xfrm>
                            <a:off x="3047" y="3930903"/>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69" name="Graphic 269"/>
                        <wps:cNvSpPr/>
                        <wps:spPr>
                          <a:xfrm>
                            <a:off x="6095" y="4071111"/>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70" name="Graphic 270"/>
                        <wps:cNvSpPr/>
                        <wps:spPr>
                          <a:xfrm>
                            <a:off x="3047" y="4071111"/>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271" name="Graphic 271"/>
                        <wps:cNvSpPr/>
                        <wps:spPr>
                          <a:xfrm>
                            <a:off x="6095" y="4210558"/>
                            <a:ext cx="6261100" cy="139700"/>
                          </a:xfrm>
                          <a:custGeom>
                            <a:avLst/>
                            <a:gdLst/>
                            <a:ahLst/>
                            <a:cxnLst/>
                            <a:rect l="l" t="t" r="r" b="b"/>
                            <a:pathLst>
                              <a:path w="6261100" h="139700">
                                <a:moveTo>
                                  <a:pt x="6261099" y="0"/>
                                </a:moveTo>
                                <a:lnTo>
                                  <a:pt x="0" y="0"/>
                                </a:lnTo>
                                <a:lnTo>
                                  <a:pt x="0" y="139445"/>
                                </a:lnTo>
                                <a:lnTo>
                                  <a:pt x="6261099" y="139445"/>
                                </a:lnTo>
                                <a:lnTo>
                                  <a:pt x="6261099" y="0"/>
                                </a:lnTo>
                                <a:close/>
                              </a:path>
                            </a:pathLst>
                          </a:custGeom>
                          <a:solidFill>
                            <a:srgbClr val="B9FCB9"/>
                          </a:solidFill>
                        </wps:spPr>
                        <wps:bodyPr wrap="square" lIns="0" tIns="0" rIns="0" bIns="0" rtlCol="0">
                          <a:prstTxWarp prst="textNoShape">
                            <a:avLst/>
                          </a:prstTxWarp>
                          <a:noAutofit/>
                        </wps:bodyPr>
                      </wps:wsp>
                      <wps:wsp>
                        <wps:cNvPr id="272" name="Graphic 272"/>
                        <wps:cNvSpPr/>
                        <wps:spPr>
                          <a:xfrm>
                            <a:off x="3047" y="4210558"/>
                            <a:ext cx="6267450" cy="139700"/>
                          </a:xfrm>
                          <a:custGeom>
                            <a:avLst/>
                            <a:gdLst/>
                            <a:ahLst/>
                            <a:cxnLst/>
                            <a:rect l="l" t="t" r="r" b="b"/>
                            <a:pathLst>
                              <a:path w="6267450" h="139700">
                                <a:moveTo>
                                  <a:pt x="0" y="0"/>
                                </a:moveTo>
                                <a:lnTo>
                                  <a:pt x="0" y="139445"/>
                                </a:lnTo>
                              </a:path>
                              <a:path w="6267450" h="139700">
                                <a:moveTo>
                                  <a:pt x="6267195" y="0"/>
                                </a:moveTo>
                                <a:lnTo>
                                  <a:pt x="6267195" y="139445"/>
                                </a:lnTo>
                              </a:path>
                            </a:pathLst>
                          </a:custGeom>
                          <a:ln w="6096">
                            <a:solidFill>
                              <a:srgbClr val="5BAB3A"/>
                            </a:solidFill>
                            <a:prstDash val="sysDash"/>
                          </a:ln>
                        </wps:spPr>
                        <wps:bodyPr wrap="square" lIns="0" tIns="0" rIns="0" bIns="0" rtlCol="0">
                          <a:prstTxWarp prst="textNoShape">
                            <a:avLst/>
                          </a:prstTxWarp>
                          <a:noAutofit/>
                        </wps:bodyPr>
                      </wps:wsp>
                      <wps:wsp>
                        <wps:cNvPr id="273" name="Graphic 273"/>
                        <wps:cNvSpPr/>
                        <wps:spPr>
                          <a:xfrm>
                            <a:off x="6095" y="4350003"/>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274" name="Graphic 274"/>
                        <wps:cNvSpPr/>
                        <wps:spPr>
                          <a:xfrm>
                            <a:off x="3047" y="4350003"/>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275" name="Textbox 275"/>
                        <wps:cNvSpPr txBox="1"/>
                        <wps:spPr>
                          <a:xfrm>
                            <a:off x="6095" y="6095"/>
                            <a:ext cx="6261100" cy="4484370"/>
                          </a:xfrm>
                          <a:prstGeom prst="rect">
                            <a:avLst/>
                          </a:prstGeom>
                        </wps:spPr>
                        <wps:txbx>
                          <w:txbxContent>
                            <w:p>
                              <w:pPr>
                                <w:spacing w:before="19"/>
                                <w:ind w:left="109" w:right="0" w:firstLine="0"/>
                                <w:jc w:val="left"/>
                                <w:rPr>
                                  <w:rFonts w:ascii="Courier New"/>
                                  <w:sz w:val="18"/>
                                </w:rPr>
                              </w:pPr>
                              <w:r>
                                <w:rPr>
                                  <w:rFonts w:ascii="Courier New"/>
                                  <w:color w:val="008000"/>
                                  <w:spacing w:val="-2"/>
                                  <w:sz w:val="18"/>
                                </w:rPr>
                                <w:t>@startuml</w:t>
                              </w:r>
                            </w:p>
                            <w:p>
                              <w:pPr>
                                <w:spacing w:line="240" w:lineRule="auto" w:before="32"/>
                                <w:rPr>
                                  <w:rFonts w:ascii="Courier New"/>
                                  <w:sz w:val="18"/>
                                </w:rPr>
                              </w:pPr>
                            </w:p>
                            <w:p>
                              <w:pPr>
                                <w:spacing w:before="0"/>
                                <w:ind w:left="109"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5"/>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32"/>
                                <w:rPr>
                                  <w:rFonts w:ascii="Courier New"/>
                                  <w:sz w:val="18"/>
                                </w:rPr>
                              </w:pPr>
                            </w:p>
                            <w:p>
                              <w:pPr>
                                <w:spacing w:line="259" w:lineRule="auto" w:before="0"/>
                                <w:ind w:left="325" w:right="5450" w:hanging="216"/>
                                <w:jc w:val="left"/>
                                <w:rPr>
                                  <w:rFonts w:ascii="Courier New" w:hAnsi="Courier New"/>
                                  <w:sz w:val="18"/>
                                </w:rPr>
                              </w:pPr>
                              <w:r>
                                <w:rPr>
                                  <w:rFonts w:ascii="Courier New" w:hAnsi="Courier New"/>
                                  <w:color w:val="008000"/>
                                  <w:sz w:val="18"/>
                                </w:rPr>
                                <w:t>Box “Orchestrator” #lightcyan Participant</w:t>
                              </w:r>
                              <w:r>
                                <w:rPr>
                                  <w:rFonts w:ascii="Courier New" w:hAnsi="Courier New"/>
                                  <w:color w:val="008000"/>
                                  <w:spacing w:val="-13"/>
                                  <w:sz w:val="18"/>
                                </w:rPr>
                                <w:t> </w:t>
                              </w:r>
                              <w:r>
                                <w:rPr>
                                  <w:rFonts w:ascii="Courier New" w:hAnsi="Courier New"/>
                                  <w:color w:val="008000"/>
                                  <w:sz w:val="18"/>
                                </w:rPr>
                                <w:t>"Orchestrator”</w:t>
                              </w:r>
                              <w:r>
                                <w:rPr>
                                  <w:rFonts w:ascii="Courier New" w:hAnsi="Courier New"/>
                                  <w:color w:val="008000"/>
                                  <w:spacing w:val="-13"/>
                                  <w:sz w:val="18"/>
                                </w:rPr>
                                <w:t> </w:t>
                              </w:r>
                              <w:r>
                                <w:rPr>
                                  <w:rFonts w:ascii="Courier New" w:hAnsi="Courier New"/>
                                  <w:color w:val="008000"/>
                                  <w:sz w:val="18"/>
                                </w:rPr>
                                <w:t>as</w:t>
                              </w:r>
                              <w:r>
                                <w:rPr>
                                  <w:rFonts w:ascii="Courier New" w:hAnsi="Courier New"/>
                                  <w:color w:val="008000"/>
                                  <w:spacing w:val="-13"/>
                                  <w:sz w:val="18"/>
                                </w:rPr>
                                <w:t> </w:t>
                              </w:r>
                              <w:r>
                                <w:rPr>
                                  <w:rFonts w:ascii="Courier New" w:hAnsi="Courier New"/>
                                  <w:color w:val="008000"/>
                                  <w:sz w:val="18"/>
                                </w:rPr>
                                <w:t>client</w:t>
                              </w:r>
                            </w:p>
                            <w:p>
                              <w:pPr>
                                <w:spacing w:before="0"/>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2"/>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pacing w:val="-2"/>
                                  <w:sz w:val="18"/>
                                </w:rPr>
                                <w:t>#gold</w:t>
                              </w:r>
                            </w:p>
                            <w:p>
                              <w:pPr>
                                <w:spacing w:before="16"/>
                                <w:ind w:left="32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pacing w:val="-5"/>
                                  <w:sz w:val="18"/>
                                </w:rPr>
                                <w:t>smo</w:t>
                              </w:r>
                            </w:p>
                            <w:p>
                              <w:pPr>
                                <w:spacing w:before="17"/>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1"/>
                                <w:rPr>
                                  <w:rFonts w:ascii="Courier New"/>
                                  <w:sz w:val="18"/>
                                </w:rPr>
                              </w:pPr>
                            </w:p>
                            <w:p>
                              <w:pPr>
                                <w:spacing w:line="259" w:lineRule="auto" w:before="0"/>
                                <w:ind w:left="325" w:right="5450" w:hanging="216"/>
                                <w:jc w:val="left"/>
                                <w:rPr>
                                  <w:rFonts w:ascii="Courier New" w:hAnsi="Courier New"/>
                                  <w:sz w:val="18"/>
                                </w:rPr>
                              </w:pPr>
                              <w:r>
                                <w:rPr>
                                  <w:rFonts w:ascii="Courier New" w:hAnsi="Courier New"/>
                                  <w:color w:val="008000"/>
                                  <w:sz w:val="18"/>
                                </w:rPr>
                                <w:t>Box O_Cloud Node #lightseagreen Participant</w:t>
                              </w:r>
                              <w:r>
                                <w:rPr>
                                  <w:rFonts w:ascii="Courier New" w:hAnsi="Courier New"/>
                                  <w:color w:val="008000"/>
                                  <w:spacing w:val="80"/>
                                  <w:sz w:val="18"/>
                                </w:rPr>
                                <w:t> </w:t>
                              </w:r>
                              <w:r>
                                <w:rPr>
                                  <w:rFonts w:ascii="Courier New" w:hAnsi="Courier New"/>
                                  <w:color w:val="008000"/>
                                  <w:sz w:val="18"/>
                                </w:rPr>
                                <w:t>”IMS/DMS”</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ims</w:t>
                              </w:r>
                              <w:r>
                                <w:rPr>
                                  <w:rFonts w:ascii="Courier New" w:hAnsi="Courier New"/>
                                  <w:color w:val="008000"/>
                                  <w:spacing w:val="-8"/>
                                  <w:sz w:val="18"/>
                                </w:rPr>
                                <w:t> </w:t>
                              </w:r>
                              <w:r>
                                <w:rPr>
                                  <w:rFonts w:ascii="Courier New" w:hAnsi="Courier New"/>
                                  <w:color w:val="008000"/>
                                  <w:sz w:val="18"/>
                                </w:rPr>
                                <w:t>#orange Participant</w:t>
                              </w:r>
                              <w:r>
                                <w:rPr>
                                  <w:rFonts w:ascii="Courier New" w:hAnsi="Courier New"/>
                                  <w:color w:val="008000"/>
                                  <w:spacing w:val="80"/>
                                  <w:sz w:val="18"/>
                                </w:rPr>
                                <w:t> </w:t>
                              </w:r>
                              <w:r>
                                <w:rPr>
                                  <w:rFonts w:ascii="Courier New" w:hAnsi="Courier New"/>
                                  <w:color w:val="008000"/>
                                  <w:sz w:val="18"/>
                                </w:rPr>
                                <w:t>”Node 1” as ocloud1</w:t>
                              </w:r>
                            </w:p>
                            <w:p>
                              <w:pPr>
                                <w:spacing w:line="259" w:lineRule="auto" w:before="0"/>
                                <w:ind w:left="109" w:right="8384"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line="240" w:lineRule="auto" w:before="16"/>
                                <w:rPr>
                                  <w:rFonts w:ascii="Courier New"/>
                                  <w:sz w:val="18"/>
                                </w:rPr>
                              </w:pPr>
                            </w:p>
                            <w:p>
                              <w:pPr>
                                <w:spacing w:before="0"/>
                                <w:ind w:left="109"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2"/>
                                  <w:sz w:val="18"/>
                                </w:rPr>
                                <w:t>ocloud1</w:t>
                              </w:r>
                            </w:p>
                            <w:p>
                              <w:pPr>
                                <w:spacing w:before="16"/>
                                <w:ind w:left="109" w:right="0" w:firstLine="0"/>
                                <w:jc w:val="left"/>
                                <w:rPr>
                                  <w:rFonts w:ascii="Courier New"/>
                                  <w:sz w:val="18"/>
                                </w:rPr>
                              </w:pPr>
                              <w:r>
                                <w:rPr>
                                  <w:rFonts w:ascii="Courier New"/>
                                  <w:color w:val="008000"/>
                                  <w:sz w:val="18"/>
                                </w:rPr>
                                <w:t>==</w:t>
                              </w:r>
                              <w:r>
                                <w:rPr>
                                  <w:rFonts w:ascii="Courier New"/>
                                  <w:color w:val="008000"/>
                                  <w:spacing w:val="-9"/>
                                  <w:sz w:val="18"/>
                                </w:rPr>
                                <w:t> </w:t>
                              </w:r>
                              <w:r>
                                <w:rPr>
                                  <w:rFonts w:ascii="Courier New"/>
                                  <w:color w:val="008000"/>
                                  <w:sz w:val="18"/>
                                </w:rPr>
                                <w:t>VNFs/Apps</w:t>
                              </w:r>
                              <w:r>
                                <w:rPr>
                                  <w:rFonts w:ascii="Courier New"/>
                                  <w:color w:val="008000"/>
                                  <w:spacing w:val="-8"/>
                                  <w:sz w:val="18"/>
                                </w:rPr>
                                <w:t> </w:t>
                              </w:r>
                              <w:r>
                                <w:rPr>
                                  <w:rFonts w:ascii="Courier New"/>
                                  <w:color w:val="008000"/>
                                  <w:sz w:val="18"/>
                                </w:rPr>
                                <w:t>performance</w:t>
                              </w:r>
                              <w:r>
                                <w:rPr>
                                  <w:rFonts w:ascii="Courier New"/>
                                  <w:color w:val="008000"/>
                                  <w:spacing w:val="-9"/>
                                  <w:sz w:val="18"/>
                                </w:rPr>
                                <w:t> </w:t>
                              </w:r>
                              <w:r>
                                <w:rPr>
                                  <w:rFonts w:ascii="Courier New"/>
                                  <w:color w:val="008000"/>
                                  <w:sz w:val="18"/>
                                </w:rPr>
                                <w:t>Subscription</w:t>
                              </w:r>
                              <w:r>
                                <w:rPr>
                                  <w:rFonts w:ascii="Courier New"/>
                                  <w:color w:val="008000"/>
                                  <w:spacing w:val="-8"/>
                                  <w:sz w:val="18"/>
                                </w:rPr>
                                <w:t> </w:t>
                              </w:r>
                              <w:r>
                                <w:rPr>
                                  <w:rFonts w:ascii="Courier New"/>
                                  <w:color w:val="008000"/>
                                  <w:spacing w:val="-5"/>
                                  <w:sz w:val="18"/>
                                </w:rPr>
                                <w:t>==</w:t>
                              </w:r>
                            </w:p>
                            <w:p>
                              <w:pPr>
                                <w:spacing w:line="259" w:lineRule="auto" w:before="16"/>
                                <w:ind w:left="109" w:right="0" w:firstLine="0"/>
                                <w:jc w:val="left"/>
                                <w:rPr>
                                  <w:rFonts w:ascii="Courier New"/>
                                  <w:sz w:val="18"/>
                                </w:rPr>
                              </w:pPr>
                              <w:r>
                                <w:rPr>
                                  <w:rFonts w:ascii="Courier New"/>
                                  <w:color w:val="008000"/>
                                  <w:sz w:val="18"/>
                                </w:rPr>
                                <w:t>client</w:t>
                              </w:r>
                              <w:r>
                                <w:rPr>
                                  <w:rFonts w:ascii="Courier New"/>
                                  <w:color w:val="008000"/>
                                  <w:spacing w:val="-4"/>
                                  <w:sz w:val="18"/>
                                </w:rPr>
                                <w:t> </w:t>
                              </w:r>
                              <w:r>
                                <w:rPr>
                                  <w:rFonts w:ascii="Courier New"/>
                                  <w:color w:val="008000"/>
                                  <w:sz w:val="18"/>
                                </w:rPr>
                                <w:t>-&gt;smo</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before="0"/>
                                <w:ind w:left="109"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2.1</w:t>
                              </w:r>
                            </w:p>
                            <w:p>
                              <w:pPr>
                                <w:spacing w:line="259" w:lineRule="auto" w:before="16"/>
                                <w:ind w:left="109" w:right="240" w:firstLine="0"/>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-&gt;ims</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line="259" w:lineRule="auto" w:before="0"/>
                                <w:ind w:left="109" w:right="2658" w:firstLine="0"/>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&lt;-ims</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Response</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z w:val="18"/>
                                </w:rPr>
                                <w:t>information autonumber 3</w:t>
                              </w:r>
                            </w:p>
                            <w:p>
                              <w:pPr>
                                <w:spacing w:before="0"/>
                                <w:ind w:left="109" w:right="0" w:firstLine="0"/>
                                <w:jc w:val="left"/>
                                <w:rPr>
                                  <w:rFonts w:ascii="Courier New"/>
                                  <w:sz w:val="18"/>
                                </w:rPr>
                              </w:pPr>
                              <w:r>
                                <w:rPr>
                                  <w:rFonts w:ascii="Courier New"/>
                                  <w:color w:val="008000"/>
                                  <w:sz w:val="18"/>
                                </w:rPr>
                                <w:t>client</w:t>
                              </w:r>
                              <w:r>
                                <w:rPr>
                                  <w:rFonts w:ascii="Courier New"/>
                                  <w:color w:val="008000"/>
                                  <w:spacing w:val="-5"/>
                                  <w:sz w:val="18"/>
                                </w:rPr>
                                <w:t> </w:t>
                              </w:r>
                              <w:r>
                                <w:rPr>
                                  <w:rFonts w:ascii="Courier New"/>
                                  <w:color w:val="008000"/>
                                  <w:sz w:val="18"/>
                                </w:rPr>
                                <w:t>&lt;-smo</w:t>
                              </w:r>
                              <w:r>
                                <w:rPr>
                                  <w:rFonts w:ascii="Courier New"/>
                                  <w:color w:val="008000"/>
                                  <w:spacing w:val="45"/>
                                  <w:w w:val="150"/>
                                  <w:sz w:val="18"/>
                                </w:rPr>
                                <w:t> </w:t>
                              </w:r>
                              <w:r>
                                <w:rPr>
                                  <w:rFonts w:ascii="Courier New"/>
                                  <w:color w:val="008000"/>
                                  <w:sz w:val="18"/>
                                </w:rPr>
                                <w:t>:</w:t>
                              </w:r>
                              <w:r>
                                <w:rPr>
                                  <w:rFonts w:ascii="Courier New"/>
                                  <w:color w:val="008000"/>
                                  <w:spacing w:val="46"/>
                                  <w:w w:val="150"/>
                                  <w:sz w:val="18"/>
                                </w:rPr>
                                <w:t> </w:t>
                              </w:r>
                              <w:r>
                                <w:rPr>
                                  <w:rFonts w:ascii="Courier New"/>
                                  <w:color w:val="008000"/>
                                  <w:sz w:val="18"/>
                                </w:rPr>
                                <w:t>Response</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5"/>
                                <w:ind w:left="109" w:right="0" w:firstLine="0"/>
                                <w:jc w:val="left"/>
                                <w:rPr>
                                  <w:rFonts w:ascii="Courier New"/>
                                  <w:sz w:val="18"/>
                                </w:rPr>
                              </w:pPr>
                              <w:r>
                                <w:rPr>
                                  <w:rFonts w:ascii="Courier New"/>
                                  <w:color w:val="008000"/>
                                  <w:spacing w:val="-5"/>
                                  <w:sz w:val="18"/>
                                </w:rPr>
                                <w:t>|||</w:t>
                              </w:r>
                            </w:p>
                          </w:txbxContent>
                        </wps:txbx>
                        <wps:bodyPr wrap="square" lIns="0" tIns="0" rIns="0" bIns="0" rtlCol="0">
                          <a:noAutofit/>
                        </wps:bodyPr>
                      </wps:wsp>
                    </wpg:wgp>
                  </a:graphicData>
                </a:graphic>
              </wp:anchor>
            </w:drawing>
          </mc:Choice>
          <mc:Fallback>
            <w:pict>
              <v:group style="position:absolute;margin-left:50.700001pt;margin-top:20.799023pt;width:494pt;height:353.6pt;mso-position-horizontal-relative:page;mso-position-vertical-relative:paragraph;z-index:-15715840;mso-wrap-distance-left:0;mso-wrap-distance-right:0" id="docshapegroup191" coordorigin="1014,416" coordsize="9880,7072">
                <v:rect style="position:absolute;left:1023;top:425;width:9860;height:240" id="docshape192" filled="true" fillcolor="#b9fcb9" stroked="false">
                  <v:fill type="solid"/>
                </v:rect>
                <v:shape style="position:absolute;left:1018;top:415;width:9870;height:249" id="docshape193" coordorigin="1019,416" coordsize="9870,249" path="m1019,416l1019,426m1019,416l1019,426m1024,421l10884,421m10888,416l10888,426m10888,416l10888,426m1019,426l1019,665m10888,426l10888,665e" filled="false" stroked="true" strokeweight=".48pt" strokecolor="#5bab3a">
                  <v:path arrowok="t"/>
                  <v:stroke dashstyle="shortdash"/>
                </v:shape>
                <v:rect style="position:absolute;left:1023;top:664;width:9860;height:220" id="docshape194" filled="true" fillcolor="#b9fcb9" stroked="false">
                  <v:fill type="solid"/>
                </v:rect>
                <v:shape style="position:absolute;left:1018;top:664;width:9870;height:220" id="docshape195" coordorigin="1019,665" coordsize="9870,220" path="m1019,665l1019,884m10888,665l10888,884e" filled="false" stroked="true" strokeweight=".48pt" strokecolor="#5bab3a">
                  <v:path arrowok="t"/>
                  <v:stroke dashstyle="shortdash"/>
                </v:shape>
                <v:rect style="position:absolute;left:1023;top:884;width:9860;height:221" id="docshape196" filled="true" fillcolor="#b9fcb9" stroked="false">
                  <v:fill type="solid"/>
                </v:rect>
                <v:shape style="position:absolute;left:1018;top:884;width:9870;height:221" id="docshape197" coordorigin="1019,884" coordsize="9870,221" path="m1019,884l1019,1105m10888,884l10888,1105e" filled="false" stroked="true" strokeweight=".48pt" strokecolor="#5bab3a">
                  <v:path arrowok="t"/>
                  <v:stroke dashstyle="shortdash"/>
                </v:shape>
                <v:rect style="position:absolute;left:1023;top:1105;width:9860;height:220" id="docshape198" filled="true" fillcolor="#b9fcb9" stroked="false">
                  <v:fill type="solid"/>
                </v:rect>
                <v:shape style="position:absolute;left:1018;top:1105;width:9870;height:220" id="docshape199" coordorigin="1019,1105" coordsize="9870,220" path="m1019,1105l1019,1325m10888,1105l10888,1325e" filled="false" stroked="true" strokeweight=".48pt" strokecolor="#5bab3a">
                  <v:path arrowok="t"/>
                  <v:stroke dashstyle="shortdash"/>
                </v:shape>
                <v:rect style="position:absolute;left:1023;top:1324;width:9860;height:221" id="docshape200" filled="true" fillcolor="#b9fcb9" stroked="false">
                  <v:fill type="solid"/>
                </v:rect>
                <v:shape style="position:absolute;left:1018;top:1324;width:9870;height:221" id="docshape201" coordorigin="1019,1325" coordsize="9870,221" path="m1019,1325l1019,1546m10888,1325l10888,1546e" filled="false" stroked="true" strokeweight=".48pt" strokecolor="#5bab3a">
                  <v:path arrowok="t"/>
                  <v:stroke dashstyle="shortdash"/>
                </v:shape>
                <v:rect style="position:absolute;left:1023;top:1545;width:9860;height:220" id="docshape202" filled="true" fillcolor="#b9fcb9" stroked="false">
                  <v:fill type="solid"/>
                </v:rect>
                <v:shape style="position:absolute;left:1018;top:1545;width:9870;height:220" id="docshape203" coordorigin="1019,1546" coordsize="9870,220" path="m1019,1546l1019,1765m10888,1546l10888,1765e" filled="false" stroked="true" strokeweight=".48pt" strokecolor="#5bab3a">
                  <v:path arrowok="t"/>
                  <v:stroke dashstyle="shortdash"/>
                </v:shape>
                <v:rect style="position:absolute;left:1023;top:1765;width:9860;height:220" id="docshape204" filled="true" fillcolor="#b9fcb9" stroked="false">
                  <v:fill type="solid"/>
                </v:rect>
                <v:shape style="position:absolute;left:1018;top:1765;width:9870;height:220" id="docshape205" coordorigin="1019,1765" coordsize="9870,220" path="m1019,1765l1019,1985m10888,1765l10888,1985e" filled="false" stroked="true" strokeweight=".48pt" strokecolor="#5bab3a">
                  <v:path arrowok="t"/>
                  <v:stroke dashstyle="shortdash"/>
                </v:shape>
                <v:rect style="position:absolute;left:1023;top:1984;width:9860;height:221" id="docshape206" filled="true" fillcolor="#b9fcb9" stroked="false">
                  <v:fill type="solid"/>
                </v:rect>
                <v:shape style="position:absolute;left:1018;top:1984;width:9870;height:221" id="docshape207" coordorigin="1019,1985" coordsize="9870,221" path="m1019,1985l1019,2206m10888,1985l10888,2206e" filled="false" stroked="true" strokeweight=".48pt" strokecolor="#5bab3a">
                  <v:path arrowok="t"/>
                  <v:stroke dashstyle="shortdash"/>
                </v:shape>
                <v:rect style="position:absolute;left:1023;top:2205;width:9860;height:220" id="docshape208" filled="true" fillcolor="#b9fcb9" stroked="false">
                  <v:fill type="solid"/>
                </v:rect>
                <v:shape style="position:absolute;left:1018;top:2205;width:9870;height:220" id="docshape209" coordorigin="1019,2206" coordsize="9870,220" path="m1019,2206l1019,2425m10888,2206l10888,2425e" filled="false" stroked="true" strokeweight=".48pt" strokecolor="#5bab3a">
                  <v:path arrowok="t"/>
                  <v:stroke dashstyle="shortdash"/>
                </v:shape>
                <v:rect style="position:absolute;left:1023;top:2425;width:9860;height:220" id="docshape210" filled="true" fillcolor="#b9fcb9" stroked="false">
                  <v:fill type="solid"/>
                </v:rect>
                <v:shape style="position:absolute;left:1018;top:2425;width:9870;height:220" id="docshape211" coordorigin="1019,2425" coordsize="9870,220" path="m1019,2425l1019,2645m10888,2425l10888,2645e" filled="false" stroked="true" strokeweight=".48pt" strokecolor="#5bab3a">
                  <v:path arrowok="t"/>
                  <v:stroke dashstyle="shortdash"/>
                </v:shape>
                <v:rect style="position:absolute;left:1023;top:2644;width:9860;height:221" id="docshape212" filled="true" fillcolor="#b9fcb9" stroked="false">
                  <v:fill type="solid"/>
                </v:rect>
                <v:shape style="position:absolute;left:1018;top:2644;width:9870;height:221" id="docshape213" coordorigin="1019,2645" coordsize="9870,221" path="m1019,2645l1019,2866m10888,2645l10888,2866e" filled="false" stroked="true" strokeweight=".48pt" strokecolor="#5bab3a">
                  <v:path arrowok="t"/>
                  <v:stroke dashstyle="shortdash"/>
                </v:shape>
                <v:rect style="position:absolute;left:1023;top:2865;width:9860;height:220" id="docshape214" filled="true" fillcolor="#b9fcb9" stroked="false">
                  <v:fill type="solid"/>
                </v:rect>
                <v:shape style="position:absolute;left:1018;top:2865;width:9870;height:220" id="docshape215" coordorigin="1019,2866" coordsize="9870,220" path="m1019,2866l1019,3085m10888,2866l10888,3085e" filled="false" stroked="true" strokeweight=".48pt" strokecolor="#5bab3a">
                  <v:path arrowok="t"/>
                  <v:stroke dashstyle="shortdash"/>
                </v:shape>
                <v:rect style="position:absolute;left:1023;top:3085;width:9860;height:221" id="docshape216" filled="true" fillcolor="#b9fcb9" stroked="false">
                  <v:fill type="solid"/>
                </v:rect>
                <v:shape style="position:absolute;left:1018;top:3085;width:9870;height:221" id="docshape217" coordorigin="1019,3085" coordsize="9870,221" path="m1019,3085l1019,3306m10888,3085l10888,3306e" filled="false" stroked="true" strokeweight=".48pt" strokecolor="#5bab3a">
                  <v:path arrowok="t"/>
                  <v:stroke dashstyle="shortdash"/>
                </v:shape>
                <v:rect style="position:absolute;left:1023;top:3305;width:9860;height:220" id="docshape218" filled="true" fillcolor="#b9fcb9" stroked="false">
                  <v:fill type="solid"/>
                </v:rect>
                <v:shape style="position:absolute;left:1018;top:3305;width:9870;height:220" id="docshape219" coordorigin="1019,3306" coordsize="9870,220" path="m1019,3306l1019,3526m10888,3306l10888,3526e" filled="false" stroked="true" strokeweight=".48pt" strokecolor="#5bab3a">
                  <v:path arrowok="t"/>
                  <v:stroke dashstyle="shortdash"/>
                </v:shape>
                <v:rect style="position:absolute;left:1023;top:3525;width:9860;height:220" id="docshape220" filled="true" fillcolor="#b9fcb9" stroked="false">
                  <v:fill type="solid"/>
                </v:rect>
                <v:shape style="position:absolute;left:1018;top:3525;width:9870;height:220" id="docshape221" coordorigin="1019,3526" coordsize="9870,220" path="m1019,3526l1019,3745m10888,3526l10888,3745e" filled="false" stroked="true" strokeweight=".48pt" strokecolor="#5bab3a">
                  <v:path arrowok="t"/>
                  <v:stroke dashstyle="shortdash"/>
                </v:shape>
                <v:rect style="position:absolute;left:1023;top:3745;width:9860;height:221" id="docshape222" filled="true" fillcolor="#b9fcb9" stroked="false">
                  <v:fill type="solid"/>
                </v:rect>
                <v:shape style="position:absolute;left:1018;top:3745;width:9870;height:221" id="docshape223" coordorigin="1019,3745" coordsize="9870,221" path="m1019,3745l1019,3966m10888,3745l10888,3966e" filled="false" stroked="true" strokeweight=".48pt" strokecolor="#5bab3a">
                  <v:path arrowok="t"/>
                  <v:stroke dashstyle="shortdash"/>
                </v:shape>
                <v:rect style="position:absolute;left:1023;top:3965;width:9860;height:220" id="docshape224" filled="true" fillcolor="#b9fcb9" stroked="false">
                  <v:fill type="solid"/>
                </v:rect>
                <v:shape style="position:absolute;left:1018;top:3965;width:9870;height:220" id="docshape225" coordorigin="1019,3966" coordsize="9870,220" path="m1019,3966l1019,4186m10888,3966l10888,4186e" filled="false" stroked="true" strokeweight=".48pt" strokecolor="#5bab3a">
                  <v:path arrowok="t"/>
                  <v:stroke dashstyle="shortdash"/>
                </v:shape>
                <v:rect style="position:absolute;left:1023;top:4185;width:9860;height:220" id="docshape226" filled="true" fillcolor="#b9fcb9" stroked="false">
                  <v:fill type="solid"/>
                </v:rect>
                <v:shape style="position:absolute;left:1018;top:4185;width:9870;height:220" id="docshape227" coordorigin="1019,4186" coordsize="9870,220" path="m1019,4186l1019,4405m10888,4186l10888,4405e" filled="false" stroked="true" strokeweight=".48pt" strokecolor="#5bab3a">
                  <v:path arrowok="t"/>
                  <v:stroke dashstyle="shortdash"/>
                </v:shape>
                <v:rect style="position:absolute;left:1023;top:4405;width:9860;height:221" id="docshape228" filled="true" fillcolor="#b9fcb9" stroked="false">
                  <v:fill type="solid"/>
                </v:rect>
                <v:shape style="position:absolute;left:1018;top:4405;width:9870;height:221" id="docshape229" coordorigin="1019,4405" coordsize="9870,221" path="m1019,4405l1019,4626m10888,4405l10888,4626e" filled="false" stroked="true" strokeweight=".48pt" strokecolor="#5bab3a">
                  <v:path arrowok="t"/>
                  <v:stroke dashstyle="shortdash"/>
                </v:shape>
                <v:rect style="position:absolute;left:1023;top:4625;width:9860;height:220" id="docshape230" filled="true" fillcolor="#b9fcb9" stroked="false">
                  <v:fill type="solid"/>
                </v:rect>
                <v:shape style="position:absolute;left:1018;top:4625;width:9870;height:220" id="docshape231" coordorigin="1019,4626" coordsize="9870,220" path="m1019,4626l1019,4846m10888,4626l10888,4846e" filled="false" stroked="true" strokeweight=".48pt" strokecolor="#5bab3a">
                  <v:path arrowok="t"/>
                  <v:stroke dashstyle="shortdash"/>
                </v:shape>
                <v:rect style="position:absolute;left:1023;top:4845;width:9860;height:221" id="docshape232" filled="true" fillcolor="#b9fcb9" stroked="false">
                  <v:fill type="solid"/>
                </v:rect>
                <v:shape style="position:absolute;left:1018;top:4845;width:9870;height:221" id="docshape233" coordorigin="1019,4846" coordsize="9870,221" path="m1019,4846l1019,5066m10888,4846l10888,5066e" filled="false" stroked="true" strokeweight=".48pt" strokecolor="#5bab3a">
                  <v:path arrowok="t"/>
                  <v:stroke dashstyle="shortdash"/>
                </v:shape>
                <v:rect style="position:absolute;left:1023;top:5066;width:9860;height:220" id="docshape234" filled="true" fillcolor="#b9fcb9" stroked="false">
                  <v:fill type="solid"/>
                </v:rect>
                <v:shape style="position:absolute;left:1018;top:5066;width:9870;height:220" id="docshape235" coordorigin="1019,5066" coordsize="9870,220" path="m1019,5066l1019,5286m10888,5066l10888,5286e" filled="false" stroked="true" strokeweight=".48pt" strokecolor="#5bab3a">
                  <v:path arrowok="t"/>
                  <v:stroke dashstyle="shortdash"/>
                </v:shape>
                <v:rect style="position:absolute;left:1023;top:5285;width:9860;height:220" id="docshape236" filled="true" fillcolor="#b9fcb9" stroked="false">
                  <v:fill type="solid"/>
                </v:rect>
                <v:shape style="position:absolute;left:1018;top:5285;width:9870;height:220" id="docshape237" coordorigin="1019,5286" coordsize="9870,220" path="m1019,5286l1019,5506m10888,5286l10888,5506e" filled="false" stroked="true" strokeweight=".48pt" strokecolor="#5bab3a">
                  <v:path arrowok="t"/>
                  <v:stroke dashstyle="shortdash"/>
                </v:shape>
                <v:rect style="position:absolute;left:1023;top:5505;width:9860;height:221" id="docshape238" filled="true" fillcolor="#b9fcb9" stroked="false">
                  <v:fill type="solid"/>
                </v:rect>
                <v:shape style="position:absolute;left:1018;top:5505;width:9870;height:221" id="docshape239" coordorigin="1019,5506" coordsize="9870,221" path="m1019,5506l1019,5726m10888,5506l10888,5726e" filled="false" stroked="true" strokeweight=".48pt" strokecolor="#5bab3a">
                  <v:path arrowok="t"/>
                  <v:stroke dashstyle="shortdash"/>
                </v:shape>
                <v:rect style="position:absolute;left:1023;top:5726;width:9860;height:220" id="docshape240" filled="true" fillcolor="#b9fcb9" stroked="false">
                  <v:fill type="solid"/>
                </v:rect>
                <v:shape style="position:absolute;left:1018;top:5726;width:9870;height:220" id="docshape241" coordorigin="1019,5726" coordsize="9870,220" path="m1019,5726l1019,5946m10888,5726l10888,5946e" filled="false" stroked="true" strokeweight=".48pt" strokecolor="#5bab3a">
                  <v:path arrowok="t"/>
                  <v:stroke dashstyle="shortdash"/>
                </v:shape>
                <v:rect style="position:absolute;left:1023;top:5945;width:9860;height:220" id="docshape242" filled="true" fillcolor="#b9fcb9" stroked="false">
                  <v:fill type="solid"/>
                </v:rect>
                <v:shape style="position:absolute;left:1018;top:5945;width:9870;height:220" id="docshape243" coordorigin="1019,5946" coordsize="9870,220" path="m1019,5946l1019,6166m10888,5946l10888,6166e" filled="false" stroked="true" strokeweight=".48pt" strokecolor="#5bab3a">
                  <v:path arrowok="t"/>
                  <v:stroke dashstyle="shortdash"/>
                </v:shape>
                <v:rect style="position:absolute;left:1023;top:6165;width:9860;height:221" id="docshape244" filled="true" fillcolor="#b9fcb9" stroked="false">
                  <v:fill type="solid"/>
                </v:rect>
                <v:shape style="position:absolute;left:1018;top:6165;width:9870;height:221" id="docshape245" coordorigin="1019,6166" coordsize="9870,221" path="m1019,6166l1019,6387m10888,6166l10888,6387e" filled="false" stroked="true" strokeweight=".48pt" strokecolor="#5bab3a">
                  <v:path arrowok="t"/>
                  <v:stroke dashstyle="shortdash"/>
                </v:shape>
                <v:rect style="position:absolute;left:1023;top:6386;width:9860;height:220" id="docshape246" filled="true" fillcolor="#b9fcb9" stroked="false">
                  <v:fill type="solid"/>
                </v:rect>
                <v:shape style="position:absolute;left:1018;top:6386;width:9870;height:220" id="docshape247" coordorigin="1019,6387" coordsize="9870,220" path="m1019,6387l1019,6606m10888,6387l10888,6606e" filled="false" stroked="true" strokeweight=".48pt" strokecolor="#5bab3a">
                  <v:path arrowok="t"/>
                  <v:stroke dashstyle="shortdash"/>
                </v:shape>
                <v:rect style="position:absolute;left:1023;top:6606;width:9860;height:221" id="docshape248" filled="true" fillcolor="#b9fcb9" stroked="false">
                  <v:fill type="solid"/>
                </v:rect>
                <v:shape style="position:absolute;left:1018;top:6606;width:9870;height:221" id="docshape249" coordorigin="1019,6606" coordsize="9870,221" path="m1019,6606l1019,6827m10888,6606l10888,6827e" filled="false" stroked="true" strokeweight=".48pt" strokecolor="#5bab3a">
                  <v:path arrowok="t"/>
                  <v:stroke dashstyle="shortdash"/>
                </v:shape>
                <v:rect style="position:absolute;left:1023;top:6827;width:9860;height:220" id="docshape250" filled="true" fillcolor="#b9fcb9" stroked="false">
                  <v:fill type="solid"/>
                </v:rect>
                <v:shape style="position:absolute;left:1018;top:6827;width:9870;height:220" id="docshape251" coordorigin="1019,6827" coordsize="9870,220" path="m1019,6827l1019,7047m10888,6827l10888,7047e" filled="false" stroked="true" strokeweight=".48pt" strokecolor="#5bab3a">
                  <v:path arrowok="t"/>
                  <v:stroke dashstyle="shortdash"/>
                </v:shape>
                <v:rect style="position:absolute;left:1023;top:7046;width:9860;height:220" id="docshape252" filled="true" fillcolor="#b9fcb9" stroked="false">
                  <v:fill type="solid"/>
                </v:rect>
                <v:shape style="position:absolute;left:1018;top:7046;width:9870;height:220" id="docshape253" coordorigin="1019,7047" coordsize="9870,220" path="m1019,7047l1019,7266m10888,7047l10888,7266e" filled="false" stroked="true" strokeweight=".48pt" strokecolor="#5bab3a">
                  <v:path arrowok="t"/>
                  <v:stroke dashstyle="shortdash"/>
                </v:shape>
                <v:rect style="position:absolute;left:1023;top:7266;width:9860;height:221" id="docshape254" filled="true" fillcolor="#b9fcb9" stroked="false">
                  <v:fill type="solid"/>
                </v:rect>
                <v:shape style="position:absolute;left:1018;top:7266;width:9870;height:221" id="docshape255" coordorigin="1019,7266" coordsize="9870,221" path="m1019,7266l1019,7487m10888,7266l10888,7487e" filled="false" stroked="true" strokeweight=".48pt" strokecolor="#5bab3a">
                  <v:path arrowok="t"/>
                  <v:stroke dashstyle="shortdash"/>
                </v:shape>
                <v:shape style="position:absolute;left:1023;top:425;width:9860;height:7062" type="#_x0000_t202" id="docshape256" filled="false" stroked="false">
                  <v:textbox inset="0,0,0,0">
                    <w:txbxContent>
                      <w:p>
                        <w:pPr>
                          <w:spacing w:before="19"/>
                          <w:ind w:left="109" w:right="0" w:firstLine="0"/>
                          <w:jc w:val="left"/>
                          <w:rPr>
                            <w:rFonts w:ascii="Courier New"/>
                            <w:sz w:val="18"/>
                          </w:rPr>
                        </w:pPr>
                        <w:r>
                          <w:rPr>
                            <w:rFonts w:ascii="Courier New"/>
                            <w:color w:val="008000"/>
                            <w:spacing w:val="-2"/>
                            <w:sz w:val="18"/>
                          </w:rPr>
                          <w:t>@startuml</w:t>
                        </w:r>
                      </w:p>
                      <w:p>
                        <w:pPr>
                          <w:spacing w:line="240" w:lineRule="auto" w:before="32"/>
                          <w:rPr>
                            <w:rFonts w:ascii="Courier New"/>
                            <w:sz w:val="18"/>
                          </w:rPr>
                        </w:pPr>
                      </w:p>
                      <w:p>
                        <w:pPr>
                          <w:spacing w:before="0"/>
                          <w:ind w:left="109" w:right="0" w:firstLine="0"/>
                          <w:jc w:val="left"/>
                          <w:rPr>
                            <w:rFonts w:ascii="Courier New"/>
                            <w:sz w:val="18"/>
                          </w:rPr>
                        </w:pPr>
                        <w:r>
                          <w:rPr>
                            <w:rFonts w:ascii="Courier New"/>
                            <w:color w:val="008000"/>
                            <w:sz w:val="18"/>
                          </w:rPr>
                          <w:t>Skin</w:t>
                        </w:r>
                        <w:r>
                          <w:rPr>
                            <w:rFonts w:ascii="Courier New"/>
                            <w:color w:val="008000"/>
                            <w:spacing w:val="-4"/>
                            <w:sz w:val="18"/>
                          </w:rPr>
                          <w:t> rose</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5"/>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32"/>
                          <w:rPr>
                            <w:rFonts w:ascii="Courier New"/>
                            <w:sz w:val="18"/>
                          </w:rPr>
                        </w:pPr>
                      </w:p>
                      <w:p>
                        <w:pPr>
                          <w:spacing w:line="259" w:lineRule="auto" w:before="0"/>
                          <w:ind w:left="325" w:right="5450" w:hanging="216"/>
                          <w:jc w:val="left"/>
                          <w:rPr>
                            <w:rFonts w:ascii="Courier New" w:hAnsi="Courier New"/>
                            <w:sz w:val="18"/>
                          </w:rPr>
                        </w:pPr>
                        <w:r>
                          <w:rPr>
                            <w:rFonts w:ascii="Courier New" w:hAnsi="Courier New"/>
                            <w:color w:val="008000"/>
                            <w:sz w:val="18"/>
                          </w:rPr>
                          <w:t>Box “Orchestrator” #lightcyan Participant</w:t>
                        </w:r>
                        <w:r>
                          <w:rPr>
                            <w:rFonts w:ascii="Courier New" w:hAnsi="Courier New"/>
                            <w:color w:val="008000"/>
                            <w:spacing w:val="-13"/>
                            <w:sz w:val="18"/>
                          </w:rPr>
                          <w:t> </w:t>
                        </w:r>
                        <w:r>
                          <w:rPr>
                            <w:rFonts w:ascii="Courier New" w:hAnsi="Courier New"/>
                            <w:color w:val="008000"/>
                            <w:sz w:val="18"/>
                          </w:rPr>
                          <w:t>"Orchestrator”</w:t>
                        </w:r>
                        <w:r>
                          <w:rPr>
                            <w:rFonts w:ascii="Courier New" w:hAnsi="Courier New"/>
                            <w:color w:val="008000"/>
                            <w:spacing w:val="-13"/>
                            <w:sz w:val="18"/>
                          </w:rPr>
                          <w:t> </w:t>
                        </w:r>
                        <w:r>
                          <w:rPr>
                            <w:rFonts w:ascii="Courier New" w:hAnsi="Courier New"/>
                            <w:color w:val="008000"/>
                            <w:sz w:val="18"/>
                          </w:rPr>
                          <w:t>as</w:t>
                        </w:r>
                        <w:r>
                          <w:rPr>
                            <w:rFonts w:ascii="Courier New" w:hAnsi="Courier New"/>
                            <w:color w:val="008000"/>
                            <w:spacing w:val="-13"/>
                            <w:sz w:val="18"/>
                          </w:rPr>
                          <w:t> </w:t>
                        </w:r>
                        <w:r>
                          <w:rPr>
                            <w:rFonts w:ascii="Courier New" w:hAnsi="Courier New"/>
                            <w:color w:val="008000"/>
                            <w:sz w:val="18"/>
                          </w:rPr>
                          <w:t>client</w:t>
                        </w:r>
                      </w:p>
                      <w:p>
                        <w:pPr>
                          <w:spacing w:before="0"/>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2"/>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3"/>
                            <w:sz w:val="18"/>
                          </w:rPr>
                          <w:t> </w:t>
                        </w:r>
                        <w:r>
                          <w:rPr>
                            <w:rFonts w:ascii="Courier New"/>
                            <w:color w:val="008000"/>
                            <w:sz w:val="18"/>
                          </w:rPr>
                          <w:t>SMO</w:t>
                        </w:r>
                        <w:r>
                          <w:rPr>
                            <w:rFonts w:ascii="Courier New"/>
                            <w:color w:val="008000"/>
                            <w:spacing w:val="-3"/>
                            <w:sz w:val="18"/>
                          </w:rPr>
                          <w:t> </w:t>
                        </w:r>
                        <w:r>
                          <w:rPr>
                            <w:rFonts w:ascii="Courier New"/>
                            <w:color w:val="008000"/>
                            <w:spacing w:val="-2"/>
                            <w:sz w:val="18"/>
                          </w:rPr>
                          <w:t>#gold</w:t>
                        </w:r>
                      </w:p>
                      <w:p>
                        <w:pPr>
                          <w:spacing w:before="16"/>
                          <w:ind w:left="325"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6"/>
                            <w:sz w:val="18"/>
                          </w:rPr>
                          <w:t> </w:t>
                        </w:r>
                        <w:r>
                          <w:rPr>
                            <w:rFonts w:ascii="Courier New" w:hAnsi="Courier New"/>
                            <w:color w:val="008000"/>
                            <w:sz w:val="18"/>
                          </w:rPr>
                          <w:t>“SMO”</w:t>
                        </w:r>
                        <w:r>
                          <w:rPr>
                            <w:rFonts w:ascii="Courier New" w:hAnsi="Courier New"/>
                            <w:color w:val="008000"/>
                            <w:spacing w:val="-6"/>
                            <w:sz w:val="18"/>
                          </w:rPr>
                          <w:t> </w:t>
                        </w:r>
                        <w:r>
                          <w:rPr>
                            <w:rFonts w:ascii="Courier New" w:hAnsi="Courier New"/>
                            <w:color w:val="008000"/>
                            <w:sz w:val="18"/>
                          </w:rPr>
                          <w:t>as</w:t>
                        </w:r>
                        <w:r>
                          <w:rPr>
                            <w:rFonts w:ascii="Courier New" w:hAnsi="Courier New"/>
                            <w:color w:val="008000"/>
                            <w:spacing w:val="-6"/>
                            <w:sz w:val="18"/>
                          </w:rPr>
                          <w:t> </w:t>
                        </w:r>
                        <w:r>
                          <w:rPr>
                            <w:rFonts w:ascii="Courier New" w:hAnsi="Courier New"/>
                            <w:color w:val="008000"/>
                            <w:spacing w:val="-5"/>
                            <w:sz w:val="18"/>
                          </w:rPr>
                          <w:t>smo</w:t>
                        </w:r>
                      </w:p>
                      <w:p>
                        <w:pPr>
                          <w:spacing w:before="17"/>
                          <w:ind w:left="109" w:right="0" w:firstLine="0"/>
                          <w:jc w:val="left"/>
                          <w:rPr>
                            <w:rFonts w:ascii="Courier New"/>
                            <w:sz w:val="18"/>
                          </w:rPr>
                        </w:pPr>
                        <w:r>
                          <w:rPr>
                            <w:rFonts w:ascii="Courier New"/>
                            <w:color w:val="008000"/>
                            <w:sz w:val="18"/>
                          </w:rPr>
                          <w:t>End</w:t>
                        </w:r>
                        <w:r>
                          <w:rPr>
                            <w:rFonts w:ascii="Courier New"/>
                            <w:color w:val="008000"/>
                            <w:spacing w:val="-5"/>
                            <w:sz w:val="18"/>
                          </w:rPr>
                          <w:t> box</w:t>
                        </w:r>
                      </w:p>
                      <w:p>
                        <w:pPr>
                          <w:spacing w:line="240" w:lineRule="auto" w:before="31"/>
                          <w:rPr>
                            <w:rFonts w:ascii="Courier New"/>
                            <w:sz w:val="18"/>
                          </w:rPr>
                        </w:pPr>
                      </w:p>
                      <w:p>
                        <w:pPr>
                          <w:spacing w:line="259" w:lineRule="auto" w:before="0"/>
                          <w:ind w:left="325" w:right="5450" w:hanging="216"/>
                          <w:jc w:val="left"/>
                          <w:rPr>
                            <w:rFonts w:ascii="Courier New" w:hAnsi="Courier New"/>
                            <w:sz w:val="18"/>
                          </w:rPr>
                        </w:pPr>
                        <w:r>
                          <w:rPr>
                            <w:rFonts w:ascii="Courier New" w:hAnsi="Courier New"/>
                            <w:color w:val="008000"/>
                            <w:sz w:val="18"/>
                          </w:rPr>
                          <w:t>Box O_Cloud Node #lightseagreen Participant</w:t>
                        </w:r>
                        <w:r>
                          <w:rPr>
                            <w:rFonts w:ascii="Courier New" w:hAnsi="Courier New"/>
                            <w:color w:val="008000"/>
                            <w:spacing w:val="80"/>
                            <w:sz w:val="18"/>
                          </w:rPr>
                          <w:t> </w:t>
                        </w:r>
                        <w:r>
                          <w:rPr>
                            <w:rFonts w:ascii="Courier New" w:hAnsi="Courier New"/>
                            <w:color w:val="008000"/>
                            <w:sz w:val="18"/>
                          </w:rPr>
                          <w:t>”IMS/DMS”</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z w:val="18"/>
                          </w:rPr>
                          <w:t>ims</w:t>
                        </w:r>
                        <w:r>
                          <w:rPr>
                            <w:rFonts w:ascii="Courier New" w:hAnsi="Courier New"/>
                            <w:color w:val="008000"/>
                            <w:spacing w:val="-8"/>
                            <w:sz w:val="18"/>
                          </w:rPr>
                          <w:t> </w:t>
                        </w:r>
                        <w:r>
                          <w:rPr>
                            <w:rFonts w:ascii="Courier New" w:hAnsi="Courier New"/>
                            <w:color w:val="008000"/>
                            <w:sz w:val="18"/>
                          </w:rPr>
                          <w:t>#orange Participant</w:t>
                        </w:r>
                        <w:r>
                          <w:rPr>
                            <w:rFonts w:ascii="Courier New" w:hAnsi="Courier New"/>
                            <w:color w:val="008000"/>
                            <w:spacing w:val="80"/>
                            <w:sz w:val="18"/>
                          </w:rPr>
                          <w:t> </w:t>
                        </w:r>
                        <w:r>
                          <w:rPr>
                            <w:rFonts w:ascii="Courier New" w:hAnsi="Courier New"/>
                            <w:color w:val="008000"/>
                            <w:sz w:val="18"/>
                          </w:rPr>
                          <w:t>”Node 1” as ocloud1</w:t>
                        </w:r>
                      </w:p>
                      <w:p>
                        <w:pPr>
                          <w:spacing w:line="259" w:lineRule="auto" w:before="0"/>
                          <w:ind w:left="109" w:right="8384"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line="240" w:lineRule="auto" w:before="16"/>
                          <w:rPr>
                            <w:rFonts w:ascii="Courier New"/>
                            <w:sz w:val="18"/>
                          </w:rPr>
                        </w:pPr>
                      </w:p>
                      <w:p>
                        <w:pPr>
                          <w:spacing w:before="0"/>
                          <w:ind w:left="109" w:right="0" w:firstLine="0"/>
                          <w:jc w:val="left"/>
                          <w:rPr>
                            <w:rFonts w:ascii="Courier New"/>
                            <w:sz w:val="18"/>
                          </w:rPr>
                        </w:pPr>
                        <w:r>
                          <w:rPr>
                            <w:rFonts w:ascii="Courier New"/>
                            <w:color w:val="008000"/>
                            <w:sz w:val="18"/>
                          </w:rPr>
                          <w:t>activate</w:t>
                        </w:r>
                        <w:r>
                          <w:rPr>
                            <w:rFonts w:ascii="Courier New"/>
                            <w:color w:val="008000"/>
                            <w:spacing w:val="-8"/>
                            <w:sz w:val="18"/>
                          </w:rPr>
                          <w:t> </w:t>
                        </w:r>
                        <w:r>
                          <w:rPr>
                            <w:rFonts w:ascii="Courier New"/>
                            <w:color w:val="008000"/>
                            <w:spacing w:val="-2"/>
                            <w:sz w:val="18"/>
                          </w:rPr>
                          <w:t>ocloud1</w:t>
                        </w:r>
                      </w:p>
                      <w:p>
                        <w:pPr>
                          <w:spacing w:before="16"/>
                          <w:ind w:left="109" w:right="0" w:firstLine="0"/>
                          <w:jc w:val="left"/>
                          <w:rPr>
                            <w:rFonts w:ascii="Courier New"/>
                            <w:sz w:val="18"/>
                          </w:rPr>
                        </w:pPr>
                        <w:r>
                          <w:rPr>
                            <w:rFonts w:ascii="Courier New"/>
                            <w:color w:val="008000"/>
                            <w:sz w:val="18"/>
                          </w:rPr>
                          <w:t>==</w:t>
                        </w:r>
                        <w:r>
                          <w:rPr>
                            <w:rFonts w:ascii="Courier New"/>
                            <w:color w:val="008000"/>
                            <w:spacing w:val="-9"/>
                            <w:sz w:val="18"/>
                          </w:rPr>
                          <w:t> </w:t>
                        </w:r>
                        <w:r>
                          <w:rPr>
                            <w:rFonts w:ascii="Courier New"/>
                            <w:color w:val="008000"/>
                            <w:sz w:val="18"/>
                          </w:rPr>
                          <w:t>VNFs/Apps</w:t>
                        </w:r>
                        <w:r>
                          <w:rPr>
                            <w:rFonts w:ascii="Courier New"/>
                            <w:color w:val="008000"/>
                            <w:spacing w:val="-8"/>
                            <w:sz w:val="18"/>
                          </w:rPr>
                          <w:t> </w:t>
                        </w:r>
                        <w:r>
                          <w:rPr>
                            <w:rFonts w:ascii="Courier New"/>
                            <w:color w:val="008000"/>
                            <w:sz w:val="18"/>
                          </w:rPr>
                          <w:t>performance</w:t>
                        </w:r>
                        <w:r>
                          <w:rPr>
                            <w:rFonts w:ascii="Courier New"/>
                            <w:color w:val="008000"/>
                            <w:spacing w:val="-9"/>
                            <w:sz w:val="18"/>
                          </w:rPr>
                          <w:t> </w:t>
                        </w:r>
                        <w:r>
                          <w:rPr>
                            <w:rFonts w:ascii="Courier New"/>
                            <w:color w:val="008000"/>
                            <w:sz w:val="18"/>
                          </w:rPr>
                          <w:t>Subscription</w:t>
                        </w:r>
                        <w:r>
                          <w:rPr>
                            <w:rFonts w:ascii="Courier New"/>
                            <w:color w:val="008000"/>
                            <w:spacing w:val="-8"/>
                            <w:sz w:val="18"/>
                          </w:rPr>
                          <w:t> </w:t>
                        </w:r>
                        <w:r>
                          <w:rPr>
                            <w:rFonts w:ascii="Courier New"/>
                            <w:color w:val="008000"/>
                            <w:spacing w:val="-5"/>
                            <w:sz w:val="18"/>
                          </w:rPr>
                          <w:t>==</w:t>
                        </w:r>
                      </w:p>
                      <w:p>
                        <w:pPr>
                          <w:spacing w:line="259" w:lineRule="auto" w:before="16"/>
                          <w:ind w:left="109" w:right="0" w:firstLine="0"/>
                          <w:jc w:val="left"/>
                          <w:rPr>
                            <w:rFonts w:ascii="Courier New"/>
                            <w:sz w:val="18"/>
                          </w:rPr>
                        </w:pPr>
                        <w:r>
                          <w:rPr>
                            <w:rFonts w:ascii="Courier New"/>
                            <w:color w:val="008000"/>
                            <w:sz w:val="18"/>
                          </w:rPr>
                          <w:t>client</w:t>
                        </w:r>
                        <w:r>
                          <w:rPr>
                            <w:rFonts w:ascii="Courier New"/>
                            <w:color w:val="008000"/>
                            <w:spacing w:val="-4"/>
                            <w:sz w:val="18"/>
                          </w:rPr>
                          <w:t> </w:t>
                        </w:r>
                        <w:r>
                          <w:rPr>
                            <w:rFonts w:ascii="Courier New"/>
                            <w:color w:val="008000"/>
                            <w:sz w:val="18"/>
                          </w:rPr>
                          <w:t>-&gt;smo</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before="0"/>
                          <w:ind w:left="109" w:right="0" w:firstLine="0"/>
                          <w:jc w:val="left"/>
                          <w:rPr>
                            <w:rFonts w:ascii="Courier New"/>
                            <w:sz w:val="18"/>
                          </w:rPr>
                        </w:pPr>
                        <w:r>
                          <w:rPr>
                            <w:rFonts w:ascii="Courier New"/>
                            <w:color w:val="008000"/>
                            <w:sz w:val="18"/>
                          </w:rPr>
                          <w:t>autonumber</w:t>
                        </w:r>
                        <w:r>
                          <w:rPr>
                            <w:rFonts w:ascii="Courier New"/>
                            <w:color w:val="008000"/>
                            <w:spacing w:val="-10"/>
                            <w:sz w:val="18"/>
                          </w:rPr>
                          <w:t> </w:t>
                        </w:r>
                        <w:r>
                          <w:rPr>
                            <w:rFonts w:ascii="Courier New"/>
                            <w:color w:val="008000"/>
                            <w:spacing w:val="-5"/>
                            <w:sz w:val="18"/>
                          </w:rPr>
                          <w:t>2.1</w:t>
                        </w:r>
                      </w:p>
                      <w:p>
                        <w:pPr>
                          <w:spacing w:line="259" w:lineRule="auto" w:before="16"/>
                          <w:ind w:left="109" w:right="240" w:firstLine="0"/>
                          <w:jc w:val="left"/>
                          <w:rPr>
                            <w:rFonts w:ascii="Courier New"/>
                            <w:sz w:val="18"/>
                          </w:rPr>
                        </w:pPr>
                        <w:r>
                          <w:rPr>
                            <w:rFonts w:ascii="Courier New"/>
                            <w:color w:val="008000"/>
                            <w:sz w:val="18"/>
                          </w:rPr>
                          <w:t>smo</w:t>
                        </w:r>
                        <w:r>
                          <w:rPr>
                            <w:rFonts w:ascii="Courier New"/>
                            <w:color w:val="008000"/>
                            <w:spacing w:val="-4"/>
                            <w:sz w:val="18"/>
                          </w:rPr>
                          <w:t> </w:t>
                        </w:r>
                        <w:r>
                          <w:rPr>
                            <w:rFonts w:ascii="Courier New"/>
                            <w:color w:val="008000"/>
                            <w:sz w:val="18"/>
                          </w:rPr>
                          <w:t>-&gt;ims</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Subscription</w:t>
                        </w:r>
                        <w:r>
                          <w:rPr>
                            <w:rFonts w:ascii="Courier New"/>
                            <w:color w:val="008000"/>
                            <w:spacing w:val="-4"/>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w:t>
                        </w:r>
                        <w:r>
                          <w:rPr>
                            <w:rFonts w:ascii="Courier New"/>
                            <w:color w:val="008000"/>
                            <w:spacing w:val="-4"/>
                            <w:sz w:val="18"/>
                          </w:rPr>
                          <w:t> </w:t>
                        </w:r>
                        <w:r>
                          <w:rPr>
                            <w:rFonts w:ascii="Courier New"/>
                            <w:color w:val="008000"/>
                            <w:sz w:val="18"/>
                          </w:rPr>
                          <w:t>report periodic or event trigger</w:t>
                        </w:r>
                      </w:p>
                      <w:p>
                        <w:pPr>
                          <w:spacing w:line="259" w:lineRule="auto" w:before="0"/>
                          <w:ind w:left="109" w:right="2658" w:firstLine="0"/>
                          <w:jc w:val="left"/>
                          <w:rPr>
                            <w:rFonts w:ascii="Courier New"/>
                            <w:sz w:val="18"/>
                          </w:rPr>
                        </w:pPr>
                        <w:r>
                          <w:rPr>
                            <w:rFonts w:ascii="Courier New"/>
                            <w:color w:val="008000"/>
                            <w:sz w:val="18"/>
                          </w:rPr>
                          <w:t>smo</w:t>
                        </w:r>
                        <w:r>
                          <w:rPr>
                            <w:rFonts w:ascii="Courier New"/>
                            <w:color w:val="008000"/>
                            <w:spacing w:val="-5"/>
                            <w:sz w:val="18"/>
                          </w:rPr>
                          <w:t> </w:t>
                        </w:r>
                        <w:r>
                          <w:rPr>
                            <w:rFonts w:ascii="Courier New"/>
                            <w:color w:val="008000"/>
                            <w:sz w:val="18"/>
                          </w:rPr>
                          <w:t>&lt;-ims</w:t>
                        </w:r>
                        <w:r>
                          <w:rPr>
                            <w:rFonts w:ascii="Courier New"/>
                            <w:color w:val="008000"/>
                            <w:spacing w:val="80"/>
                            <w:sz w:val="18"/>
                          </w:rPr>
                          <w:t> </w:t>
                        </w:r>
                        <w:r>
                          <w:rPr>
                            <w:rFonts w:ascii="Courier New"/>
                            <w:color w:val="008000"/>
                            <w:sz w:val="18"/>
                          </w:rPr>
                          <w:t>:</w:t>
                        </w:r>
                        <w:r>
                          <w:rPr>
                            <w:rFonts w:ascii="Courier New"/>
                            <w:color w:val="008000"/>
                            <w:spacing w:val="80"/>
                            <w:sz w:val="18"/>
                          </w:rPr>
                          <w:t> </w:t>
                        </w:r>
                        <w:r>
                          <w:rPr>
                            <w:rFonts w:ascii="Courier New"/>
                            <w:color w:val="008000"/>
                            <w:sz w:val="18"/>
                          </w:rPr>
                          <w:t>Response</w:t>
                        </w:r>
                        <w:r>
                          <w:rPr>
                            <w:rFonts w:ascii="Courier New"/>
                            <w:color w:val="008000"/>
                            <w:spacing w:val="-5"/>
                            <w:sz w:val="18"/>
                          </w:rPr>
                          <w:t> </w:t>
                        </w:r>
                        <w:r>
                          <w:rPr>
                            <w:rFonts w:ascii="Courier New"/>
                            <w:color w:val="008000"/>
                            <w:sz w:val="18"/>
                          </w:rPr>
                          <w:t>of</w:t>
                        </w:r>
                        <w:r>
                          <w:rPr>
                            <w:rFonts w:ascii="Courier New"/>
                            <w:color w:val="008000"/>
                            <w:spacing w:val="-5"/>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z w:val="18"/>
                          </w:rPr>
                          <w:t>information autonumber 3</w:t>
                        </w:r>
                      </w:p>
                      <w:p>
                        <w:pPr>
                          <w:spacing w:before="0"/>
                          <w:ind w:left="109" w:right="0" w:firstLine="0"/>
                          <w:jc w:val="left"/>
                          <w:rPr>
                            <w:rFonts w:ascii="Courier New"/>
                            <w:sz w:val="18"/>
                          </w:rPr>
                        </w:pPr>
                        <w:r>
                          <w:rPr>
                            <w:rFonts w:ascii="Courier New"/>
                            <w:color w:val="008000"/>
                            <w:sz w:val="18"/>
                          </w:rPr>
                          <w:t>client</w:t>
                        </w:r>
                        <w:r>
                          <w:rPr>
                            <w:rFonts w:ascii="Courier New"/>
                            <w:color w:val="008000"/>
                            <w:spacing w:val="-5"/>
                            <w:sz w:val="18"/>
                          </w:rPr>
                          <w:t> </w:t>
                        </w:r>
                        <w:r>
                          <w:rPr>
                            <w:rFonts w:ascii="Courier New"/>
                            <w:color w:val="008000"/>
                            <w:sz w:val="18"/>
                          </w:rPr>
                          <w:t>&lt;-smo</w:t>
                        </w:r>
                        <w:r>
                          <w:rPr>
                            <w:rFonts w:ascii="Courier New"/>
                            <w:color w:val="008000"/>
                            <w:spacing w:val="45"/>
                            <w:w w:val="150"/>
                            <w:sz w:val="18"/>
                          </w:rPr>
                          <w:t> </w:t>
                        </w:r>
                        <w:r>
                          <w:rPr>
                            <w:rFonts w:ascii="Courier New"/>
                            <w:color w:val="008000"/>
                            <w:sz w:val="18"/>
                          </w:rPr>
                          <w:t>:</w:t>
                        </w:r>
                        <w:r>
                          <w:rPr>
                            <w:rFonts w:ascii="Courier New"/>
                            <w:color w:val="008000"/>
                            <w:spacing w:val="46"/>
                            <w:w w:val="150"/>
                            <w:sz w:val="18"/>
                          </w:rPr>
                          <w:t> </w:t>
                        </w:r>
                        <w:r>
                          <w:rPr>
                            <w:rFonts w:ascii="Courier New"/>
                            <w:color w:val="008000"/>
                            <w:sz w:val="18"/>
                          </w:rPr>
                          <w:t>Response</w:t>
                        </w:r>
                        <w:r>
                          <w:rPr>
                            <w:rFonts w:ascii="Courier New"/>
                            <w:color w:val="008000"/>
                            <w:spacing w:val="-5"/>
                            <w:sz w:val="18"/>
                          </w:rPr>
                          <w:t> </w:t>
                        </w:r>
                        <w:r>
                          <w:rPr>
                            <w:rFonts w:ascii="Courier New"/>
                            <w:color w:val="008000"/>
                            <w:sz w:val="18"/>
                          </w:rPr>
                          <w:t>of</w:t>
                        </w:r>
                        <w:r>
                          <w:rPr>
                            <w:rFonts w:ascii="Courier New"/>
                            <w:color w:val="008000"/>
                            <w:spacing w:val="-4"/>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w:t>
                        </w:r>
                        <w:r>
                          <w:rPr>
                            <w:rFonts w:ascii="Courier New"/>
                            <w:color w:val="008000"/>
                            <w:spacing w:val="-5"/>
                            <w:sz w:val="18"/>
                          </w:rPr>
                          <w:t> </w:t>
                        </w:r>
                        <w:r>
                          <w:rPr>
                            <w:rFonts w:ascii="Courier New"/>
                            <w:color w:val="008000"/>
                            <w:spacing w:val="-2"/>
                            <w:sz w:val="18"/>
                          </w:rPr>
                          <w:t>information</w:t>
                        </w:r>
                      </w:p>
                      <w:p>
                        <w:pPr>
                          <w:spacing w:before="15"/>
                          <w:ind w:left="109" w:right="0" w:firstLine="0"/>
                          <w:jc w:val="left"/>
                          <w:rPr>
                            <w:rFonts w:ascii="Courier New"/>
                            <w:sz w:val="18"/>
                          </w:rPr>
                        </w:pPr>
                        <w:r>
                          <w:rPr>
                            <w:rFonts w:ascii="Courier New"/>
                            <w:color w:val="008000"/>
                            <w:spacing w:val="-5"/>
                            <w:sz w:val="18"/>
                          </w:rPr>
                          <w:t>|||</w:t>
                        </w:r>
                      </w:p>
                    </w:txbxContent>
                  </v:textbox>
                  <w10:wrap type="none"/>
                </v:shape>
                <w10:wrap type="topAndBottom"/>
              </v:group>
            </w:pict>
          </mc:Fallback>
        </mc:AlternateContent>
      </w:r>
    </w:p>
    <w:p>
      <w:pPr>
        <w:spacing w:after="0"/>
        <w:rPr>
          <w:rFonts w:ascii="Arial"/>
        </w:rPr>
        <w:sectPr>
          <w:pgSz w:w="11910" w:h="16840"/>
          <w:pgMar w:header="857" w:footer="1504" w:top="1520" w:bottom="1700" w:left="740" w:right="700"/>
        </w:sectPr>
      </w:pPr>
    </w:p>
    <w:p>
      <w:pPr>
        <w:pStyle w:val="BodyText"/>
        <w:spacing w:before="1"/>
        <w:rPr>
          <w:rFonts w:ascii="Arial"/>
          <w:b/>
          <w:sz w:val="4"/>
        </w:rPr>
      </w:pPr>
    </w:p>
    <w:p>
      <w:pPr>
        <w:pStyle w:val="BodyText"/>
        <w:ind w:left="269"/>
        <w:rPr>
          <w:rFonts w:ascii="Arial"/>
        </w:rPr>
      </w:pPr>
      <w:r>
        <w:rPr>
          <w:rFonts w:ascii="Arial"/>
        </w:rPr>
        <mc:AlternateContent>
          <mc:Choice Requires="wps">
            <w:drawing>
              <wp:inline distT="0" distB="0" distL="0" distR="0">
                <wp:extent cx="6273800" cy="3232785"/>
                <wp:effectExtent l="9525" t="0" r="0" b="5714"/>
                <wp:docPr id="276" name="Group 276"/>
                <wp:cNvGraphicFramePr>
                  <a:graphicFrameLocks/>
                </wp:cNvGraphicFramePr>
                <a:graphic>
                  <a:graphicData uri="http://schemas.microsoft.com/office/word/2010/wordprocessingGroup">
                    <wpg:wgp>
                      <wpg:cNvPr id="276" name="Group 276"/>
                      <wpg:cNvGrpSpPr/>
                      <wpg:grpSpPr>
                        <a:xfrm>
                          <a:off x="0" y="0"/>
                          <a:ext cx="6273800" cy="3232785"/>
                          <a:chExt cx="6273800" cy="3232785"/>
                        </a:xfrm>
                      </wpg:grpSpPr>
                      <wps:wsp>
                        <wps:cNvPr id="277" name="Graphic 277"/>
                        <wps:cNvSpPr/>
                        <wps:spPr>
                          <a:xfrm>
                            <a:off x="6095" y="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78" name="Graphic 278"/>
                        <wps:cNvSpPr/>
                        <wps:spPr>
                          <a:xfrm>
                            <a:off x="3047" y="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79" name="Graphic 279"/>
                        <wps:cNvSpPr/>
                        <wps:spPr>
                          <a:xfrm>
                            <a:off x="6095" y="13944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280" name="Graphic 280"/>
                        <wps:cNvSpPr/>
                        <wps:spPr>
                          <a:xfrm>
                            <a:off x="3047" y="13944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81" name="Graphic 281"/>
                        <wps:cNvSpPr/>
                        <wps:spPr>
                          <a:xfrm>
                            <a:off x="6095" y="279654"/>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82" name="Graphic 282"/>
                        <wps:cNvSpPr/>
                        <wps:spPr>
                          <a:xfrm>
                            <a:off x="3047" y="279654"/>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83" name="Graphic 283"/>
                        <wps:cNvSpPr/>
                        <wps:spPr>
                          <a:xfrm>
                            <a:off x="6095" y="419100"/>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84" name="Graphic 284"/>
                        <wps:cNvSpPr/>
                        <wps:spPr>
                          <a:xfrm>
                            <a:off x="3047" y="419100"/>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85" name="Graphic 285"/>
                        <wps:cNvSpPr/>
                        <wps:spPr>
                          <a:xfrm>
                            <a:off x="6095" y="558545"/>
                            <a:ext cx="6261100" cy="140970"/>
                          </a:xfrm>
                          <a:custGeom>
                            <a:avLst/>
                            <a:gdLst/>
                            <a:ahLst/>
                            <a:cxnLst/>
                            <a:rect l="l" t="t" r="r" b="b"/>
                            <a:pathLst>
                              <a:path w="6261100" h="140970">
                                <a:moveTo>
                                  <a:pt x="6261099" y="0"/>
                                </a:moveTo>
                                <a:lnTo>
                                  <a:pt x="0" y="0"/>
                                </a:lnTo>
                                <a:lnTo>
                                  <a:pt x="0" y="140461"/>
                                </a:lnTo>
                                <a:lnTo>
                                  <a:pt x="6261099" y="140461"/>
                                </a:lnTo>
                                <a:lnTo>
                                  <a:pt x="6261099" y="0"/>
                                </a:lnTo>
                                <a:close/>
                              </a:path>
                            </a:pathLst>
                          </a:custGeom>
                          <a:solidFill>
                            <a:srgbClr val="B9FCB9"/>
                          </a:solidFill>
                        </wps:spPr>
                        <wps:bodyPr wrap="square" lIns="0" tIns="0" rIns="0" bIns="0" rtlCol="0">
                          <a:prstTxWarp prst="textNoShape">
                            <a:avLst/>
                          </a:prstTxWarp>
                          <a:noAutofit/>
                        </wps:bodyPr>
                      </wps:wsp>
                      <wps:wsp>
                        <wps:cNvPr id="286" name="Graphic 286"/>
                        <wps:cNvSpPr/>
                        <wps:spPr>
                          <a:xfrm>
                            <a:off x="3047" y="558545"/>
                            <a:ext cx="6267450" cy="140970"/>
                          </a:xfrm>
                          <a:custGeom>
                            <a:avLst/>
                            <a:gdLst/>
                            <a:ahLst/>
                            <a:cxnLst/>
                            <a:rect l="l" t="t" r="r" b="b"/>
                            <a:pathLst>
                              <a:path w="6267450" h="140970">
                                <a:moveTo>
                                  <a:pt x="0" y="0"/>
                                </a:moveTo>
                                <a:lnTo>
                                  <a:pt x="0" y="140461"/>
                                </a:lnTo>
                              </a:path>
                              <a:path w="6267450" h="140970">
                                <a:moveTo>
                                  <a:pt x="6267195" y="0"/>
                                </a:moveTo>
                                <a:lnTo>
                                  <a:pt x="6267195" y="140461"/>
                                </a:lnTo>
                              </a:path>
                            </a:pathLst>
                          </a:custGeom>
                          <a:ln w="6096">
                            <a:solidFill>
                              <a:srgbClr val="5BAB3A"/>
                            </a:solidFill>
                            <a:prstDash val="sysDash"/>
                          </a:ln>
                        </wps:spPr>
                        <wps:bodyPr wrap="square" lIns="0" tIns="0" rIns="0" bIns="0" rtlCol="0">
                          <a:prstTxWarp prst="textNoShape">
                            <a:avLst/>
                          </a:prstTxWarp>
                          <a:noAutofit/>
                        </wps:bodyPr>
                      </wps:wsp>
                      <wps:wsp>
                        <wps:cNvPr id="287" name="Graphic 287"/>
                        <wps:cNvSpPr/>
                        <wps:spPr>
                          <a:xfrm>
                            <a:off x="6095" y="69900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88" name="Graphic 288"/>
                        <wps:cNvSpPr/>
                        <wps:spPr>
                          <a:xfrm>
                            <a:off x="3047" y="69900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89" name="Graphic 289"/>
                        <wps:cNvSpPr/>
                        <wps:spPr>
                          <a:xfrm>
                            <a:off x="6095" y="83845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290" name="Graphic 290"/>
                        <wps:cNvSpPr/>
                        <wps:spPr>
                          <a:xfrm>
                            <a:off x="3047" y="83845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91" name="Graphic 291"/>
                        <wps:cNvSpPr/>
                        <wps:spPr>
                          <a:xfrm>
                            <a:off x="6095" y="9786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92" name="Graphic 292"/>
                        <wps:cNvSpPr/>
                        <wps:spPr>
                          <a:xfrm>
                            <a:off x="3047" y="9786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93" name="Graphic 293"/>
                        <wps:cNvSpPr/>
                        <wps:spPr>
                          <a:xfrm>
                            <a:off x="6095" y="111810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94" name="Graphic 294"/>
                        <wps:cNvSpPr/>
                        <wps:spPr>
                          <a:xfrm>
                            <a:off x="3047" y="111810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95" name="Graphic 295"/>
                        <wps:cNvSpPr/>
                        <wps:spPr>
                          <a:xfrm>
                            <a:off x="6095" y="125755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296" name="Graphic 296"/>
                        <wps:cNvSpPr/>
                        <wps:spPr>
                          <a:xfrm>
                            <a:off x="3047" y="125755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297" name="Graphic 297"/>
                        <wps:cNvSpPr/>
                        <wps:spPr>
                          <a:xfrm>
                            <a:off x="6095" y="13977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298" name="Graphic 298"/>
                        <wps:cNvSpPr/>
                        <wps:spPr>
                          <a:xfrm>
                            <a:off x="3047" y="13977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299" name="Graphic 299"/>
                        <wps:cNvSpPr/>
                        <wps:spPr>
                          <a:xfrm>
                            <a:off x="6095" y="1537208"/>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00" name="Graphic 300"/>
                        <wps:cNvSpPr/>
                        <wps:spPr>
                          <a:xfrm>
                            <a:off x="3047" y="1537208"/>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01" name="Graphic 301"/>
                        <wps:cNvSpPr/>
                        <wps:spPr>
                          <a:xfrm>
                            <a:off x="6095" y="167665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02" name="Graphic 302"/>
                        <wps:cNvSpPr/>
                        <wps:spPr>
                          <a:xfrm>
                            <a:off x="3047" y="167665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03" name="Graphic 303"/>
                        <wps:cNvSpPr/>
                        <wps:spPr>
                          <a:xfrm>
                            <a:off x="6095" y="18168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04" name="Graphic 304"/>
                        <wps:cNvSpPr/>
                        <wps:spPr>
                          <a:xfrm>
                            <a:off x="3047" y="18168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05" name="Graphic 305"/>
                        <wps:cNvSpPr/>
                        <wps:spPr>
                          <a:xfrm>
                            <a:off x="6095" y="19563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06" name="Graphic 306"/>
                        <wps:cNvSpPr/>
                        <wps:spPr>
                          <a:xfrm>
                            <a:off x="3047" y="19563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07" name="Graphic 307"/>
                        <wps:cNvSpPr/>
                        <wps:spPr>
                          <a:xfrm>
                            <a:off x="6095" y="209651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08" name="Graphic 308"/>
                        <wps:cNvSpPr/>
                        <wps:spPr>
                          <a:xfrm>
                            <a:off x="3047" y="209651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09" name="Graphic 309"/>
                        <wps:cNvSpPr/>
                        <wps:spPr>
                          <a:xfrm>
                            <a:off x="6095" y="22359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10" name="Graphic 310"/>
                        <wps:cNvSpPr/>
                        <wps:spPr>
                          <a:xfrm>
                            <a:off x="3047" y="22359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11" name="Graphic 311"/>
                        <wps:cNvSpPr/>
                        <wps:spPr>
                          <a:xfrm>
                            <a:off x="6095" y="23754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12" name="Graphic 312"/>
                        <wps:cNvSpPr/>
                        <wps:spPr>
                          <a:xfrm>
                            <a:off x="3047" y="23754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13" name="Graphic 313"/>
                        <wps:cNvSpPr/>
                        <wps:spPr>
                          <a:xfrm>
                            <a:off x="6095" y="251561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14" name="Graphic 314"/>
                        <wps:cNvSpPr/>
                        <wps:spPr>
                          <a:xfrm>
                            <a:off x="3047" y="251561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15" name="Graphic 315"/>
                        <wps:cNvSpPr/>
                        <wps:spPr>
                          <a:xfrm>
                            <a:off x="6095" y="2655061"/>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16" name="Graphic 316"/>
                        <wps:cNvSpPr/>
                        <wps:spPr>
                          <a:xfrm>
                            <a:off x="3047" y="2655061"/>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17" name="Graphic 317"/>
                        <wps:cNvSpPr/>
                        <wps:spPr>
                          <a:xfrm>
                            <a:off x="6095" y="27945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18" name="Graphic 318"/>
                        <wps:cNvSpPr/>
                        <wps:spPr>
                          <a:xfrm>
                            <a:off x="3047" y="27945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19" name="Graphic 319"/>
                        <wps:cNvSpPr/>
                        <wps:spPr>
                          <a:xfrm>
                            <a:off x="6095" y="2934716"/>
                            <a:ext cx="6261100" cy="139700"/>
                          </a:xfrm>
                          <a:custGeom>
                            <a:avLst/>
                            <a:gdLst/>
                            <a:ahLst/>
                            <a:cxnLst/>
                            <a:rect l="l" t="t" r="r" b="b"/>
                            <a:pathLst>
                              <a:path w="6261100" h="139700">
                                <a:moveTo>
                                  <a:pt x="6261099" y="0"/>
                                </a:moveTo>
                                <a:lnTo>
                                  <a:pt x="0" y="0"/>
                                </a:lnTo>
                                <a:lnTo>
                                  <a:pt x="0" y="139446"/>
                                </a:lnTo>
                                <a:lnTo>
                                  <a:pt x="6261099" y="139446"/>
                                </a:lnTo>
                                <a:lnTo>
                                  <a:pt x="6261099" y="0"/>
                                </a:lnTo>
                                <a:close/>
                              </a:path>
                            </a:pathLst>
                          </a:custGeom>
                          <a:solidFill>
                            <a:srgbClr val="B9FCB9"/>
                          </a:solidFill>
                        </wps:spPr>
                        <wps:bodyPr wrap="square" lIns="0" tIns="0" rIns="0" bIns="0" rtlCol="0">
                          <a:prstTxWarp prst="textNoShape">
                            <a:avLst/>
                          </a:prstTxWarp>
                          <a:noAutofit/>
                        </wps:bodyPr>
                      </wps:wsp>
                      <wps:wsp>
                        <wps:cNvPr id="320" name="Graphic 320"/>
                        <wps:cNvSpPr/>
                        <wps:spPr>
                          <a:xfrm>
                            <a:off x="3047" y="2934716"/>
                            <a:ext cx="6267450" cy="139700"/>
                          </a:xfrm>
                          <a:custGeom>
                            <a:avLst/>
                            <a:gdLst/>
                            <a:ahLst/>
                            <a:cxnLst/>
                            <a:rect l="l" t="t" r="r" b="b"/>
                            <a:pathLst>
                              <a:path w="6267450" h="139700">
                                <a:moveTo>
                                  <a:pt x="0" y="0"/>
                                </a:moveTo>
                                <a:lnTo>
                                  <a:pt x="0" y="139446"/>
                                </a:lnTo>
                              </a:path>
                              <a:path w="6267450" h="139700">
                                <a:moveTo>
                                  <a:pt x="6267195" y="0"/>
                                </a:moveTo>
                                <a:lnTo>
                                  <a:pt x="6267195" y="139446"/>
                                </a:lnTo>
                              </a:path>
                            </a:pathLst>
                          </a:custGeom>
                          <a:ln w="6096">
                            <a:solidFill>
                              <a:srgbClr val="5BAB3A"/>
                            </a:solidFill>
                            <a:prstDash val="sysDash"/>
                          </a:ln>
                        </wps:spPr>
                        <wps:bodyPr wrap="square" lIns="0" tIns="0" rIns="0" bIns="0" rtlCol="0">
                          <a:prstTxWarp prst="textNoShape">
                            <a:avLst/>
                          </a:prstTxWarp>
                          <a:noAutofit/>
                        </wps:bodyPr>
                      </wps:wsp>
                      <wps:wsp>
                        <wps:cNvPr id="321" name="Graphic 321"/>
                        <wps:cNvSpPr/>
                        <wps:spPr>
                          <a:xfrm>
                            <a:off x="6095" y="3074161"/>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322" name="Graphic 322"/>
                        <wps:cNvSpPr/>
                        <wps:spPr>
                          <a:xfrm>
                            <a:off x="0" y="3074161"/>
                            <a:ext cx="6273800" cy="155575"/>
                          </a:xfrm>
                          <a:custGeom>
                            <a:avLst/>
                            <a:gdLst/>
                            <a:ahLst/>
                            <a:cxnLst/>
                            <a:rect l="l" t="t" r="r" b="b"/>
                            <a:pathLst>
                              <a:path w="6273800" h="155575">
                                <a:moveTo>
                                  <a:pt x="0" y="155448"/>
                                </a:moveTo>
                                <a:lnTo>
                                  <a:pt x="6095" y="155448"/>
                                </a:lnTo>
                              </a:path>
                              <a:path w="6273800" h="155575">
                                <a:moveTo>
                                  <a:pt x="0" y="155448"/>
                                </a:moveTo>
                                <a:lnTo>
                                  <a:pt x="6095" y="155448"/>
                                </a:lnTo>
                              </a:path>
                              <a:path w="6273800" h="155575">
                                <a:moveTo>
                                  <a:pt x="6095" y="155448"/>
                                </a:moveTo>
                                <a:lnTo>
                                  <a:pt x="6267195" y="155448"/>
                                </a:lnTo>
                              </a:path>
                              <a:path w="6273800" h="155575">
                                <a:moveTo>
                                  <a:pt x="6267195" y="155448"/>
                                </a:moveTo>
                                <a:lnTo>
                                  <a:pt x="6273292" y="155448"/>
                                </a:lnTo>
                              </a:path>
                              <a:path w="6273800" h="155575">
                                <a:moveTo>
                                  <a:pt x="6267195" y="155448"/>
                                </a:moveTo>
                                <a:lnTo>
                                  <a:pt x="6273292" y="155448"/>
                                </a:lnTo>
                              </a:path>
                              <a:path w="6273800" h="155575">
                                <a:moveTo>
                                  <a:pt x="3047" y="0"/>
                                </a:moveTo>
                                <a:lnTo>
                                  <a:pt x="3047" y="152400"/>
                                </a:lnTo>
                              </a:path>
                              <a:path w="6273800" h="155575">
                                <a:moveTo>
                                  <a:pt x="6270244" y="0"/>
                                </a:moveTo>
                                <a:lnTo>
                                  <a:pt x="6270244" y="152400"/>
                                </a:lnTo>
                              </a:path>
                            </a:pathLst>
                          </a:custGeom>
                          <a:ln w="6096">
                            <a:solidFill>
                              <a:srgbClr val="5BAB3A"/>
                            </a:solidFill>
                            <a:prstDash val="sysDash"/>
                          </a:ln>
                        </wps:spPr>
                        <wps:bodyPr wrap="square" lIns="0" tIns="0" rIns="0" bIns="0" rtlCol="0">
                          <a:prstTxWarp prst="textNoShape">
                            <a:avLst/>
                          </a:prstTxWarp>
                          <a:noAutofit/>
                        </wps:bodyPr>
                      </wps:wsp>
                      <wps:wsp>
                        <wps:cNvPr id="323" name="Textbox 323"/>
                        <wps:cNvSpPr txBox="1"/>
                        <wps:spPr>
                          <a:xfrm>
                            <a:off x="6095" y="0"/>
                            <a:ext cx="6261100" cy="3227070"/>
                          </a:xfrm>
                          <a:prstGeom prst="rect">
                            <a:avLst/>
                          </a:prstGeom>
                        </wps:spPr>
                        <wps:txbx>
                          <w:txbxContent>
                            <w:p>
                              <w:pPr>
                                <w:spacing w:line="259" w:lineRule="auto" w:before="0"/>
                                <w:ind w:left="109" w:right="5450" w:firstLine="0"/>
                                <w:jc w:val="left"/>
                                <w:rPr>
                                  <w:rFonts w:ascii="Courier New"/>
                                  <w:sz w:val="18"/>
                                </w:rPr>
                              </w:pPr>
                              <w:r>
                                <w:rPr>
                                  <w:rFonts w:ascii="Courier New"/>
                                  <w:color w:val="008000"/>
                                  <w:sz w:val="18"/>
                                </w:rPr>
                                <w:t>loop</w:t>
                              </w:r>
                              <w:r>
                                <w:rPr>
                                  <w:rFonts w:ascii="Courier New"/>
                                  <w:color w:val="008000"/>
                                  <w:spacing w:val="-13"/>
                                  <w:sz w:val="18"/>
                                </w:rPr>
                                <w:t> </w:t>
                              </w:r>
                              <w:r>
                                <w:rPr>
                                  <w:rFonts w:ascii="Courier New"/>
                                  <w:color w:val="008000"/>
                                  <w:sz w:val="18"/>
                                </w:rPr>
                                <w:t>performance</w:t>
                              </w:r>
                              <w:r>
                                <w:rPr>
                                  <w:rFonts w:ascii="Courier New"/>
                                  <w:color w:val="008000"/>
                                  <w:spacing w:val="-13"/>
                                  <w:sz w:val="18"/>
                                </w:rPr>
                                <w:t> </w:t>
                              </w:r>
                              <w:r>
                                <w:rPr>
                                  <w:rFonts w:ascii="Courier New"/>
                                  <w:color w:val="008000"/>
                                  <w:sz w:val="18"/>
                                </w:rPr>
                                <w:t>data</w:t>
                              </w:r>
                              <w:r>
                                <w:rPr>
                                  <w:rFonts w:ascii="Courier New"/>
                                  <w:color w:val="008000"/>
                                  <w:spacing w:val="-13"/>
                                  <w:sz w:val="18"/>
                                </w:rPr>
                                <w:t> </w:t>
                              </w:r>
                              <w:r>
                                <w:rPr>
                                  <w:rFonts w:ascii="Courier New"/>
                                  <w:color w:val="008000"/>
                                  <w:sz w:val="18"/>
                                </w:rPr>
                                <w:t>accumulation autonumber 4.1</w:t>
                              </w:r>
                            </w:p>
                            <w:p>
                              <w:pPr>
                                <w:spacing w:line="259" w:lineRule="auto" w:before="0"/>
                                <w:ind w:left="325" w:right="845"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ocloud1:</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 ims -&gt; smo: &lt;&lt;O2&gt;&gt; or &lt;&lt;O1&gt;&gt; VNF/App performance Information&lt;color #red&gt;</w:t>
                              </w:r>
                            </w:p>
                            <w:p>
                              <w:pPr>
                                <w:spacing w:line="259" w:lineRule="auto" w:before="0"/>
                                <w:ind w:left="109" w:right="1613" w:firstLine="0"/>
                                <w:jc w:val="left"/>
                                <w:rPr>
                                  <w:rFonts w:ascii="Courier New"/>
                                  <w:sz w:val="18"/>
                                </w:rPr>
                              </w:pPr>
                              <w:r>
                                <w:rPr>
                                  <w:rFonts w:ascii="Courier New"/>
                                  <w:color w:val="008000"/>
                                  <w:sz w:val="18"/>
                                </w:rPr>
                                <w:t>client</w:t>
                              </w:r>
                              <w:r>
                                <w:rPr>
                                  <w:rFonts w:ascii="Courier New"/>
                                  <w:color w:val="008000"/>
                                  <w:spacing w:val="-5"/>
                                  <w:sz w:val="18"/>
                                </w:rPr>
                                <w:t> </w:t>
                              </w:r>
                              <w:r>
                                <w:rPr>
                                  <w:rFonts w:ascii="Courier New"/>
                                  <w:color w:val="008000"/>
                                  <w:sz w:val="18"/>
                                </w:rPr>
                                <w:t>&lt;-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Notifications</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indicatee</w:t>
                              </w:r>
                              <w:r>
                                <w:rPr>
                                  <w:rFonts w:ascii="Courier New"/>
                                  <w:color w:val="008000"/>
                                  <w:spacing w:val="-5"/>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performance&lt;color</w:t>
                              </w:r>
                              <w:r>
                                <w:rPr>
                                  <w:rFonts w:ascii="Courier New"/>
                                  <w:color w:val="008000"/>
                                  <w:spacing w:val="-5"/>
                                  <w:sz w:val="18"/>
                                </w:rPr>
                                <w:t> </w:t>
                              </w:r>
                              <w:r>
                                <w:rPr>
                                  <w:rFonts w:ascii="Courier New"/>
                                  <w:color w:val="008000"/>
                                  <w:sz w:val="18"/>
                                </w:rPr>
                                <w:t>#red&gt; </w:t>
                              </w:r>
                              <w:r>
                                <w:rPr>
                                  <w:rFonts w:ascii="Courier New"/>
                                  <w:color w:val="008000"/>
                                  <w:spacing w:val="-4"/>
                                  <w:sz w:val="18"/>
                                </w:rPr>
                                <w:t>end</w:t>
                              </w:r>
                            </w:p>
                            <w:p>
                              <w:pPr>
                                <w:spacing w:before="0"/>
                                <w:ind w:left="109" w:right="0" w:firstLine="0"/>
                                <w:jc w:val="left"/>
                                <w:rPr>
                                  <w:rFonts w:ascii="Courier New"/>
                                  <w:sz w:val="18"/>
                                </w:rPr>
                              </w:pPr>
                              <w:r>
                                <w:rPr>
                                  <w:rFonts w:ascii="Courier New"/>
                                  <w:color w:val="008000"/>
                                  <w:spacing w:val="-5"/>
                                  <w:sz w:val="18"/>
                                </w:rPr>
                                <w:t>|||</w:t>
                              </w:r>
                            </w:p>
                            <w:p>
                              <w:pPr>
                                <w:spacing w:line="259" w:lineRule="auto" w:before="16"/>
                                <w:ind w:left="109" w:right="240" w:firstLine="0"/>
                                <w:jc w:val="left"/>
                                <w:rPr>
                                  <w:rFonts w:ascii="Courier New"/>
                                  <w:sz w:val="18"/>
                                </w:rPr>
                              </w:pPr>
                              <w:r>
                                <w:rPr>
                                  <w:rFonts w:ascii="Courier New"/>
                                  <w:color w:val="008000"/>
                                  <w:sz w:val="18"/>
                                </w:rPr>
                                <w:t>==</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can</w:t>
                              </w:r>
                              <w:r>
                                <w:rPr>
                                  <w:rFonts w:ascii="Courier New"/>
                                  <w:color w:val="008000"/>
                                  <w:spacing w:val="-4"/>
                                  <w:sz w:val="18"/>
                                </w:rPr>
                                <w:t> </w:t>
                              </w:r>
                              <w:r>
                                <w:rPr>
                                  <w:rFonts w:ascii="Courier New"/>
                                  <w:color w:val="008000"/>
                                  <w:sz w:val="18"/>
                                </w:rPr>
                                <w:t>not</w:t>
                              </w:r>
                              <w:r>
                                <w:rPr>
                                  <w:rFonts w:ascii="Courier New"/>
                                  <w:color w:val="008000"/>
                                  <w:spacing w:val="-4"/>
                                  <w:sz w:val="18"/>
                                </w:rPr>
                                <w:t> </w:t>
                              </w:r>
                              <w:r>
                                <w:rPr>
                                  <w:rFonts w:ascii="Courier New"/>
                                  <w:color w:val="008000"/>
                                  <w:sz w:val="18"/>
                                </w:rPr>
                                <w:t>fulfill</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requirement(Scale</w:t>
                              </w:r>
                              <w:r>
                                <w:rPr>
                                  <w:rFonts w:ascii="Courier New"/>
                                  <w:color w:val="008000"/>
                                  <w:spacing w:val="-4"/>
                                  <w:sz w:val="18"/>
                                </w:rPr>
                                <w:t> </w:t>
                              </w:r>
                              <w:r>
                                <w:rPr>
                                  <w:rFonts w:ascii="Courier New"/>
                                  <w:color w:val="008000"/>
                                  <w:sz w:val="18"/>
                                </w:rPr>
                                <w:t>out)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less</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needed(Scale in) ==</w:t>
                              </w:r>
                            </w:p>
                            <w:p>
                              <w:pPr>
                                <w:spacing w:line="259" w:lineRule="auto" w:before="0"/>
                                <w:ind w:left="109" w:right="8384" w:firstLine="0"/>
                                <w:jc w:val="left"/>
                                <w:rPr>
                                  <w:rFonts w:ascii="Courier New"/>
                                  <w:sz w:val="18"/>
                                </w:rPr>
                              </w:pPr>
                              <w:r>
                                <w:rPr>
                                  <w:rFonts w:ascii="Courier New"/>
                                  <w:color w:val="008000"/>
                                  <w:spacing w:val="-4"/>
                                  <w:sz w:val="18"/>
                                </w:rPr>
                                <w:t>||| </w:t>
                              </w:r>
                              <w:r>
                                <w:rPr>
                                  <w:rFonts w:ascii="Courier New"/>
                                  <w:color w:val="008000"/>
                                  <w:sz w:val="18"/>
                                </w:rPr>
                                <w:t>autonumber</w:t>
                              </w:r>
                              <w:r>
                                <w:rPr>
                                  <w:rFonts w:ascii="Courier New"/>
                                  <w:color w:val="008000"/>
                                  <w:spacing w:val="-29"/>
                                  <w:sz w:val="18"/>
                                </w:rPr>
                                <w:t> </w:t>
                              </w:r>
                              <w:r>
                                <w:rPr>
                                  <w:rFonts w:ascii="Courier New"/>
                                  <w:color w:val="008000"/>
                                  <w:sz w:val="18"/>
                                </w:rPr>
                                <w:t>5</w:t>
                              </w:r>
                            </w:p>
                            <w:p>
                              <w:pPr>
                                <w:spacing w:before="0"/>
                                <w:ind w:left="109" w:right="0" w:firstLine="0"/>
                                <w:jc w:val="left"/>
                                <w:rPr>
                                  <w:rFonts w:ascii="Courier New"/>
                                  <w:sz w:val="18"/>
                                </w:rPr>
                              </w:pPr>
                              <w:r>
                                <w:rPr>
                                  <w:rFonts w:ascii="Courier New"/>
                                  <w:color w:val="008000"/>
                                  <w:sz w:val="18"/>
                                </w:rPr>
                                <w:t>client</w:t>
                              </w:r>
                              <w:r>
                                <w:rPr>
                                  <w:rFonts w:ascii="Courier New"/>
                                  <w:color w:val="008000"/>
                                  <w:spacing w:val="-7"/>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Request</w:t>
                              </w:r>
                              <w:r>
                                <w:rPr>
                                  <w:rFonts w:ascii="Courier New"/>
                                  <w:color w:val="008000"/>
                                  <w:spacing w:val="-7"/>
                                  <w:sz w:val="18"/>
                                </w:rPr>
                                <w:t> </w:t>
                              </w:r>
                              <w:r>
                                <w:rPr>
                                  <w:rFonts w:ascii="Courier New"/>
                                  <w:color w:val="008000"/>
                                  <w:sz w:val="18"/>
                                </w:rPr>
                                <w:t>to</w:t>
                              </w:r>
                              <w:r>
                                <w:rPr>
                                  <w:rFonts w:ascii="Courier New"/>
                                  <w:color w:val="008000"/>
                                  <w:spacing w:val="-6"/>
                                  <w:sz w:val="18"/>
                                </w:rPr>
                                <w:t> </w:t>
                              </w:r>
                              <w:r>
                                <w:rPr>
                                  <w:rFonts w:ascii="Courier New"/>
                                  <w:color w:val="008000"/>
                                  <w:sz w:val="18"/>
                                </w:rPr>
                                <w:t>scale-out/scale-in</w:t>
                              </w:r>
                              <w:r>
                                <w:rPr>
                                  <w:rFonts w:ascii="Courier New"/>
                                  <w:color w:val="008000"/>
                                  <w:spacing w:val="-6"/>
                                  <w:sz w:val="18"/>
                                </w:rPr>
                                <w:t> </w:t>
                              </w:r>
                              <w:r>
                                <w:rPr>
                                  <w:rFonts w:ascii="Courier New"/>
                                  <w:color w:val="008000"/>
                                  <w:spacing w:val="-2"/>
                                  <w:sz w:val="18"/>
                                </w:rPr>
                                <w:t>VNF/App</w:t>
                              </w:r>
                            </w:p>
                            <w:p>
                              <w:pPr>
                                <w:spacing w:line="259" w:lineRule="auto" w:before="14"/>
                                <w:ind w:left="109" w:right="2658" w:firstLine="0"/>
                                <w:jc w:val="left"/>
                                <w:rPr>
                                  <w:rFonts w:ascii="Courier New"/>
                                  <w:sz w:val="18"/>
                                </w:rPr>
                              </w:pPr>
                              <w:r>
                                <w:rPr>
                                  <w:rFonts w:ascii="Courier New"/>
                                  <w:color w:val="008000"/>
                                  <w:sz w:val="18"/>
                                </w:rPr>
                                <w:t>loop</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z w:val="18"/>
                                </w:rPr>
                                <w:t>each</w:t>
                              </w:r>
                              <w:r>
                                <w:rPr>
                                  <w:rFonts w:ascii="Courier New"/>
                                  <w:color w:val="008000"/>
                                  <w:spacing w:val="-4"/>
                                  <w:sz w:val="18"/>
                                </w:rPr>
                                <w:t> </w:t>
                              </w:r>
                              <w:r>
                                <w:rPr>
                                  <w:rFonts w:ascii="Courier New"/>
                                  <w:color w:val="008000"/>
                                  <w:sz w:val="18"/>
                                </w:rPr>
                                <w:t>NF</w:t>
                              </w:r>
                              <w:r>
                                <w:rPr>
                                  <w:rFonts w:ascii="Courier New"/>
                                  <w:color w:val="008000"/>
                                  <w:spacing w:val="-4"/>
                                  <w:sz w:val="18"/>
                                </w:rPr>
                                <w:t> </w:t>
                              </w:r>
                              <w:r>
                                <w:rPr>
                                  <w:rFonts w:ascii="Courier New"/>
                                  <w:color w:val="008000"/>
                                  <w:sz w:val="18"/>
                                </w:rPr>
                                <w:t>need</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be</w:t>
                              </w:r>
                              <w:r>
                                <w:rPr>
                                  <w:rFonts w:ascii="Courier New"/>
                                  <w:color w:val="008000"/>
                                  <w:spacing w:val="-4"/>
                                  <w:sz w:val="18"/>
                                </w:rPr>
                                <w:t> </w:t>
                              </w:r>
                              <w:r>
                                <w:rPr>
                                  <w:rFonts w:ascii="Courier New"/>
                                  <w:color w:val="008000"/>
                                  <w:sz w:val="18"/>
                                </w:rPr>
                                <w:t>scale-out/scale-in</w:t>
                              </w:r>
                              <w:r>
                                <w:rPr>
                                  <w:rFonts w:ascii="Courier New"/>
                                  <w:color w:val="008000"/>
                                  <w:spacing w:val="-4"/>
                                  <w:sz w:val="18"/>
                                </w:rPr>
                                <w:t> </w:t>
                              </w:r>
                              <w:r>
                                <w:rPr>
                                  <w:rFonts w:ascii="Courier New"/>
                                  <w:color w:val="008000"/>
                                  <w:sz w:val="18"/>
                                </w:rPr>
                                <w:t>on</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node autonumber 6.1</w:t>
                              </w:r>
                            </w:p>
                            <w:p>
                              <w:pPr>
                                <w:spacing w:line="259" w:lineRule="auto" w:before="0"/>
                                <w:ind w:left="109" w:right="4302" w:firstLine="0"/>
                                <w:jc w:val="left"/>
                                <w:rPr>
                                  <w:rFonts w:ascii="Courier New"/>
                                  <w:sz w:val="18"/>
                                </w:rPr>
                              </w:pPr>
                              <w:r>
                                <w:rPr>
                                  <w:rFonts w:ascii="Courier New"/>
                                  <w:color w:val="008000"/>
                                  <w:sz w:val="18"/>
                                </w:rPr>
                                <w:t>smo</w:t>
                              </w:r>
                              <w:r>
                                <w:rPr>
                                  <w:rFonts w:ascii="Courier New"/>
                                  <w:color w:val="008000"/>
                                  <w:spacing w:val="-1"/>
                                  <w:sz w:val="18"/>
                                </w:rPr>
                                <w:t> </w:t>
                              </w:r>
                              <w:r>
                                <w:rPr>
                                  <w:rFonts w:ascii="Courier New"/>
                                  <w:color w:val="008000"/>
                                  <w:sz w:val="18"/>
                                </w:rPr>
                                <w:t>-&gt;ims</w:t>
                              </w:r>
                              <w:r>
                                <w:rPr>
                                  <w:rFonts w:ascii="Courier New"/>
                                  <w:color w:val="008000"/>
                                  <w:spacing w:val="40"/>
                                  <w:sz w:val="18"/>
                                </w:rPr>
                                <w:t> </w:t>
                              </w:r>
                              <w:r>
                                <w:rPr>
                                  <w:rFonts w:ascii="Courier New"/>
                                  <w:color w:val="008000"/>
                                  <w:sz w:val="18"/>
                                </w:rPr>
                                <w:t>:</w:t>
                              </w:r>
                              <w:r>
                                <w:rPr>
                                  <w:rFonts w:ascii="Courier New"/>
                                  <w:color w:val="008000"/>
                                  <w:spacing w:val="40"/>
                                  <w:sz w:val="18"/>
                                </w:rPr>
                                <w:t> </w:t>
                              </w:r>
                              <w:r>
                                <w:rPr>
                                  <w:rFonts w:ascii="Courier New"/>
                                  <w:color w:val="008000"/>
                                  <w:sz w:val="18"/>
                                </w:rPr>
                                <w:t>Request</w:t>
                              </w:r>
                              <w:r>
                                <w:rPr>
                                  <w:rFonts w:ascii="Courier New"/>
                                  <w:color w:val="008000"/>
                                  <w:spacing w:val="-1"/>
                                  <w:sz w:val="18"/>
                                </w:rPr>
                                <w:t> </w:t>
                              </w:r>
                              <w:r>
                                <w:rPr>
                                  <w:rFonts w:ascii="Courier New"/>
                                  <w:color w:val="008000"/>
                                  <w:sz w:val="18"/>
                                </w:rPr>
                                <w:t>to scale-out/scale-in</w:t>
                              </w:r>
                              <w:r>
                                <w:rPr>
                                  <w:rFonts w:ascii="Courier New"/>
                                  <w:color w:val="008000"/>
                                  <w:spacing w:val="-1"/>
                                  <w:sz w:val="18"/>
                                </w:rPr>
                                <w:t> </w:t>
                              </w:r>
                              <w:r>
                                <w:rPr>
                                  <w:rFonts w:ascii="Courier New"/>
                                  <w:color w:val="008000"/>
                                  <w:sz w:val="18"/>
                                </w:rPr>
                                <w:t>VNF/App note over ims, ocloud1: scale-out/scale-in </w:t>
                              </w:r>
                              <w:r>
                                <w:rPr>
                                  <w:rFonts w:ascii="Courier New"/>
                                  <w:color w:val="008000"/>
                                  <w:spacing w:val="-2"/>
                                  <w:sz w:val="18"/>
                                </w:rPr>
                                <w:t>VNF/App</w:t>
                              </w:r>
                            </w:p>
                            <w:p>
                              <w:pPr>
                                <w:spacing w:line="259" w:lineRule="auto" w:before="0"/>
                                <w:ind w:left="109" w:right="3556" w:firstLine="0"/>
                                <w:jc w:val="left"/>
                                <w:rPr>
                                  <w:rFonts w:ascii="Courier New"/>
                                  <w:sz w:val="18"/>
                                </w:rPr>
                              </w:pPr>
                              <w:r>
                                <w:rPr>
                                  <w:rFonts w:ascii="Courier New"/>
                                  <w:color w:val="008000"/>
                                  <w:sz w:val="18"/>
                                </w:rPr>
                                <w:t>smo</w:t>
                              </w:r>
                              <w:r>
                                <w:rPr>
                                  <w:rFonts w:ascii="Courier New"/>
                                  <w:color w:val="008000"/>
                                  <w:spacing w:val="-1"/>
                                  <w:sz w:val="18"/>
                                </w:rPr>
                                <w:t> </w:t>
                              </w:r>
                              <w:r>
                                <w:rPr>
                                  <w:rFonts w:ascii="Courier New"/>
                                  <w:color w:val="008000"/>
                                  <w:sz w:val="18"/>
                                </w:rPr>
                                <w:t>&lt;-ims</w:t>
                              </w:r>
                              <w:r>
                                <w:rPr>
                                  <w:rFonts w:ascii="Courier New"/>
                                  <w:color w:val="008000"/>
                                  <w:spacing w:val="40"/>
                                  <w:sz w:val="18"/>
                                </w:rPr>
                                <w:t> </w:t>
                              </w:r>
                              <w:r>
                                <w:rPr>
                                  <w:rFonts w:ascii="Courier New"/>
                                  <w:color w:val="008000"/>
                                  <w:sz w:val="18"/>
                                </w:rPr>
                                <w:t>:</w:t>
                              </w:r>
                              <w:r>
                                <w:rPr>
                                  <w:rFonts w:ascii="Courier New"/>
                                  <w:color w:val="008000"/>
                                  <w:spacing w:val="40"/>
                                  <w:sz w:val="18"/>
                                </w:rPr>
                                <w:t> </w:t>
                              </w:r>
                              <w:r>
                                <w:rPr>
                                  <w:rFonts w:ascii="Courier New"/>
                                  <w:color w:val="008000"/>
                                  <w:sz w:val="18"/>
                                </w:rPr>
                                <w:t>Reponse</w:t>
                              </w:r>
                              <w:r>
                                <w:rPr>
                                  <w:rFonts w:ascii="Courier New"/>
                                  <w:color w:val="008000"/>
                                  <w:spacing w:val="-1"/>
                                  <w:sz w:val="18"/>
                                </w:rPr>
                                <w:t> </w:t>
                              </w:r>
                              <w:r>
                                <w:rPr>
                                  <w:rFonts w:ascii="Courier New"/>
                                  <w:color w:val="008000"/>
                                  <w:sz w:val="18"/>
                                </w:rPr>
                                <w:t>VNF/App</w:t>
                              </w:r>
                              <w:r>
                                <w:rPr>
                                  <w:rFonts w:ascii="Courier New"/>
                                  <w:color w:val="008000"/>
                                  <w:spacing w:val="-1"/>
                                  <w:sz w:val="18"/>
                                </w:rPr>
                                <w:t> </w:t>
                              </w:r>
                              <w:r>
                                <w:rPr>
                                  <w:rFonts w:ascii="Courier New"/>
                                  <w:color w:val="008000"/>
                                  <w:sz w:val="18"/>
                                </w:rPr>
                                <w:t>scale-out/scale-in</w:t>
                              </w:r>
                              <w:r>
                                <w:rPr>
                                  <w:rFonts w:ascii="Courier New"/>
                                  <w:color w:val="008000"/>
                                  <w:spacing w:val="-1"/>
                                  <w:sz w:val="18"/>
                                </w:rPr>
                                <w:t> </w:t>
                              </w:r>
                              <w:r>
                                <w:rPr>
                                  <w:rFonts w:ascii="Courier New"/>
                                  <w:color w:val="008000"/>
                                  <w:sz w:val="18"/>
                                </w:rPr>
                                <w:t>complete </w:t>
                              </w:r>
                              <w:r>
                                <w:rPr>
                                  <w:rFonts w:ascii="Courier New"/>
                                  <w:color w:val="008000"/>
                                  <w:spacing w:val="-4"/>
                                  <w:sz w:val="18"/>
                                </w:rPr>
                                <w:t>end</w:t>
                              </w:r>
                            </w:p>
                            <w:p>
                              <w:pPr>
                                <w:spacing w:before="0"/>
                                <w:ind w:left="109" w:right="0" w:firstLine="0"/>
                                <w:jc w:val="left"/>
                                <w:rPr>
                                  <w:rFonts w:ascii="Courier New"/>
                                  <w:sz w:val="18"/>
                                </w:rPr>
                              </w:pPr>
                              <w:r>
                                <w:rPr>
                                  <w:rFonts w:ascii="Courier New"/>
                                  <w:color w:val="008000"/>
                                  <w:sz w:val="18"/>
                                </w:rPr>
                                <w:t>autonumber</w:t>
                              </w:r>
                              <w:r>
                                <w:rPr>
                                  <w:rFonts w:ascii="Courier New"/>
                                  <w:color w:val="008000"/>
                                  <w:spacing w:val="-10"/>
                                  <w:sz w:val="18"/>
                                </w:rPr>
                                <w:t> 7</w:t>
                              </w:r>
                            </w:p>
                            <w:p>
                              <w:pPr>
                                <w:spacing w:before="16"/>
                                <w:ind w:left="109" w:right="0" w:firstLine="0"/>
                                <w:jc w:val="left"/>
                                <w:rPr>
                                  <w:rFonts w:ascii="Courier New"/>
                                  <w:sz w:val="18"/>
                                </w:rPr>
                              </w:pPr>
                              <w:r>
                                <w:rPr>
                                  <w:rFonts w:ascii="Courier New"/>
                                  <w:color w:val="008000"/>
                                  <w:sz w:val="18"/>
                                </w:rPr>
                                <w:t>client</w:t>
                              </w:r>
                              <w:r>
                                <w:rPr>
                                  <w:rFonts w:ascii="Courier New"/>
                                  <w:color w:val="008000"/>
                                  <w:spacing w:val="-11"/>
                                  <w:sz w:val="18"/>
                                </w:rPr>
                                <w:t> </w:t>
                              </w:r>
                              <w:r>
                                <w:rPr>
                                  <w:rFonts w:ascii="Courier New"/>
                                  <w:color w:val="008000"/>
                                  <w:sz w:val="18"/>
                                </w:rPr>
                                <w:t>&lt;-</w:t>
                              </w:r>
                              <w:r>
                                <w:rPr>
                                  <w:rFonts w:ascii="Courier New"/>
                                  <w:color w:val="008000"/>
                                  <w:spacing w:val="-9"/>
                                  <w:sz w:val="18"/>
                                </w:rPr>
                                <w:t> </w:t>
                              </w:r>
                              <w:r>
                                <w:rPr>
                                  <w:rFonts w:ascii="Courier New"/>
                                  <w:color w:val="008000"/>
                                  <w:sz w:val="18"/>
                                </w:rPr>
                                <w:t>smo:Reponse</w:t>
                              </w:r>
                              <w:r>
                                <w:rPr>
                                  <w:rFonts w:ascii="Courier New"/>
                                  <w:color w:val="008000"/>
                                  <w:spacing w:val="-8"/>
                                  <w:sz w:val="18"/>
                                </w:rPr>
                                <w:t> </w:t>
                              </w:r>
                              <w:r>
                                <w:rPr>
                                  <w:rFonts w:ascii="Courier New"/>
                                  <w:color w:val="008000"/>
                                  <w:sz w:val="18"/>
                                </w:rPr>
                                <w:t>VNF/App</w:t>
                              </w:r>
                              <w:r>
                                <w:rPr>
                                  <w:rFonts w:ascii="Courier New"/>
                                  <w:color w:val="008000"/>
                                  <w:spacing w:val="-9"/>
                                  <w:sz w:val="18"/>
                                </w:rPr>
                                <w:t> </w:t>
                              </w:r>
                              <w:r>
                                <w:rPr>
                                  <w:rFonts w:ascii="Courier New"/>
                                  <w:color w:val="008000"/>
                                  <w:sz w:val="18"/>
                                </w:rPr>
                                <w:t>scale-out/scale-in</w:t>
                              </w:r>
                              <w:r>
                                <w:rPr>
                                  <w:rFonts w:ascii="Courier New"/>
                                  <w:color w:val="008000"/>
                                  <w:spacing w:val="-8"/>
                                  <w:sz w:val="18"/>
                                </w:rPr>
                                <w:t> </w:t>
                              </w:r>
                              <w:r>
                                <w:rPr>
                                  <w:rFonts w:ascii="Courier New"/>
                                  <w:color w:val="008000"/>
                                  <w:spacing w:val="-2"/>
                                  <w:sz w:val="18"/>
                                </w:rPr>
                                <w:t>complete</w:t>
                              </w:r>
                            </w:p>
                            <w:p>
                              <w:pPr>
                                <w:spacing w:line="240" w:lineRule="auto" w:before="32"/>
                                <w:rPr>
                                  <w:rFonts w:ascii="Courier New"/>
                                  <w:sz w:val="18"/>
                                </w:rPr>
                              </w:pPr>
                            </w:p>
                            <w:p>
                              <w:pPr>
                                <w:spacing w:line="259" w:lineRule="auto" w:before="0"/>
                                <w:ind w:left="109" w:right="8988" w:firstLine="0"/>
                                <w:jc w:val="left"/>
                                <w:rPr>
                                  <w:rFonts w:ascii="Courier New"/>
                                  <w:sz w:val="18"/>
                                </w:rPr>
                              </w:pPr>
                              <w:r>
                                <w:rPr>
                                  <w:rFonts w:ascii="Courier New"/>
                                  <w:color w:val="008000"/>
                                  <w:spacing w:val="-4"/>
                                  <w:sz w:val="18"/>
                                </w:rPr>
                                <w:t>||| </w:t>
                              </w: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4pt;height:254.55pt;mso-position-horizontal-relative:char;mso-position-vertical-relative:line" id="docshapegroup257" coordorigin="0,0" coordsize="9880,5091">
                <v:rect style="position:absolute;left:9;top:0;width:9860;height:220" id="docshape258" filled="true" fillcolor="#b9fcb9" stroked="false">
                  <v:fill type="solid"/>
                </v:rect>
                <v:shape style="position:absolute;left:4;top:0;width:9870;height:220" id="docshape259" coordorigin="5,0" coordsize="9870,220" path="m5,0l5,220m9874,0l9874,220e" filled="false" stroked="true" strokeweight=".48pt" strokecolor="#5bab3a">
                  <v:path arrowok="t"/>
                  <v:stroke dashstyle="shortdash"/>
                </v:shape>
                <v:rect style="position:absolute;left:9;top:219;width:9860;height:221" id="docshape260" filled="true" fillcolor="#b9fcb9" stroked="false">
                  <v:fill type="solid"/>
                </v:rect>
                <v:shape style="position:absolute;left:4;top:219;width:9870;height:221" id="docshape261" coordorigin="5,220" coordsize="9870,221" path="m5,220l5,440m9874,220l9874,440e" filled="false" stroked="true" strokeweight=".48pt" strokecolor="#5bab3a">
                  <v:path arrowok="t"/>
                  <v:stroke dashstyle="shortdash"/>
                </v:shape>
                <v:rect style="position:absolute;left:9;top:440;width:9860;height:220" id="docshape262" filled="true" fillcolor="#b9fcb9" stroked="false">
                  <v:fill type="solid"/>
                </v:rect>
                <v:shape style="position:absolute;left:4;top:440;width:9870;height:220" id="docshape263" coordorigin="5,440" coordsize="9870,220" path="m5,440l5,660m9874,440l9874,660e" filled="false" stroked="true" strokeweight=".48pt" strokecolor="#5bab3a">
                  <v:path arrowok="t"/>
                  <v:stroke dashstyle="shortdash"/>
                </v:shape>
                <v:rect style="position:absolute;left:9;top:660;width:9860;height:220" id="docshape264" filled="true" fillcolor="#b9fcb9" stroked="false">
                  <v:fill type="solid"/>
                </v:rect>
                <v:shape style="position:absolute;left:4;top:660;width:9870;height:220" id="docshape265" coordorigin="5,660" coordsize="9870,220" path="m5,660l5,880m9874,660l9874,880e" filled="false" stroked="true" strokeweight=".48pt" strokecolor="#5bab3a">
                  <v:path arrowok="t"/>
                  <v:stroke dashstyle="shortdash"/>
                </v:shape>
                <v:rect style="position:absolute;left:9;top:879;width:9860;height:222" id="docshape266" filled="true" fillcolor="#b9fcb9" stroked="false">
                  <v:fill type="solid"/>
                </v:rect>
                <v:shape style="position:absolute;left:4;top:879;width:9870;height:222" id="docshape267" coordorigin="5,880" coordsize="9870,222" path="m5,880l5,1101m9874,880l9874,1101e" filled="false" stroked="true" strokeweight=".48pt" strokecolor="#5bab3a">
                  <v:path arrowok="t"/>
                  <v:stroke dashstyle="shortdash"/>
                </v:shape>
                <v:rect style="position:absolute;left:9;top:1100;width:9860;height:220" id="docshape268" filled="true" fillcolor="#b9fcb9" stroked="false">
                  <v:fill type="solid"/>
                </v:rect>
                <v:shape style="position:absolute;left:4;top:1100;width:9870;height:220" id="docshape269" coordorigin="5,1101" coordsize="9870,220" path="m5,1101l5,1320m9874,1101l9874,1320e" filled="false" stroked="true" strokeweight=".48pt" strokecolor="#5bab3a">
                  <v:path arrowok="t"/>
                  <v:stroke dashstyle="shortdash"/>
                </v:shape>
                <v:rect style="position:absolute;left:9;top:1320;width:9860;height:221" id="docshape270" filled="true" fillcolor="#b9fcb9" stroked="false">
                  <v:fill type="solid"/>
                </v:rect>
                <v:shape style="position:absolute;left:4;top:1320;width:9870;height:221" id="docshape271" coordorigin="5,1320" coordsize="9870,221" path="m5,1320l5,1541m9874,1320l9874,1541e" filled="false" stroked="true" strokeweight=".48pt" strokecolor="#5bab3a">
                  <v:path arrowok="t"/>
                  <v:stroke dashstyle="shortdash"/>
                </v:shape>
                <v:rect style="position:absolute;left:9;top:1541;width:9860;height:220" id="docshape272" filled="true" fillcolor="#b9fcb9" stroked="false">
                  <v:fill type="solid"/>
                </v:rect>
                <v:shape style="position:absolute;left:4;top:1541;width:9870;height:220" id="docshape273" coordorigin="5,1541" coordsize="9870,220" path="m5,1541l5,1761m9874,1541l9874,1761e" filled="false" stroked="true" strokeweight=".48pt" strokecolor="#5bab3a">
                  <v:path arrowok="t"/>
                  <v:stroke dashstyle="shortdash"/>
                </v:shape>
                <v:rect style="position:absolute;left:9;top:1760;width:9860;height:220" id="docshape274" filled="true" fillcolor="#b9fcb9" stroked="false">
                  <v:fill type="solid"/>
                </v:rect>
                <v:shape style="position:absolute;left:4;top:1760;width:9870;height:220" id="docshape275" coordorigin="5,1761" coordsize="9870,220" path="m5,1761l5,1980m9874,1761l9874,1980e" filled="false" stroked="true" strokeweight=".48pt" strokecolor="#5bab3a">
                  <v:path arrowok="t"/>
                  <v:stroke dashstyle="shortdash"/>
                </v:shape>
                <v:rect style="position:absolute;left:9;top:1980;width:9860;height:221" id="docshape276" filled="true" fillcolor="#b9fcb9" stroked="false">
                  <v:fill type="solid"/>
                </v:rect>
                <v:shape style="position:absolute;left:4;top:1980;width:9870;height:221" id="docshape277" coordorigin="5,1980" coordsize="9870,221" path="m5,1980l5,2201m9874,1980l9874,2201e" filled="false" stroked="true" strokeweight=".48pt" strokecolor="#5bab3a">
                  <v:path arrowok="t"/>
                  <v:stroke dashstyle="shortdash"/>
                </v:shape>
                <v:rect style="position:absolute;left:9;top:2201;width:9860;height:220" id="docshape278" filled="true" fillcolor="#b9fcb9" stroked="false">
                  <v:fill type="solid"/>
                </v:rect>
                <v:shape style="position:absolute;left:4;top:2201;width:9870;height:220" id="docshape279" coordorigin="5,2201" coordsize="9870,220" path="m5,2201l5,2421m9874,2201l9874,2421e" filled="false" stroked="true" strokeweight=".48pt" strokecolor="#5bab3a">
                  <v:path arrowok="t"/>
                  <v:stroke dashstyle="shortdash"/>
                </v:shape>
                <v:rect style="position:absolute;left:9;top:2420;width:9860;height:220" id="docshape280" filled="true" fillcolor="#b9fcb9" stroked="false">
                  <v:fill type="solid"/>
                </v:rect>
                <v:shape style="position:absolute;left:4;top:2420;width:9870;height:220" id="docshape281" coordorigin="5,2421" coordsize="9870,220" path="m5,2421l5,2640m9874,2421l9874,2640e" filled="false" stroked="true" strokeweight=".48pt" strokecolor="#5bab3a">
                  <v:path arrowok="t"/>
                  <v:stroke dashstyle="shortdash"/>
                </v:shape>
                <v:rect style="position:absolute;left:9;top:2640;width:9860;height:221" id="docshape282" filled="true" fillcolor="#b9fcb9" stroked="false">
                  <v:fill type="solid"/>
                </v:rect>
                <v:shape style="position:absolute;left:4;top:2640;width:9870;height:221" id="docshape283" coordorigin="5,2640" coordsize="9870,221" path="m5,2640l5,2861m9874,2640l9874,2861e" filled="false" stroked="true" strokeweight=".48pt" strokecolor="#5bab3a">
                  <v:path arrowok="t"/>
                  <v:stroke dashstyle="shortdash"/>
                </v:shape>
                <v:rect style="position:absolute;left:9;top:2861;width:9860;height:220" id="docshape284" filled="true" fillcolor="#b9fcb9" stroked="false">
                  <v:fill type="solid"/>
                </v:rect>
                <v:shape style="position:absolute;left:4;top:2861;width:9870;height:220" id="docshape285" coordorigin="5,2861" coordsize="9870,220" path="m5,2861l5,3081m9874,2861l9874,3081e" filled="false" stroked="true" strokeweight=".48pt" strokecolor="#5bab3a">
                  <v:path arrowok="t"/>
                  <v:stroke dashstyle="shortdash"/>
                </v:shape>
                <v:rect style="position:absolute;left:9;top:3080;width:9860;height:221" id="docshape286" filled="true" fillcolor="#b9fcb9" stroked="false">
                  <v:fill type="solid"/>
                </v:rect>
                <v:shape style="position:absolute;left:4;top:3080;width:9870;height:221" id="docshape287" coordorigin="5,3081" coordsize="9870,221" path="m5,3081l5,3302m9874,3081l9874,3302e" filled="false" stroked="true" strokeweight=".48pt" strokecolor="#5bab3a">
                  <v:path arrowok="t"/>
                  <v:stroke dashstyle="shortdash"/>
                </v:shape>
                <v:rect style="position:absolute;left:9;top:3301;width:9860;height:220" id="docshape288" filled="true" fillcolor="#b9fcb9" stroked="false">
                  <v:fill type="solid"/>
                </v:rect>
                <v:shape style="position:absolute;left:4;top:3301;width:9870;height:220" id="docshape289" coordorigin="5,3302" coordsize="9870,220" path="m5,3302l5,3521m9874,3302l9874,3521e" filled="false" stroked="true" strokeweight=".48pt" strokecolor="#5bab3a">
                  <v:path arrowok="t"/>
                  <v:stroke dashstyle="shortdash"/>
                </v:shape>
                <v:rect style="position:absolute;left:9;top:3521;width:9860;height:220" id="docshape290" filled="true" fillcolor="#b9fcb9" stroked="false">
                  <v:fill type="solid"/>
                </v:rect>
                <v:shape style="position:absolute;left:4;top:3521;width:9870;height:220" id="docshape291" coordorigin="5,3521" coordsize="9870,220" path="m5,3521l5,3741m9874,3521l9874,3741e" filled="false" stroked="true" strokeweight=".48pt" strokecolor="#5bab3a">
                  <v:path arrowok="t"/>
                  <v:stroke dashstyle="shortdash"/>
                </v:shape>
                <v:rect style="position:absolute;left:9;top:3740;width:9860;height:221" id="docshape292" filled="true" fillcolor="#b9fcb9" stroked="false">
                  <v:fill type="solid"/>
                </v:rect>
                <v:shape style="position:absolute;left:4;top:3740;width:9870;height:221" id="docshape293" coordorigin="5,3741" coordsize="9870,221" path="m5,3741l5,3962m9874,3741l9874,3962e" filled="false" stroked="true" strokeweight=".48pt" strokecolor="#5bab3a">
                  <v:path arrowok="t"/>
                  <v:stroke dashstyle="shortdash"/>
                </v:shape>
                <v:rect style="position:absolute;left:9;top:3961;width:9860;height:220" id="docshape294" filled="true" fillcolor="#b9fcb9" stroked="false">
                  <v:fill type="solid"/>
                </v:rect>
                <v:shape style="position:absolute;left:4;top:3961;width:9870;height:220" id="docshape295" coordorigin="5,3962" coordsize="9870,220" path="m5,3962l5,4181m9874,3962l9874,4181e" filled="false" stroked="true" strokeweight=".48pt" strokecolor="#5bab3a">
                  <v:path arrowok="t"/>
                  <v:stroke dashstyle="shortdash"/>
                </v:shape>
                <v:rect style="position:absolute;left:9;top:4181;width:9860;height:220" id="docshape296" filled="true" fillcolor="#b9fcb9" stroked="false">
                  <v:fill type="solid"/>
                </v:rect>
                <v:shape style="position:absolute;left:4;top:4181;width:9870;height:220" id="docshape297" coordorigin="5,4181" coordsize="9870,220" path="m5,4181l5,4401m9874,4181l9874,4401e" filled="false" stroked="true" strokeweight=".48pt" strokecolor="#5bab3a">
                  <v:path arrowok="t"/>
                  <v:stroke dashstyle="shortdash"/>
                </v:shape>
                <v:rect style="position:absolute;left:9;top:4400;width:9860;height:221" id="docshape298" filled="true" fillcolor="#b9fcb9" stroked="false">
                  <v:fill type="solid"/>
                </v:rect>
                <v:shape style="position:absolute;left:4;top:4400;width:9870;height:221" id="docshape299" coordorigin="5,4401" coordsize="9870,221" path="m5,4401l5,4622m9874,4401l9874,4622e" filled="false" stroked="true" strokeweight=".48pt" strokecolor="#5bab3a">
                  <v:path arrowok="t"/>
                  <v:stroke dashstyle="shortdash"/>
                </v:shape>
                <v:rect style="position:absolute;left:9;top:4621;width:9860;height:220" id="docshape300" filled="true" fillcolor="#b9fcb9" stroked="false">
                  <v:fill type="solid"/>
                </v:rect>
                <v:shape style="position:absolute;left:4;top:4621;width:9870;height:220" id="docshape301" coordorigin="5,4622" coordsize="9870,220" path="m5,4622l5,4841m9874,4622l9874,4841e" filled="false" stroked="true" strokeweight=".48pt" strokecolor="#5bab3a">
                  <v:path arrowok="t"/>
                  <v:stroke dashstyle="shortdash"/>
                </v:shape>
                <v:rect style="position:absolute;left:9;top:4841;width:9860;height:240" id="docshape302" filled="true" fillcolor="#b9fcb9" stroked="false">
                  <v:fill type="solid"/>
                </v:rect>
                <v:shape style="position:absolute;left:0;top:4841;width:9880;height:245" id="docshape303" coordorigin="0,4841" coordsize="9880,245" path="m0,5086l10,5086m0,5086l10,5086m10,5086l9870,5086m9870,5086l9879,5086m9870,5086l9879,5086m5,4841l5,5081m9874,4841l9874,5081e" filled="false" stroked="true" strokeweight=".48pt" strokecolor="#5bab3a">
                  <v:path arrowok="t"/>
                  <v:stroke dashstyle="shortdash"/>
                </v:shape>
                <v:shape style="position:absolute;left:9;top:0;width:9860;height:5082" type="#_x0000_t202" id="docshape304" filled="false" stroked="false">
                  <v:textbox inset="0,0,0,0">
                    <w:txbxContent>
                      <w:p>
                        <w:pPr>
                          <w:spacing w:line="259" w:lineRule="auto" w:before="0"/>
                          <w:ind w:left="109" w:right="5450" w:firstLine="0"/>
                          <w:jc w:val="left"/>
                          <w:rPr>
                            <w:rFonts w:ascii="Courier New"/>
                            <w:sz w:val="18"/>
                          </w:rPr>
                        </w:pPr>
                        <w:r>
                          <w:rPr>
                            <w:rFonts w:ascii="Courier New"/>
                            <w:color w:val="008000"/>
                            <w:sz w:val="18"/>
                          </w:rPr>
                          <w:t>loop</w:t>
                        </w:r>
                        <w:r>
                          <w:rPr>
                            <w:rFonts w:ascii="Courier New"/>
                            <w:color w:val="008000"/>
                            <w:spacing w:val="-13"/>
                            <w:sz w:val="18"/>
                          </w:rPr>
                          <w:t> </w:t>
                        </w:r>
                        <w:r>
                          <w:rPr>
                            <w:rFonts w:ascii="Courier New"/>
                            <w:color w:val="008000"/>
                            <w:sz w:val="18"/>
                          </w:rPr>
                          <w:t>performance</w:t>
                        </w:r>
                        <w:r>
                          <w:rPr>
                            <w:rFonts w:ascii="Courier New"/>
                            <w:color w:val="008000"/>
                            <w:spacing w:val="-13"/>
                            <w:sz w:val="18"/>
                          </w:rPr>
                          <w:t> </w:t>
                        </w:r>
                        <w:r>
                          <w:rPr>
                            <w:rFonts w:ascii="Courier New"/>
                            <w:color w:val="008000"/>
                            <w:sz w:val="18"/>
                          </w:rPr>
                          <w:t>data</w:t>
                        </w:r>
                        <w:r>
                          <w:rPr>
                            <w:rFonts w:ascii="Courier New"/>
                            <w:color w:val="008000"/>
                            <w:spacing w:val="-13"/>
                            <w:sz w:val="18"/>
                          </w:rPr>
                          <w:t> </w:t>
                        </w:r>
                        <w:r>
                          <w:rPr>
                            <w:rFonts w:ascii="Courier New"/>
                            <w:color w:val="008000"/>
                            <w:sz w:val="18"/>
                          </w:rPr>
                          <w:t>accumulation autonumber 4.1</w:t>
                        </w:r>
                      </w:p>
                      <w:p>
                        <w:pPr>
                          <w:spacing w:line="259" w:lineRule="auto" w:before="0"/>
                          <w:ind w:left="325" w:right="845" w:firstLine="0"/>
                          <w:jc w:val="left"/>
                          <w:rPr>
                            <w:rFonts w:ascii="Courier New"/>
                            <w:sz w:val="18"/>
                          </w:rPr>
                        </w:pPr>
                        <w:r>
                          <w:rPr>
                            <w:rFonts w:ascii="Courier New"/>
                            <w:color w:val="008000"/>
                            <w:sz w:val="18"/>
                          </w:rPr>
                          <w:t>ims</w:t>
                        </w:r>
                        <w:r>
                          <w:rPr>
                            <w:rFonts w:ascii="Courier New"/>
                            <w:color w:val="008000"/>
                            <w:spacing w:val="-4"/>
                            <w:sz w:val="18"/>
                          </w:rPr>
                          <w:t> </w:t>
                        </w:r>
                        <w:r>
                          <w:rPr>
                            <w:rFonts w:ascii="Courier New"/>
                            <w:color w:val="008000"/>
                            <w:sz w:val="18"/>
                          </w:rPr>
                          <w:t>&lt;-&gt;</w:t>
                        </w:r>
                        <w:r>
                          <w:rPr>
                            <w:rFonts w:ascii="Courier New"/>
                            <w:color w:val="008000"/>
                            <w:spacing w:val="-4"/>
                            <w:sz w:val="18"/>
                          </w:rPr>
                          <w:t> </w:t>
                        </w:r>
                        <w:r>
                          <w:rPr>
                            <w:rFonts w:ascii="Courier New"/>
                            <w:color w:val="008000"/>
                            <w:sz w:val="18"/>
                          </w:rPr>
                          <w:t>ocloud1:</w:t>
                        </w:r>
                        <w:r>
                          <w:rPr>
                            <w:rFonts w:ascii="Courier New"/>
                            <w:color w:val="008000"/>
                            <w:spacing w:val="-4"/>
                            <w:sz w:val="18"/>
                          </w:rPr>
                          <w:t> </w:t>
                        </w:r>
                        <w:r>
                          <w:rPr>
                            <w:rFonts w:ascii="Courier New"/>
                            <w:color w:val="008000"/>
                            <w:sz w:val="18"/>
                          </w:rPr>
                          <w:t>&lt;&lt;O2&gt;&gt;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&lt;&lt;O1&gt;&gt;</w:t>
                        </w:r>
                        <w:r>
                          <w:rPr>
                            <w:rFonts w:ascii="Courier New"/>
                            <w:color w:val="008000"/>
                            <w:spacing w:val="-4"/>
                            <w:sz w:val="18"/>
                          </w:rPr>
                          <w:t> </w:t>
                        </w:r>
                        <w:r>
                          <w:rPr>
                            <w:rFonts w:ascii="Courier New"/>
                            <w:color w:val="008000"/>
                            <w:sz w:val="18"/>
                          </w:rPr>
                          <w:t>VNF/App</w:t>
                        </w:r>
                        <w:r>
                          <w:rPr>
                            <w:rFonts w:ascii="Courier New"/>
                            <w:color w:val="008000"/>
                            <w:spacing w:val="-4"/>
                            <w:sz w:val="18"/>
                          </w:rPr>
                          <w:t> </w:t>
                        </w:r>
                        <w:r>
                          <w:rPr>
                            <w:rFonts w:ascii="Courier New"/>
                            <w:color w:val="008000"/>
                            <w:sz w:val="18"/>
                          </w:rPr>
                          <w:t>performance</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&lt;color</w:t>
                        </w:r>
                        <w:r>
                          <w:rPr>
                            <w:rFonts w:ascii="Courier New"/>
                            <w:color w:val="008000"/>
                            <w:spacing w:val="-4"/>
                            <w:sz w:val="18"/>
                          </w:rPr>
                          <w:t> </w:t>
                        </w:r>
                        <w:r>
                          <w:rPr>
                            <w:rFonts w:ascii="Courier New"/>
                            <w:color w:val="008000"/>
                            <w:sz w:val="18"/>
                          </w:rPr>
                          <w:t>#red&gt; ims -&gt; smo: &lt;&lt;O2&gt;&gt; or &lt;&lt;O1&gt;&gt; VNF/App performance Information&lt;color #red&gt;</w:t>
                        </w:r>
                      </w:p>
                      <w:p>
                        <w:pPr>
                          <w:spacing w:line="259" w:lineRule="auto" w:before="0"/>
                          <w:ind w:left="109" w:right="1613" w:firstLine="0"/>
                          <w:jc w:val="left"/>
                          <w:rPr>
                            <w:rFonts w:ascii="Courier New"/>
                            <w:sz w:val="18"/>
                          </w:rPr>
                        </w:pPr>
                        <w:r>
                          <w:rPr>
                            <w:rFonts w:ascii="Courier New"/>
                            <w:color w:val="008000"/>
                            <w:sz w:val="18"/>
                          </w:rPr>
                          <w:t>client</w:t>
                        </w:r>
                        <w:r>
                          <w:rPr>
                            <w:rFonts w:ascii="Courier New"/>
                            <w:color w:val="008000"/>
                            <w:spacing w:val="-5"/>
                            <w:sz w:val="18"/>
                          </w:rPr>
                          <w:t> </w:t>
                        </w:r>
                        <w:r>
                          <w:rPr>
                            <w:rFonts w:ascii="Courier New"/>
                            <w:color w:val="008000"/>
                            <w:sz w:val="18"/>
                          </w:rPr>
                          <w:t>&lt;-</w:t>
                        </w:r>
                        <w:r>
                          <w:rPr>
                            <w:rFonts w:ascii="Courier New"/>
                            <w:color w:val="008000"/>
                            <w:spacing w:val="-5"/>
                            <w:sz w:val="18"/>
                          </w:rPr>
                          <w:t> </w:t>
                        </w:r>
                        <w:r>
                          <w:rPr>
                            <w:rFonts w:ascii="Courier New"/>
                            <w:color w:val="008000"/>
                            <w:sz w:val="18"/>
                          </w:rPr>
                          <w:t>smo:</w:t>
                        </w:r>
                        <w:r>
                          <w:rPr>
                            <w:rFonts w:ascii="Courier New"/>
                            <w:color w:val="008000"/>
                            <w:spacing w:val="-5"/>
                            <w:sz w:val="18"/>
                          </w:rPr>
                          <w:t> </w:t>
                        </w:r>
                        <w:r>
                          <w:rPr>
                            <w:rFonts w:ascii="Courier New"/>
                            <w:color w:val="008000"/>
                            <w:sz w:val="18"/>
                          </w:rPr>
                          <w:t>Notifications</w:t>
                        </w:r>
                        <w:r>
                          <w:rPr>
                            <w:rFonts w:ascii="Courier New"/>
                            <w:color w:val="008000"/>
                            <w:spacing w:val="-5"/>
                            <w:sz w:val="18"/>
                          </w:rPr>
                          <w:t> </w:t>
                        </w:r>
                        <w:r>
                          <w:rPr>
                            <w:rFonts w:ascii="Courier New"/>
                            <w:color w:val="008000"/>
                            <w:sz w:val="18"/>
                          </w:rPr>
                          <w:t>to</w:t>
                        </w:r>
                        <w:r>
                          <w:rPr>
                            <w:rFonts w:ascii="Courier New"/>
                            <w:color w:val="008000"/>
                            <w:spacing w:val="-5"/>
                            <w:sz w:val="18"/>
                          </w:rPr>
                          <w:t> </w:t>
                        </w:r>
                        <w:r>
                          <w:rPr>
                            <w:rFonts w:ascii="Courier New"/>
                            <w:color w:val="008000"/>
                            <w:sz w:val="18"/>
                          </w:rPr>
                          <w:t>indicatee</w:t>
                        </w:r>
                        <w:r>
                          <w:rPr>
                            <w:rFonts w:ascii="Courier New"/>
                            <w:color w:val="008000"/>
                            <w:spacing w:val="-5"/>
                            <w:sz w:val="18"/>
                          </w:rPr>
                          <w:t> </w:t>
                        </w:r>
                        <w:r>
                          <w:rPr>
                            <w:rFonts w:ascii="Courier New"/>
                            <w:color w:val="008000"/>
                            <w:sz w:val="18"/>
                          </w:rPr>
                          <w:t>VNF/App</w:t>
                        </w:r>
                        <w:r>
                          <w:rPr>
                            <w:rFonts w:ascii="Courier New"/>
                            <w:color w:val="008000"/>
                            <w:spacing w:val="-5"/>
                            <w:sz w:val="18"/>
                          </w:rPr>
                          <w:t> </w:t>
                        </w:r>
                        <w:r>
                          <w:rPr>
                            <w:rFonts w:ascii="Courier New"/>
                            <w:color w:val="008000"/>
                            <w:sz w:val="18"/>
                          </w:rPr>
                          <w:t>performance&lt;color</w:t>
                        </w:r>
                        <w:r>
                          <w:rPr>
                            <w:rFonts w:ascii="Courier New"/>
                            <w:color w:val="008000"/>
                            <w:spacing w:val="-5"/>
                            <w:sz w:val="18"/>
                          </w:rPr>
                          <w:t> </w:t>
                        </w:r>
                        <w:r>
                          <w:rPr>
                            <w:rFonts w:ascii="Courier New"/>
                            <w:color w:val="008000"/>
                            <w:sz w:val="18"/>
                          </w:rPr>
                          <w:t>#red&gt; </w:t>
                        </w:r>
                        <w:r>
                          <w:rPr>
                            <w:rFonts w:ascii="Courier New"/>
                            <w:color w:val="008000"/>
                            <w:spacing w:val="-4"/>
                            <w:sz w:val="18"/>
                          </w:rPr>
                          <w:t>end</w:t>
                        </w:r>
                      </w:p>
                      <w:p>
                        <w:pPr>
                          <w:spacing w:before="0"/>
                          <w:ind w:left="109" w:right="0" w:firstLine="0"/>
                          <w:jc w:val="left"/>
                          <w:rPr>
                            <w:rFonts w:ascii="Courier New"/>
                            <w:sz w:val="18"/>
                          </w:rPr>
                        </w:pPr>
                        <w:r>
                          <w:rPr>
                            <w:rFonts w:ascii="Courier New"/>
                            <w:color w:val="008000"/>
                            <w:spacing w:val="-5"/>
                            <w:sz w:val="18"/>
                          </w:rPr>
                          <w:t>|||</w:t>
                        </w:r>
                      </w:p>
                      <w:p>
                        <w:pPr>
                          <w:spacing w:line="259" w:lineRule="auto" w:before="16"/>
                          <w:ind w:left="109" w:right="240" w:firstLine="0"/>
                          <w:jc w:val="left"/>
                          <w:rPr>
                            <w:rFonts w:ascii="Courier New"/>
                            <w:sz w:val="18"/>
                          </w:rPr>
                        </w:pPr>
                        <w:r>
                          <w:rPr>
                            <w:rFonts w:ascii="Courier New"/>
                            <w:color w:val="008000"/>
                            <w:sz w:val="18"/>
                          </w:rPr>
                          <w:t>==</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can</w:t>
                        </w:r>
                        <w:r>
                          <w:rPr>
                            <w:rFonts w:ascii="Courier New"/>
                            <w:color w:val="008000"/>
                            <w:spacing w:val="-4"/>
                            <w:sz w:val="18"/>
                          </w:rPr>
                          <w:t> </w:t>
                        </w:r>
                        <w:r>
                          <w:rPr>
                            <w:rFonts w:ascii="Courier New"/>
                            <w:color w:val="008000"/>
                            <w:sz w:val="18"/>
                          </w:rPr>
                          <w:t>not</w:t>
                        </w:r>
                        <w:r>
                          <w:rPr>
                            <w:rFonts w:ascii="Courier New"/>
                            <w:color w:val="008000"/>
                            <w:spacing w:val="-4"/>
                            <w:sz w:val="18"/>
                          </w:rPr>
                          <w:t> </w:t>
                        </w:r>
                        <w:r>
                          <w:rPr>
                            <w:rFonts w:ascii="Courier New"/>
                            <w:color w:val="008000"/>
                            <w:sz w:val="18"/>
                          </w:rPr>
                          <w:t>fulfill</w:t>
                        </w:r>
                        <w:r>
                          <w:rPr>
                            <w:rFonts w:ascii="Courier New"/>
                            <w:color w:val="008000"/>
                            <w:spacing w:val="-4"/>
                            <w:sz w:val="18"/>
                          </w:rPr>
                          <w:t> </w:t>
                        </w:r>
                        <w:r>
                          <w:rPr>
                            <w:rFonts w:ascii="Courier New"/>
                            <w:color w:val="008000"/>
                            <w:sz w:val="18"/>
                          </w:rPr>
                          <w:t>the</w:t>
                        </w:r>
                        <w:r>
                          <w:rPr>
                            <w:rFonts w:ascii="Courier New"/>
                            <w:color w:val="008000"/>
                            <w:spacing w:val="-4"/>
                            <w:sz w:val="18"/>
                          </w:rPr>
                          <w:t> </w:t>
                        </w:r>
                        <w:r>
                          <w:rPr>
                            <w:rFonts w:ascii="Courier New"/>
                            <w:color w:val="008000"/>
                            <w:sz w:val="18"/>
                          </w:rPr>
                          <w:t>requirement(Scale</w:t>
                        </w:r>
                        <w:r>
                          <w:rPr>
                            <w:rFonts w:ascii="Courier New"/>
                            <w:color w:val="008000"/>
                            <w:spacing w:val="-4"/>
                            <w:sz w:val="18"/>
                          </w:rPr>
                          <w:t> </w:t>
                        </w:r>
                        <w:r>
                          <w:rPr>
                            <w:rFonts w:ascii="Courier New"/>
                            <w:color w:val="008000"/>
                            <w:sz w:val="18"/>
                          </w:rPr>
                          <w:t>out)</w:t>
                        </w:r>
                        <w:r>
                          <w:rPr>
                            <w:rFonts w:ascii="Courier New"/>
                            <w:color w:val="008000"/>
                            <w:spacing w:val="-4"/>
                            <w:sz w:val="18"/>
                          </w:rPr>
                          <w:t> </w:t>
                        </w:r>
                        <w:r>
                          <w:rPr>
                            <w:rFonts w:ascii="Courier New"/>
                            <w:color w:val="008000"/>
                            <w:sz w:val="18"/>
                          </w:rPr>
                          <w:t>or</w:t>
                        </w:r>
                        <w:r>
                          <w:rPr>
                            <w:rFonts w:ascii="Courier New"/>
                            <w:color w:val="008000"/>
                            <w:spacing w:val="-4"/>
                            <w:sz w:val="18"/>
                          </w:rPr>
                          <w:t> </w:t>
                        </w:r>
                        <w:r>
                          <w:rPr>
                            <w:rFonts w:ascii="Courier New"/>
                            <w:color w:val="008000"/>
                            <w:sz w:val="18"/>
                          </w:rPr>
                          <w:t>less</w:t>
                        </w:r>
                        <w:r>
                          <w:rPr>
                            <w:rFonts w:ascii="Courier New"/>
                            <w:color w:val="008000"/>
                            <w:spacing w:val="-4"/>
                            <w:sz w:val="18"/>
                          </w:rPr>
                          <w:t> </w:t>
                        </w:r>
                        <w:r>
                          <w:rPr>
                            <w:rFonts w:ascii="Courier New"/>
                            <w:color w:val="008000"/>
                            <w:sz w:val="18"/>
                          </w:rPr>
                          <w:t>resource</w:t>
                        </w:r>
                        <w:r>
                          <w:rPr>
                            <w:rFonts w:ascii="Courier New"/>
                            <w:color w:val="008000"/>
                            <w:spacing w:val="-4"/>
                            <w:sz w:val="18"/>
                          </w:rPr>
                          <w:t> </w:t>
                        </w:r>
                        <w:r>
                          <w:rPr>
                            <w:rFonts w:ascii="Courier New"/>
                            <w:color w:val="008000"/>
                            <w:sz w:val="18"/>
                          </w:rPr>
                          <w:t>is</w:t>
                        </w:r>
                        <w:r>
                          <w:rPr>
                            <w:rFonts w:ascii="Courier New"/>
                            <w:color w:val="008000"/>
                            <w:spacing w:val="-4"/>
                            <w:sz w:val="18"/>
                          </w:rPr>
                          <w:t> </w:t>
                        </w:r>
                        <w:r>
                          <w:rPr>
                            <w:rFonts w:ascii="Courier New"/>
                            <w:color w:val="008000"/>
                            <w:sz w:val="18"/>
                          </w:rPr>
                          <w:t>needed(Scale in) ==</w:t>
                        </w:r>
                      </w:p>
                      <w:p>
                        <w:pPr>
                          <w:spacing w:line="259" w:lineRule="auto" w:before="0"/>
                          <w:ind w:left="109" w:right="8384" w:firstLine="0"/>
                          <w:jc w:val="left"/>
                          <w:rPr>
                            <w:rFonts w:ascii="Courier New"/>
                            <w:sz w:val="18"/>
                          </w:rPr>
                        </w:pPr>
                        <w:r>
                          <w:rPr>
                            <w:rFonts w:ascii="Courier New"/>
                            <w:color w:val="008000"/>
                            <w:spacing w:val="-4"/>
                            <w:sz w:val="18"/>
                          </w:rPr>
                          <w:t>||| </w:t>
                        </w:r>
                        <w:r>
                          <w:rPr>
                            <w:rFonts w:ascii="Courier New"/>
                            <w:color w:val="008000"/>
                            <w:sz w:val="18"/>
                          </w:rPr>
                          <w:t>autonumber</w:t>
                        </w:r>
                        <w:r>
                          <w:rPr>
                            <w:rFonts w:ascii="Courier New"/>
                            <w:color w:val="008000"/>
                            <w:spacing w:val="-29"/>
                            <w:sz w:val="18"/>
                          </w:rPr>
                          <w:t> </w:t>
                        </w:r>
                        <w:r>
                          <w:rPr>
                            <w:rFonts w:ascii="Courier New"/>
                            <w:color w:val="008000"/>
                            <w:sz w:val="18"/>
                          </w:rPr>
                          <w:t>5</w:t>
                        </w:r>
                      </w:p>
                      <w:p>
                        <w:pPr>
                          <w:spacing w:before="0"/>
                          <w:ind w:left="109" w:right="0" w:firstLine="0"/>
                          <w:jc w:val="left"/>
                          <w:rPr>
                            <w:rFonts w:ascii="Courier New"/>
                            <w:sz w:val="18"/>
                          </w:rPr>
                        </w:pPr>
                        <w:r>
                          <w:rPr>
                            <w:rFonts w:ascii="Courier New"/>
                            <w:color w:val="008000"/>
                            <w:sz w:val="18"/>
                          </w:rPr>
                          <w:t>client</w:t>
                        </w:r>
                        <w:r>
                          <w:rPr>
                            <w:rFonts w:ascii="Courier New"/>
                            <w:color w:val="008000"/>
                            <w:spacing w:val="-7"/>
                            <w:sz w:val="18"/>
                          </w:rPr>
                          <w:t> </w:t>
                        </w:r>
                        <w:r>
                          <w:rPr>
                            <w:rFonts w:ascii="Courier New"/>
                            <w:color w:val="008000"/>
                            <w:sz w:val="18"/>
                          </w:rPr>
                          <w:t>-&gt;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Request</w:t>
                        </w:r>
                        <w:r>
                          <w:rPr>
                            <w:rFonts w:ascii="Courier New"/>
                            <w:color w:val="008000"/>
                            <w:spacing w:val="-7"/>
                            <w:sz w:val="18"/>
                          </w:rPr>
                          <w:t> </w:t>
                        </w:r>
                        <w:r>
                          <w:rPr>
                            <w:rFonts w:ascii="Courier New"/>
                            <w:color w:val="008000"/>
                            <w:sz w:val="18"/>
                          </w:rPr>
                          <w:t>to</w:t>
                        </w:r>
                        <w:r>
                          <w:rPr>
                            <w:rFonts w:ascii="Courier New"/>
                            <w:color w:val="008000"/>
                            <w:spacing w:val="-6"/>
                            <w:sz w:val="18"/>
                          </w:rPr>
                          <w:t> </w:t>
                        </w:r>
                        <w:r>
                          <w:rPr>
                            <w:rFonts w:ascii="Courier New"/>
                            <w:color w:val="008000"/>
                            <w:sz w:val="18"/>
                          </w:rPr>
                          <w:t>scale-out/scale-in</w:t>
                        </w:r>
                        <w:r>
                          <w:rPr>
                            <w:rFonts w:ascii="Courier New"/>
                            <w:color w:val="008000"/>
                            <w:spacing w:val="-6"/>
                            <w:sz w:val="18"/>
                          </w:rPr>
                          <w:t> </w:t>
                        </w:r>
                        <w:r>
                          <w:rPr>
                            <w:rFonts w:ascii="Courier New"/>
                            <w:color w:val="008000"/>
                            <w:spacing w:val="-2"/>
                            <w:sz w:val="18"/>
                          </w:rPr>
                          <w:t>VNF/App</w:t>
                        </w:r>
                      </w:p>
                      <w:p>
                        <w:pPr>
                          <w:spacing w:line="259" w:lineRule="auto" w:before="14"/>
                          <w:ind w:left="109" w:right="2658" w:firstLine="0"/>
                          <w:jc w:val="left"/>
                          <w:rPr>
                            <w:rFonts w:ascii="Courier New"/>
                            <w:sz w:val="18"/>
                          </w:rPr>
                        </w:pPr>
                        <w:r>
                          <w:rPr>
                            <w:rFonts w:ascii="Courier New"/>
                            <w:color w:val="008000"/>
                            <w:sz w:val="18"/>
                          </w:rPr>
                          <w:t>loop</w:t>
                        </w:r>
                        <w:r>
                          <w:rPr>
                            <w:rFonts w:ascii="Courier New"/>
                            <w:color w:val="008000"/>
                            <w:spacing w:val="-4"/>
                            <w:sz w:val="18"/>
                          </w:rPr>
                          <w:t> </w:t>
                        </w:r>
                        <w:r>
                          <w:rPr>
                            <w:rFonts w:ascii="Courier New"/>
                            <w:color w:val="008000"/>
                            <w:sz w:val="18"/>
                          </w:rPr>
                          <w:t>for</w:t>
                        </w:r>
                        <w:r>
                          <w:rPr>
                            <w:rFonts w:ascii="Courier New"/>
                            <w:color w:val="008000"/>
                            <w:spacing w:val="-4"/>
                            <w:sz w:val="18"/>
                          </w:rPr>
                          <w:t> </w:t>
                        </w:r>
                        <w:r>
                          <w:rPr>
                            <w:rFonts w:ascii="Courier New"/>
                            <w:color w:val="008000"/>
                            <w:sz w:val="18"/>
                          </w:rPr>
                          <w:t>each</w:t>
                        </w:r>
                        <w:r>
                          <w:rPr>
                            <w:rFonts w:ascii="Courier New"/>
                            <w:color w:val="008000"/>
                            <w:spacing w:val="-4"/>
                            <w:sz w:val="18"/>
                          </w:rPr>
                          <w:t> </w:t>
                        </w:r>
                        <w:r>
                          <w:rPr>
                            <w:rFonts w:ascii="Courier New"/>
                            <w:color w:val="008000"/>
                            <w:sz w:val="18"/>
                          </w:rPr>
                          <w:t>NF</w:t>
                        </w:r>
                        <w:r>
                          <w:rPr>
                            <w:rFonts w:ascii="Courier New"/>
                            <w:color w:val="008000"/>
                            <w:spacing w:val="-4"/>
                            <w:sz w:val="18"/>
                          </w:rPr>
                          <w:t> </w:t>
                        </w:r>
                        <w:r>
                          <w:rPr>
                            <w:rFonts w:ascii="Courier New"/>
                            <w:color w:val="008000"/>
                            <w:sz w:val="18"/>
                          </w:rPr>
                          <w:t>need</w:t>
                        </w:r>
                        <w:r>
                          <w:rPr>
                            <w:rFonts w:ascii="Courier New"/>
                            <w:color w:val="008000"/>
                            <w:spacing w:val="-4"/>
                            <w:sz w:val="18"/>
                          </w:rPr>
                          <w:t> </w:t>
                        </w:r>
                        <w:r>
                          <w:rPr>
                            <w:rFonts w:ascii="Courier New"/>
                            <w:color w:val="008000"/>
                            <w:sz w:val="18"/>
                          </w:rPr>
                          <w:t>to</w:t>
                        </w:r>
                        <w:r>
                          <w:rPr>
                            <w:rFonts w:ascii="Courier New"/>
                            <w:color w:val="008000"/>
                            <w:spacing w:val="-4"/>
                            <w:sz w:val="18"/>
                          </w:rPr>
                          <w:t> </w:t>
                        </w:r>
                        <w:r>
                          <w:rPr>
                            <w:rFonts w:ascii="Courier New"/>
                            <w:color w:val="008000"/>
                            <w:sz w:val="18"/>
                          </w:rPr>
                          <w:t>be</w:t>
                        </w:r>
                        <w:r>
                          <w:rPr>
                            <w:rFonts w:ascii="Courier New"/>
                            <w:color w:val="008000"/>
                            <w:spacing w:val="-4"/>
                            <w:sz w:val="18"/>
                          </w:rPr>
                          <w:t> </w:t>
                        </w:r>
                        <w:r>
                          <w:rPr>
                            <w:rFonts w:ascii="Courier New"/>
                            <w:color w:val="008000"/>
                            <w:sz w:val="18"/>
                          </w:rPr>
                          <w:t>scale-out/scale-in</w:t>
                        </w:r>
                        <w:r>
                          <w:rPr>
                            <w:rFonts w:ascii="Courier New"/>
                            <w:color w:val="008000"/>
                            <w:spacing w:val="-4"/>
                            <w:sz w:val="18"/>
                          </w:rPr>
                          <w:t> </w:t>
                        </w:r>
                        <w:r>
                          <w:rPr>
                            <w:rFonts w:ascii="Courier New"/>
                            <w:color w:val="008000"/>
                            <w:sz w:val="18"/>
                          </w:rPr>
                          <w:t>on</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node autonumber 6.1</w:t>
                        </w:r>
                      </w:p>
                      <w:p>
                        <w:pPr>
                          <w:spacing w:line="259" w:lineRule="auto" w:before="0"/>
                          <w:ind w:left="109" w:right="4302" w:firstLine="0"/>
                          <w:jc w:val="left"/>
                          <w:rPr>
                            <w:rFonts w:ascii="Courier New"/>
                            <w:sz w:val="18"/>
                          </w:rPr>
                        </w:pPr>
                        <w:r>
                          <w:rPr>
                            <w:rFonts w:ascii="Courier New"/>
                            <w:color w:val="008000"/>
                            <w:sz w:val="18"/>
                          </w:rPr>
                          <w:t>smo</w:t>
                        </w:r>
                        <w:r>
                          <w:rPr>
                            <w:rFonts w:ascii="Courier New"/>
                            <w:color w:val="008000"/>
                            <w:spacing w:val="-1"/>
                            <w:sz w:val="18"/>
                          </w:rPr>
                          <w:t> </w:t>
                        </w:r>
                        <w:r>
                          <w:rPr>
                            <w:rFonts w:ascii="Courier New"/>
                            <w:color w:val="008000"/>
                            <w:sz w:val="18"/>
                          </w:rPr>
                          <w:t>-&gt;ims</w:t>
                        </w:r>
                        <w:r>
                          <w:rPr>
                            <w:rFonts w:ascii="Courier New"/>
                            <w:color w:val="008000"/>
                            <w:spacing w:val="40"/>
                            <w:sz w:val="18"/>
                          </w:rPr>
                          <w:t> </w:t>
                        </w:r>
                        <w:r>
                          <w:rPr>
                            <w:rFonts w:ascii="Courier New"/>
                            <w:color w:val="008000"/>
                            <w:sz w:val="18"/>
                          </w:rPr>
                          <w:t>:</w:t>
                        </w:r>
                        <w:r>
                          <w:rPr>
                            <w:rFonts w:ascii="Courier New"/>
                            <w:color w:val="008000"/>
                            <w:spacing w:val="40"/>
                            <w:sz w:val="18"/>
                          </w:rPr>
                          <w:t> </w:t>
                        </w:r>
                        <w:r>
                          <w:rPr>
                            <w:rFonts w:ascii="Courier New"/>
                            <w:color w:val="008000"/>
                            <w:sz w:val="18"/>
                          </w:rPr>
                          <w:t>Request</w:t>
                        </w:r>
                        <w:r>
                          <w:rPr>
                            <w:rFonts w:ascii="Courier New"/>
                            <w:color w:val="008000"/>
                            <w:spacing w:val="-1"/>
                            <w:sz w:val="18"/>
                          </w:rPr>
                          <w:t> </w:t>
                        </w:r>
                        <w:r>
                          <w:rPr>
                            <w:rFonts w:ascii="Courier New"/>
                            <w:color w:val="008000"/>
                            <w:sz w:val="18"/>
                          </w:rPr>
                          <w:t>to scale-out/scale-in</w:t>
                        </w:r>
                        <w:r>
                          <w:rPr>
                            <w:rFonts w:ascii="Courier New"/>
                            <w:color w:val="008000"/>
                            <w:spacing w:val="-1"/>
                            <w:sz w:val="18"/>
                          </w:rPr>
                          <w:t> </w:t>
                        </w:r>
                        <w:r>
                          <w:rPr>
                            <w:rFonts w:ascii="Courier New"/>
                            <w:color w:val="008000"/>
                            <w:sz w:val="18"/>
                          </w:rPr>
                          <w:t>VNF/App note over ims, ocloud1: scale-out/scale-in </w:t>
                        </w:r>
                        <w:r>
                          <w:rPr>
                            <w:rFonts w:ascii="Courier New"/>
                            <w:color w:val="008000"/>
                            <w:spacing w:val="-2"/>
                            <w:sz w:val="18"/>
                          </w:rPr>
                          <w:t>VNF/App</w:t>
                        </w:r>
                      </w:p>
                      <w:p>
                        <w:pPr>
                          <w:spacing w:line="259" w:lineRule="auto" w:before="0"/>
                          <w:ind w:left="109" w:right="3556" w:firstLine="0"/>
                          <w:jc w:val="left"/>
                          <w:rPr>
                            <w:rFonts w:ascii="Courier New"/>
                            <w:sz w:val="18"/>
                          </w:rPr>
                        </w:pPr>
                        <w:r>
                          <w:rPr>
                            <w:rFonts w:ascii="Courier New"/>
                            <w:color w:val="008000"/>
                            <w:sz w:val="18"/>
                          </w:rPr>
                          <w:t>smo</w:t>
                        </w:r>
                        <w:r>
                          <w:rPr>
                            <w:rFonts w:ascii="Courier New"/>
                            <w:color w:val="008000"/>
                            <w:spacing w:val="-1"/>
                            <w:sz w:val="18"/>
                          </w:rPr>
                          <w:t> </w:t>
                        </w:r>
                        <w:r>
                          <w:rPr>
                            <w:rFonts w:ascii="Courier New"/>
                            <w:color w:val="008000"/>
                            <w:sz w:val="18"/>
                          </w:rPr>
                          <w:t>&lt;-ims</w:t>
                        </w:r>
                        <w:r>
                          <w:rPr>
                            <w:rFonts w:ascii="Courier New"/>
                            <w:color w:val="008000"/>
                            <w:spacing w:val="40"/>
                            <w:sz w:val="18"/>
                          </w:rPr>
                          <w:t> </w:t>
                        </w:r>
                        <w:r>
                          <w:rPr>
                            <w:rFonts w:ascii="Courier New"/>
                            <w:color w:val="008000"/>
                            <w:sz w:val="18"/>
                          </w:rPr>
                          <w:t>:</w:t>
                        </w:r>
                        <w:r>
                          <w:rPr>
                            <w:rFonts w:ascii="Courier New"/>
                            <w:color w:val="008000"/>
                            <w:spacing w:val="40"/>
                            <w:sz w:val="18"/>
                          </w:rPr>
                          <w:t> </w:t>
                        </w:r>
                        <w:r>
                          <w:rPr>
                            <w:rFonts w:ascii="Courier New"/>
                            <w:color w:val="008000"/>
                            <w:sz w:val="18"/>
                          </w:rPr>
                          <w:t>Reponse</w:t>
                        </w:r>
                        <w:r>
                          <w:rPr>
                            <w:rFonts w:ascii="Courier New"/>
                            <w:color w:val="008000"/>
                            <w:spacing w:val="-1"/>
                            <w:sz w:val="18"/>
                          </w:rPr>
                          <w:t> </w:t>
                        </w:r>
                        <w:r>
                          <w:rPr>
                            <w:rFonts w:ascii="Courier New"/>
                            <w:color w:val="008000"/>
                            <w:sz w:val="18"/>
                          </w:rPr>
                          <w:t>VNF/App</w:t>
                        </w:r>
                        <w:r>
                          <w:rPr>
                            <w:rFonts w:ascii="Courier New"/>
                            <w:color w:val="008000"/>
                            <w:spacing w:val="-1"/>
                            <w:sz w:val="18"/>
                          </w:rPr>
                          <w:t> </w:t>
                        </w:r>
                        <w:r>
                          <w:rPr>
                            <w:rFonts w:ascii="Courier New"/>
                            <w:color w:val="008000"/>
                            <w:sz w:val="18"/>
                          </w:rPr>
                          <w:t>scale-out/scale-in</w:t>
                        </w:r>
                        <w:r>
                          <w:rPr>
                            <w:rFonts w:ascii="Courier New"/>
                            <w:color w:val="008000"/>
                            <w:spacing w:val="-1"/>
                            <w:sz w:val="18"/>
                          </w:rPr>
                          <w:t> </w:t>
                        </w:r>
                        <w:r>
                          <w:rPr>
                            <w:rFonts w:ascii="Courier New"/>
                            <w:color w:val="008000"/>
                            <w:sz w:val="18"/>
                          </w:rPr>
                          <w:t>complete </w:t>
                        </w:r>
                        <w:r>
                          <w:rPr>
                            <w:rFonts w:ascii="Courier New"/>
                            <w:color w:val="008000"/>
                            <w:spacing w:val="-4"/>
                            <w:sz w:val="18"/>
                          </w:rPr>
                          <w:t>end</w:t>
                        </w:r>
                      </w:p>
                      <w:p>
                        <w:pPr>
                          <w:spacing w:before="0"/>
                          <w:ind w:left="109" w:right="0" w:firstLine="0"/>
                          <w:jc w:val="left"/>
                          <w:rPr>
                            <w:rFonts w:ascii="Courier New"/>
                            <w:sz w:val="18"/>
                          </w:rPr>
                        </w:pPr>
                        <w:r>
                          <w:rPr>
                            <w:rFonts w:ascii="Courier New"/>
                            <w:color w:val="008000"/>
                            <w:sz w:val="18"/>
                          </w:rPr>
                          <w:t>autonumber</w:t>
                        </w:r>
                        <w:r>
                          <w:rPr>
                            <w:rFonts w:ascii="Courier New"/>
                            <w:color w:val="008000"/>
                            <w:spacing w:val="-10"/>
                            <w:sz w:val="18"/>
                          </w:rPr>
                          <w:t> 7</w:t>
                        </w:r>
                      </w:p>
                      <w:p>
                        <w:pPr>
                          <w:spacing w:before="16"/>
                          <w:ind w:left="109" w:right="0" w:firstLine="0"/>
                          <w:jc w:val="left"/>
                          <w:rPr>
                            <w:rFonts w:ascii="Courier New"/>
                            <w:sz w:val="18"/>
                          </w:rPr>
                        </w:pPr>
                        <w:r>
                          <w:rPr>
                            <w:rFonts w:ascii="Courier New"/>
                            <w:color w:val="008000"/>
                            <w:sz w:val="18"/>
                          </w:rPr>
                          <w:t>client</w:t>
                        </w:r>
                        <w:r>
                          <w:rPr>
                            <w:rFonts w:ascii="Courier New"/>
                            <w:color w:val="008000"/>
                            <w:spacing w:val="-11"/>
                            <w:sz w:val="18"/>
                          </w:rPr>
                          <w:t> </w:t>
                        </w:r>
                        <w:r>
                          <w:rPr>
                            <w:rFonts w:ascii="Courier New"/>
                            <w:color w:val="008000"/>
                            <w:sz w:val="18"/>
                          </w:rPr>
                          <w:t>&lt;-</w:t>
                        </w:r>
                        <w:r>
                          <w:rPr>
                            <w:rFonts w:ascii="Courier New"/>
                            <w:color w:val="008000"/>
                            <w:spacing w:val="-9"/>
                            <w:sz w:val="18"/>
                          </w:rPr>
                          <w:t> </w:t>
                        </w:r>
                        <w:r>
                          <w:rPr>
                            <w:rFonts w:ascii="Courier New"/>
                            <w:color w:val="008000"/>
                            <w:sz w:val="18"/>
                          </w:rPr>
                          <w:t>smo:Reponse</w:t>
                        </w:r>
                        <w:r>
                          <w:rPr>
                            <w:rFonts w:ascii="Courier New"/>
                            <w:color w:val="008000"/>
                            <w:spacing w:val="-8"/>
                            <w:sz w:val="18"/>
                          </w:rPr>
                          <w:t> </w:t>
                        </w:r>
                        <w:r>
                          <w:rPr>
                            <w:rFonts w:ascii="Courier New"/>
                            <w:color w:val="008000"/>
                            <w:sz w:val="18"/>
                          </w:rPr>
                          <w:t>VNF/App</w:t>
                        </w:r>
                        <w:r>
                          <w:rPr>
                            <w:rFonts w:ascii="Courier New"/>
                            <w:color w:val="008000"/>
                            <w:spacing w:val="-9"/>
                            <w:sz w:val="18"/>
                          </w:rPr>
                          <w:t> </w:t>
                        </w:r>
                        <w:r>
                          <w:rPr>
                            <w:rFonts w:ascii="Courier New"/>
                            <w:color w:val="008000"/>
                            <w:sz w:val="18"/>
                          </w:rPr>
                          <w:t>scale-out/scale-in</w:t>
                        </w:r>
                        <w:r>
                          <w:rPr>
                            <w:rFonts w:ascii="Courier New"/>
                            <w:color w:val="008000"/>
                            <w:spacing w:val="-8"/>
                            <w:sz w:val="18"/>
                          </w:rPr>
                          <w:t> </w:t>
                        </w:r>
                        <w:r>
                          <w:rPr>
                            <w:rFonts w:ascii="Courier New"/>
                            <w:color w:val="008000"/>
                            <w:spacing w:val="-2"/>
                            <w:sz w:val="18"/>
                          </w:rPr>
                          <w:t>complete</w:t>
                        </w:r>
                      </w:p>
                      <w:p>
                        <w:pPr>
                          <w:spacing w:line="240" w:lineRule="auto" w:before="32"/>
                          <w:rPr>
                            <w:rFonts w:ascii="Courier New"/>
                            <w:sz w:val="18"/>
                          </w:rPr>
                        </w:pPr>
                      </w:p>
                      <w:p>
                        <w:pPr>
                          <w:spacing w:line="259" w:lineRule="auto" w:before="0"/>
                          <w:ind w:left="109" w:right="8988" w:firstLine="0"/>
                          <w:jc w:val="left"/>
                          <w:rPr>
                            <w:rFonts w:ascii="Courier New"/>
                            <w:sz w:val="18"/>
                          </w:rPr>
                        </w:pPr>
                        <w:r>
                          <w:rPr>
                            <w:rFonts w:ascii="Courier New"/>
                            <w:color w:val="008000"/>
                            <w:spacing w:val="-4"/>
                            <w:sz w:val="18"/>
                          </w:rPr>
                          <w:t>||| </w:t>
                        </w:r>
                        <w:r>
                          <w:rPr>
                            <w:rFonts w:ascii="Courier New"/>
                            <w:color w:val="008000"/>
                            <w:spacing w:val="-2"/>
                            <w:sz w:val="18"/>
                          </w:rPr>
                          <w:t>@enduml</w:t>
                        </w:r>
                      </w:p>
                    </w:txbxContent>
                  </v:textbox>
                  <w10:wrap type="none"/>
                </v:shape>
              </v:group>
            </w:pict>
          </mc:Fallback>
        </mc:AlternateContent>
      </w:r>
      <w:r>
        <w:rPr>
          <w:rFonts w:ascii="Arial"/>
        </w:rPr>
      </w:r>
    </w:p>
    <w:p>
      <w:pPr>
        <w:pStyle w:val="BodyText"/>
        <w:spacing w:before="228"/>
        <w:rPr>
          <w:rFonts w:ascii="Arial"/>
          <w:b/>
        </w:rPr>
      </w:pPr>
      <w:r>
        <w:rPr/>
        <w:drawing>
          <wp:anchor distT="0" distB="0" distL="0" distR="0" allowOverlap="1" layoutInCell="1" locked="0" behindDoc="1" simplePos="0" relativeHeight="487601664">
            <wp:simplePos x="0" y="0"/>
            <wp:positionH relativeFrom="page">
              <wp:posOffset>766444</wp:posOffset>
            </wp:positionH>
            <wp:positionV relativeFrom="paragraph">
              <wp:posOffset>306350</wp:posOffset>
            </wp:positionV>
            <wp:extent cx="6020963" cy="4393692"/>
            <wp:effectExtent l="0" t="0" r="0" b="0"/>
            <wp:wrapTopAndBottom/>
            <wp:docPr id="324" name="Image 324"/>
            <wp:cNvGraphicFramePr>
              <a:graphicFrameLocks/>
            </wp:cNvGraphicFramePr>
            <a:graphic>
              <a:graphicData uri="http://schemas.openxmlformats.org/drawingml/2006/picture">
                <pic:pic>
                  <pic:nvPicPr>
                    <pic:cNvPr id="324" name="Image 324"/>
                    <pic:cNvPicPr/>
                  </pic:nvPicPr>
                  <pic:blipFill>
                    <a:blip r:embed="rId26" cstate="print"/>
                    <a:stretch>
                      <a:fillRect/>
                    </a:stretch>
                  </pic:blipFill>
                  <pic:spPr>
                    <a:xfrm>
                      <a:off x="0" y="0"/>
                      <a:ext cx="6020963" cy="4393692"/>
                    </a:xfrm>
                    <a:prstGeom prst="rect">
                      <a:avLst/>
                    </a:prstGeom>
                  </pic:spPr>
                </pic:pic>
              </a:graphicData>
            </a:graphic>
          </wp:anchor>
        </w:drawing>
      </w:r>
    </w:p>
    <w:p>
      <w:pPr>
        <w:pStyle w:val="Heading5"/>
        <w:spacing w:before="218"/>
        <w:ind w:left="1117" w:right="0"/>
        <w:jc w:val="left"/>
      </w:pPr>
      <w:r>
        <w:rPr/>
        <w:t>Figure</w:t>
      </w:r>
      <w:r>
        <w:rPr>
          <w:spacing w:val="-6"/>
        </w:rPr>
        <w:t> </w:t>
      </w:r>
      <w:r>
        <w:rPr/>
        <w:t>5.6.3.2-1:</w:t>
      </w:r>
      <w:r>
        <w:rPr>
          <w:spacing w:val="-4"/>
        </w:rPr>
        <w:t> </w:t>
      </w:r>
      <w:r>
        <w:rPr/>
        <w:t>Performance</w:t>
      </w:r>
      <w:r>
        <w:rPr>
          <w:spacing w:val="-3"/>
        </w:rPr>
        <w:t> </w:t>
      </w:r>
      <w:r>
        <w:rPr/>
        <w:t>information</w:t>
      </w:r>
      <w:r>
        <w:rPr>
          <w:spacing w:val="-5"/>
        </w:rPr>
        <w:t> </w:t>
      </w:r>
      <w:r>
        <w:rPr/>
        <w:t>reporting</w:t>
      </w:r>
      <w:r>
        <w:rPr>
          <w:spacing w:val="-4"/>
        </w:rPr>
        <w:t> </w:t>
      </w:r>
      <w:r>
        <w:rPr/>
        <w:t>triggers</w:t>
      </w:r>
      <w:r>
        <w:rPr>
          <w:spacing w:val="-3"/>
        </w:rPr>
        <w:t> </w:t>
      </w:r>
      <w:r>
        <w:rPr/>
        <w:t>to</w:t>
      </w:r>
      <w:r>
        <w:rPr>
          <w:spacing w:val="-4"/>
        </w:rPr>
        <w:t> </w:t>
      </w:r>
      <w:r>
        <w:rPr/>
        <w:t>scale</w:t>
      </w:r>
      <w:r>
        <w:rPr>
          <w:spacing w:val="-4"/>
        </w:rPr>
        <w:t> </w:t>
      </w:r>
      <w:r>
        <w:rPr/>
        <w:t>a</w:t>
      </w:r>
      <w:r>
        <w:rPr>
          <w:spacing w:val="-4"/>
        </w:rPr>
        <w:t> </w:t>
      </w:r>
      <w:r>
        <w:rPr/>
        <w:t>computing</w:t>
      </w:r>
      <w:r>
        <w:rPr>
          <w:spacing w:val="-4"/>
        </w:rPr>
        <w:t> task</w:t>
      </w:r>
    </w:p>
    <w:p>
      <w:pPr>
        <w:spacing w:after="0"/>
        <w:jc w:val="left"/>
        <w:sectPr>
          <w:pgSz w:w="11910" w:h="16840"/>
          <w:pgMar w:header="857" w:footer="1504" w:top="1520" w:bottom="1700" w:left="740" w:right="700"/>
        </w:sectPr>
      </w:pPr>
    </w:p>
    <w:p>
      <w:pPr>
        <w:pStyle w:val="BodyText"/>
        <w:spacing w:before="229"/>
        <w:rPr>
          <w:rFonts w:ascii="Arial"/>
          <w:b/>
        </w:rPr>
      </w:pPr>
    </w:p>
    <w:p>
      <w:pPr>
        <w:pStyle w:val="BodyText"/>
        <w:ind w:left="392"/>
        <w:rPr>
          <w:rFonts w:ascii="SimSun" w:eastAsia="SimSun"/>
        </w:rPr>
      </w:pPr>
      <w:r>
        <w:rPr/>
        <w:t>Required</w:t>
      </w:r>
      <w:r>
        <w:rPr>
          <w:spacing w:val="-2"/>
        </w:rPr>
        <w:t> data</w:t>
      </w:r>
      <w:r>
        <w:rPr>
          <w:rFonts w:ascii="SimSun" w:eastAsia="SimSun"/>
          <w:spacing w:val="-2"/>
        </w:rPr>
        <w:t>：</w:t>
      </w:r>
    </w:p>
    <w:p>
      <w:pPr>
        <w:pStyle w:val="BodyText"/>
        <w:spacing w:before="182"/>
        <w:ind w:left="392"/>
      </w:pPr>
      <w:r>
        <w:rPr/>
        <w:t>Same</w:t>
      </w:r>
      <w:r>
        <w:rPr>
          <w:spacing w:val="-1"/>
        </w:rPr>
        <w:t> </w:t>
      </w:r>
      <w:r>
        <w:rPr/>
        <w:t>as</w:t>
      </w:r>
      <w:r>
        <w:rPr>
          <w:spacing w:val="-1"/>
        </w:rPr>
        <w:t> </w:t>
      </w:r>
      <w:r>
        <w:rPr/>
        <w:t>clause</w:t>
      </w:r>
      <w:r>
        <w:rPr>
          <w:spacing w:val="-1"/>
        </w:rPr>
        <w:t> </w:t>
      </w:r>
      <w:r>
        <w:rPr>
          <w:spacing w:val="-2"/>
        </w:rPr>
        <w:t>5.6.3.1.</w:t>
      </w:r>
    </w:p>
    <w:p>
      <w:pPr>
        <w:pStyle w:val="BodyText"/>
      </w:pPr>
    </w:p>
    <w:p>
      <w:pPr>
        <w:pStyle w:val="BodyText"/>
      </w:pPr>
    </w:p>
    <w:p>
      <w:pPr>
        <w:pStyle w:val="BodyText"/>
        <w:spacing w:before="16"/>
      </w:pPr>
    </w:p>
    <w:p>
      <w:pPr>
        <w:pStyle w:val="Heading3"/>
        <w:numPr>
          <w:ilvl w:val="2"/>
          <w:numId w:val="2"/>
        </w:numPr>
        <w:tabs>
          <w:tab w:pos="1526" w:val="left" w:leader="none"/>
        </w:tabs>
        <w:spacing w:line="240" w:lineRule="auto" w:before="0" w:after="0"/>
        <w:ind w:left="1526" w:right="0" w:hanging="1134"/>
        <w:jc w:val="left"/>
      </w:pPr>
      <w:bookmarkStart w:name="_TOC_250035" w:id="54"/>
      <w:r>
        <w:rPr/>
        <w:t>Benefits</w:t>
      </w:r>
      <w:r>
        <w:rPr>
          <w:spacing w:val="-9"/>
        </w:rPr>
        <w:t> </w:t>
      </w:r>
      <w:r>
        <w:rPr/>
        <w:t>of</w:t>
      </w:r>
      <w:r>
        <w:rPr>
          <w:spacing w:val="-9"/>
        </w:rPr>
        <w:t> </w:t>
      </w:r>
      <w:r>
        <w:rPr/>
        <w:t>O-RAN</w:t>
      </w:r>
      <w:r>
        <w:rPr>
          <w:spacing w:val="-9"/>
        </w:rPr>
        <w:t> </w:t>
      </w:r>
      <w:bookmarkEnd w:id="54"/>
      <w:r>
        <w:rPr>
          <w:spacing w:val="-2"/>
        </w:rPr>
        <w:t>Architecture</w:t>
      </w:r>
    </w:p>
    <w:p>
      <w:pPr>
        <w:pStyle w:val="BodyText"/>
        <w:spacing w:line="259" w:lineRule="auto" w:before="180"/>
        <w:ind w:left="392" w:right="578"/>
      </w:pPr>
      <w:r>
        <w:rPr/>
        <w:t>By providing computing task performance information to orchestrators external to the O-Cloud, orchestrators and application</w:t>
      </w:r>
      <w:r>
        <w:rPr>
          <w:spacing w:val="-2"/>
        </w:rPr>
        <w:t> </w:t>
      </w:r>
      <w:r>
        <w:rPr/>
        <w:t>servers</w:t>
      </w:r>
      <w:r>
        <w:rPr>
          <w:spacing w:val="-2"/>
        </w:rPr>
        <w:t> </w:t>
      </w:r>
      <w:r>
        <w:rPr/>
        <w:t>can</w:t>
      </w:r>
      <w:r>
        <w:rPr>
          <w:spacing w:val="-3"/>
        </w:rPr>
        <w:t> </w:t>
      </w:r>
      <w:r>
        <w:rPr/>
        <w:t>redeploy</w:t>
      </w:r>
      <w:r>
        <w:rPr>
          <w:spacing w:val="-2"/>
        </w:rPr>
        <w:t> </w:t>
      </w:r>
      <w:r>
        <w:rPr/>
        <w:t>or</w:t>
      </w:r>
      <w:r>
        <w:rPr>
          <w:spacing w:val="-2"/>
        </w:rPr>
        <w:t> </w:t>
      </w:r>
      <w:r>
        <w:rPr/>
        <w:t>adjust</w:t>
      </w:r>
      <w:r>
        <w:rPr>
          <w:spacing w:val="-2"/>
        </w:rPr>
        <w:t> </w:t>
      </w:r>
      <w:r>
        <w:rPr/>
        <w:t>computing</w:t>
      </w:r>
      <w:r>
        <w:rPr>
          <w:spacing w:val="-2"/>
        </w:rPr>
        <w:t> </w:t>
      </w:r>
      <w:r>
        <w:rPr/>
        <w:t>tasks</w:t>
      </w:r>
      <w:r>
        <w:rPr>
          <w:spacing w:val="-2"/>
        </w:rPr>
        <w:t> </w:t>
      </w:r>
      <w:r>
        <w:rPr/>
        <w:t>in</w:t>
      </w:r>
      <w:r>
        <w:rPr>
          <w:spacing w:val="-3"/>
        </w:rPr>
        <w:t> </w:t>
      </w:r>
      <w:r>
        <w:rPr/>
        <w:t>O-Cloud.</w:t>
      </w:r>
      <w:r>
        <w:rPr>
          <w:spacing w:val="-2"/>
        </w:rPr>
        <w:t> </w:t>
      </w:r>
      <w:r>
        <w:rPr/>
        <w:t>O-Cloud's</w:t>
      </w:r>
      <w:r>
        <w:rPr>
          <w:spacing w:val="-2"/>
        </w:rPr>
        <w:t> </w:t>
      </w:r>
      <w:r>
        <w:rPr/>
        <w:t>edge</w:t>
      </w:r>
      <w:r>
        <w:rPr>
          <w:spacing w:val="-4"/>
        </w:rPr>
        <w:t> </w:t>
      </w:r>
      <w:r>
        <w:rPr/>
        <w:t>computing</w:t>
      </w:r>
      <w:r>
        <w:rPr>
          <w:spacing w:val="-3"/>
        </w:rPr>
        <w:t> </w:t>
      </w:r>
      <w:r>
        <w:rPr/>
        <w:t>resources</w:t>
      </w:r>
      <w:r>
        <w:rPr>
          <w:spacing w:val="-2"/>
        </w:rPr>
        <w:t> </w:t>
      </w:r>
      <w:r>
        <w:rPr/>
        <w:t>can</w:t>
      </w:r>
      <w:r>
        <w:rPr>
          <w:spacing w:val="-3"/>
        </w:rPr>
        <w:t> </w:t>
      </w:r>
      <w:r>
        <w:rPr/>
        <w:t>be fully and accurately scheduled. In that way, edge computing vertical businesses (e.g. XR, AI/ML, V2X, vertical industries) can be effectively supported by computing resource services.</w:t>
      </w:r>
    </w:p>
    <w:p>
      <w:pPr>
        <w:pStyle w:val="BodyText"/>
        <w:spacing w:before="145"/>
      </w:pPr>
      <w:r>
        <w:rPr/>
        <mc:AlternateContent>
          <mc:Choice Requires="wps">
            <w:drawing>
              <wp:anchor distT="0" distB="0" distL="0" distR="0" allowOverlap="1" layoutInCell="1" locked="0" behindDoc="1" simplePos="0" relativeHeight="487602176">
                <wp:simplePos x="0" y="0"/>
                <wp:positionH relativeFrom="page">
                  <wp:posOffset>700277</wp:posOffset>
                </wp:positionH>
                <wp:positionV relativeFrom="paragraph">
                  <wp:posOffset>253770</wp:posOffset>
                </wp:positionV>
                <wp:extent cx="6160770" cy="19050"/>
                <wp:effectExtent l="0" t="0" r="0" b="0"/>
                <wp:wrapTopAndBottom/>
                <wp:docPr id="325" name="Graphic 325"/>
                <wp:cNvGraphicFramePr>
                  <a:graphicFrameLocks/>
                </wp:cNvGraphicFramePr>
                <a:graphic>
                  <a:graphicData uri="http://schemas.microsoft.com/office/word/2010/wordprocessingShape">
                    <wps:wsp>
                      <wps:cNvPr id="325" name="Graphic 325"/>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19.981897pt;width:485.08pt;height:1.5pt;mso-position-horizontal-relative:page;mso-position-vertical-relative:paragraph;z-index:-15714304;mso-wrap-distance-left:0;mso-wrap-distance-right:0" id="docshape305"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34" w:id="55"/>
      <w:r>
        <w:rPr/>
        <w:t>Key </w:t>
      </w:r>
      <w:bookmarkEnd w:id="55"/>
      <w:r>
        <w:rPr>
          <w:spacing w:val="-2"/>
        </w:rPr>
        <w:t>Issues</w:t>
      </w:r>
    </w:p>
    <w:p>
      <w:pPr>
        <w:pStyle w:val="Heading2"/>
        <w:numPr>
          <w:ilvl w:val="1"/>
          <w:numId w:val="2"/>
        </w:numPr>
        <w:tabs>
          <w:tab w:pos="1526" w:val="left" w:leader="none"/>
        </w:tabs>
        <w:spacing w:line="240" w:lineRule="auto" w:before="361" w:after="0"/>
        <w:ind w:left="1526" w:right="1664" w:hanging="1134"/>
        <w:jc w:val="left"/>
      </w:pPr>
      <w:bookmarkStart w:name="_TOC_250033" w:id="56"/>
      <w:r>
        <w:rPr/>
        <w:t>Key</w:t>
      </w:r>
      <w:r>
        <w:rPr>
          <w:spacing w:val="-6"/>
        </w:rPr>
        <w:t> </w:t>
      </w:r>
      <w:r>
        <w:rPr/>
        <w:t>Issue</w:t>
      </w:r>
      <w:r>
        <w:rPr>
          <w:spacing w:val="-6"/>
        </w:rPr>
        <w:t> </w:t>
      </w:r>
      <w:r>
        <w:rPr/>
        <w:t>#1:</w:t>
      </w:r>
      <w:r>
        <w:rPr>
          <w:spacing w:val="-7"/>
        </w:rPr>
        <w:t> </w:t>
      </w:r>
      <w:r>
        <w:rPr/>
        <w:t>Joint</w:t>
      </w:r>
      <w:r>
        <w:rPr>
          <w:spacing w:val="-6"/>
        </w:rPr>
        <w:t> </w:t>
      </w:r>
      <w:r>
        <w:rPr/>
        <w:t>Communication</w:t>
      </w:r>
      <w:r>
        <w:rPr>
          <w:spacing w:val="-7"/>
        </w:rPr>
        <w:t> </w:t>
      </w:r>
      <w:r>
        <w:rPr/>
        <w:t>and</w:t>
      </w:r>
      <w:r>
        <w:rPr>
          <w:spacing w:val="-6"/>
        </w:rPr>
        <w:t> </w:t>
      </w:r>
      <w:r>
        <w:rPr/>
        <w:t>Computing </w:t>
      </w:r>
      <w:bookmarkEnd w:id="56"/>
      <w:r>
        <w:rPr>
          <w:spacing w:val="-2"/>
        </w:rPr>
        <w:t>Optimization</w:t>
      </w:r>
    </w:p>
    <w:p>
      <w:pPr>
        <w:pStyle w:val="BodyText"/>
        <w:spacing w:line="259" w:lineRule="auto" w:before="180"/>
        <w:ind w:left="392" w:right="511"/>
      </w:pPr>
      <w:r>
        <w:rPr/>
        <w:t>Use cases 3, 4, and 5</w:t>
      </w:r>
      <w:r>
        <w:rPr>
          <w:spacing w:val="40"/>
        </w:rPr>
        <w:t> </w:t>
      </w:r>
      <w:r>
        <w:rPr/>
        <w:t>have a common requirements on the joint communication and computing optimization. Use</w:t>
      </w:r>
      <w:r>
        <w:rPr>
          <w:spacing w:val="-1"/>
        </w:rPr>
        <w:t> </w:t>
      </w:r>
      <w:r>
        <w:rPr/>
        <w:t>case 1</w:t>
      </w:r>
      <w:r>
        <w:rPr>
          <w:spacing w:val="-2"/>
        </w:rPr>
        <w:t> </w:t>
      </w:r>
      <w:r>
        <w:rPr/>
        <w:t>investigates</w:t>
      </w:r>
      <w:r>
        <w:rPr>
          <w:spacing w:val="-4"/>
        </w:rPr>
        <w:t> </w:t>
      </w:r>
      <w:r>
        <w:rPr/>
        <w:t>the</w:t>
      </w:r>
      <w:r>
        <w:rPr>
          <w:spacing w:val="-2"/>
        </w:rPr>
        <w:t> </w:t>
      </w:r>
      <w:r>
        <w:rPr/>
        <w:t>computing</w:t>
      </w:r>
      <w:r>
        <w:rPr>
          <w:spacing w:val="-3"/>
        </w:rPr>
        <w:t> </w:t>
      </w:r>
      <w:r>
        <w:rPr/>
        <w:t>aware</w:t>
      </w:r>
      <w:r>
        <w:rPr>
          <w:spacing w:val="-4"/>
        </w:rPr>
        <w:t> </w:t>
      </w:r>
      <w:r>
        <w:rPr/>
        <w:t>handover</w:t>
      </w:r>
      <w:r>
        <w:rPr>
          <w:spacing w:val="-2"/>
        </w:rPr>
        <w:t> </w:t>
      </w:r>
      <w:r>
        <w:rPr/>
        <w:t>optimization.</w:t>
      </w:r>
      <w:r>
        <w:rPr>
          <w:spacing w:val="-2"/>
        </w:rPr>
        <w:t> </w:t>
      </w:r>
      <w:r>
        <w:rPr/>
        <w:t>Use</w:t>
      </w:r>
      <w:r>
        <w:rPr>
          <w:spacing w:val="-2"/>
        </w:rPr>
        <w:t> </w:t>
      </w:r>
      <w:r>
        <w:rPr/>
        <w:t>case</w:t>
      </w:r>
      <w:r>
        <w:rPr>
          <w:spacing w:val="-1"/>
        </w:rPr>
        <w:t> </w:t>
      </w:r>
      <w:r>
        <w:rPr/>
        <w:t>3</w:t>
      </w:r>
      <w:r>
        <w:rPr>
          <w:spacing w:val="-3"/>
        </w:rPr>
        <w:t> </w:t>
      </w:r>
      <w:r>
        <w:rPr/>
        <w:t>discusses</w:t>
      </w:r>
      <w:r>
        <w:rPr>
          <w:spacing w:val="-3"/>
        </w:rPr>
        <w:t> </w:t>
      </w:r>
      <w:r>
        <w:rPr/>
        <w:t>how</w:t>
      </w:r>
      <w:r>
        <w:rPr>
          <w:spacing w:val="-3"/>
        </w:rPr>
        <w:t> </w:t>
      </w:r>
      <w:r>
        <w:rPr/>
        <w:t>to</w:t>
      </w:r>
      <w:r>
        <w:rPr>
          <w:spacing w:val="-2"/>
        </w:rPr>
        <w:t> </w:t>
      </w:r>
      <w:r>
        <w:rPr/>
        <w:t>expose</w:t>
      </w:r>
      <w:r>
        <w:rPr>
          <w:spacing w:val="-4"/>
        </w:rPr>
        <w:t> </w:t>
      </w:r>
      <w:r>
        <w:rPr/>
        <w:t>the</w:t>
      </w:r>
      <w:r>
        <w:rPr>
          <w:spacing w:val="-2"/>
        </w:rPr>
        <w:t> </w:t>
      </w:r>
      <w:r>
        <w:rPr/>
        <w:t>communication</w:t>
      </w:r>
      <w:r>
        <w:rPr>
          <w:spacing w:val="-2"/>
        </w:rPr>
        <w:t> </w:t>
      </w:r>
      <w:r>
        <w:rPr/>
        <w:t>and computing status to the external entities (e.g., multi-cloud orchestrator, applications) to enable the RAN aware application optimization.</w:t>
      </w:r>
    </w:p>
    <w:p>
      <w:pPr>
        <w:pStyle w:val="BodyText"/>
        <w:spacing w:before="160"/>
        <w:ind w:left="392"/>
      </w:pPr>
      <w:r>
        <w:rPr/>
        <w:t>In</w:t>
      </w:r>
      <w:r>
        <w:rPr>
          <w:spacing w:val="-1"/>
        </w:rPr>
        <w:t> </w:t>
      </w:r>
      <w:r>
        <w:rPr/>
        <w:t>this</w:t>
      </w:r>
      <w:r>
        <w:rPr>
          <w:spacing w:val="-3"/>
        </w:rPr>
        <w:t> </w:t>
      </w:r>
      <w:r>
        <w:rPr/>
        <w:t>key issue,</w:t>
      </w:r>
      <w:r>
        <w:rPr>
          <w:spacing w:val="-1"/>
        </w:rPr>
        <w:t> </w:t>
      </w:r>
      <w:r>
        <w:rPr/>
        <w:t>the following</w:t>
      </w:r>
      <w:r>
        <w:rPr>
          <w:spacing w:val="-2"/>
        </w:rPr>
        <w:t> </w:t>
      </w:r>
      <w:r>
        <w:rPr/>
        <w:t>points</w:t>
      </w:r>
      <w:r>
        <w:rPr>
          <w:spacing w:val="-2"/>
        </w:rPr>
        <w:t> </w:t>
      </w:r>
      <w:r>
        <w:rPr/>
        <w:t>need to</w:t>
      </w:r>
      <w:r>
        <w:rPr>
          <w:spacing w:val="-2"/>
        </w:rPr>
        <w:t> </w:t>
      </w:r>
      <w:r>
        <w:rPr/>
        <w:t>be </w:t>
      </w:r>
      <w:r>
        <w:rPr>
          <w:spacing w:val="-2"/>
        </w:rPr>
        <w:t>studied:</w:t>
      </w:r>
    </w:p>
    <w:p>
      <w:pPr>
        <w:pStyle w:val="ListParagraph"/>
        <w:numPr>
          <w:ilvl w:val="0"/>
          <w:numId w:val="15"/>
        </w:numPr>
        <w:tabs>
          <w:tab w:pos="1130" w:val="left" w:leader="none"/>
        </w:tabs>
        <w:spacing w:line="259" w:lineRule="auto" w:before="178" w:after="0"/>
        <w:ind w:left="1130" w:right="1008" w:hanging="454"/>
        <w:jc w:val="left"/>
        <w:rPr>
          <w:sz w:val="20"/>
        </w:rPr>
      </w:pPr>
      <w:r>
        <w:rPr>
          <w:sz w:val="20"/>
        </w:rPr>
        <w:t>How</w:t>
      </w:r>
      <w:r>
        <w:rPr>
          <w:spacing w:val="-3"/>
          <w:sz w:val="20"/>
        </w:rPr>
        <w:t> </w:t>
      </w:r>
      <w:r>
        <w:rPr>
          <w:sz w:val="20"/>
        </w:rPr>
        <w:t>to</w:t>
      </w:r>
      <w:r>
        <w:rPr>
          <w:spacing w:val="-3"/>
          <w:sz w:val="20"/>
        </w:rPr>
        <w:t> </w:t>
      </w:r>
      <w:r>
        <w:rPr>
          <w:sz w:val="20"/>
        </w:rPr>
        <w:t>enhance</w:t>
      </w:r>
      <w:r>
        <w:rPr>
          <w:spacing w:val="-3"/>
          <w:sz w:val="20"/>
        </w:rPr>
        <w:t> </w:t>
      </w:r>
      <w:r>
        <w:rPr>
          <w:sz w:val="20"/>
        </w:rPr>
        <w:t>the</w:t>
      </w:r>
      <w:r>
        <w:rPr>
          <w:spacing w:val="-3"/>
          <w:sz w:val="20"/>
        </w:rPr>
        <w:t> </w:t>
      </w:r>
      <w:r>
        <w:rPr>
          <w:sz w:val="20"/>
        </w:rPr>
        <w:t>mobility</w:t>
      </w:r>
      <w:r>
        <w:rPr>
          <w:spacing w:val="-3"/>
          <w:sz w:val="20"/>
        </w:rPr>
        <w:t> </w:t>
      </w:r>
      <w:r>
        <w:rPr>
          <w:sz w:val="20"/>
        </w:rPr>
        <w:t>management</w:t>
      </w:r>
      <w:r>
        <w:rPr>
          <w:spacing w:val="-3"/>
          <w:sz w:val="20"/>
        </w:rPr>
        <w:t> </w:t>
      </w:r>
      <w:r>
        <w:rPr>
          <w:sz w:val="20"/>
        </w:rPr>
        <w:t>to</w:t>
      </w:r>
      <w:r>
        <w:rPr>
          <w:spacing w:val="-4"/>
          <w:sz w:val="20"/>
        </w:rPr>
        <w:t> </w:t>
      </w:r>
      <w:r>
        <w:rPr>
          <w:sz w:val="20"/>
        </w:rPr>
        <w:t>ensure</w:t>
      </w:r>
      <w:r>
        <w:rPr>
          <w:spacing w:val="-5"/>
          <w:sz w:val="20"/>
        </w:rPr>
        <w:t> </w:t>
      </w:r>
      <w:r>
        <w:rPr>
          <w:sz w:val="20"/>
        </w:rPr>
        <w:t>the</w:t>
      </w:r>
      <w:r>
        <w:rPr>
          <w:spacing w:val="-3"/>
          <w:sz w:val="20"/>
        </w:rPr>
        <w:t> </w:t>
      </w:r>
      <w:r>
        <w:rPr>
          <w:sz w:val="20"/>
        </w:rPr>
        <w:t>connection</w:t>
      </w:r>
      <w:r>
        <w:rPr>
          <w:spacing w:val="-3"/>
          <w:sz w:val="20"/>
        </w:rPr>
        <w:t> </w:t>
      </w:r>
      <w:r>
        <w:rPr>
          <w:sz w:val="20"/>
        </w:rPr>
        <w:t>&amp;</w:t>
      </w:r>
      <w:r>
        <w:rPr>
          <w:spacing w:val="-3"/>
          <w:sz w:val="20"/>
        </w:rPr>
        <w:t> </w:t>
      </w:r>
      <w:r>
        <w:rPr>
          <w:sz w:val="20"/>
        </w:rPr>
        <w:t>service</w:t>
      </w:r>
      <w:r>
        <w:rPr>
          <w:spacing w:val="-3"/>
          <w:sz w:val="20"/>
        </w:rPr>
        <w:t> </w:t>
      </w:r>
      <w:r>
        <w:rPr>
          <w:sz w:val="20"/>
        </w:rPr>
        <w:t>continuity</w:t>
      </w:r>
      <w:r>
        <w:rPr>
          <w:spacing w:val="-3"/>
          <w:sz w:val="20"/>
        </w:rPr>
        <w:t> </w:t>
      </w:r>
      <w:r>
        <w:rPr>
          <w:sz w:val="20"/>
        </w:rPr>
        <w:t>taking</w:t>
      </w:r>
      <w:r>
        <w:rPr>
          <w:spacing w:val="-3"/>
          <w:sz w:val="20"/>
        </w:rPr>
        <w:t> </w:t>
      </w:r>
      <w:r>
        <w:rPr>
          <w:sz w:val="20"/>
        </w:rPr>
        <w:t>both the communication and computing resource status into consideration?</w:t>
      </w:r>
    </w:p>
    <w:p>
      <w:pPr>
        <w:pStyle w:val="ListParagraph"/>
        <w:numPr>
          <w:ilvl w:val="0"/>
          <w:numId w:val="15"/>
        </w:numPr>
        <w:tabs>
          <w:tab w:pos="1130" w:val="left" w:leader="none"/>
        </w:tabs>
        <w:spacing w:line="240" w:lineRule="auto" w:before="160" w:after="0"/>
        <w:ind w:left="1130" w:right="0" w:hanging="453"/>
        <w:jc w:val="left"/>
        <w:rPr>
          <w:sz w:val="20"/>
        </w:rPr>
      </w:pPr>
      <w:r>
        <w:rPr>
          <w:sz w:val="20"/>
        </w:rPr>
        <w:t>What</w:t>
      </w:r>
      <w:r>
        <w:rPr>
          <w:spacing w:val="-5"/>
          <w:sz w:val="20"/>
        </w:rPr>
        <w:t> </w:t>
      </w:r>
      <w:r>
        <w:rPr>
          <w:sz w:val="20"/>
        </w:rPr>
        <w:t>information</w:t>
      </w:r>
      <w:r>
        <w:rPr>
          <w:spacing w:val="-1"/>
          <w:sz w:val="20"/>
        </w:rPr>
        <w:t> </w:t>
      </w:r>
      <w:r>
        <w:rPr>
          <w:sz w:val="20"/>
        </w:rPr>
        <w:t>needs</w:t>
      </w:r>
      <w:r>
        <w:rPr>
          <w:spacing w:val="-2"/>
          <w:sz w:val="20"/>
        </w:rPr>
        <w:t> </w:t>
      </w:r>
      <w:r>
        <w:rPr>
          <w:sz w:val="20"/>
        </w:rPr>
        <w:t>to</w:t>
      </w:r>
      <w:r>
        <w:rPr>
          <w:spacing w:val="-1"/>
          <w:sz w:val="20"/>
        </w:rPr>
        <w:t> </w:t>
      </w:r>
      <w:r>
        <w:rPr>
          <w:sz w:val="20"/>
        </w:rPr>
        <w:t>be</w:t>
      </w:r>
      <w:r>
        <w:rPr>
          <w:spacing w:val="-2"/>
          <w:sz w:val="20"/>
        </w:rPr>
        <w:t> </w:t>
      </w:r>
      <w:r>
        <w:rPr>
          <w:sz w:val="20"/>
        </w:rPr>
        <w:t>exposed</w:t>
      </w:r>
      <w:r>
        <w:rPr>
          <w:spacing w:val="-2"/>
          <w:sz w:val="20"/>
        </w:rPr>
        <w:t> </w:t>
      </w:r>
      <w:r>
        <w:rPr>
          <w:sz w:val="20"/>
        </w:rPr>
        <w:t>by</w:t>
      </w:r>
      <w:r>
        <w:rPr>
          <w:spacing w:val="-1"/>
          <w:sz w:val="20"/>
        </w:rPr>
        <w:t> </w:t>
      </w:r>
      <w:r>
        <w:rPr>
          <w:sz w:val="20"/>
        </w:rPr>
        <w:t>O-RAN</w:t>
      </w:r>
      <w:r>
        <w:rPr>
          <w:spacing w:val="-2"/>
          <w:sz w:val="20"/>
        </w:rPr>
        <w:t> </w:t>
      </w:r>
      <w:r>
        <w:rPr>
          <w:sz w:val="20"/>
        </w:rPr>
        <w:t>to</w:t>
      </w:r>
      <w:r>
        <w:rPr>
          <w:spacing w:val="-1"/>
          <w:sz w:val="20"/>
        </w:rPr>
        <w:t> </w:t>
      </w:r>
      <w:r>
        <w:rPr>
          <w:sz w:val="20"/>
        </w:rPr>
        <w:t>external</w:t>
      </w:r>
      <w:r>
        <w:rPr>
          <w:spacing w:val="-1"/>
          <w:sz w:val="20"/>
        </w:rPr>
        <w:t> </w:t>
      </w:r>
      <w:r>
        <w:rPr>
          <w:spacing w:val="-2"/>
          <w:sz w:val="20"/>
        </w:rPr>
        <w:t>entities?</w:t>
      </w:r>
    </w:p>
    <w:p>
      <w:pPr>
        <w:pStyle w:val="ListParagraph"/>
        <w:numPr>
          <w:ilvl w:val="0"/>
          <w:numId w:val="15"/>
        </w:numPr>
        <w:tabs>
          <w:tab w:pos="1130" w:val="left" w:leader="none"/>
        </w:tabs>
        <w:spacing w:line="240" w:lineRule="auto" w:before="178" w:after="0"/>
        <w:ind w:left="1130" w:right="0" w:hanging="453"/>
        <w:jc w:val="left"/>
        <w:rPr>
          <w:sz w:val="20"/>
        </w:rPr>
      </w:pPr>
      <w:r>
        <w:rPr>
          <w:sz w:val="20"/>
        </w:rPr>
        <w:t>Which</w:t>
      </w:r>
      <w:r>
        <w:rPr>
          <w:spacing w:val="-2"/>
          <w:sz w:val="20"/>
        </w:rPr>
        <w:t> </w:t>
      </w:r>
      <w:r>
        <w:rPr>
          <w:sz w:val="20"/>
        </w:rPr>
        <w:t>entity</w:t>
      </w:r>
      <w:r>
        <w:rPr>
          <w:spacing w:val="-1"/>
          <w:sz w:val="20"/>
        </w:rPr>
        <w:t> </w:t>
      </w:r>
      <w:r>
        <w:rPr>
          <w:sz w:val="20"/>
        </w:rPr>
        <w:t>in</w:t>
      </w:r>
      <w:r>
        <w:rPr>
          <w:spacing w:val="-1"/>
          <w:sz w:val="20"/>
        </w:rPr>
        <w:t> </w:t>
      </w:r>
      <w:r>
        <w:rPr>
          <w:sz w:val="20"/>
        </w:rPr>
        <w:t>O-RAN</w:t>
      </w:r>
      <w:r>
        <w:rPr>
          <w:spacing w:val="-2"/>
          <w:sz w:val="20"/>
        </w:rPr>
        <w:t> </w:t>
      </w:r>
      <w:r>
        <w:rPr>
          <w:sz w:val="20"/>
        </w:rPr>
        <w:t>will</w:t>
      </w:r>
      <w:r>
        <w:rPr>
          <w:spacing w:val="-3"/>
          <w:sz w:val="20"/>
        </w:rPr>
        <w:t> </w:t>
      </w:r>
      <w:r>
        <w:rPr>
          <w:sz w:val="20"/>
        </w:rPr>
        <w:t>do</w:t>
      </w:r>
      <w:r>
        <w:rPr>
          <w:spacing w:val="-1"/>
          <w:sz w:val="20"/>
        </w:rPr>
        <w:t> </w:t>
      </w:r>
      <w:r>
        <w:rPr>
          <w:sz w:val="20"/>
        </w:rPr>
        <w:t>the</w:t>
      </w:r>
      <w:r>
        <w:rPr>
          <w:spacing w:val="-1"/>
          <w:sz w:val="20"/>
        </w:rPr>
        <w:t> </w:t>
      </w:r>
      <w:r>
        <w:rPr>
          <w:spacing w:val="-2"/>
          <w:sz w:val="20"/>
        </w:rPr>
        <w:t>exposure?</w:t>
      </w:r>
    </w:p>
    <w:p>
      <w:pPr>
        <w:pStyle w:val="ListParagraph"/>
        <w:numPr>
          <w:ilvl w:val="0"/>
          <w:numId w:val="15"/>
        </w:numPr>
        <w:tabs>
          <w:tab w:pos="1130" w:val="left" w:leader="none"/>
        </w:tabs>
        <w:spacing w:line="240" w:lineRule="auto" w:before="178" w:after="0"/>
        <w:ind w:left="1130" w:right="0" w:hanging="453"/>
        <w:jc w:val="left"/>
        <w:rPr>
          <w:sz w:val="20"/>
        </w:rPr>
      </w:pPr>
      <w:r>
        <w:rPr>
          <w:sz w:val="20"/>
        </w:rPr>
        <w:t>What’s</w:t>
      </w:r>
      <w:r>
        <w:rPr>
          <w:spacing w:val="-5"/>
          <w:sz w:val="20"/>
        </w:rPr>
        <w:t> </w:t>
      </w:r>
      <w:r>
        <w:rPr>
          <w:sz w:val="20"/>
        </w:rPr>
        <w:t>the</w:t>
      </w:r>
      <w:r>
        <w:rPr>
          <w:spacing w:val="-4"/>
          <w:sz w:val="20"/>
        </w:rPr>
        <w:t> </w:t>
      </w:r>
      <w:r>
        <w:rPr>
          <w:sz w:val="20"/>
        </w:rPr>
        <w:t>mechanism</w:t>
      </w:r>
      <w:r>
        <w:rPr>
          <w:spacing w:val="-2"/>
          <w:sz w:val="20"/>
        </w:rPr>
        <w:t> </w:t>
      </w:r>
      <w:r>
        <w:rPr>
          <w:sz w:val="20"/>
        </w:rPr>
        <w:t>(including</w:t>
      </w:r>
      <w:r>
        <w:rPr>
          <w:spacing w:val="-3"/>
          <w:sz w:val="20"/>
        </w:rPr>
        <w:t> </w:t>
      </w:r>
      <w:r>
        <w:rPr>
          <w:sz w:val="20"/>
        </w:rPr>
        <w:t>the</w:t>
      </w:r>
      <w:r>
        <w:rPr>
          <w:spacing w:val="-3"/>
          <w:sz w:val="20"/>
        </w:rPr>
        <w:t> </w:t>
      </w:r>
      <w:r>
        <w:rPr>
          <w:sz w:val="20"/>
        </w:rPr>
        <w:t>security</w:t>
      </w:r>
      <w:r>
        <w:rPr>
          <w:spacing w:val="-2"/>
          <w:sz w:val="20"/>
        </w:rPr>
        <w:t> </w:t>
      </w:r>
      <w:r>
        <w:rPr>
          <w:sz w:val="20"/>
        </w:rPr>
        <w:t>mechanism)</w:t>
      </w:r>
      <w:r>
        <w:rPr>
          <w:spacing w:val="-3"/>
          <w:sz w:val="20"/>
        </w:rPr>
        <w:t> </w:t>
      </w:r>
      <w:r>
        <w:rPr>
          <w:sz w:val="20"/>
        </w:rPr>
        <w:t>to</w:t>
      </w:r>
      <w:r>
        <w:rPr>
          <w:spacing w:val="-3"/>
          <w:sz w:val="20"/>
        </w:rPr>
        <w:t> </w:t>
      </w:r>
      <w:r>
        <w:rPr>
          <w:sz w:val="20"/>
        </w:rPr>
        <w:t>support</w:t>
      </w:r>
      <w:r>
        <w:rPr>
          <w:spacing w:val="-2"/>
          <w:sz w:val="20"/>
        </w:rPr>
        <w:t> </w:t>
      </w:r>
      <w:r>
        <w:rPr>
          <w:sz w:val="20"/>
        </w:rPr>
        <w:t>the</w:t>
      </w:r>
      <w:r>
        <w:rPr>
          <w:spacing w:val="-2"/>
          <w:sz w:val="20"/>
        </w:rPr>
        <w:t> </w:t>
      </w:r>
      <w:r>
        <w:rPr>
          <w:sz w:val="20"/>
        </w:rPr>
        <w:t>information</w:t>
      </w:r>
      <w:r>
        <w:rPr>
          <w:spacing w:val="-4"/>
          <w:sz w:val="20"/>
        </w:rPr>
        <w:t> </w:t>
      </w:r>
      <w:r>
        <w:rPr>
          <w:spacing w:val="-2"/>
          <w:sz w:val="20"/>
        </w:rPr>
        <w:t>exposure?</w:t>
      </w:r>
    </w:p>
    <w:p>
      <w:pPr>
        <w:pStyle w:val="BodyText"/>
        <w:spacing w:before="127"/>
      </w:pPr>
    </w:p>
    <w:p>
      <w:pPr>
        <w:pStyle w:val="Heading2"/>
        <w:numPr>
          <w:ilvl w:val="1"/>
          <w:numId w:val="2"/>
        </w:numPr>
        <w:tabs>
          <w:tab w:pos="1526" w:val="left" w:leader="none"/>
        </w:tabs>
        <w:spacing w:line="240" w:lineRule="auto" w:before="0" w:after="0"/>
        <w:ind w:left="1526" w:right="0" w:hanging="1134"/>
        <w:jc w:val="left"/>
      </w:pPr>
      <w:bookmarkStart w:name="_TOC_250032" w:id="57"/>
      <w:r>
        <w:rPr/>
        <w:t>Key</w:t>
      </w:r>
      <w:r>
        <w:rPr>
          <w:spacing w:val="-6"/>
        </w:rPr>
        <w:t> </w:t>
      </w:r>
      <w:r>
        <w:rPr/>
        <w:t>Issue</w:t>
      </w:r>
      <w:r>
        <w:rPr>
          <w:spacing w:val="-4"/>
        </w:rPr>
        <w:t> </w:t>
      </w:r>
      <w:r>
        <w:rPr/>
        <w:t>#2:</w:t>
      </w:r>
      <w:r>
        <w:rPr>
          <w:spacing w:val="-3"/>
        </w:rPr>
        <w:t> </w:t>
      </w:r>
      <w:r>
        <w:rPr/>
        <w:t>O-RAN</w:t>
      </w:r>
      <w:r>
        <w:rPr>
          <w:spacing w:val="-5"/>
        </w:rPr>
        <w:t> </w:t>
      </w:r>
      <w:r>
        <w:rPr/>
        <w:t>computing</w:t>
      </w:r>
      <w:r>
        <w:rPr>
          <w:spacing w:val="-4"/>
        </w:rPr>
        <w:t> </w:t>
      </w:r>
      <w:r>
        <w:rPr/>
        <w:t>service</w:t>
      </w:r>
      <w:r>
        <w:rPr>
          <w:spacing w:val="-4"/>
        </w:rPr>
        <w:t> </w:t>
      </w:r>
      <w:bookmarkEnd w:id="57"/>
      <w:r>
        <w:rPr>
          <w:spacing w:val="-2"/>
        </w:rPr>
        <w:t>provision</w:t>
      </w:r>
    </w:p>
    <w:p>
      <w:pPr>
        <w:pStyle w:val="BodyText"/>
        <w:spacing w:line="259" w:lineRule="auto" w:before="181"/>
        <w:ind w:left="392" w:right="578"/>
      </w:pPr>
      <w:r>
        <w:rPr/>
        <w:t>Use cases 3, 4 and 5 have a common requirement of exposing vacant O-RAN computing capabilities. The radio edge computing</w:t>
      </w:r>
      <w:r>
        <w:rPr>
          <w:spacing w:val="-3"/>
        </w:rPr>
        <w:t> </w:t>
      </w:r>
      <w:r>
        <w:rPr/>
        <w:t>capability</w:t>
      </w:r>
      <w:r>
        <w:rPr>
          <w:spacing w:val="-2"/>
        </w:rPr>
        <w:t> </w:t>
      </w:r>
      <w:r>
        <w:rPr/>
        <w:t>offered</w:t>
      </w:r>
      <w:r>
        <w:rPr>
          <w:spacing w:val="-4"/>
        </w:rPr>
        <w:t> </w:t>
      </w:r>
      <w:r>
        <w:rPr/>
        <w:t>by</w:t>
      </w:r>
      <w:r>
        <w:rPr>
          <w:spacing w:val="-2"/>
        </w:rPr>
        <w:t> </w:t>
      </w:r>
      <w:r>
        <w:rPr/>
        <w:t>O-RAN</w:t>
      </w:r>
      <w:r>
        <w:rPr>
          <w:spacing w:val="-2"/>
        </w:rPr>
        <w:t> </w:t>
      </w:r>
      <w:r>
        <w:rPr/>
        <w:t>can</w:t>
      </w:r>
      <w:r>
        <w:rPr>
          <w:spacing w:val="-2"/>
        </w:rPr>
        <w:t> </w:t>
      </w:r>
      <w:r>
        <w:rPr/>
        <w:t>be</w:t>
      </w:r>
      <w:r>
        <w:rPr>
          <w:spacing w:val="-3"/>
        </w:rPr>
        <w:t> </w:t>
      </w:r>
      <w:r>
        <w:rPr/>
        <w:t>discovered</w:t>
      </w:r>
      <w:r>
        <w:rPr>
          <w:spacing w:val="-4"/>
        </w:rPr>
        <w:t> </w:t>
      </w:r>
      <w:r>
        <w:rPr/>
        <w:t>by</w:t>
      </w:r>
      <w:r>
        <w:rPr>
          <w:spacing w:val="-2"/>
        </w:rPr>
        <w:t> </w:t>
      </w:r>
      <w:r>
        <w:rPr/>
        <w:t>the</w:t>
      </w:r>
      <w:r>
        <w:rPr>
          <w:spacing w:val="-3"/>
        </w:rPr>
        <w:t> </w:t>
      </w:r>
      <w:r>
        <w:rPr/>
        <w:t>O-RAN</w:t>
      </w:r>
      <w:r>
        <w:rPr>
          <w:spacing w:val="-2"/>
        </w:rPr>
        <w:t> </w:t>
      </w:r>
      <w:r>
        <w:rPr/>
        <w:t>external</w:t>
      </w:r>
      <w:r>
        <w:rPr>
          <w:spacing w:val="-2"/>
        </w:rPr>
        <w:t> </w:t>
      </w:r>
      <w:r>
        <w:rPr/>
        <w:t>consumers</w:t>
      </w:r>
      <w:r>
        <w:rPr>
          <w:spacing w:val="-2"/>
        </w:rPr>
        <w:t> </w:t>
      </w:r>
      <w:r>
        <w:rPr/>
        <w:t>such</w:t>
      </w:r>
      <w:r>
        <w:rPr>
          <w:spacing w:val="-2"/>
        </w:rPr>
        <w:t> </w:t>
      </w:r>
      <w:r>
        <w:rPr/>
        <w:t>as</w:t>
      </w:r>
      <w:r>
        <w:rPr>
          <w:spacing w:val="-4"/>
        </w:rPr>
        <w:t> </w:t>
      </w:r>
      <w:r>
        <w:rPr/>
        <w:t>the</w:t>
      </w:r>
      <w:r>
        <w:rPr>
          <w:spacing w:val="-2"/>
        </w:rPr>
        <w:t> </w:t>
      </w:r>
      <w:r>
        <w:rPr/>
        <w:t>multi-cloud orchestration</w:t>
      </w:r>
      <w:r>
        <w:rPr>
          <w:spacing w:val="-3"/>
        </w:rPr>
        <w:t> </w:t>
      </w:r>
      <w:r>
        <w:rPr/>
        <w:t>or</w:t>
      </w:r>
      <w:r>
        <w:rPr>
          <w:spacing w:val="-2"/>
        </w:rPr>
        <w:t> </w:t>
      </w:r>
      <w:r>
        <w:rPr/>
        <w:t>the</w:t>
      </w:r>
      <w:r>
        <w:rPr>
          <w:spacing w:val="-4"/>
        </w:rPr>
        <w:t> </w:t>
      </w:r>
      <w:r>
        <w:rPr/>
        <w:t>application servers.</w:t>
      </w:r>
      <w:r>
        <w:rPr>
          <w:spacing w:val="-2"/>
        </w:rPr>
        <w:t> </w:t>
      </w:r>
      <w:r>
        <w:rPr/>
        <w:t>The</w:t>
      </w:r>
      <w:r>
        <w:rPr>
          <w:spacing w:val="-2"/>
        </w:rPr>
        <w:t> </w:t>
      </w:r>
      <w:r>
        <w:rPr/>
        <w:t>external</w:t>
      </w:r>
      <w:r>
        <w:rPr>
          <w:spacing w:val="-2"/>
        </w:rPr>
        <w:t> </w:t>
      </w:r>
      <w:r>
        <w:rPr/>
        <w:t>consumers</w:t>
      </w:r>
      <w:r>
        <w:rPr>
          <w:spacing w:val="-2"/>
        </w:rPr>
        <w:t> </w:t>
      </w:r>
      <w:r>
        <w:rPr/>
        <w:t>can</w:t>
      </w:r>
      <w:r>
        <w:rPr>
          <w:spacing w:val="-2"/>
        </w:rPr>
        <w:t> </w:t>
      </w:r>
      <w:r>
        <w:rPr/>
        <w:t>monitor</w:t>
      </w:r>
      <w:r>
        <w:rPr>
          <w:spacing w:val="-2"/>
        </w:rPr>
        <w:t> </w:t>
      </w:r>
      <w:r>
        <w:rPr/>
        <w:t>the</w:t>
      </w:r>
      <w:r>
        <w:rPr>
          <w:spacing w:val="-2"/>
        </w:rPr>
        <w:t> </w:t>
      </w:r>
      <w:r>
        <w:rPr/>
        <w:t>O-RAN</w:t>
      </w:r>
      <w:r>
        <w:rPr>
          <w:spacing w:val="-2"/>
        </w:rPr>
        <w:t> </w:t>
      </w:r>
      <w:r>
        <w:rPr/>
        <w:t>computing</w:t>
      </w:r>
      <w:r>
        <w:rPr>
          <w:spacing w:val="-2"/>
        </w:rPr>
        <w:t> </w:t>
      </w:r>
      <w:r>
        <w:rPr/>
        <w:t>capability</w:t>
      </w:r>
      <w:r>
        <w:rPr>
          <w:spacing w:val="-2"/>
        </w:rPr>
        <w:t> </w:t>
      </w:r>
      <w:r>
        <w:rPr/>
        <w:t>as</w:t>
      </w:r>
      <w:r>
        <w:rPr>
          <w:spacing w:val="-4"/>
        </w:rPr>
        <w:t> </w:t>
      </w:r>
      <w:r>
        <w:rPr/>
        <w:t>well as other necessary information to decide whether to request edge application offloading to the O-RAN system.</w:t>
      </w:r>
    </w:p>
    <w:p>
      <w:pPr>
        <w:pStyle w:val="BodyText"/>
        <w:spacing w:before="160"/>
        <w:ind w:left="392"/>
      </w:pPr>
      <w:r>
        <w:rPr/>
        <w:t>In</w:t>
      </w:r>
      <w:r>
        <w:rPr>
          <w:spacing w:val="-1"/>
        </w:rPr>
        <w:t> </w:t>
      </w:r>
      <w:r>
        <w:rPr/>
        <w:t>this</w:t>
      </w:r>
      <w:r>
        <w:rPr>
          <w:spacing w:val="-3"/>
        </w:rPr>
        <w:t> </w:t>
      </w:r>
      <w:r>
        <w:rPr/>
        <w:t>key</w:t>
      </w:r>
      <w:r>
        <w:rPr>
          <w:spacing w:val="-1"/>
        </w:rPr>
        <w:t> </w:t>
      </w:r>
      <w:r>
        <w:rPr/>
        <w:t>issue,</w:t>
      </w:r>
      <w:r>
        <w:rPr>
          <w:spacing w:val="-1"/>
        </w:rPr>
        <w:t> </w:t>
      </w:r>
      <w:r>
        <w:rPr/>
        <w:t>the following</w:t>
      </w:r>
      <w:r>
        <w:rPr>
          <w:spacing w:val="-1"/>
        </w:rPr>
        <w:t> </w:t>
      </w:r>
      <w:r>
        <w:rPr/>
        <w:t>mechanisms</w:t>
      </w:r>
      <w:r>
        <w:rPr>
          <w:spacing w:val="-2"/>
        </w:rPr>
        <w:t> </w:t>
      </w:r>
      <w:r>
        <w:rPr/>
        <w:t>need</w:t>
      </w:r>
      <w:r>
        <w:rPr>
          <w:spacing w:val="-1"/>
        </w:rPr>
        <w:t> </w:t>
      </w:r>
      <w:r>
        <w:rPr/>
        <w:t>to</w:t>
      </w:r>
      <w:r>
        <w:rPr>
          <w:spacing w:val="-2"/>
        </w:rPr>
        <w:t> </w:t>
      </w:r>
      <w:r>
        <w:rPr/>
        <w:t>be </w:t>
      </w:r>
      <w:r>
        <w:rPr>
          <w:spacing w:val="-2"/>
        </w:rPr>
        <w:t>studied:</w:t>
      </w:r>
    </w:p>
    <w:p>
      <w:pPr>
        <w:pStyle w:val="ListParagraph"/>
        <w:numPr>
          <w:ilvl w:val="0"/>
          <w:numId w:val="16"/>
        </w:numPr>
        <w:tabs>
          <w:tab w:pos="1130" w:val="left" w:leader="none"/>
        </w:tabs>
        <w:spacing w:line="259" w:lineRule="auto" w:before="178" w:after="0"/>
        <w:ind w:left="1130" w:right="892" w:hanging="454"/>
        <w:jc w:val="left"/>
        <w:rPr>
          <w:sz w:val="20"/>
        </w:rPr>
      </w:pPr>
      <w:r>
        <w:rPr>
          <w:sz w:val="20"/>
        </w:rPr>
        <w:t>How</w:t>
      </w:r>
      <w:r>
        <w:rPr>
          <w:spacing w:val="-3"/>
          <w:sz w:val="20"/>
        </w:rPr>
        <w:t> </w:t>
      </w:r>
      <w:r>
        <w:rPr>
          <w:sz w:val="20"/>
        </w:rPr>
        <w:t>an</w:t>
      </w:r>
      <w:r>
        <w:rPr>
          <w:spacing w:val="-3"/>
          <w:sz w:val="20"/>
        </w:rPr>
        <w:t> </w:t>
      </w:r>
      <w:r>
        <w:rPr>
          <w:sz w:val="20"/>
        </w:rPr>
        <w:t>external</w:t>
      </w:r>
      <w:r>
        <w:rPr>
          <w:spacing w:val="-3"/>
          <w:sz w:val="20"/>
        </w:rPr>
        <w:t> </w:t>
      </w:r>
      <w:r>
        <w:rPr>
          <w:sz w:val="20"/>
        </w:rPr>
        <w:t>consumer</w:t>
      </w:r>
      <w:r>
        <w:rPr>
          <w:spacing w:val="-3"/>
          <w:sz w:val="20"/>
        </w:rPr>
        <w:t> </w:t>
      </w:r>
      <w:r>
        <w:rPr>
          <w:sz w:val="20"/>
        </w:rPr>
        <w:t>requests</w:t>
      </w:r>
      <w:r>
        <w:rPr>
          <w:spacing w:val="-3"/>
          <w:sz w:val="20"/>
        </w:rPr>
        <w:t> </w:t>
      </w:r>
      <w:r>
        <w:rPr>
          <w:sz w:val="20"/>
        </w:rPr>
        <w:t>or</w:t>
      </w:r>
      <w:r>
        <w:rPr>
          <w:spacing w:val="-3"/>
          <w:sz w:val="20"/>
        </w:rPr>
        <w:t> </w:t>
      </w:r>
      <w:r>
        <w:rPr>
          <w:sz w:val="20"/>
        </w:rPr>
        <w:t>subscribes</w:t>
      </w:r>
      <w:r>
        <w:rPr>
          <w:spacing w:val="-3"/>
          <w:sz w:val="20"/>
        </w:rPr>
        <w:t> </w:t>
      </w:r>
      <w:r>
        <w:rPr>
          <w:sz w:val="20"/>
        </w:rPr>
        <w:t>to</w:t>
      </w:r>
      <w:r>
        <w:rPr>
          <w:spacing w:val="-3"/>
          <w:sz w:val="20"/>
        </w:rPr>
        <w:t> </w:t>
      </w:r>
      <w:r>
        <w:rPr>
          <w:sz w:val="20"/>
        </w:rPr>
        <w:t>O-RAN</w:t>
      </w:r>
      <w:r>
        <w:rPr>
          <w:spacing w:val="-3"/>
          <w:sz w:val="20"/>
        </w:rPr>
        <w:t> </w:t>
      </w:r>
      <w:r>
        <w:rPr>
          <w:sz w:val="20"/>
        </w:rPr>
        <w:t>system</w:t>
      </w:r>
      <w:r>
        <w:rPr>
          <w:spacing w:val="-4"/>
          <w:sz w:val="20"/>
        </w:rPr>
        <w:t> </w:t>
      </w:r>
      <w:r>
        <w:rPr>
          <w:sz w:val="20"/>
        </w:rPr>
        <w:t>for</w:t>
      </w:r>
      <w:r>
        <w:rPr>
          <w:spacing w:val="-3"/>
          <w:sz w:val="20"/>
        </w:rPr>
        <w:t> </w:t>
      </w:r>
      <w:r>
        <w:rPr>
          <w:sz w:val="20"/>
        </w:rPr>
        <w:t>providing</w:t>
      </w:r>
      <w:r>
        <w:rPr>
          <w:spacing w:val="-3"/>
          <w:sz w:val="20"/>
        </w:rPr>
        <w:t> </w:t>
      </w:r>
      <w:r>
        <w:rPr>
          <w:sz w:val="20"/>
        </w:rPr>
        <w:t>the</w:t>
      </w:r>
      <w:r>
        <w:rPr>
          <w:spacing w:val="-4"/>
          <w:sz w:val="20"/>
        </w:rPr>
        <w:t> </w:t>
      </w:r>
      <w:r>
        <w:rPr>
          <w:sz w:val="20"/>
        </w:rPr>
        <w:t>O-RAN</w:t>
      </w:r>
      <w:r>
        <w:rPr>
          <w:spacing w:val="-3"/>
          <w:sz w:val="20"/>
        </w:rPr>
        <w:t> </w:t>
      </w:r>
      <w:r>
        <w:rPr>
          <w:sz w:val="20"/>
        </w:rPr>
        <w:t>computing </w:t>
      </w:r>
      <w:r>
        <w:rPr>
          <w:spacing w:val="-2"/>
          <w:sz w:val="20"/>
        </w:rPr>
        <w:t>capabilities?</w:t>
      </w:r>
    </w:p>
    <w:p>
      <w:pPr>
        <w:pStyle w:val="ListParagraph"/>
        <w:numPr>
          <w:ilvl w:val="0"/>
          <w:numId w:val="16"/>
        </w:numPr>
        <w:tabs>
          <w:tab w:pos="1130" w:val="left" w:leader="none"/>
        </w:tabs>
        <w:spacing w:line="240" w:lineRule="auto" w:before="160" w:after="0"/>
        <w:ind w:left="1130" w:right="0" w:hanging="453"/>
        <w:jc w:val="left"/>
        <w:rPr>
          <w:sz w:val="20"/>
        </w:rPr>
      </w:pPr>
      <w:r>
        <w:rPr>
          <w:sz w:val="20"/>
        </w:rPr>
        <w:t>How</w:t>
      </w:r>
      <w:r>
        <w:rPr>
          <w:spacing w:val="-5"/>
          <w:sz w:val="20"/>
        </w:rPr>
        <w:t> </w:t>
      </w:r>
      <w:r>
        <w:rPr>
          <w:sz w:val="20"/>
        </w:rPr>
        <w:t>O-RAN</w:t>
      </w:r>
      <w:r>
        <w:rPr>
          <w:spacing w:val="-2"/>
          <w:sz w:val="20"/>
        </w:rPr>
        <w:t> </w:t>
      </w:r>
      <w:r>
        <w:rPr>
          <w:sz w:val="20"/>
        </w:rPr>
        <w:t>system</w:t>
      </w:r>
      <w:r>
        <w:rPr>
          <w:spacing w:val="-3"/>
          <w:sz w:val="20"/>
        </w:rPr>
        <w:t> </w:t>
      </w:r>
      <w:r>
        <w:rPr>
          <w:sz w:val="20"/>
        </w:rPr>
        <w:t>provides/updates</w:t>
      </w:r>
      <w:r>
        <w:rPr>
          <w:spacing w:val="-2"/>
          <w:sz w:val="20"/>
        </w:rPr>
        <w:t> </w:t>
      </w:r>
      <w:r>
        <w:rPr>
          <w:sz w:val="20"/>
        </w:rPr>
        <w:t>the</w:t>
      </w:r>
      <w:r>
        <w:rPr>
          <w:spacing w:val="-3"/>
          <w:sz w:val="20"/>
        </w:rPr>
        <w:t> </w:t>
      </w:r>
      <w:r>
        <w:rPr>
          <w:sz w:val="20"/>
        </w:rPr>
        <w:t>O-RAN</w:t>
      </w:r>
      <w:r>
        <w:rPr>
          <w:spacing w:val="-3"/>
          <w:sz w:val="20"/>
        </w:rPr>
        <w:t> </w:t>
      </w:r>
      <w:r>
        <w:rPr>
          <w:sz w:val="20"/>
        </w:rPr>
        <w:t>computing</w:t>
      </w:r>
      <w:r>
        <w:rPr>
          <w:spacing w:val="-2"/>
          <w:sz w:val="20"/>
        </w:rPr>
        <w:t> </w:t>
      </w:r>
      <w:r>
        <w:rPr>
          <w:sz w:val="20"/>
        </w:rPr>
        <w:t>capabilities</w:t>
      </w:r>
      <w:r>
        <w:rPr>
          <w:spacing w:val="-2"/>
          <w:sz w:val="20"/>
        </w:rPr>
        <w:t> </w:t>
      </w:r>
      <w:r>
        <w:rPr>
          <w:sz w:val="20"/>
        </w:rPr>
        <w:t>to</w:t>
      </w:r>
      <w:r>
        <w:rPr>
          <w:spacing w:val="-2"/>
          <w:sz w:val="20"/>
        </w:rPr>
        <w:t> </w:t>
      </w:r>
      <w:r>
        <w:rPr>
          <w:sz w:val="20"/>
        </w:rPr>
        <w:t>the</w:t>
      </w:r>
      <w:r>
        <w:rPr>
          <w:spacing w:val="-4"/>
          <w:sz w:val="20"/>
        </w:rPr>
        <w:t> </w:t>
      </w:r>
      <w:r>
        <w:rPr>
          <w:sz w:val="20"/>
        </w:rPr>
        <w:t>external</w:t>
      </w:r>
      <w:r>
        <w:rPr>
          <w:spacing w:val="-3"/>
          <w:sz w:val="20"/>
        </w:rPr>
        <w:t> </w:t>
      </w:r>
      <w:r>
        <w:rPr>
          <w:spacing w:val="-2"/>
          <w:sz w:val="20"/>
        </w:rPr>
        <w:t>consumer?</w:t>
      </w:r>
    </w:p>
    <w:p>
      <w:pPr>
        <w:pStyle w:val="ListParagraph"/>
        <w:numPr>
          <w:ilvl w:val="0"/>
          <w:numId w:val="16"/>
        </w:numPr>
        <w:tabs>
          <w:tab w:pos="1130" w:val="left" w:leader="none"/>
        </w:tabs>
        <w:spacing w:line="259" w:lineRule="auto" w:before="178" w:after="0"/>
        <w:ind w:left="1130" w:right="602" w:hanging="454"/>
        <w:jc w:val="left"/>
        <w:rPr>
          <w:sz w:val="20"/>
        </w:rPr>
      </w:pPr>
      <w:r>
        <w:rPr>
          <w:sz w:val="20"/>
        </w:rPr>
        <w:t>How</w:t>
      </w:r>
      <w:r>
        <w:rPr>
          <w:spacing w:val="-3"/>
          <w:sz w:val="20"/>
        </w:rPr>
        <w:t> </w:t>
      </w:r>
      <w:r>
        <w:rPr>
          <w:sz w:val="20"/>
        </w:rPr>
        <w:t>an</w:t>
      </w:r>
      <w:r>
        <w:rPr>
          <w:spacing w:val="-3"/>
          <w:sz w:val="20"/>
        </w:rPr>
        <w:t> </w:t>
      </w:r>
      <w:r>
        <w:rPr>
          <w:sz w:val="20"/>
        </w:rPr>
        <w:t>external</w:t>
      </w:r>
      <w:r>
        <w:rPr>
          <w:spacing w:val="-3"/>
          <w:sz w:val="20"/>
        </w:rPr>
        <w:t> </w:t>
      </w:r>
      <w:r>
        <w:rPr>
          <w:sz w:val="20"/>
        </w:rPr>
        <w:t>consumer</w:t>
      </w:r>
      <w:r>
        <w:rPr>
          <w:spacing w:val="-3"/>
          <w:sz w:val="20"/>
        </w:rPr>
        <w:t> </w:t>
      </w:r>
      <w:r>
        <w:rPr>
          <w:sz w:val="20"/>
        </w:rPr>
        <w:t>requests</w:t>
      </w:r>
      <w:r>
        <w:rPr>
          <w:spacing w:val="-3"/>
          <w:sz w:val="20"/>
        </w:rPr>
        <w:t> </w:t>
      </w:r>
      <w:r>
        <w:rPr>
          <w:sz w:val="20"/>
        </w:rPr>
        <w:t>or</w:t>
      </w:r>
      <w:r>
        <w:rPr>
          <w:spacing w:val="-3"/>
          <w:sz w:val="20"/>
        </w:rPr>
        <w:t> </w:t>
      </w:r>
      <w:r>
        <w:rPr>
          <w:sz w:val="20"/>
        </w:rPr>
        <w:t>subscribes</w:t>
      </w:r>
      <w:r>
        <w:rPr>
          <w:spacing w:val="-3"/>
          <w:sz w:val="20"/>
        </w:rPr>
        <w:t> </w:t>
      </w:r>
      <w:r>
        <w:rPr>
          <w:sz w:val="20"/>
        </w:rPr>
        <w:t>to</w:t>
      </w:r>
      <w:r>
        <w:rPr>
          <w:spacing w:val="-3"/>
          <w:sz w:val="20"/>
        </w:rPr>
        <w:t> </w:t>
      </w:r>
      <w:r>
        <w:rPr>
          <w:sz w:val="20"/>
        </w:rPr>
        <w:t>O-RAN</w:t>
      </w:r>
      <w:r>
        <w:rPr>
          <w:spacing w:val="-3"/>
          <w:sz w:val="20"/>
        </w:rPr>
        <w:t> </w:t>
      </w:r>
      <w:r>
        <w:rPr>
          <w:sz w:val="20"/>
        </w:rPr>
        <w:t>system</w:t>
      </w:r>
      <w:r>
        <w:rPr>
          <w:spacing w:val="-3"/>
          <w:sz w:val="20"/>
        </w:rPr>
        <w:t> </w:t>
      </w:r>
      <w:r>
        <w:rPr>
          <w:sz w:val="20"/>
        </w:rPr>
        <w:t>for</w:t>
      </w:r>
      <w:r>
        <w:rPr>
          <w:spacing w:val="-3"/>
          <w:sz w:val="20"/>
        </w:rPr>
        <w:t> </w:t>
      </w:r>
      <w:r>
        <w:rPr>
          <w:sz w:val="20"/>
        </w:rPr>
        <w:t>offloading</w:t>
      </w:r>
      <w:r>
        <w:rPr>
          <w:spacing w:val="-3"/>
          <w:sz w:val="20"/>
        </w:rPr>
        <w:t> </w:t>
      </w:r>
      <w:r>
        <w:rPr>
          <w:sz w:val="20"/>
        </w:rPr>
        <w:t>the</w:t>
      </w:r>
      <w:r>
        <w:rPr>
          <w:spacing w:val="-3"/>
          <w:sz w:val="20"/>
        </w:rPr>
        <w:t> </w:t>
      </w:r>
      <w:r>
        <w:rPr>
          <w:sz w:val="20"/>
        </w:rPr>
        <w:t>computing</w:t>
      </w:r>
      <w:r>
        <w:rPr>
          <w:spacing w:val="-3"/>
          <w:sz w:val="20"/>
        </w:rPr>
        <w:t> </w:t>
      </w:r>
      <w:r>
        <w:rPr>
          <w:sz w:val="20"/>
        </w:rPr>
        <w:t>tasks</w:t>
      </w:r>
      <w:r>
        <w:rPr>
          <w:spacing w:val="-3"/>
          <w:sz w:val="20"/>
        </w:rPr>
        <w:t> </w:t>
      </w:r>
      <w:r>
        <w:rPr>
          <w:sz w:val="20"/>
        </w:rPr>
        <w:t>to</w:t>
      </w:r>
      <w:r>
        <w:rPr>
          <w:spacing w:val="-3"/>
          <w:sz w:val="20"/>
        </w:rPr>
        <w:t> </w:t>
      </w:r>
      <w:r>
        <w:rPr>
          <w:sz w:val="20"/>
        </w:rPr>
        <w:t>O- RAN system?</w:t>
      </w:r>
    </w:p>
    <w:p>
      <w:pPr>
        <w:spacing w:after="0" w:line="259" w:lineRule="auto"/>
        <w:jc w:val="left"/>
        <w:rPr>
          <w:sz w:val="20"/>
        </w:rPr>
        <w:sectPr>
          <w:pgSz w:w="11910" w:h="16840"/>
          <w:pgMar w:header="857" w:footer="1504" w:top="1520" w:bottom="1700" w:left="740" w:right="700"/>
        </w:sectPr>
      </w:pPr>
    </w:p>
    <w:p>
      <w:pPr>
        <w:pStyle w:val="Heading2"/>
        <w:numPr>
          <w:ilvl w:val="1"/>
          <w:numId w:val="2"/>
        </w:numPr>
        <w:tabs>
          <w:tab w:pos="1526" w:val="left" w:leader="none"/>
        </w:tabs>
        <w:spacing w:line="240" w:lineRule="auto" w:before="52" w:after="0"/>
        <w:ind w:left="1526" w:right="1503" w:hanging="1134"/>
        <w:jc w:val="left"/>
      </w:pPr>
      <w:bookmarkStart w:name="_TOC_250031" w:id="58"/>
      <w:r>
        <w:rPr/>
        <w:t>Key</w:t>
      </w:r>
      <w:r>
        <w:rPr>
          <w:spacing w:val="-6"/>
        </w:rPr>
        <w:t> </w:t>
      </w:r>
      <w:r>
        <w:rPr/>
        <w:t>Issue</w:t>
      </w:r>
      <w:r>
        <w:rPr>
          <w:spacing w:val="-6"/>
        </w:rPr>
        <w:t> </w:t>
      </w:r>
      <w:r>
        <w:rPr/>
        <w:t>#3:</w:t>
      </w:r>
      <w:r>
        <w:rPr>
          <w:spacing w:val="-7"/>
        </w:rPr>
        <w:t> </w:t>
      </w:r>
      <w:r>
        <w:rPr/>
        <w:t>O-RAN</w:t>
      </w:r>
      <w:r>
        <w:rPr>
          <w:spacing w:val="-6"/>
        </w:rPr>
        <w:t> </w:t>
      </w:r>
      <w:r>
        <w:rPr/>
        <w:t>integrated</w:t>
      </w:r>
      <w:r>
        <w:rPr>
          <w:spacing w:val="-6"/>
        </w:rPr>
        <w:t> </w:t>
      </w:r>
      <w:r>
        <w:rPr/>
        <w:t>communication</w:t>
      </w:r>
      <w:r>
        <w:rPr>
          <w:spacing w:val="-7"/>
        </w:rPr>
        <w:t> </w:t>
      </w:r>
      <w:bookmarkEnd w:id="58"/>
      <w:r>
        <w:rPr/>
        <w:t>and computing service provision</w:t>
      </w:r>
    </w:p>
    <w:p>
      <w:pPr>
        <w:pStyle w:val="BodyText"/>
        <w:spacing w:line="259" w:lineRule="auto" w:before="181"/>
        <w:ind w:left="392" w:right="441"/>
      </w:pPr>
      <w:r>
        <w:rPr/>
        <w:t>Use Cases 3, 4 and 5 in Clause 5 expect O-RAN to provide integrated communication and computing services towards the external consumers (e.g., a multi-cloud orchestrator) . Currently, SMO intent driven management was studied in [i.x], where RAN management intent and RAN performance assurance intents were investigated. However, they are all focusing</w:t>
      </w:r>
      <w:r>
        <w:rPr>
          <w:spacing w:val="-2"/>
        </w:rPr>
        <w:t> </w:t>
      </w:r>
      <w:r>
        <w:rPr/>
        <w:t>on</w:t>
      </w:r>
      <w:r>
        <w:rPr>
          <w:spacing w:val="-2"/>
        </w:rPr>
        <w:t> </w:t>
      </w:r>
      <w:r>
        <w:rPr/>
        <w:t>RAN</w:t>
      </w:r>
      <w:r>
        <w:rPr>
          <w:spacing w:val="-2"/>
        </w:rPr>
        <w:t> </w:t>
      </w:r>
      <w:r>
        <w:rPr/>
        <w:t>communication</w:t>
      </w:r>
      <w:r>
        <w:rPr>
          <w:spacing w:val="-2"/>
        </w:rPr>
        <w:t> </w:t>
      </w:r>
      <w:r>
        <w:rPr/>
        <w:t>services</w:t>
      </w:r>
      <w:r>
        <w:rPr>
          <w:spacing w:val="-5"/>
        </w:rPr>
        <w:t> </w:t>
      </w:r>
      <w:r>
        <w:rPr/>
        <w:t>provision.</w:t>
      </w:r>
      <w:r>
        <w:rPr>
          <w:spacing w:val="-3"/>
        </w:rPr>
        <w:t> </w:t>
      </w:r>
      <w:r>
        <w:rPr/>
        <w:t>While</w:t>
      </w:r>
      <w:r>
        <w:rPr>
          <w:spacing w:val="-3"/>
        </w:rPr>
        <w:t> </w:t>
      </w:r>
      <w:r>
        <w:rPr/>
        <w:t>key</w:t>
      </w:r>
      <w:r>
        <w:rPr>
          <w:spacing w:val="-3"/>
        </w:rPr>
        <w:t> </w:t>
      </w:r>
      <w:r>
        <w:rPr/>
        <w:t>issue1</w:t>
      </w:r>
      <w:r>
        <w:rPr>
          <w:spacing w:val="-2"/>
        </w:rPr>
        <w:t> </w:t>
      </w:r>
      <w:r>
        <w:rPr/>
        <w:t>targets</w:t>
      </w:r>
      <w:r>
        <w:rPr>
          <w:spacing w:val="-2"/>
        </w:rPr>
        <w:t> </w:t>
      </w:r>
      <w:r>
        <w:rPr/>
        <w:t>the</w:t>
      </w:r>
      <w:r>
        <w:rPr>
          <w:spacing w:val="-2"/>
        </w:rPr>
        <w:t> </w:t>
      </w:r>
      <w:r>
        <w:rPr/>
        <w:t>O-RAN</w:t>
      </w:r>
      <w:r>
        <w:rPr>
          <w:spacing w:val="-2"/>
        </w:rPr>
        <w:t> </w:t>
      </w:r>
      <w:r>
        <w:rPr/>
        <w:t>computing</w:t>
      </w:r>
      <w:r>
        <w:rPr>
          <w:spacing w:val="-3"/>
        </w:rPr>
        <w:t> </w:t>
      </w:r>
      <w:r>
        <w:rPr/>
        <w:t>service</w:t>
      </w:r>
      <w:r>
        <w:rPr>
          <w:spacing w:val="-3"/>
        </w:rPr>
        <w:t> </w:t>
      </w:r>
      <w:r>
        <w:rPr/>
        <w:t>provision. Key issue 3 is built on key issue 2 and the RAN service provision studied in [i.32] [i.33] [i.34], trying to investigate the integrated communication and computing service provision.</w:t>
      </w:r>
    </w:p>
    <w:p>
      <w:pPr>
        <w:pStyle w:val="BodyText"/>
        <w:spacing w:before="159"/>
        <w:ind w:left="392"/>
      </w:pPr>
      <w:r>
        <w:rPr/>
        <w:t>In</w:t>
      </w:r>
      <w:r>
        <w:rPr>
          <w:spacing w:val="-1"/>
        </w:rPr>
        <w:t> </w:t>
      </w:r>
      <w:r>
        <w:rPr/>
        <w:t>this</w:t>
      </w:r>
      <w:r>
        <w:rPr>
          <w:spacing w:val="-3"/>
        </w:rPr>
        <w:t> </w:t>
      </w:r>
      <w:r>
        <w:rPr/>
        <w:t>key</w:t>
      </w:r>
      <w:r>
        <w:rPr>
          <w:spacing w:val="-1"/>
        </w:rPr>
        <w:t> </w:t>
      </w:r>
      <w:r>
        <w:rPr/>
        <w:t>issue,</w:t>
      </w:r>
      <w:r>
        <w:rPr>
          <w:spacing w:val="-1"/>
        </w:rPr>
        <w:t> </w:t>
      </w:r>
      <w:r>
        <w:rPr/>
        <w:t>the following</w:t>
      </w:r>
      <w:r>
        <w:rPr>
          <w:spacing w:val="-1"/>
        </w:rPr>
        <w:t> </w:t>
      </w:r>
      <w:r>
        <w:rPr/>
        <w:t>mechanisms</w:t>
      </w:r>
      <w:r>
        <w:rPr>
          <w:spacing w:val="-2"/>
        </w:rPr>
        <w:t> </w:t>
      </w:r>
      <w:r>
        <w:rPr/>
        <w:t>need</w:t>
      </w:r>
      <w:r>
        <w:rPr>
          <w:spacing w:val="-1"/>
        </w:rPr>
        <w:t> </w:t>
      </w:r>
      <w:r>
        <w:rPr/>
        <w:t>to</w:t>
      </w:r>
      <w:r>
        <w:rPr>
          <w:spacing w:val="-2"/>
        </w:rPr>
        <w:t> </w:t>
      </w:r>
      <w:r>
        <w:rPr/>
        <w:t>be </w:t>
      </w:r>
      <w:r>
        <w:rPr>
          <w:spacing w:val="-2"/>
        </w:rPr>
        <w:t>studied:</w:t>
      </w:r>
    </w:p>
    <w:p>
      <w:pPr>
        <w:pStyle w:val="ListParagraph"/>
        <w:numPr>
          <w:ilvl w:val="0"/>
          <w:numId w:val="17"/>
        </w:numPr>
        <w:tabs>
          <w:tab w:pos="1130" w:val="left" w:leader="none"/>
        </w:tabs>
        <w:spacing w:line="240" w:lineRule="auto" w:before="178" w:after="0"/>
        <w:ind w:left="1130" w:right="0" w:hanging="453"/>
        <w:jc w:val="left"/>
        <w:rPr>
          <w:sz w:val="20"/>
        </w:rPr>
      </w:pPr>
      <w:r>
        <w:rPr>
          <w:sz w:val="20"/>
        </w:rPr>
        <w:t>How</w:t>
      </w:r>
      <w:r>
        <w:rPr>
          <w:spacing w:val="-4"/>
          <w:sz w:val="20"/>
        </w:rPr>
        <w:t> </w:t>
      </w:r>
      <w:r>
        <w:rPr>
          <w:sz w:val="20"/>
        </w:rPr>
        <w:t>to</w:t>
      </w:r>
      <w:r>
        <w:rPr>
          <w:spacing w:val="-2"/>
          <w:sz w:val="20"/>
        </w:rPr>
        <w:t> </w:t>
      </w:r>
      <w:r>
        <w:rPr>
          <w:sz w:val="20"/>
        </w:rPr>
        <w:t>describe</w:t>
      </w:r>
      <w:r>
        <w:rPr>
          <w:spacing w:val="-2"/>
          <w:sz w:val="20"/>
        </w:rPr>
        <w:t> </w:t>
      </w:r>
      <w:r>
        <w:rPr>
          <w:sz w:val="20"/>
        </w:rPr>
        <w:t>or</w:t>
      </w:r>
      <w:r>
        <w:rPr>
          <w:spacing w:val="-2"/>
          <w:sz w:val="20"/>
        </w:rPr>
        <w:t> </w:t>
      </w:r>
      <w:r>
        <w:rPr>
          <w:sz w:val="20"/>
        </w:rPr>
        <w:t>model</w:t>
      </w:r>
      <w:r>
        <w:rPr>
          <w:spacing w:val="-3"/>
          <w:sz w:val="20"/>
        </w:rPr>
        <w:t> </w:t>
      </w:r>
      <w:r>
        <w:rPr>
          <w:sz w:val="20"/>
        </w:rPr>
        <w:t>the</w:t>
      </w:r>
      <w:r>
        <w:rPr>
          <w:spacing w:val="-2"/>
          <w:sz w:val="20"/>
        </w:rPr>
        <w:t> </w:t>
      </w:r>
      <w:r>
        <w:rPr>
          <w:sz w:val="20"/>
        </w:rPr>
        <w:t>integrated</w:t>
      </w:r>
      <w:r>
        <w:rPr>
          <w:spacing w:val="-2"/>
          <w:sz w:val="20"/>
        </w:rPr>
        <w:t> </w:t>
      </w:r>
      <w:r>
        <w:rPr>
          <w:sz w:val="20"/>
        </w:rPr>
        <w:t>communication</w:t>
      </w:r>
      <w:r>
        <w:rPr>
          <w:spacing w:val="-2"/>
          <w:sz w:val="20"/>
        </w:rPr>
        <w:t> </w:t>
      </w:r>
      <w:r>
        <w:rPr>
          <w:sz w:val="20"/>
        </w:rPr>
        <w:t>and</w:t>
      </w:r>
      <w:r>
        <w:rPr>
          <w:spacing w:val="-1"/>
          <w:sz w:val="20"/>
        </w:rPr>
        <w:t> </w:t>
      </w:r>
      <w:r>
        <w:rPr>
          <w:sz w:val="20"/>
        </w:rPr>
        <w:t>computing</w:t>
      </w:r>
      <w:r>
        <w:rPr>
          <w:spacing w:val="-3"/>
          <w:sz w:val="20"/>
        </w:rPr>
        <w:t> </w:t>
      </w:r>
      <w:r>
        <w:rPr>
          <w:sz w:val="20"/>
        </w:rPr>
        <w:t>service</w:t>
      </w:r>
      <w:r>
        <w:rPr>
          <w:spacing w:val="-2"/>
          <w:sz w:val="20"/>
        </w:rPr>
        <w:t> profile?</w:t>
      </w:r>
    </w:p>
    <w:p>
      <w:pPr>
        <w:pStyle w:val="ListParagraph"/>
        <w:numPr>
          <w:ilvl w:val="0"/>
          <w:numId w:val="17"/>
        </w:numPr>
        <w:tabs>
          <w:tab w:pos="1130" w:val="left" w:leader="none"/>
        </w:tabs>
        <w:spacing w:line="259" w:lineRule="auto" w:before="178" w:after="0"/>
        <w:ind w:left="1130" w:right="826" w:hanging="454"/>
        <w:jc w:val="left"/>
        <w:rPr>
          <w:sz w:val="20"/>
        </w:rPr>
      </w:pPr>
      <w:r>
        <w:rPr>
          <w:sz w:val="20"/>
        </w:rPr>
        <w:t>How</w:t>
      </w:r>
      <w:r>
        <w:rPr>
          <w:spacing w:val="-3"/>
          <w:sz w:val="20"/>
        </w:rPr>
        <w:t> </w:t>
      </w:r>
      <w:r>
        <w:rPr>
          <w:sz w:val="20"/>
        </w:rPr>
        <w:t>an</w:t>
      </w:r>
      <w:r>
        <w:rPr>
          <w:spacing w:val="-3"/>
          <w:sz w:val="20"/>
        </w:rPr>
        <w:t> </w:t>
      </w:r>
      <w:r>
        <w:rPr>
          <w:sz w:val="20"/>
        </w:rPr>
        <w:t>external</w:t>
      </w:r>
      <w:r>
        <w:rPr>
          <w:spacing w:val="-3"/>
          <w:sz w:val="20"/>
        </w:rPr>
        <w:t> </w:t>
      </w:r>
      <w:r>
        <w:rPr>
          <w:sz w:val="20"/>
        </w:rPr>
        <w:t>consumer</w:t>
      </w:r>
      <w:r>
        <w:rPr>
          <w:spacing w:val="-3"/>
          <w:sz w:val="20"/>
        </w:rPr>
        <w:t> </w:t>
      </w:r>
      <w:r>
        <w:rPr>
          <w:sz w:val="20"/>
        </w:rPr>
        <w:t>requests</w:t>
      </w:r>
      <w:r>
        <w:rPr>
          <w:spacing w:val="-3"/>
          <w:sz w:val="20"/>
        </w:rPr>
        <w:t> </w:t>
      </w:r>
      <w:r>
        <w:rPr>
          <w:sz w:val="20"/>
        </w:rPr>
        <w:t>or</w:t>
      </w:r>
      <w:r>
        <w:rPr>
          <w:spacing w:val="-3"/>
          <w:sz w:val="20"/>
        </w:rPr>
        <w:t> </w:t>
      </w:r>
      <w:r>
        <w:rPr>
          <w:sz w:val="20"/>
        </w:rPr>
        <w:t>subscribes</w:t>
      </w:r>
      <w:r>
        <w:rPr>
          <w:spacing w:val="-3"/>
          <w:sz w:val="20"/>
        </w:rPr>
        <w:t> </w:t>
      </w:r>
      <w:r>
        <w:rPr>
          <w:sz w:val="20"/>
        </w:rPr>
        <w:t>to</w:t>
      </w:r>
      <w:r>
        <w:rPr>
          <w:spacing w:val="-3"/>
          <w:sz w:val="20"/>
        </w:rPr>
        <w:t> </w:t>
      </w:r>
      <w:r>
        <w:rPr>
          <w:sz w:val="20"/>
        </w:rPr>
        <w:t>the</w:t>
      </w:r>
      <w:r>
        <w:rPr>
          <w:spacing w:val="-5"/>
          <w:sz w:val="20"/>
        </w:rPr>
        <w:t> </w:t>
      </w:r>
      <w:r>
        <w:rPr>
          <w:sz w:val="20"/>
        </w:rPr>
        <w:t>O-RAN</w:t>
      </w:r>
      <w:r>
        <w:rPr>
          <w:spacing w:val="-3"/>
          <w:sz w:val="20"/>
        </w:rPr>
        <w:t> </w:t>
      </w:r>
      <w:r>
        <w:rPr>
          <w:sz w:val="20"/>
        </w:rPr>
        <w:t>system</w:t>
      </w:r>
      <w:r>
        <w:rPr>
          <w:spacing w:val="-3"/>
          <w:sz w:val="20"/>
        </w:rPr>
        <w:t> </w:t>
      </w:r>
      <w:r>
        <w:rPr>
          <w:sz w:val="20"/>
        </w:rPr>
        <w:t>for</w:t>
      </w:r>
      <w:r>
        <w:rPr>
          <w:spacing w:val="-3"/>
          <w:sz w:val="20"/>
        </w:rPr>
        <w:t> </w:t>
      </w:r>
      <w:r>
        <w:rPr>
          <w:sz w:val="20"/>
        </w:rPr>
        <w:t>integrated</w:t>
      </w:r>
      <w:r>
        <w:rPr>
          <w:spacing w:val="-4"/>
          <w:sz w:val="20"/>
        </w:rPr>
        <w:t> </w:t>
      </w:r>
      <w:r>
        <w:rPr>
          <w:sz w:val="20"/>
        </w:rPr>
        <w:t>communication</w:t>
      </w:r>
      <w:r>
        <w:rPr>
          <w:spacing w:val="-5"/>
          <w:sz w:val="20"/>
        </w:rPr>
        <w:t> </w:t>
      </w:r>
      <w:r>
        <w:rPr>
          <w:sz w:val="20"/>
        </w:rPr>
        <w:t>and computing services?</w:t>
      </w:r>
    </w:p>
    <w:p>
      <w:pPr>
        <w:pStyle w:val="ListParagraph"/>
        <w:numPr>
          <w:ilvl w:val="0"/>
          <w:numId w:val="17"/>
        </w:numPr>
        <w:tabs>
          <w:tab w:pos="1130" w:val="left" w:leader="none"/>
        </w:tabs>
        <w:spacing w:line="259" w:lineRule="auto" w:before="160" w:after="0"/>
        <w:ind w:left="1130" w:right="482" w:hanging="454"/>
        <w:jc w:val="left"/>
        <w:rPr>
          <w:sz w:val="20"/>
        </w:rPr>
      </w:pPr>
      <w:r>
        <w:rPr>
          <w:sz w:val="20"/>
        </w:rPr>
        <w:t>How</w:t>
      </w:r>
      <w:r>
        <w:rPr>
          <w:spacing w:val="-3"/>
          <w:sz w:val="20"/>
        </w:rPr>
        <w:t> </w:t>
      </w:r>
      <w:r>
        <w:rPr>
          <w:sz w:val="20"/>
        </w:rPr>
        <w:t>does</w:t>
      </w:r>
      <w:r>
        <w:rPr>
          <w:spacing w:val="-3"/>
          <w:sz w:val="20"/>
        </w:rPr>
        <w:t> </w:t>
      </w:r>
      <w:r>
        <w:rPr>
          <w:sz w:val="20"/>
        </w:rPr>
        <w:t>O-RAN</w:t>
      </w:r>
      <w:r>
        <w:rPr>
          <w:spacing w:val="-3"/>
          <w:sz w:val="20"/>
        </w:rPr>
        <w:t> </w:t>
      </w:r>
      <w:r>
        <w:rPr>
          <w:sz w:val="20"/>
        </w:rPr>
        <w:t>system</w:t>
      </w:r>
      <w:r>
        <w:rPr>
          <w:spacing w:val="-3"/>
          <w:sz w:val="20"/>
        </w:rPr>
        <w:t> </w:t>
      </w:r>
      <w:r>
        <w:rPr>
          <w:sz w:val="20"/>
        </w:rPr>
        <w:t>jointly</w:t>
      </w:r>
      <w:r>
        <w:rPr>
          <w:spacing w:val="-4"/>
          <w:sz w:val="20"/>
        </w:rPr>
        <w:t> </w:t>
      </w:r>
      <w:r>
        <w:rPr>
          <w:sz w:val="20"/>
        </w:rPr>
        <w:t>orchestrate</w:t>
      </w:r>
      <w:r>
        <w:rPr>
          <w:spacing w:val="-3"/>
          <w:sz w:val="20"/>
        </w:rPr>
        <w:t> </w:t>
      </w:r>
      <w:r>
        <w:rPr>
          <w:sz w:val="20"/>
        </w:rPr>
        <w:t>the</w:t>
      </w:r>
      <w:r>
        <w:rPr>
          <w:spacing w:val="-3"/>
          <w:sz w:val="20"/>
        </w:rPr>
        <w:t> </w:t>
      </w:r>
      <w:r>
        <w:rPr>
          <w:sz w:val="20"/>
        </w:rPr>
        <w:t>communication</w:t>
      </w:r>
      <w:r>
        <w:rPr>
          <w:spacing w:val="-3"/>
          <w:sz w:val="20"/>
        </w:rPr>
        <w:t> </w:t>
      </w:r>
      <w:r>
        <w:rPr>
          <w:sz w:val="20"/>
        </w:rPr>
        <w:t>and</w:t>
      </w:r>
      <w:r>
        <w:rPr>
          <w:spacing w:val="-3"/>
          <w:sz w:val="20"/>
        </w:rPr>
        <w:t> </w:t>
      </w:r>
      <w:r>
        <w:rPr>
          <w:sz w:val="20"/>
        </w:rPr>
        <w:t>computing</w:t>
      </w:r>
      <w:r>
        <w:rPr>
          <w:spacing w:val="-4"/>
          <w:sz w:val="20"/>
        </w:rPr>
        <w:t> </w:t>
      </w:r>
      <w:r>
        <w:rPr>
          <w:sz w:val="20"/>
        </w:rPr>
        <w:t>resources</w:t>
      </w:r>
      <w:r>
        <w:rPr>
          <w:spacing w:val="-3"/>
          <w:sz w:val="20"/>
        </w:rPr>
        <w:t> </w:t>
      </w:r>
      <w:r>
        <w:rPr>
          <w:sz w:val="20"/>
        </w:rPr>
        <w:t>to</w:t>
      </w:r>
      <w:r>
        <w:rPr>
          <w:spacing w:val="-4"/>
          <w:sz w:val="20"/>
        </w:rPr>
        <w:t> </w:t>
      </w:r>
      <w:r>
        <w:rPr>
          <w:sz w:val="20"/>
        </w:rPr>
        <w:t>fulfill</w:t>
      </w:r>
      <w:r>
        <w:rPr>
          <w:spacing w:val="-4"/>
          <w:sz w:val="20"/>
        </w:rPr>
        <w:t> </w:t>
      </w:r>
      <w:r>
        <w:rPr>
          <w:sz w:val="20"/>
        </w:rPr>
        <w:t>the</w:t>
      </w:r>
      <w:r>
        <w:rPr>
          <w:spacing w:val="-4"/>
          <w:sz w:val="20"/>
        </w:rPr>
        <w:t> </w:t>
      </w:r>
      <w:r>
        <w:rPr>
          <w:sz w:val="20"/>
        </w:rPr>
        <w:t>service </w:t>
      </w:r>
      <w:r>
        <w:rPr>
          <w:spacing w:val="-2"/>
          <w:sz w:val="20"/>
        </w:rPr>
        <w:t>request?</w:t>
      </w:r>
    </w:p>
    <w:p>
      <w:pPr>
        <w:pStyle w:val="BodyText"/>
        <w:spacing w:before="109"/>
      </w:pPr>
    </w:p>
    <w:p>
      <w:pPr>
        <w:pStyle w:val="Heading2"/>
        <w:numPr>
          <w:ilvl w:val="1"/>
          <w:numId w:val="2"/>
        </w:numPr>
        <w:tabs>
          <w:tab w:pos="1526" w:val="left" w:leader="none"/>
        </w:tabs>
        <w:spacing w:line="240" w:lineRule="auto" w:before="0" w:after="0"/>
        <w:ind w:left="1526" w:right="0" w:hanging="1134"/>
        <w:jc w:val="left"/>
      </w:pPr>
      <w:bookmarkStart w:name="_TOC_250030" w:id="59"/>
      <w:r>
        <w:rPr/>
        <w:t>Key</w:t>
      </w:r>
      <w:r>
        <w:rPr>
          <w:spacing w:val="-5"/>
        </w:rPr>
        <w:t> </w:t>
      </w:r>
      <w:r>
        <w:rPr/>
        <w:t>Issue</w:t>
      </w:r>
      <w:r>
        <w:rPr>
          <w:spacing w:val="-4"/>
        </w:rPr>
        <w:t> </w:t>
      </w:r>
      <w:r>
        <w:rPr/>
        <w:t>#4:</w:t>
      </w:r>
      <w:r>
        <w:rPr>
          <w:spacing w:val="35"/>
          <w:w w:val="150"/>
        </w:rPr>
        <w:t> </w:t>
      </w:r>
      <w:r>
        <w:rPr/>
        <w:t>Edge</w:t>
      </w:r>
      <w:r>
        <w:rPr>
          <w:spacing w:val="-4"/>
        </w:rPr>
        <w:t> </w:t>
      </w:r>
      <w:r>
        <w:rPr/>
        <w:t>application</w:t>
      </w:r>
      <w:r>
        <w:rPr>
          <w:spacing w:val="-5"/>
        </w:rPr>
        <w:t> </w:t>
      </w:r>
      <w:r>
        <w:rPr/>
        <w:t>orchestration</w:t>
      </w:r>
      <w:r>
        <w:rPr>
          <w:spacing w:val="-4"/>
        </w:rPr>
        <w:t> </w:t>
      </w:r>
      <w:r>
        <w:rPr/>
        <w:t>in</w:t>
      </w:r>
      <w:r>
        <w:rPr>
          <w:spacing w:val="-4"/>
        </w:rPr>
        <w:t> </w:t>
      </w:r>
      <w:r>
        <w:rPr/>
        <w:t>O-</w:t>
      </w:r>
      <w:bookmarkEnd w:id="59"/>
      <w:r>
        <w:rPr>
          <w:spacing w:val="-5"/>
        </w:rPr>
        <w:t>RAN</w:t>
      </w:r>
    </w:p>
    <w:p>
      <w:pPr>
        <w:pStyle w:val="BodyText"/>
        <w:spacing w:line="259" w:lineRule="auto" w:before="180"/>
        <w:ind w:left="392" w:right="488"/>
      </w:pPr>
      <w:r>
        <w:rPr/>
        <w:t>As stated in use cases 3, 4 and 5, the vacant computing resources from the cloud-based RAN can be leveraged to offload edge computing applications or tasks so that radio cloud resources can be efficiently utilized. To achieve this vision and facilitate the computing service provision, integrated communication and computing services provision discussed</w:t>
      </w:r>
      <w:r>
        <w:rPr>
          <w:spacing w:val="-3"/>
        </w:rPr>
        <w:t> </w:t>
      </w:r>
      <w:r>
        <w:rPr/>
        <w:t>in</w:t>
      </w:r>
      <w:r>
        <w:rPr>
          <w:spacing w:val="-3"/>
        </w:rPr>
        <w:t> </w:t>
      </w:r>
      <w:r>
        <w:rPr/>
        <w:t>key</w:t>
      </w:r>
      <w:r>
        <w:rPr>
          <w:spacing w:val="-3"/>
        </w:rPr>
        <w:t> </w:t>
      </w:r>
      <w:r>
        <w:rPr/>
        <w:t>issue</w:t>
      </w:r>
      <w:r>
        <w:rPr>
          <w:spacing w:val="-3"/>
        </w:rPr>
        <w:t> </w:t>
      </w:r>
      <w:r>
        <w:rPr/>
        <w:t>2</w:t>
      </w:r>
      <w:r>
        <w:rPr>
          <w:spacing w:val="-3"/>
        </w:rPr>
        <w:t> </w:t>
      </w:r>
      <w:r>
        <w:rPr/>
        <w:t>and</w:t>
      </w:r>
      <w:r>
        <w:rPr>
          <w:spacing w:val="-3"/>
        </w:rPr>
        <w:t> </w:t>
      </w:r>
      <w:r>
        <w:rPr/>
        <w:t>3,</w:t>
      </w:r>
      <w:r>
        <w:rPr>
          <w:spacing w:val="-3"/>
        </w:rPr>
        <w:t> </w:t>
      </w:r>
      <w:r>
        <w:rPr/>
        <w:t>the</w:t>
      </w:r>
      <w:r>
        <w:rPr>
          <w:spacing w:val="-3"/>
        </w:rPr>
        <w:t> </w:t>
      </w:r>
      <w:r>
        <w:rPr/>
        <w:t>edge</w:t>
      </w:r>
      <w:r>
        <w:rPr>
          <w:spacing w:val="-3"/>
        </w:rPr>
        <w:t> </w:t>
      </w:r>
      <w:r>
        <w:rPr/>
        <w:t>application</w:t>
      </w:r>
      <w:r>
        <w:rPr>
          <w:spacing w:val="-3"/>
        </w:rPr>
        <w:t> </w:t>
      </w:r>
      <w:r>
        <w:rPr/>
        <w:t>lifecycle</w:t>
      </w:r>
      <w:r>
        <w:rPr>
          <w:spacing w:val="-3"/>
        </w:rPr>
        <w:t> </w:t>
      </w:r>
      <w:r>
        <w:rPr/>
        <w:t>management,</w:t>
      </w:r>
      <w:r>
        <w:rPr>
          <w:spacing w:val="-4"/>
        </w:rPr>
        <w:t> </w:t>
      </w:r>
      <w:r>
        <w:rPr/>
        <w:t>including</w:t>
      </w:r>
      <w:r>
        <w:rPr>
          <w:spacing w:val="-4"/>
        </w:rPr>
        <w:t> </w:t>
      </w:r>
      <w:r>
        <w:rPr/>
        <w:t>deployment,</w:t>
      </w:r>
      <w:r>
        <w:rPr>
          <w:spacing w:val="-3"/>
        </w:rPr>
        <w:t> </w:t>
      </w:r>
      <w:r>
        <w:rPr/>
        <w:t>termination,</w:t>
      </w:r>
      <w:r>
        <w:rPr>
          <w:spacing w:val="-3"/>
        </w:rPr>
        <w:t> </w:t>
      </w:r>
      <w:r>
        <w:rPr/>
        <w:t>upgrade, scale-in and out, etc., needs to be considered within O-RAN.</w:t>
      </w:r>
    </w:p>
    <w:p>
      <w:pPr>
        <w:pStyle w:val="BodyText"/>
        <w:spacing w:before="160"/>
        <w:ind w:left="392"/>
      </w:pPr>
      <w:r>
        <w:rPr/>
        <w:t>In</w:t>
      </w:r>
      <w:r>
        <w:rPr>
          <w:spacing w:val="-2"/>
        </w:rPr>
        <w:t> </w:t>
      </w:r>
      <w:r>
        <w:rPr/>
        <w:t>this</w:t>
      </w:r>
      <w:r>
        <w:rPr>
          <w:spacing w:val="-3"/>
        </w:rPr>
        <w:t> </w:t>
      </w:r>
      <w:r>
        <w:rPr/>
        <w:t>key</w:t>
      </w:r>
      <w:r>
        <w:rPr>
          <w:spacing w:val="-1"/>
        </w:rPr>
        <w:t> </w:t>
      </w:r>
      <w:r>
        <w:rPr/>
        <w:t>issue,</w:t>
      </w:r>
      <w:r>
        <w:rPr>
          <w:spacing w:val="-1"/>
        </w:rPr>
        <w:t> </w:t>
      </w:r>
      <w:r>
        <w:rPr/>
        <w:t>the</w:t>
      </w:r>
      <w:r>
        <w:rPr>
          <w:spacing w:val="-1"/>
        </w:rPr>
        <w:t> </w:t>
      </w:r>
      <w:r>
        <w:rPr/>
        <w:t>following</w:t>
      </w:r>
      <w:r>
        <w:rPr>
          <w:spacing w:val="-1"/>
        </w:rPr>
        <w:t> </w:t>
      </w:r>
      <w:r>
        <w:rPr/>
        <w:t>mechanism</w:t>
      </w:r>
      <w:r>
        <w:rPr>
          <w:spacing w:val="-2"/>
        </w:rPr>
        <w:t> </w:t>
      </w:r>
      <w:r>
        <w:rPr/>
        <w:t>needs</w:t>
      </w:r>
      <w:r>
        <w:rPr>
          <w:spacing w:val="-1"/>
        </w:rPr>
        <w:t> </w:t>
      </w:r>
      <w:r>
        <w:rPr/>
        <w:t>to</w:t>
      </w:r>
      <w:r>
        <w:rPr>
          <w:spacing w:val="-1"/>
        </w:rPr>
        <w:t> </w:t>
      </w:r>
      <w:r>
        <w:rPr/>
        <w:t>be</w:t>
      </w:r>
      <w:r>
        <w:rPr>
          <w:spacing w:val="-1"/>
        </w:rPr>
        <w:t> </w:t>
      </w:r>
      <w:r>
        <w:rPr>
          <w:spacing w:val="-2"/>
        </w:rPr>
        <w:t>studied:</w:t>
      </w:r>
    </w:p>
    <w:p>
      <w:pPr>
        <w:pStyle w:val="ListParagraph"/>
        <w:numPr>
          <w:ilvl w:val="0"/>
          <w:numId w:val="18"/>
        </w:numPr>
        <w:tabs>
          <w:tab w:pos="1130" w:val="left" w:leader="none"/>
        </w:tabs>
        <w:spacing w:line="240" w:lineRule="auto" w:before="178" w:after="0"/>
        <w:ind w:left="1130" w:right="0" w:hanging="453"/>
        <w:jc w:val="left"/>
        <w:rPr>
          <w:sz w:val="20"/>
        </w:rPr>
      </w:pPr>
      <w:r>
        <w:rPr>
          <w:sz w:val="20"/>
        </w:rPr>
        <w:t>How</w:t>
      </w:r>
      <w:r>
        <w:rPr>
          <w:spacing w:val="-2"/>
          <w:sz w:val="20"/>
        </w:rPr>
        <w:t> </w:t>
      </w:r>
      <w:r>
        <w:rPr>
          <w:sz w:val="20"/>
        </w:rPr>
        <w:t>to</w:t>
      </w:r>
      <w:r>
        <w:rPr>
          <w:spacing w:val="-1"/>
          <w:sz w:val="20"/>
        </w:rPr>
        <w:t> </w:t>
      </w:r>
      <w:r>
        <w:rPr>
          <w:sz w:val="20"/>
        </w:rPr>
        <w:t>deploy,</w:t>
      </w:r>
      <w:r>
        <w:rPr>
          <w:spacing w:val="-1"/>
          <w:sz w:val="20"/>
        </w:rPr>
        <w:t> </w:t>
      </w:r>
      <w:r>
        <w:rPr>
          <w:sz w:val="20"/>
        </w:rPr>
        <w:t>manage</w:t>
      </w:r>
      <w:r>
        <w:rPr>
          <w:spacing w:val="-2"/>
          <w:sz w:val="20"/>
        </w:rPr>
        <w:t> </w:t>
      </w:r>
      <w:r>
        <w:rPr>
          <w:sz w:val="20"/>
        </w:rPr>
        <w:t>and</w:t>
      </w:r>
      <w:r>
        <w:rPr>
          <w:spacing w:val="-2"/>
          <w:sz w:val="20"/>
        </w:rPr>
        <w:t> </w:t>
      </w:r>
      <w:r>
        <w:rPr>
          <w:sz w:val="20"/>
        </w:rPr>
        <w:t>orchestrate</w:t>
      </w:r>
      <w:r>
        <w:rPr>
          <w:spacing w:val="-1"/>
          <w:sz w:val="20"/>
        </w:rPr>
        <w:t> </w:t>
      </w:r>
      <w:r>
        <w:rPr>
          <w:sz w:val="20"/>
        </w:rPr>
        <w:t>the</w:t>
      </w:r>
      <w:r>
        <w:rPr>
          <w:spacing w:val="-2"/>
          <w:sz w:val="20"/>
        </w:rPr>
        <w:t> </w:t>
      </w:r>
      <w:r>
        <w:rPr>
          <w:sz w:val="20"/>
        </w:rPr>
        <w:t>edge</w:t>
      </w:r>
      <w:r>
        <w:rPr>
          <w:spacing w:val="-2"/>
          <w:sz w:val="20"/>
        </w:rPr>
        <w:t> </w:t>
      </w:r>
      <w:r>
        <w:rPr>
          <w:sz w:val="20"/>
        </w:rPr>
        <w:t>applications</w:t>
      </w:r>
      <w:r>
        <w:rPr>
          <w:spacing w:val="-1"/>
          <w:sz w:val="20"/>
        </w:rPr>
        <w:t> </w:t>
      </w:r>
      <w:r>
        <w:rPr>
          <w:sz w:val="20"/>
        </w:rPr>
        <w:t>running</w:t>
      </w:r>
      <w:r>
        <w:rPr>
          <w:spacing w:val="-2"/>
          <w:sz w:val="20"/>
        </w:rPr>
        <w:t> </w:t>
      </w:r>
      <w:r>
        <w:rPr>
          <w:sz w:val="20"/>
        </w:rPr>
        <w:t>on</w:t>
      </w:r>
      <w:r>
        <w:rPr>
          <w:spacing w:val="-1"/>
          <w:sz w:val="20"/>
        </w:rPr>
        <w:t> </w:t>
      </w:r>
      <w:r>
        <w:rPr>
          <w:sz w:val="20"/>
        </w:rPr>
        <w:t>the</w:t>
      </w:r>
      <w:r>
        <w:rPr>
          <w:spacing w:val="-1"/>
          <w:sz w:val="20"/>
        </w:rPr>
        <w:t> </w:t>
      </w:r>
      <w:r>
        <w:rPr>
          <w:sz w:val="20"/>
        </w:rPr>
        <w:t>O-</w:t>
      </w:r>
      <w:r>
        <w:rPr>
          <w:spacing w:val="-2"/>
          <w:sz w:val="20"/>
        </w:rPr>
        <w:t>Cloud?</w:t>
      </w:r>
    </w:p>
    <w:p>
      <w:pPr>
        <w:pStyle w:val="ListParagraph"/>
        <w:numPr>
          <w:ilvl w:val="0"/>
          <w:numId w:val="18"/>
        </w:numPr>
        <w:tabs>
          <w:tab w:pos="1130" w:val="left" w:leader="none"/>
        </w:tabs>
        <w:spacing w:line="259" w:lineRule="auto" w:before="178" w:after="0"/>
        <w:ind w:left="1130" w:right="641" w:hanging="454"/>
        <w:jc w:val="left"/>
        <w:rPr>
          <w:sz w:val="20"/>
        </w:rPr>
      </w:pPr>
      <w:r>
        <w:rPr>
          <w:sz w:val="20"/>
        </w:rPr>
        <w:t>How the edge application orchestration functionality interacts with the SMO services (SMOS) studied in [i.33],</w:t>
      </w:r>
      <w:r>
        <w:rPr>
          <w:spacing w:val="-3"/>
          <w:sz w:val="20"/>
        </w:rPr>
        <w:t> </w:t>
      </w:r>
      <w:r>
        <w:rPr>
          <w:sz w:val="20"/>
        </w:rPr>
        <w:t>such</w:t>
      </w:r>
      <w:r>
        <w:rPr>
          <w:spacing w:val="-3"/>
          <w:sz w:val="20"/>
        </w:rPr>
        <w:t> </w:t>
      </w:r>
      <w:r>
        <w:rPr>
          <w:sz w:val="20"/>
        </w:rPr>
        <w:t>as</w:t>
      </w:r>
      <w:r>
        <w:rPr>
          <w:spacing w:val="-3"/>
          <w:sz w:val="20"/>
        </w:rPr>
        <w:t> </w:t>
      </w:r>
      <w:r>
        <w:rPr>
          <w:sz w:val="20"/>
        </w:rPr>
        <w:t>the</w:t>
      </w:r>
      <w:r>
        <w:rPr>
          <w:spacing w:val="-3"/>
          <w:sz w:val="20"/>
        </w:rPr>
        <w:t> </w:t>
      </w:r>
      <w:r>
        <w:rPr>
          <w:sz w:val="20"/>
        </w:rPr>
        <w:t>RAN</w:t>
      </w:r>
      <w:r>
        <w:rPr>
          <w:spacing w:val="-3"/>
          <w:sz w:val="20"/>
        </w:rPr>
        <w:t> </w:t>
      </w:r>
      <w:r>
        <w:rPr>
          <w:sz w:val="20"/>
        </w:rPr>
        <w:t>analytics</w:t>
      </w:r>
      <w:r>
        <w:rPr>
          <w:spacing w:val="-3"/>
          <w:sz w:val="20"/>
        </w:rPr>
        <w:t> </w:t>
      </w:r>
      <w:r>
        <w:rPr>
          <w:sz w:val="20"/>
        </w:rPr>
        <w:t>SMOS,</w:t>
      </w:r>
      <w:r>
        <w:rPr>
          <w:spacing w:val="-3"/>
          <w:sz w:val="20"/>
        </w:rPr>
        <w:t> </w:t>
      </w:r>
      <w:r>
        <w:rPr>
          <w:sz w:val="20"/>
        </w:rPr>
        <w:t>service</w:t>
      </w:r>
      <w:r>
        <w:rPr>
          <w:spacing w:val="-3"/>
          <w:sz w:val="20"/>
        </w:rPr>
        <w:t> </w:t>
      </w:r>
      <w:r>
        <w:rPr>
          <w:sz w:val="20"/>
        </w:rPr>
        <w:t>orchestration</w:t>
      </w:r>
      <w:r>
        <w:rPr>
          <w:spacing w:val="-3"/>
          <w:sz w:val="20"/>
        </w:rPr>
        <w:t> </w:t>
      </w:r>
      <w:r>
        <w:rPr>
          <w:sz w:val="20"/>
        </w:rPr>
        <w:t>SMOS,</w:t>
      </w:r>
      <w:r>
        <w:rPr>
          <w:spacing w:val="-3"/>
          <w:sz w:val="20"/>
        </w:rPr>
        <w:t> </w:t>
      </w:r>
      <w:r>
        <w:rPr>
          <w:sz w:val="20"/>
        </w:rPr>
        <w:t>service</w:t>
      </w:r>
      <w:r>
        <w:rPr>
          <w:spacing w:val="-3"/>
          <w:sz w:val="20"/>
        </w:rPr>
        <w:t> </w:t>
      </w:r>
      <w:r>
        <w:rPr>
          <w:sz w:val="20"/>
        </w:rPr>
        <w:t>assurance</w:t>
      </w:r>
      <w:r>
        <w:rPr>
          <w:spacing w:val="-5"/>
          <w:sz w:val="20"/>
        </w:rPr>
        <w:t> </w:t>
      </w:r>
      <w:r>
        <w:rPr>
          <w:sz w:val="20"/>
        </w:rPr>
        <w:t>SMOS, to</w:t>
      </w:r>
      <w:r>
        <w:rPr>
          <w:spacing w:val="-3"/>
          <w:sz w:val="20"/>
        </w:rPr>
        <w:t> </w:t>
      </w:r>
      <w:r>
        <w:rPr>
          <w:sz w:val="20"/>
        </w:rPr>
        <w:t>facilitate the joint communication and computing orchestration?</w:t>
      </w:r>
    </w:p>
    <w:p>
      <w:pPr>
        <w:pStyle w:val="BodyText"/>
        <w:spacing w:before="145"/>
      </w:pPr>
      <w:r>
        <w:rPr/>
        <mc:AlternateContent>
          <mc:Choice Requires="wps">
            <w:drawing>
              <wp:anchor distT="0" distB="0" distL="0" distR="0" allowOverlap="1" layoutInCell="1" locked="0" behindDoc="1" simplePos="0" relativeHeight="487602688">
                <wp:simplePos x="0" y="0"/>
                <wp:positionH relativeFrom="page">
                  <wp:posOffset>700277</wp:posOffset>
                </wp:positionH>
                <wp:positionV relativeFrom="paragraph">
                  <wp:posOffset>253745</wp:posOffset>
                </wp:positionV>
                <wp:extent cx="6160770" cy="19050"/>
                <wp:effectExtent l="0" t="0" r="0" b="0"/>
                <wp:wrapTopAndBottom/>
                <wp:docPr id="326" name="Graphic 326"/>
                <wp:cNvGraphicFramePr>
                  <a:graphicFrameLocks/>
                </wp:cNvGraphicFramePr>
                <a:graphic>
                  <a:graphicData uri="http://schemas.microsoft.com/office/word/2010/wordprocessingShape">
                    <wps:wsp>
                      <wps:cNvPr id="326" name="Graphic 326"/>
                      <wps:cNvSpPr/>
                      <wps:spPr>
                        <a:xfrm>
                          <a:off x="0" y="0"/>
                          <a:ext cx="6160770" cy="19050"/>
                        </a:xfrm>
                        <a:custGeom>
                          <a:avLst/>
                          <a:gdLst/>
                          <a:ahLst/>
                          <a:cxnLst/>
                          <a:rect l="l" t="t" r="r" b="b"/>
                          <a:pathLst>
                            <a:path w="6160770" h="19050">
                              <a:moveTo>
                                <a:pt x="6160516" y="0"/>
                              </a:moveTo>
                              <a:lnTo>
                                <a:pt x="0" y="0"/>
                              </a:lnTo>
                              <a:lnTo>
                                <a:pt x="0" y="19049"/>
                              </a:lnTo>
                              <a:lnTo>
                                <a:pt x="6160516" y="19049"/>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19.979982pt;width:485.08pt;height:1.5pt;mso-position-horizontal-relative:page;mso-position-vertical-relative:paragraph;z-index:-15713792;mso-wrap-distance-left:0;mso-wrap-distance-right:0" id="docshape306"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29" w:id="60"/>
      <w:r>
        <w:rPr/>
        <w:t>Potential</w:t>
      </w:r>
      <w:r>
        <w:rPr>
          <w:spacing w:val="-8"/>
        </w:rPr>
        <w:t> </w:t>
      </w:r>
      <w:bookmarkEnd w:id="60"/>
      <w:r>
        <w:rPr>
          <w:spacing w:val="-2"/>
        </w:rPr>
        <w:t>Solutions</w:t>
      </w:r>
    </w:p>
    <w:p>
      <w:pPr>
        <w:pStyle w:val="Heading2"/>
        <w:numPr>
          <w:ilvl w:val="1"/>
          <w:numId w:val="2"/>
        </w:numPr>
        <w:tabs>
          <w:tab w:pos="1526" w:val="left" w:leader="none"/>
        </w:tabs>
        <w:spacing w:line="240" w:lineRule="auto" w:before="361" w:after="0"/>
        <w:ind w:left="1526" w:right="949" w:hanging="1134"/>
        <w:jc w:val="left"/>
      </w:pPr>
      <w:bookmarkStart w:name="_TOC_250028" w:id="61"/>
      <w:r>
        <w:rPr/>
        <w:t>Solution</w:t>
      </w:r>
      <w:r>
        <w:rPr>
          <w:spacing w:val="-6"/>
        </w:rPr>
        <w:t> </w:t>
      </w:r>
      <w:r>
        <w:rPr/>
        <w:t>#1:</w:t>
      </w:r>
      <w:r>
        <w:rPr>
          <w:spacing w:val="-6"/>
        </w:rPr>
        <w:t> </w:t>
      </w:r>
      <w:r>
        <w:rPr/>
        <w:t>O1</w:t>
      </w:r>
      <w:r>
        <w:rPr>
          <w:spacing w:val="-6"/>
        </w:rPr>
        <w:t> </w:t>
      </w:r>
      <w:r>
        <w:rPr/>
        <w:t>configurations</w:t>
      </w:r>
      <w:r>
        <w:rPr>
          <w:spacing w:val="-5"/>
        </w:rPr>
        <w:t> </w:t>
      </w:r>
      <w:r>
        <w:rPr/>
        <w:t>for</w:t>
      </w:r>
      <w:r>
        <w:rPr>
          <w:spacing w:val="-5"/>
        </w:rPr>
        <w:t> </w:t>
      </w:r>
      <w:r>
        <w:rPr/>
        <w:t>multi-aspect</w:t>
      </w:r>
      <w:r>
        <w:rPr>
          <w:spacing w:val="-6"/>
        </w:rPr>
        <w:t> </w:t>
      </w:r>
      <w:r>
        <w:rPr/>
        <w:t>handover </w:t>
      </w:r>
      <w:bookmarkEnd w:id="61"/>
      <w:r>
        <w:rPr>
          <w:spacing w:val="-2"/>
        </w:rPr>
        <w:t>optimization</w:t>
      </w:r>
    </w:p>
    <w:p>
      <w:pPr>
        <w:pStyle w:val="Heading3"/>
        <w:numPr>
          <w:ilvl w:val="2"/>
          <w:numId w:val="2"/>
        </w:numPr>
        <w:tabs>
          <w:tab w:pos="1529" w:val="left" w:leader="none"/>
        </w:tabs>
        <w:spacing w:line="240" w:lineRule="auto" w:before="300" w:after="0"/>
        <w:ind w:left="1529" w:right="0" w:hanging="1137"/>
        <w:jc w:val="left"/>
      </w:pPr>
      <w:bookmarkStart w:name="_TOC_250027" w:id="62"/>
      <w:r>
        <w:rPr/>
        <w:t>Key</w:t>
      </w:r>
      <w:r>
        <w:rPr>
          <w:spacing w:val="-7"/>
        </w:rPr>
        <w:t> </w:t>
      </w:r>
      <w:r>
        <w:rPr/>
        <w:t>Issue</w:t>
      </w:r>
      <w:r>
        <w:rPr>
          <w:spacing w:val="-8"/>
        </w:rPr>
        <w:t> </w:t>
      </w:r>
      <w:bookmarkEnd w:id="62"/>
      <w:r>
        <w:rPr>
          <w:spacing w:val="-2"/>
        </w:rPr>
        <w:t>Mapping</w:t>
      </w:r>
    </w:p>
    <w:p>
      <w:pPr>
        <w:pStyle w:val="BodyText"/>
        <w:spacing w:line="259" w:lineRule="auto" w:before="181"/>
        <w:ind w:left="392" w:right="481"/>
      </w:pPr>
      <w:r>
        <w:rPr/>
        <w:t>This</w:t>
      </w:r>
      <w:r>
        <w:rPr>
          <w:spacing w:val="-3"/>
        </w:rPr>
        <w:t> </w:t>
      </w:r>
      <w:r>
        <w:rPr/>
        <w:t>solution</w:t>
      </w:r>
      <w:r>
        <w:rPr>
          <w:spacing w:val="-3"/>
        </w:rPr>
        <w:t> </w:t>
      </w:r>
      <w:r>
        <w:rPr/>
        <w:t>is</w:t>
      </w:r>
      <w:r>
        <w:rPr>
          <w:spacing w:val="-3"/>
        </w:rPr>
        <w:t> </w:t>
      </w:r>
      <w:r>
        <w:rPr/>
        <w:t>for</w:t>
      </w:r>
      <w:r>
        <w:rPr>
          <w:spacing w:val="-4"/>
        </w:rPr>
        <w:t> </w:t>
      </w:r>
      <w:r>
        <w:rPr/>
        <w:t>Key</w:t>
      </w:r>
      <w:r>
        <w:rPr>
          <w:spacing w:val="-3"/>
        </w:rPr>
        <w:t> </w:t>
      </w:r>
      <w:r>
        <w:rPr/>
        <w:t>Issue</w:t>
      </w:r>
      <w:r>
        <w:rPr>
          <w:spacing w:val="-4"/>
        </w:rPr>
        <w:t> </w:t>
      </w:r>
      <w:r>
        <w:rPr/>
        <w:t>#1:</w:t>
      </w:r>
      <w:r>
        <w:rPr>
          <w:spacing w:val="-3"/>
        </w:rPr>
        <w:t> </w:t>
      </w:r>
      <w:r>
        <w:rPr/>
        <w:t>Joint</w:t>
      </w:r>
      <w:r>
        <w:rPr>
          <w:spacing w:val="-3"/>
        </w:rPr>
        <w:t> </w:t>
      </w:r>
      <w:r>
        <w:rPr/>
        <w:t>Communication</w:t>
      </w:r>
      <w:r>
        <w:rPr>
          <w:spacing w:val="-3"/>
        </w:rPr>
        <w:t> </w:t>
      </w:r>
      <w:r>
        <w:rPr/>
        <w:t>and</w:t>
      </w:r>
      <w:r>
        <w:rPr>
          <w:spacing w:val="-3"/>
        </w:rPr>
        <w:t> </w:t>
      </w:r>
      <w:r>
        <w:rPr/>
        <w:t>Computing</w:t>
      </w:r>
      <w:r>
        <w:rPr>
          <w:spacing w:val="-4"/>
        </w:rPr>
        <w:t> </w:t>
      </w:r>
      <w:r>
        <w:rPr/>
        <w:t>Optimization,</w:t>
      </w:r>
      <w:r>
        <w:rPr>
          <w:spacing w:val="-3"/>
        </w:rPr>
        <w:t> </w:t>
      </w:r>
      <w:r>
        <w:rPr/>
        <w:t>specifically</w:t>
      </w:r>
      <w:r>
        <w:rPr>
          <w:spacing w:val="-3"/>
        </w:rPr>
        <w:t> </w:t>
      </w:r>
      <w:r>
        <w:rPr/>
        <w:t>to</w:t>
      </w:r>
      <w:r>
        <w:rPr>
          <w:spacing w:val="-3"/>
        </w:rPr>
        <w:t> </w:t>
      </w:r>
      <w:r>
        <w:rPr/>
        <w:t>enhance</w:t>
      </w:r>
      <w:r>
        <w:rPr>
          <w:spacing w:val="-4"/>
        </w:rPr>
        <w:t> </w:t>
      </w:r>
      <w:r>
        <w:rPr/>
        <w:t>mobility management to ensure connection and service continuity, taking both communication and computing resource status into consideration.</w:t>
      </w:r>
    </w:p>
    <w:p>
      <w:pPr>
        <w:pStyle w:val="BodyText"/>
        <w:spacing w:before="48"/>
      </w:pPr>
    </w:p>
    <w:p>
      <w:pPr>
        <w:pStyle w:val="Heading3"/>
        <w:numPr>
          <w:ilvl w:val="2"/>
          <w:numId w:val="2"/>
        </w:numPr>
        <w:tabs>
          <w:tab w:pos="1529" w:val="left" w:leader="none"/>
        </w:tabs>
        <w:spacing w:line="240" w:lineRule="auto" w:before="0" w:after="0"/>
        <w:ind w:left="1529" w:right="0" w:hanging="1137"/>
        <w:jc w:val="left"/>
      </w:pPr>
      <w:bookmarkStart w:name="_TOC_250026" w:id="63"/>
      <w:bookmarkEnd w:id="63"/>
      <w:r>
        <w:rPr>
          <w:spacing w:val="-2"/>
        </w:rPr>
        <w:t>Description</w:t>
      </w:r>
    </w:p>
    <w:p>
      <w:pPr>
        <w:pStyle w:val="BodyText"/>
        <w:spacing w:line="259" w:lineRule="auto" w:before="181"/>
        <w:ind w:left="392"/>
      </w:pPr>
      <w:r>
        <w:rPr/>
        <w:t>The</w:t>
      </w:r>
      <w:r>
        <w:rPr>
          <w:spacing w:val="-2"/>
        </w:rPr>
        <w:t> </w:t>
      </w:r>
      <w:r>
        <w:rPr/>
        <w:t>solution</w:t>
      </w:r>
      <w:r>
        <w:rPr>
          <w:spacing w:val="-2"/>
        </w:rPr>
        <w:t> </w:t>
      </w:r>
      <w:r>
        <w:rPr/>
        <w:t>is</w:t>
      </w:r>
      <w:r>
        <w:rPr>
          <w:spacing w:val="-4"/>
        </w:rPr>
        <w:t> </w:t>
      </w:r>
      <w:r>
        <w:rPr/>
        <w:t>based</w:t>
      </w:r>
      <w:r>
        <w:rPr>
          <w:spacing w:val="-2"/>
        </w:rPr>
        <w:t> </w:t>
      </w:r>
      <w:r>
        <w:rPr/>
        <w:t>on</w:t>
      </w:r>
      <w:r>
        <w:rPr>
          <w:spacing w:val="-2"/>
        </w:rPr>
        <w:t> </w:t>
      </w:r>
      <w:r>
        <w:rPr/>
        <w:t>the</w:t>
      </w:r>
      <w:r>
        <w:rPr>
          <w:spacing w:val="-4"/>
        </w:rPr>
        <w:t> </w:t>
      </w:r>
      <w:r>
        <w:rPr/>
        <w:t>clause</w:t>
      </w:r>
      <w:r>
        <w:rPr>
          <w:spacing w:val="-3"/>
        </w:rPr>
        <w:t> </w:t>
      </w:r>
      <w:r>
        <w:rPr/>
        <w:t>5.1</w:t>
      </w:r>
      <w:r>
        <w:rPr>
          <w:spacing w:val="-2"/>
        </w:rPr>
        <w:t> </w:t>
      </w:r>
      <w:r>
        <w:rPr/>
        <w:t>Use</w:t>
      </w:r>
      <w:r>
        <w:rPr>
          <w:spacing w:val="-4"/>
        </w:rPr>
        <w:t> </w:t>
      </w:r>
      <w:r>
        <w:rPr/>
        <w:t>Case</w:t>
      </w:r>
      <w:r>
        <w:rPr>
          <w:spacing w:val="-2"/>
        </w:rPr>
        <w:t> </w:t>
      </w:r>
      <w:r>
        <w:rPr/>
        <w:t>1:</w:t>
      </w:r>
      <w:r>
        <w:rPr>
          <w:spacing w:val="-4"/>
        </w:rPr>
        <w:t> </w:t>
      </w:r>
      <w:r>
        <w:rPr/>
        <w:t>Multi</w:t>
      </w:r>
      <w:r>
        <w:rPr>
          <w:spacing w:val="-2"/>
        </w:rPr>
        <w:t> </w:t>
      </w:r>
      <w:r>
        <w:rPr/>
        <w:t>aspect</w:t>
      </w:r>
      <w:r>
        <w:rPr>
          <w:spacing w:val="-4"/>
        </w:rPr>
        <w:t> </w:t>
      </w:r>
      <w:r>
        <w:rPr/>
        <w:t>handover</w:t>
      </w:r>
      <w:r>
        <w:rPr>
          <w:spacing w:val="-3"/>
        </w:rPr>
        <w:t> </w:t>
      </w:r>
      <w:r>
        <w:rPr/>
        <w:t>optimization.</w:t>
      </w:r>
      <w:r>
        <w:rPr>
          <w:spacing w:val="-3"/>
        </w:rPr>
        <w:t> </w:t>
      </w:r>
      <w:r>
        <w:rPr/>
        <w:t>It</w:t>
      </w:r>
      <w:r>
        <w:rPr>
          <w:spacing w:val="-3"/>
        </w:rPr>
        <w:t> </w:t>
      </w:r>
      <w:r>
        <w:rPr/>
        <w:t>is</w:t>
      </w:r>
      <w:r>
        <w:rPr>
          <w:spacing w:val="-2"/>
        </w:rPr>
        <w:t> </w:t>
      </w:r>
      <w:r>
        <w:rPr/>
        <w:t>built</w:t>
      </w:r>
      <w:r>
        <w:rPr>
          <w:spacing w:val="-2"/>
        </w:rPr>
        <w:t> </w:t>
      </w:r>
      <w:r>
        <w:rPr/>
        <w:t>based</w:t>
      </w:r>
      <w:r>
        <w:rPr>
          <w:spacing w:val="-2"/>
        </w:rPr>
        <w:t> </w:t>
      </w:r>
      <w:r>
        <w:rPr/>
        <w:t>on</w:t>
      </w:r>
      <w:r>
        <w:rPr>
          <w:spacing w:val="-2"/>
        </w:rPr>
        <w:t> </w:t>
      </w:r>
      <w:r>
        <w:rPr/>
        <w:t>the</w:t>
      </w:r>
      <w:r>
        <w:rPr>
          <w:spacing w:val="-2"/>
        </w:rPr>
        <w:t> </w:t>
      </w:r>
      <w:r>
        <w:rPr/>
        <w:t>existing capabilities of different interfaces such as R1 interface, O1 interface, O2 interface, etc and introduces new O1 based</w:t>
      </w:r>
    </w:p>
    <w:p>
      <w:pPr>
        <w:spacing w:after="0" w:line="259" w:lineRule="auto"/>
        <w:sectPr>
          <w:pgSz w:w="11910" w:h="16840"/>
          <w:pgMar w:header="857" w:footer="1504" w:top="1520" w:bottom="1700" w:left="740" w:right="700"/>
        </w:sectPr>
      </w:pPr>
    </w:p>
    <w:p>
      <w:pPr>
        <w:pStyle w:val="BodyText"/>
        <w:spacing w:line="259" w:lineRule="auto" w:before="53"/>
        <w:ind w:left="392" w:right="481"/>
      </w:pPr>
      <w:r>
        <w:rPr/>
        <w:t>configurations</w:t>
      </w:r>
      <w:r>
        <w:rPr>
          <w:spacing w:val="-5"/>
        </w:rPr>
        <w:t> </w:t>
      </w:r>
      <w:r>
        <w:rPr/>
        <w:t>in</w:t>
      </w:r>
      <w:r>
        <w:rPr>
          <w:spacing w:val="-3"/>
        </w:rPr>
        <w:t> </w:t>
      </w:r>
      <w:r>
        <w:rPr/>
        <w:t>Near-RT</w:t>
      </w:r>
      <w:r>
        <w:rPr>
          <w:spacing w:val="-5"/>
        </w:rPr>
        <w:t> </w:t>
      </w:r>
      <w:r>
        <w:rPr/>
        <w:t>RIC</w:t>
      </w:r>
      <w:r>
        <w:rPr>
          <w:spacing w:val="-3"/>
        </w:rPr>
        <w:t> </w:t>
      </w:r>
      <w:r>
        <w:rPr/>
        <w:t>to</w:t>
      </w:r>
      <w:r>
        <w:rPr>
          <w:spacing w:val="-3"/>
        </w:rPr>
        <w:t> </w:t>
      </w:r>
      <w:r>
        <w:rPr/>
        <w:t>support</w:t>
      </w:r>
      <w:r>
        <w:rPr>
          <w:spacing w:val="-4"/>
        </w:rPr>
        <w:t> </w:t>
      </w:r>
      <w:r>
        <w:rPr/>
        <w:t>multi-aspect</w:t>
      </w:r>
      <w:r>
        <w:rPr>
          <w:spacing w:val="-5"/>
        </w:rPr>
        <w:t> </w:t>
      </w:r>
      <w:r>
        <w:rPr/>
        <w:t>handover</w:t>
      </w:r>
      <w:r>
        <w:rPr>
          <w:spacing w:val="-3"/>
        </w:rPr>
        <w:t> </w:t>
      </w:r>
      <w:r>
        <w:rPr/>
        <w:t>optimization</w:t>
      </w:r>
      <w:r>
        <w:rPr>
          <w:spacing w:val="-2"/>
        </w:rPr>
        <w:t> </w:t>
      </w:r>
      <w:r>
        <w:rPr/>
        <w:t>in</w:t>
      </w:r>
      <w:r>
        <w:rPr>
          <w:spacing w:val="-4"/>
        </w:rPr>
        <w:t> </w:t>
      </w:r>
      <w:r>
        <w:rPr/>
        <w:t>a</w:t>
      </w:r>
      <w:r>
        <w:rPr>
          <w:spacing w:val="-3"/>
        </w:rPr>
        <w:t> </w:t>
      </w:r>
      <w:r>
        <w:rPr/>
        <w:t>Communication</w:t>
      </w:r>
      <w:r>
        <w:rPr>
          <w:spacing w:val="-3"/>
        </w:rPr>
        <w:t> </w:t>
      </w:r>
      <w:r>
        <w:rPr/>
        <w:t>and</w:t>
      </w:r>
      <w:r>
        <w:rPr>
          <w:spacing w:val="-3"/>
        </w:rPr>
        <w:t> </w:t>
      </w:r>
      <w:r>
        <w:rPr/>
        <w:t>Computing Integrated Networks.</w:t>
      </w:r>
    </w:p>
    <w:p>
      <w:pPr>
        <w:pStyle w:val="BodyText"/>
        <w:spacing w:line="259" w:lineRule="auto" w:before="159"/>
        <w:ind w:left="392" w:right="444"/>
      </w:pPr>
      <w:r>
        <w:rPr/>
        <w:t>This</w:t>
      </w:r>
      <w:r>
        <w:rPr>
          <w:spacing w:val="-2"/>
        </w:rPr>
        <w:t> </w:t>
      </w:r>
      <w:r>
        <w:rPr/>
        <w:t>solution</w:t>
      </w:r>
      <w:r>
        <w:rPr>
          <w:spacing w:val="-2"/>
        </w:rPr>
        <w:t> </w:t>
      </w:r>
      <w:r>
        <w:rPr/>
        <w:t>consists</w:t>
      </w:r>
      <w:r>
        <w:rPr>
          <w:spacing w:val="-3"/>
        </w:rPr>
        <w:t> </w:t>
      </w:r>
      <w:r>
        <w:rPr/>
        <w:t>of</w:t>
      </w:r>
      <w:r>
        <w:rPr>
          <w:spacing w:val="-3"/>
        </w:rPr>
        <w:t> </w:t>
      </w:r>
      <w:r>
        <w:rPr/>
        <w:t>rApp,</w:t>
      </w:r>
      <w:r>
        <w:rPr>
          <w:spacing w:val="-2"/>
        </w:rPr>
        <w:t> </w:t>
      </w:r>
      <w:r>
        <w:rPr/>
        <w:t>SMO/Non-RT</w:t>
      </w:r>
      <w:r>
        <w:rPr>
          <w:spacing w:val="-2"/>
        </w:rPr>
        <w:t> </w:t>
      </w:r>
      <w:r>
        <w:rPr/>
        <w:t>RIC</w:t>
      </w:r>
      <w:r>
        <w:rPr>
          <w:spacing w:val="-2"/>
        </w:rPr>
        <w:t> </w:t>
      </w:r>
      <w:r>
        <w:rPr/>
        <w:t>Framework,</w:t>
      </w:r>
      <w:r>
        <w:rPr>
          <w:spacing w:val="-2"/>
        </w:rPr>
        <w:t> </w:t>
      </w:r>
      <w:r>
        <w:rPr/>
        <w:t>near-RT</w:t>
      </w:r>
      <w:r>
        <w:rPr>
          <w:spacing w:val="-4"/>
        </w:rPr>
        <w:t> </w:t>
      </w:r>
      <w:r>
        <w:rPr/>
        <w:t>RIC,</w:t>
      </w:r>
      <w:r>
        <w:rPr>
          <w:spacing w:val="-2"/>
        </w:rPr>
        <w:t> </w:t>
      </w:r>
      <w:r>
        <w:rPr/>
        <w:t>E2</w:t>
      </w:r>
      <w:r>
        <w:rPr>
          <w:spacing w:val="-2"/>
        </w:rPr>
        <w:t> </w:t>
      </w:r>
      <w:r>
        <w:rPr/>
        <w:t>nodes,</w:t>
      </w:r>
      <w:r>
        <w:rPr>
          <w:spacing w:val="-2"/>
        </w:rPr>
        <w:t> </w:t>
      </w:r>
      <w:r>
        <w:rPr/>
        <w:t>and</w:t>
      </w:r>
      <w:r>
        <w:rPr>
          <w:spacing w:val="-2"/>
        </w:rPr>
        <w:t> </w:t>
      </w:r>
      <w:r>
        <w:rPr/>
        <w:t>O-Cloud.</w:t>
      </w:r>
      <w:r>
        <w:rPr>
          <w:spacing w:val="-4"/>
        </w:rPr>
        <w:t> </w:t>
      </w:r>
      <w:r>
        <w:rPr/>
        <w:t>rApp</w:t>
      </w:r>
      <w:r>
        <w:rPr>
          <w:spacing w:val="-2"/>
        </w:rPr>
        <w:t> </w:t>
      </w:r>
      <w:r>
        <w:rPr/>
        <w:t>uses</w:t>
      </w:r>
      <w:r>
        <w:rPr>
          <w:spacing w:val="-3"/>
        </w:rPr>
        <w:t> </w:t>
      </w:r>
      <w:r>
        <w:rPr/>
        <w:t>the</w:t>
      </w:r>
      <w:r>
        <w:rPr>
          <w:spacing w:val="-2"/>
        </w:rPr>
        <w:t> </w:t>
      </w:r>
      <w:r>
        <w:rPr/>
        <w:t>R1 interface</w:t>
      </w:r>
      <w:r>
        <w:rPr>
          <w:spacing w:val="-1"/>
        </w:rPr>
        <w:t> </w:t>
      </w:r>
      <w:r>
        <w:rPr/>
        <w:t>to retrieve different input data,</w:t>
      </w:r>
      <w:r>
        <w:rPr>
          <w:spacing w:val="-1"/>
        </w:rPr>
        <w:t> </w:t>
      </w:r>
      <w:r>
        <w:rPr/>
        <w:t>such as</w:t>
      </w:r>
      <w:r>
        <w:rPr>
          <w:spacing w:val="-1"/>
        </w:rPr>
        <w:t> </w:t>
      </w:r>
      <w:r>
        <w:rPr/>
        <w:t>CM data,</w:t>
      </w:r>
      <w:r>
        <w:rPr>
          <w:spacing w:val="-1"/>
        </w:rPr>
        <w:t> </w:t>
      </w:r>
      <w:r>
        <w:rPr/>
        <w:t>PM data,</w:t>
      </w:r>
      <w:r>
        <w:rPr>
          <w:spacing w:val="-1"/>
        </w:rPr>
        <w:t> </w:t>
      </w:r>
      <w:r>
        <w:rPr/>
        <w:t>location data of different cloud-based RAN entities, supported types of computing resources, capabilities of computing resource types, and load/availability of computing resources in different cloud-based RAN entities. rApp then executes relevant algorithms to derive the proximal computing capability table and availability table for each cloud-based RAN entity. rApp uses this information to create different O1 based configurations for multi-aspect handover optimization using R1 services provided by SMO/Non-RT RIC Framework, which then creates the O1 based configurations at one or more near-RT RIC instances over O1. Near- RT RIC will then use E2 control or E2 policy to ensure the UE handover to the optimum target cloud-based Radio </w:t>
      </w:r>
      <w:r>
        <w:rPr>
          <w:spacing w:val="-2"/>
        </w:rPr>
        <w:t>entity.</w:t>
      </w:r>
    </w:p>
    <w:p>
      <w:pPr>
        <w:pStyle w:val="BodyText"/>
        <w:spacing w:before="49"/>
      </w:pPr>
    </w:p>
    <w:p>
      <w:pPr>
        <w:pStyle w:val="Heading3"/>
        <w:numPr>
          <w:ilvl w:val="2"/>
          <w:numId w:val="2"/>
        </w:numPr>
        <w:tabs>
          <w:tab w:pos="1529" w:val="left" w:leader="none"/>
        </w:tabs>
        <w:spacing w:line="240" w:lineRule="auto" w:before="0" w:after="0"/>
        <w:ind w:left="1529" w:right="0" w:hanging="1137"/>
        <w:jc w:val="left"/>
      </w:pPr>
      <w:bookmarkStart w:name="_TOC_250025" w:id="64"/>
      <w:bookmarkEnd w:id="64"/>
      <w:r>
        <w:rPr>
          <w:spacing w:val="-2"/>
        </w:rPr>
        <w:t>Procedures</w:t>
      </w:r>
    </w:p>
    <w:p>
      <w:pPr>
        <w:pStyle w:val="BodyText"/>
        <w:spacing w:before="180"/>
        <w:ind w:left="392"/>
      </w:pPr>
      <w:r>
        <w:rPr/>
        <w:t>Figure</w:t>
      </w:r>
      <w:r>
        <w:rPr>
          <w:spacing w:val="-5"/>
        </w:rPr>
        <w:t> </w:t>
      </w:r>
      <w:r>
        <w:rPr/>
        <w:t>7.1.3-1</w:t>
      </w:r>
      <w:r>
        <w:rPr>
          <w:spacing w:val="-2"/>
        </w:rPr>
        <w:t> </w:t>
      </w:r>
      <w:r>
        <w:rPr/>
        <w:t>depicts</w:t>
      </w:r>
      <w:r>
        <w:rPr>
          <w:spacing w:val="-2"/>
        </w:rPr>
        <w:t> </w:t>
      </w:r>
      <w:r>
        <w:rPr/>
        <w:t>the</w:t>
      </w:r>
      <w:r>
        <w:rPr>
          <w:spacing w:val="-1"/>
        </w:rPr>
        <w:t> </w:t>
      </w:r>
      <w:r>
        <w:rPr/>
        <w:t>procedure</w:t>
      </w:r>
      <w:r>
        <w:rPr>
          <w:spacing w:val="-2"/>
        </w:rPr>
        <w:t> </w:t>
      </w:r>
      <w:r>
        <w:rPr/>
        <w:t>summarizing</w:t>
      </w:r>
      <w:r>
        <w:rPr>
          <w:spacing w:val="-2"/>
        </w:rPr>
        <w:t> </w:t>
      </w:r>
      <w:r>
        <w:rPr/>
        <w:t>the</w:t>
      </w:r>
      <w:r>
        <w:rPr>
          <w:spacing w:val="-2"/>
        </w:rPr>
        <w:t> solution.</w:t>
      </w:r>
    </w:p>
    <w:p>
      <w:pPr>
        <w:pStyle w:val="BodyText"/>
        <w:rPr>
          <w:sz w:val="13"/>
        </w:rPr>
      </w:pPr>
      <w:r>
        <w:rPr/>
        <mc:AlternateContent>
          <mc:Choice Requires="wps">
            <w:drawing>
              <wp:anchor distT="0" distB="0" distL="0" distR="0" allowOverlap="1" layoutInCell="1" locked="0" behindDoc="1" simplePos="0" relativeHeight="487603200">
                <wp:simplePos x="0" y="0"/>
                <wp:positionH relativeFrom="page">
                  <wp:posOffset>643890</wp:posOffset>
                </wp:positionH>
                <wp:positionV relativeFrom="paragraph">
                  <wp:posOffset>113339</wp:posOffset>
                </wp:positionV>
                <wp:extent cx="6273800" cy="5770880"/>
                <wp:effectExtent l="0" t="0" r="0" b="0"/>
                <wp:wrapTopAndBottom/>
                <wp:docPr id="327" name="Group 327"/>
                <wp:cNvGraphicFramePr>
                  <a:graphicFrameLocks/>
                </wp:cNvGraphicFramePr>
                <a:graphic>
                  <a:graphicData uri="http://schemas.microsoft.com/office/word/2010/wordprocessingGroup">
                    <wpg:wgp>
                      <wpg:cNvPr id="327" name="Group 327"/>
                      <wpg:cNvGrpSpPr/>
                      <wpg:grpSpPr>
                        <a:xfrm>
                          <a:off x="0" y="0"/>
                          <a:ext cx="6273800" cy="5770880"/>
                          <a:chExt cx="6273800" cy="5770880"/>
                        </a:xfrm>
                      </wpg:grpSpPr>
                      <wps:wsp>
                        <wps:cNvPr id="328" name="Graphic 328"/>
                        <wps:cNvSpPr/>
                        <wps:spPr>
                          <a:xfrm>
                            <a:off x="6095" y="6095"/>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329" name="Graphic 329"/>
                        <wps:cNvSpPr/>
                        <wps:spPr>
                          <a:xfrm>
                            <a:off x="3047" y="0"/>
                            <a:ext cx="6267450" cy="158750"/>
                          </a:xfrm>
                          <a:custGeom>
                            <a:avLst/>
                            <a:gdLst/>
                            <a:ahLst/>
                            <a:cxnLst/>
                            <a:rect l="l" t="t" r="r" b="b"/>
                            <a:pathLst>
                              <a:path w="6267450" h="158750">
                                <a:moveTo>
                                  <a:pt x="0" y="0"/>
                                </a:moveTo>
                                <a:lnTo>
                                  <a:pt x="0" y="6096"/>
                                </a:lnTo>
                              </a:path>
                              <a:path w="6267450" h="158750">
                                <a:moveTo>
                                  <a:pt x="0" y="0"/>
                                </a:moveTo>
                                <a:lnTo>
                                  <a:pt x="0" y="6096"/>
                                </a:lnTo>
                              </a:path>
                              <a:path w="6267450" h="158750">
                                <a:moveTo>
                                  <a:pt x="3048" y="3048"/>
                                </a:moveTo>
                                <a:lnTo>
                                  <a:pt x="6264147" y="3048"/>
                                </a:lnTo>
                              </a:path>
                              <a:path w="6267450" h="158750">
                                <a:moveTo>
                                  <a:pt x="6267195" y="0"/>
                                </a:moveTo>
                                <a:lnTo>
                                  <a:pt x="6267195" y="6096"/>
                                </a:lnTo>
                              </a:path>
                              <a:path w="6267450" h="158750">
                                <a:moveTo>
                                  <a:pt x="6267195" y="0"/>
                                </a:moveTo>
                                <a:lnTo>
                                  <a:pt x="6267195" y="6096"/>
                                </a:lnTo>
                              </a:path>
                              <a:path w="6267450" h="158750">
                                <a:moveTo>
                                  <a:pt x="0" y="6096"/>
                                </a:moveTo>
                                <a:lnTo>
                                  <a:pt x="0" y="158496"/>
                                </a:lnTo>
                              </a:path>
                              <a:path w="6267450" h="158750">
                                <a:moveTo>
                                  <a:pt x="6267195" y="6096"/>
                                </a:moveTo>
                                <a:lnTo>
                                  <a:pt x="6267195" y="158496"/>
                                </a:lnTo>
                              </a:path>
                            </a:pathLst>
                          </a:custGeom>
                          <a:ln w="6096">
                            <a:solidFill>
                              <a:srgbClr val="5BAB3A"/>
                            </a:solidFill>
                            <a:prstDash val="sysDash"/>
                          </a:ln>
                        </wps:spPr>
                        <wps:bodyPr wrap="square" lIns="0" tIns="0" rIns="0" bIns="0" rtlCol="0">
                          <a:prstTxWarp prst="textNoShape">
                            <a:avLst/>
                          </a:prstTxWarp>
                          <a:noAutofit/>
                        </wps:bodyPr>
                      </wps:wsp>
                      <wps:wsp>
                        <wps:cNvPr id="330" name="Graphic 330"/>
                        <wps:cNvSpPr/>
                        <wps:spPr>
                          <a:xfrm>
                            <a:off x="6095" y="15849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31" name="Graphic 331"/>
                        <wps:cNvSpPr/>
                        <wps:spPr>
                          <a:xfrm>
                            <a:off x="3047" y="15849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32" name="Graphic 332"/>
                        <wps:cNvSpPr/>
                        <wps:spPr>
                          <a:xfrm>
                            <a:off x="6095" y="29870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33" name="Graphic 333"/>
                        <wps:cNvSpPr/>
                        <wps:spPr>
                          <a:xfrm>
                            <a:off x="3047" y="29870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34" name="Graphic 334"/>
                        <wps:cNvSpPr/>
                        <wps:spPr>
                          <a:xfrm>
                            <a:off x="6095" y="438912"/>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335" name="Graphic 335"/>
                        <wps:cNvSpPr/>
                        <wps:spPr>
                          <a:xfrm>
                            <a:off x="3047" y="438912"/>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336" name="Graphic 336"/>
                        <wps:cNvSpPr/>
                        <wps:spPr>
                          <a:xfrm>
                            <a:off x="6095" y="579881"/>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37" name="Graphic 337"/>
                        <wps:cNvSpPr/>
                        <wps:spPr>
                          <a:xfrm>
                            <a:off x="3047" y="579881"/>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38" name="Graphic 338"/>
                        <wps:cNvSpPr/>
                        <wps:spPr>
                          <a:xfrm>
                            <a:off x="6095" y="72009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39" name="Graphic 339"/>
                        <wps:cNvSpPr/>
                        <wps:spPr>
                          <a:xfrm>
                            <a:off x="3047" y="72009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40" name="Graphic 340"/>
                        <wps:cNvSpPr/>
                        <wps:spPr>
                          <a:xfrm>
                            <a:off x="6095" y="86029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41" name="Graphic 341"/>
                        <wps:cNvSpPr/>
                        <wps:spPr>
                          <a:xfrm>
                            <a:off x="3047" y="86029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42" name="Graphic 342"/>
                        <wps:cNvSpPr/>
                        <wps:spPr>
                          <a:xfrm>
                            <a:off x="6095" y="100050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43" name="Graphic 343"/>
                        <wps:cNvSpPr/>
                        <wps:spPr>
                          <a:xfrm>
                            <a:off x="3047" y="100050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44" name="Graphic 344"/>
                        <wps:cNvSpPr/>
                        <wps:spPr>
                          <a:xfrm>
                            <a:off x="6095" y="1140713"/>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45" name="Graphic 345"/>
                        <wps:cNvSpPr/>
                        <wps:spPr>
                          <a:xfrm>
                            <a:off x="3047" y="1140713"/>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46" name="Graphic 346"/>
                        <wps:cNvSpPr/>
                        <wps:spPr>
                          <a:xfrm>
                            <a:off x="6095" y="1280922"/>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47" name="Graphic 347"/>
                        <wps:cNvSpPr/>
                        <wps:spPr>
                          <a:xfrm>
                            <a:off x="3047" y="1280922"/>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48" name="Graphic 348"/>
                        <wps:cNvSpPr/>
                        <wps:spPr>
                          <a:xfrm>
                            <a:off x="6095" y="1421130"/>
                            <a:ext cx="6261100" cy="140970"/>
                          </a:xfrm>
                          <a:custGeom>
                            <a:avLst/>
                            <a:gdLst/>
                            <a:ahLst/>
                            <a:cxnLst/>
                            <a:rect l="l" t="t" r="r" b="b"/>
                            <a:pathLst>
                              <a:path w="6261100" h="140970">
                                <a:moveTo>
                                  <a:pt x="6261099" y="0"/>
                                </a:moveTo>
                                <a:lnTo>
                                  <a:pt x="0" y="0"/>
                                </a:lnTo>
                                <a:lnTo>
                                  <a:pt x="0" y="140462"/>
                                </a:lnTo>
                                <a:lnTo>
                                  <a:pt x="6261099" y="140462"/>
                                </a:lnTo>
                                <a:lnTo>
                                  <a:pt x="6261099" y="0"/>
                                </a:lnTo>
                                <a:close/>
                              </a:path>
                            </a:pathLst>
                          </a:custGeom>
                          <a:solidFill>
                            <a:srgbClr val="B9FCB9"/>
                          </a:solidFill>
                        </wps:spPr>
                        <wps:bodyPr wrap="square" lIns="0" tIns="0" rIns="0" bIns="0" rtlCol="0">
                          <a:prstTxWarp prst="textNoShape">
                            <a:avLst/>
                          </a:prstTxWarp>
                          <a:noAutofit/>
                        </wps:bodyPr>
                      </wps:wsp>
                      <wps:wsp>
                        <wps:cNvPr id="349" name="Graphic 349"/>
                        <wps:cNvSpPr/>
                        <wps:spPr>
                          <a:xfrm>
                            <a:off x="3047" y="1421130"/>
                            <a:ext cx="6267450" cy="140970"/>
                          </a:xfrm>
                          <a:custGeom>
                            <a:avLst/>
                            <a:gdLst/>
                            <a:ahLst/>
                            <a:cxnLst/>
                            <a:rect l="l" t="t" r="r" b="b"/>
                            <a:pathLst>
                              <a:path w="6267450" h="140970">
                                <a:moveTo>
                                  <a:pt x="0" y="0"/>
                                </a:moveTo>
                                <a:lnTo>
                                  <a:pt x="0" y="140462"/>
                                </a:lnTo>
                              </a:path>
                              <a:path w="6267450" h="140970">
                                <a:moveTo>
                                  <a:pt x="6267195" y="0"/>
                                </a:moveTo>
                                <a:lnTo>
                                  <a:pt x="6267195" y="140462"/>
                                </a:lnTo>
                              </a:path>
                            </a:pathLst>
                          </a:custGeom>
                          <a:ln w="6096">
                            <a:solidFill>
                              <a:srgbClr val="5BAB3A"/>
                            </a:solidFill>
                            <a:prstDash val="sysDash"/>
                          </a:ln>
                        </wps:spPr>
                        <wps:bodyPr wrap="square" lIns="0" tIns="0" rIns="0" bIns="0" rtlCol="0">
                          <a:prstTxWarp prst="textNoShape">
                            <a:avLst/>
                          </a:prstTxWarp>
                          <a:noAutofit/>
                        </wps:bodyPr>
                      </wps:wsp>
                      <wps:wsp>
                        <wps:cNvPr id="350" name="Graphic 350"/>
                        <wps:cNvSpPr/>
                        <wps:spPr>
                          <a:xfrm>
                            <a:off x="6095" y="156159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51" name="Graphic 351"/>
                        <wps:cNvSpPr/>
                        <wps:spPr>
                          <a:xfrm>
                            <a:off x="3047" y="156159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52" name="Graphic 352"/>
                        <wps:cNvSpPr/>
                        <wps:spPr>
                          <a:xfrm>
                            <a:off x="6095" y="170180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53" name="Graphic 353"/>
                        <wps:cNvSpPr/>
                        <wps:spPr>
                          <a:xfrm>
                            <a:off x="3047" y="170180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54" name="Graphic 354"/>
                        <wps:cNvSpPr/>
                        <wps:spPr>
                          <a:xfrm>
                            <a:off x="6095" y="184200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55" name="Graphic 355"/>
                        <wps:cNvSpPr/>
                        <wps:spPr>
                          <a:xfrm>
                            <a:off x="3047" y="184200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56" name="Graphic 356"/>
                        <wps:cNvSpPr/>
                        <wps:spPr>
                          <a:xfrm>
                            <a:off x="6095" y="1982216"/>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57" name="Graphic 357"/>
                        <wps:cNvSpPr/>
                        <wps:spPr>
                          <a:xfrm>
                            <a:off x="3047" y="1982216"/>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58" name="Graphic 358"/>
                        <wps:cNvSpPr/>
                        <wps:spPr>
                          <a:xfrm>
                            <a:off x="6095" y="2122423"/>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359" name="Graphic 359"/>
                        <wps:cNvSpPr/>
                        <wps:spPr>
                          <a:xfrm>
                            <a:off x="3047" y="2122423"/>
                            <a:ext cx="6267450" cy="140970"/>
                          </a:xfrm>
                          <a:custGeom>
                            <a:avLst/>
                            <a:gdLst/>
                            <a:ahLst/>
                            <a:cxnLst/>
                            <a:rect l="l" t="t" r="r" b="b"/>
                            <a:pathLst>
                              <a:path w="6267450" h="140970">
                                <a:moveTo>
                                  <a:pt x="0" y="0"/>
                                </a:moveTo>
                                <a:lnTo>
                                  <a:pt x="0" y="140969"/>
                                </a:lnTo>
                              </a:path>
                              <a:path w="6267450" h="140970">
                                <a:moveTo>
                                  <a:pt x="6267195" y="0"/>
                                </a:moveTo>
                                <a:lnTo>
                                  <a:pt x="6267195" y="140969"/>
                                </a:lnTo>
                              </a:path>
                            </a:pathLst>
                          </a:custGeom>
                          <a:ln w="6096">
                            <a:solidFill>
                              <a:srgbClr val="5BAB3A"/>
                            </a:solidFill>
                            <a:prstDash val="sysDash"/>
                          </a:ln>
                        </wps:spPr>
                        <wps:bodyPr wrap="square" lIns="0" tIns="0" rIns="0" bIns="0" rtlCol="0">
                          <a:prstTxWarp prst="textNoShape">
                            <a:avLst/>
                          </a:prstTxWarp>
                          <a:noAutofit/>
                        </wps:bodyPr>
                      </wps:wsp>
                      <wps:wsp>
                        <wps:cNvPr id="360" name="Graphic 360"/>
                        <wps:cNvSpPr/>
                        <wps:spPr>
                          <a:xfrm>
                            <a:off x="6095" y="2263394"/>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61" name="Graphic 361"/>
                        <wps:cNvSpPr/>
                        <wps:spPr>
                          <a:xfrm>
                            <a:off x="3047" y="2263394"/>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62" name="Graphic 362"/>
                        <wps:cNvSpPr/>
                        <wps:spPr>
                          <a:xfrm>
                            <a:off x="6095" y="240360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63" name="Graphic 363"/>
                        <wps:cNvSpPr/>
                        <wps:spPr>
                          <a:xfrm>
                            <a:off x="3047" y="240360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64" name="Graphic 364"/>
                        <wps:cNvSpPr/>
                        <wps:spPr>
                          <a:xfrm>
                            <a:off x="6095" y="254381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65" name="Graphic 365"/>
                        <wps:cNvSpPr/>
                        <wps:spPr>
                          <a:xfrm>
                            <a:off x="3047" y="254381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66" name="Graphic 366"/>
                        <wps:cNvSpPr/>
                        <wps:spPr>
                          <a:xfrm>
                            <a:off x="6095" y="268401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67" name="Graphic 367"/>
                        <wps:cNvSpPr/>
                        <wps:spPr>
                          <a:xfrm>
                            <a:off x="3047" y="268401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68" name="Graphic 368"/>
                        <wps:cNvSpPr/>
                        <wps:spPr>
                          <a:xfrm>
                            <a:off x="6095" y="2824226"/>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69" name="Graphic 369"/>
                        <wps:cNvSpPr/>
                        <wps:spPr>
                          <a:xfrm>
                            <a:off x="3047" y="2824226"/>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70" name="Graphic 370"/>
                        <wps:cNvSpPr/>
                        <wps:spPr>
                          <a:xfrm>
                            <a:off x="6095" y="296443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71" name="Graphic 371"/>
                        <wps:cNvSpPr/>
                        <wps:spPr>
                          <a:xfrm>
                            <a:off x="3047" y="296443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72" name="Graphic 372"/>
                        <wps:cNvSpPr/>
                        <wps:spPr>
                          <a:xfrm>
                            <a:off x="6095" y="3104642"/>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73" name="Graphic 373"/>
                        <wps:cNvSpPr/>
                        <wps:spPr>
                          <a:xfrm>
                            <a:off x="3047" y="3104642"/>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74" name="Graphic 374"/>
                        <wps:cNvSpPr/>
                        <wps:spPr>
                          <a:xfrm>
                            <a:off x="6095" y="324485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75" name="Graphic 375"/>
                        <wps:cNvSpPr/>
                        <wps:spPr>
                          <a:xfrm>
                            <a:off x="3047" y="324485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76" name="Graphic 376"/>
                        <wps:cNvSpPr/>
                        <wps:spPr>
                          <a:xfrm>
                            <a:off x="6095" y="338505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77" name="Graphic 377"/>
                        <wps:cNvSpPr/>
                        <wps:spPr>
                          <a:xfrm>
                            <a:off x="3047" y="338505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78" name="Graphic 378"/>
                        <wps:cNvSpPr/>
                        <wps:spPr>
                          <a:xfrm>
                            <a:off x="6095" y="352526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79" name="Graphic 379"/>
                        <wps:cNvSpPr/>
                        <wps:spPr>
                          <a:xfrm>
                            <a:off x="3047" y="352526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80" name="Graphic 380"/>
                        <wps:cNvSpPr/>
                        <wps:spPr>
                          <a:xfrm>
                            <a:off x="6095" y="3665473"/>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81" name="Graphic 381"/>
                        <wps:cNvSpPr/>
                        <wps:spPr>
                          <a:xfrm>
                            <a:off x="3047" y="366547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82" name="Graphic 382"/>
                        <wps:cNvSpPr/>
                        <wps:spPr>
                          <a:xfrm>
                            <a:off x="6095" y="3805682"/>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83" name="Graphic 383"/>
                        <wps:cNvSpPr/>
                        <wps:spPr>
                          <a:xfrm>
                            <a:off x="3047" y="3805682"/>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84" name="Graphic 384"/>
                        <wps:cNvSpPr/>
                        <wps:spPr>
                          <a:xfrm>
                            <a:off x="6095" y="3945890"/>
                            <a:ext cx="6261100" cy="140970"/>
                          </a:xfrm>
                          <a:custGeom>
                            <a:avLst/>
                            <a:gdLst/>
                            <a:ahLst/>
                            <a:cxnLst/>
                            <a:rect l="l" t="t" r="r" b="b"/>
                            <a:pathLst>
                              <a:path w="6261100" h="140970">
                                <a:moveTo>
                                  <a:pt x="6261099" y="0"/>
                                </a:moveTo>
                                <a:lnTo>
                                  <a:pt x="0" y="0"/>
                                </a:lnTo>
                                <a:lnTo>
                                  <a:pt x="0" y="140969"/>
                                </a:lnTo>
                                <a:lnTo>
                                  <a:pt x="6261099" y="140969"/>
                                </a:lnTo>
                                <a:lnTo>
                                  <a:pt x="6261099" y="0"/>
                                </a:lnTo>
                                <a:close/>
                              </a:path>
                            </a:pathLst>
                          </a:custGeom>
                          <a:solidFill>
                            <a:srgbClr val="B9FCB9"/>
                          </a:solidFill>
                        </wps:spPr>
                        <wps:bodyPr wrap="square" lIns="0" tIns="0" rIns="0" bIns="0" rtlCol="0">
                          <a:prstTxWarp prst="textNoShape">
                            <a:avLst/>
                          </a:prstTxWarp>
                          <a:noAutofit/>
                        </wps:bodyPr>
                      </wps:wsp>
                      <wps:wsp>
                        <wps:cNvPr id="385" name="Graphic 385"/>
                        <wps:cNvSpPr/>
                        <wps:spPr>
                          <a:xfrm>
                            <a:off x="3047" y="3945890"/>
                            <a:ext cx="6267450" cy="140970"/>
                          </a:xfrm>
                          <a:custGeom>
                            <a:avLst/>
                            <a:gdLst/>
                            <a:ahLst/>
                            <a:cxnLst/>
                            <a:rect l="l" t="t" r="r" b="b"/>
                            <a:pathLst>
                              <a:path w="6267450" h="140970">
                                <a:moveTo>
                                  <a:pt x="0" y="0"/>
                                </a:moveTo>
                                <a:lnTo>
                                  <a:pt x="0" y="140969"/>
                                </a:lnTo>
                              </a:path>
                              <a:path w="6267450" h="140970">
                                <a:moveTo>
                                  <a:pt x="6267195" y="0"/>
                                </a:moveTo>
                                <a:lnTo>
                                  <a:pt x="6267195" y="140969"/>
                                </a:lnTo>
                              </a:path>
                            </a:pathLst>
                          </a:custGeom>
                          <a:ln w="6096">
                            <a:solidFill>
                              <a:srgbClr val="5BAB3A"/>
                            </a:solidFill>
                            <a:prstDash val="sysDash"/>
                          </a:ln>
                        </wps:spPr>
                        <wps:bodyPr wrap="square" lIns="0" tIns="0" rIns="0" bIns="0" rtlCol="0">
                          <a:prstTxWarp prst="textNoShape">
                            <a:avLst/>
                          </a:prstTxWarp>
                          <a:noAutofit/>
                        </wps:bodyPr>
                      </wps:wsp>
                      <wps:wsp>
                        <wps:cNvPr id="386" name="Graphic 386"/>
                        <wps:cNvSpPr/>
                        <wps:spPr>
                          <a:xfrm>
                            <a:off x="6095" y="4086859"/>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87" name="Graphic 387"/>
                        <wps:cNvSpPr/>
                        <wps:spPr>
                          <a:xfrm>
                            <a:off x="3047" y="4086859"/>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88" name="Graphic 388"/>
                        <wps:cNvSpPr/>
                        <wps:spPr>
                          <a:xfrm>
                            <a:off x="6095" y="422706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89" name="Graphic 389"/>
                        <wps:cNvSpPr/>
                        <wps:spPr>
                          <a:xfrm>
                            <a:off x="3047" y="422706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90" name="Graphic 390"/>
                        <wps:cNvSpPr/>
                        <wps:spPr>
                          <a:xfrm>
                            <a:off x="6095" y="4367276"/>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91" name="Graphic 391"/>
                        <wps:cNvSpPr/>
                        <wps:spPr>
                          <a:xfrm>
                            <a:off x="3047" y="4367276"/>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92" name="Graphic 392"/>
                        <wps:cNvSpPr/>
                        <wps:spPr>
                          <a:xfrm>
                            <a:off x="6095" y="450748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93" name="Graphic 393"/>
                        <wps:cNvSpPr/>
                        <wps:spPr>
                          <a:xfrm>
                            <a:off x="3047" y="450748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394" name="Graphic 394"/>
                        <wps:cNvSpPr/>
                        <wps:spPr>
                          <a:xfrm>
                            <a:off x="6095" y="464769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395" name="Graphic 395"/>
                        <wps:cNvSpPr/>
                        <wps:spPr>
                          <a:xfrm>
                            <a:off x="3047" y="464769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396" name="Graphic 396"/>
                        <wps:cNvSpPr/>
                        <wps:spPr>
                          <a:xfrm>
                            <a:off x="6095" y="4787900"/>
                            <a:ext cx="6261100" cy="140970"/>
                          </a:xfrm>
                          <a:custGeom>
                            <a:avLst/>
                            <a:gdLst/>
                            <a:ahLst/>
                            <a:cxnLst/>
                            <a:rect l="l" t="t" r="r" b="b"/>
                            <a:pathLst>
                              <a:path w="6261100" h="140970">
                                <a:moveTo>
                                  <a:pt x="6261099" y="0"/>
                                </a:moveTo>
                                <a:lnTo>
                                  <a:pt x="0" y="0"/>
                                </a:lnTo>
                                <a:lnTo>
                                  <a:pt x="0" y="140462"/>
                                </a:lnTo>
                                <a:lnTo>
                                  <a:pt x="6261099" y="140462"/>
                                </a:lnTo>
                                <a:lnTo>
                                  <a:pt x="6261099" y="0"/>
                                </a:lnTo>
                                <a:close/>
                              </a:path>
                            </a:pathLst>
                          </a:custGeom>
                          <a:solidFill>
                            <a:srgbClr val="B9FCB9"/>
                          </a:solidFill>
                        </wps:spPr>
                        <wps:bodyPr wrap="square" lIns="0" tIns="0" rIns="0" bIns="0" rtlCol="0">
                          <a:prstTxWarp prst="textNoShape">
                            <a:avLst/>
                          </a:prstTxWarp>
                          <a:noAutofit/>
                        </wps:bodyPr>
                      </wps:wsp>
                      <wps:wsp>
                        <wps:cNvPr id="397" name="Graphic 397"/>
                        <wps:cNvSpPr/>
                        <wps:spPr>
                          <a:xfrm>
                            <a:off x="3047" y="4787900"/>
                            <a:ext cx="6267450" cy="140970"/>
                          </a:xfrm>
                          <a:custGeom>
                            <a:avLst/>
                            <a:gdLst/>
                            <a:ahLst/>
                            <a:cxnLst/>
                            <a:rect l="l" t="t" r="r" b="b"/>
                            <a:pathLst>
                              <a:path w="6267450" h="140970">
                                <a:moveTo>
                                  <a:pt x="0" y="0"/>
                                </a:moveTo>
                                <a:lnTo>
                                  <a:pt x="0" y="140462"/>
                                </a:lnTo>
                              </a:path>
                              <a:path w="6267450" h="140970">
                                <a:moveTo>
                                  <a:pt x="6267195" y="0"/>
                                </a:moveTo>
                                <a:lnTo>
                                  <a:pt x="6267195" y="140462"/>
                                </a:lnTo>
                              </a:path>
                            </a:pathLst>
                          </a:custGeom>
                          <a:ln w="6096">
                            <a:solidFill>
                              <a:srgbClr val="5BAB3A"/>
                            </a:solidFill>
                            <a:prstDash val="sysDash"/>
                          </a:ln>
                        </wps:spPr>
                        <wps:bodyPr wrap="square" lIns="0" tIns="0" rIns="0" bIns="0" rtlCol="0">
                          <a:prstTxWarp prst="textNoShape">
                            <a:avLst/>
                          </a:prstTxWarp>
                          <a:noAutofit/>
                        </wps:bodyPr>
                      </wps:wsp>
                      <wps:wsp>
                        <wps:cNvPr id="398" name="Graphic 398"/>
                        <wps:cNvSpPr/>
                        <wps:spPr>
                          <a:xfrm>
                            <a:off x="6095" y="4928361"/>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399" name="Graphic 399"/>
                        <wps:cNvSpPr/>
                        <wps:spPr>
                          <a:xfrm>
                            <a:off x="3047" y="4928361"/>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00" name="Graphic 400"/>
                        <wps:cNvSpPr/>
                        <wps:spPr>
                          <a:xfrm>
                            <a:off x="6095" y="506857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01" name="Graphic 401"/>
                        <wps:cNvSpPr/>
                        <wps:spPr>
                          <a:xfrm>
                            <a:off x="3047" y="506857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02" name="Graphic 402"/>
                        <wps:cNvSpPr/>
                        <wps:spPr>
                          <a:xfrm>
                            <a:off x="6095" y="5208778"/>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03" name="Graphic 403"/>
                        <wps:cNvSpPr/>
                        <wps:spPr>
                          <a:xfrm>
                            <a:off x="3047" y="5208778"/>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04" name="Graphic 404"/>
                        <wps:cNvSpPr/>
                        <wps:spPr>
                          <a:xfrm>
                            <a:off x="6095" y="534898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05" name="Graphic 405"/>
                        <wps:cNvSpPr/>
                        <wps:spPr>
                          <a:xfrm>
                            <a:off x="3047" y="534898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06" name="Graphic 406"/>
                        <wps:cNvSpPr/>
                        <wps:spPr>
                          <a:xfrm>
                            <a:off x="6095" y="5489194"/>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07" name="Graphic 407"/>
                        <wps:cNvSpPr/>
                        <wps:spPr>
                          <a:xfrm>
                            <a:off x="3047" y="5489194"/>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08" name="Graphic 408"/>
                        <wps:cNvSpPr/>
                        <wps:spPr>
                          <a:xfrm>
                            <a:off x="6095" y="5629402"/>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409" name="Graphic 409"/>
                        <wps:cNvSpPr/>
                        <wps:spPr>
                          <a:xfrm>
                            <a:off x="3047" y="5629402"/>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410" name="Textbox 410"/>
                        <wps:cNvSpPr txBox="1"/>
                        <wps:spPr>
                          <a:xfrm>
                            <a:off x="6095" y="6095"/>
                            <a:ext cx="6261100" cy="5764530"/>
                          </a:xfrm>
                          <a:prstGeom prst="rect">
                            <a:avLst/>
                          </a:prstGeom>
                        </wps:spPr>
                        <wps:txbx>
                          <w:txbxContent>
                            <w:p>
                              <w:pPr>
                                <w:spacing w:line="259" w:lineRule="auto" w:before="19"/>
                                <w:ind w:left="109" w:right="838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1"/>
                                <w:ind w:left="21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21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259" w:lineRule="auto" w:before="18"/>
                                <w:ind w:left="217" w:right="6118" w:firstLine="0"/>
                                <w:jc w:val="left"/>
                                <w:rPr>
                                  <w:rFonts w:ascii="Courier New"/>
                                  <w:sz w:val="18"/>
                                </w:rPr>
                              </w:pPr>
                              <w:r>
                                <w:rPr>
                                  <w:rFonts w:ascii="Courier New"/>
                                  <w:color w:val="008000"/>
                                  <w:sz w:val="18"/>
                                </w:rPr>
                                <w:t>skinparam defaultFontSize 12 skinparam</w:t>
                              </w:r>
                              <w:r>
                                <w:rPr>
                                  <w:rFonts w:ascii="Courier New"/>
                                  <w:color w:val="008000"/>
                                  <w:spacing w:val="-19"/>
                                  <w:sz w:val="18"/>
                                </w:rPr>
                                <w:t> </w:t>
                              </w:r>
                              <w:r>
                                <w:rPr>
                                  <w:rFonts w:ascii="Courier New"/>
                                  <w:color w:val="008000"/>
                                  <w:sz w:val="18"/>
                                </w:rPr>
                                <w:t>lifelineStrategy</w:t>
                              </w:r>
                              <w:r>
                                <w:rPr>
                                  <w:rFonts w:ascii="Courier New"/>
                                  <w:color w:val="008000"/>
                                  <w:spacing w:val="-19"/>
                                  <w:sz w:val="18"/>
                                </w:rPr>
                                <w:t> </w:t>
                              </w:r>
                              <w:r>
                                <w:rPr>
                                  <w:rFonts w:ascii="Courier New"/>
                                  <w:color w:val="008000"/>
                                  <w:sz w:val="18"/>
                                </w:rPr>
                                <w:t>solid skinparam wrapWidth 300 </w:t>
                              </w:r>
                              <w:r>
                                <w:rPr>
                                  <w:rFonts w:ascii="Courier New"/>
                                  <w:color w:val="008000"/>
                                  <w:spacing w:val="-2"/>
                                  <w:sz w:val="18"/>
                                </w:rPr>
                                <w:t>autonumber</w:t>
                              </w:r>
                            </w:p>
                            <w:p>
                              <w:pPr>
                                <w:spacing w:line="240" w:lineRule="auto" w:before="19"/>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3"/>
                                  <w:sz w:val="18"/>
                                </w:rPr>
                                <w:t> </w:t>
                              </w:r>
                              <w:r>
                                <w:rPr>
                                  <w:rFonts w:ascii="Courier New"/>
                                  <w:color w:val="008000"/>
                                  <w:spacing w:val="-2"/>
                                  <w:sz w:val="18"/>
                                </w:rPr>
                                <w:t>#lightseagreen</w:t>
                              </w:r>
                            </w:p>
                            <w:p>
                              <w:pPr>
                                <w:spacing w:before="18"/>
                                <w:ind w:left="393"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“O-Cloud(s)”</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pacing w:val="-2"/>
                                  <w:sz w:val="18"/>
                                </w:rPr>
                                <w:t>OCLOUDS</w:t>
                              </w:r>
                            </w:p>
                            <w:p>
                              <w:pPr>
                                <w:spacing w:before="17"/>
                                <w:ind w:left="109" w:right="0" w:firstLine="0"/>
                                <w:jc w:val="left"/>
                                <w:rPr>
                                  <w:rFonts w:ascii="Courier New"/>
                                  <w:sz w:val="18"/>
                                </w:rPr>
                              </w:pPr>
                              <w:r>
                                <w:rPr>
                                  <w:rFonts w:ascii="Courier New"/>
                                  <w:color w:val="008000"/>
                                  <w:spacing w:val="-2"/>
                                  <w:sz w:val="18"/>
                                </w:rPr>
                                <w:t>endbox</w:t>
                              </w:r>
                            </w:p>
                            <w:p>
                              <w:pPr>
                                <w:spacing w:line="240" w:lineRule="auto" w:before="33"/>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pacing w:val="-2"/>
                                  <w:sz w:val="18"/>
                                </w:rPr>
                                <w:t>#gold</w:t>
                              </w:r>
                            </w:p>
                            <w:p>
                              <w:pPr>
                                <w:spacing w:before="17"/>
                                <w:ind w:left="393" w:right="0"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"rApp"</w:t>
                              </w:r>
                              <w:r>
                                <w:rPr>
                                  <w:rFonts w:ascii="Courier New"/>
                                  <w:color w:val="008000"/>
                                  <w:spacing w:val="-6"/>
                                  <w:sz w:val="18"/>
                                </w:rPr>
                                <w:t> </w:t>
                              </w:r>
                              <w:r>
                                <w:rPr>
                                  <w:rFonts w:ascii="Courier New"/>
                                  <w:color w:val="008000"/>
                                  <w:sz w:val="18"/>
                                </w:rPr>
                                <w:t>as</w:t>
                              </w:r>
                              <w:r>
                                <w:rPr>
                                  <w:rFonts w:ascii="Courier New"/>
                                  <w:color w:val="008000"/>
                                  <w:spacing w:val="-6"/>
                                  <w:sz w:val="18"/>
                                </w:rPr>
                                <w:t> </w:t>
                              </w:r>
                              <w:r>
                                <w:rPr>
                                  <w:rFonts w:ascii="Courier New"/>
                                  <w:color w:val="008000"/>
                                  <w:spacing w:val="-4"/>
                                  <w:sz w:val="18"/>
                                </w:rPr>
                                <w:t>rApp</w:t>
                              </w:r>
                            </w:p>
                            <w:p>
                              <w:pPr>
                                <w:spacing w:line="261" w:lineRule="auto" w:before="17"/>
                                <w:ind w:left="109" w:right="2658" w:firstLine="284"/>
                                <w:jc w:val="left"/>
                                <w:rPr>
                                  <w:rFonts w:ascii="Courier New"/>
                                  <w:sz w:val="18"/>
                                </w:rPr>
                              </w:pPr>
                              <w:r>
                                <w:rPr>
                                  <w:rFonts w:ascii="Courier New"/>
                                  <w:color w:val="008000"/>
                                  <w:sz w:val="18"/>
                                </w:rPr>
                                <w:t>Participant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Non-RT</w:t>
                              </w:r>
                              <w:r>
                                <w:rPr>
                                  <w:rFonts w:ascii="Courier New"/>
                                  <w:color w:val="008000"/>
                                  <w:spacing w:val="-6"/>
                                  <w:sz w:val="18"/>
                                </w:rPr>
                                <w:t> </w:t>
                              </w:r>
                              <w:r>
                                <w:rPr>
                                  <w:rFonts w:ascii="Courier New"/>
                                  <w:color w:val="008000"/>
                                  <w:sz w:val="18"/>
                                </w:rPr>
                                <w:t>RIC</w:t>
                              </w:r>
                              <w:r>
                                <w:rPr>
                                  <w:rFonts w:ascii="Courier New"/>
                                  <w:color w:val="008000"/>
                                  <w:spacing w:val="-6"/>
                                  <w:sz w:val="18"/>
                                </w:rPr>
                                <w:t> </w:t>
                              </w:r>
                              <w:r>
                                <w:rPr>
                                  <w:rFonts w:ascii="Courier New"/>
                                  <w:color w:val="008000"/>
                                  <w:sz w:val="18"/>
                                </w:rPr>
                                <w:t>Framework"</w:t>
                              </w:r>
                              <w:r>
                                <w:rPr>
                                  <w:rFonts w:ascii="Courier New"/>
                                  <w:color w:val="008000"/>
                                  <w:spacing w:val="-6"/>
                                  <w:sz w:val="18"/>
                                </w:rPr>
                                <w:t> </w:t>
                              </w:r>
                              <w:r>
                                <w:rPr>
                                  <w:rFonts w:ascii="Courier New"/>
                                  <w:color w:val="008000"/>
                                  <w:sz w:val="18"/>
                                </w:rPr>
                                <w:t>as</w:t>
                              </w:r>
                              <w:r>
                                <w:rPr>
                                  <w:rFonts w:ascii="Courier New"/>
                                  <w:color w:val="008000"/>
                                  <w:spacing w:val="-6"/>
                                  <w:sz w:val="18"/>
                                </w:rPr>
                                <w:t> </w:t>
                              </w:r>
                              <w:r>
                                <w:rPr>
                                  <w:rFonts w:ascii="Courier New"/>
                                  <w:color w:val="008000"/>
                                  <w:sz w:val="18"/>
                                </w:rPr>
                                <w:t>nonRTRICFramework </w:t>
                              </w:r>
                              <w:r>
                                <w:rPr>
                                  <w:rFonts w:ascii="Courier New"/>
                                  <w:color w:val="008000"/>
                                  <w:spacing w:val="-2"/>
                                  <w:sz w:val="18"/>
                                </w:rPr>
                                <w:t>endbox</w:t>
                              </w:r>
                            </w:p>
                            <w:p>
                              <w:pPr>
                                <w:spacing w:line="240" w:lineRule="auto" w:before="15"/>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5"/>
                                  <w:sz w:val="18"/>
                                </w:rPr>
                                <w:t> </w:t>
                              </w:r>
                              <w:r>
                                <w:rPr>
                                  <w:rFonts w:ascii="Courier New"/>
                                  <w:color w:val="008000"/>
                                  <w:spacing w:val="-2"/>
                                  <w:sz w:val="18"/>
                                </w:rPr>
                                <w:t>#lightpink</w:t>
                              </w:r>
                            </w:p>
                            <w:p>
                              <w:pPr>
                                <w:spacing w:line="259" w:lineRule="auto" w:before="17"/>
                                <w:ind w:left="393" w:right="4302" w:firstLine="0"/>
                                <w:jc w:val="left"/>
                                <w:rPr>
                                  <w:rFonts w:ascii="Courier New"/>
                                  <w:sz w:val="18"/>
                                </w:rPr>
                              </w:pPr>
                              <w:r>
                                <w:rPr>
                                  <w:rFonts w:ascii="Courier New"/>
                                  <w:color w:val="008000"/>
                                  <w:sz w:val="18"/>
                                </w:rPr>
                                <w:t>Participant</w:t>
                              </w:r>
                              <w:r>
                                <w:rPr>
                                  <w:rFonts w:ascii="Courier New"/>
                                  <w:color w:val="008000"/>
                                  <w:spacing w:val="-10"/>
                                  <w:sz w:val="18"/>
                                </w:rPr>
                                <w:t> </w:t>
                              </w:r>
                              <w:r>
                                <w:rPr>
                                  <w:rFonts w:ascii="Courier New"/>
                                  <w:color w:val="008000"/>
                                  <w:sz w:val="18"/>
                                </w:rPr>
                                <w:t>"Near-RT</w:t>
                              </w:r>
                              <w:r>
                                <w:rPr>
                                  <w:rFonts w:ascii="Courier New"/>
                                  <w:color w:val="008000"/>
                                  <w:spacing w:val="-10"/>
                                  <w:sz w:val="18"/>
                                </w:rPr>
                                <w:t> </w:t>
                              </w:r>
                              <w:r>
                                <w:rPr>
                                  <w:rFonts w:ascii="Courier New"/>
                                  <w:color w:val="008000"/>
                                  <w:sz w:val="18"/>
                                </w:rPr>
                                <w:t>RIC"</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NearRTRIC Participant "E2-Node(s)" as RANNodes</w:t>
                              </w:r>
                            </w:p>
                            <w:p>
                              <w:pPr>
                                <w:spacing w:before="1"/>
                                <w:ind w:left="109" w:right="0" w:firstLine="0"/>
                                <w:jc w:val="left"/>
                                <w:rPr>
                                  <w:rFonts w:ascii="Courier New"/>
                                  <w:sz w:val="18"/>
                                </w:rPr>
                              </w:pPr>
                              <w:r>
                                <w:rPr>
                                  <w:rFonts w:ascii="Courier New"/>
                                  <w:color w:val="008000"/>
                                  <w:spacing w:val="-2"/>
                                  <w:sz w:val="18"/>
                                </w:rPr>
                                <w:t>endbox</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O1</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tabs>
                                  <w:tab w:pos="3801" w:val="left" w:leader="none"/>
                                </w:tabs>
                                <w:spacing w:line="259" w:lineRule="auto" w:before="17"/>
                                <w:ind w:left="393" w:right="2601" w:firstLine="0"/>
                                <w:jc w:val="left"/>
                                <w:rPr>
                                  <w:rFonts w:ascii="Courier New"/>
                                  <w:sz w:val="18"/>
                                </w:rPr>
                              </w:pPr>
                              <w:r>
                                <w:rPr>
                                  <w:rFonts w:ascii="Courier New"/>
                                  <w:color w:val="008000"/>
                                  <w:sz w:val="18"/>
                                </w:rPr>
                                <w:t>rApp -&gt; nonRTRICFramework : &lt;&lt;R1&gt;&gt; Data collection request nonRTRICFramework -&gt; RANNodes</w:t>
                                <w:tab/>
                                <w:t>:</w:t>
                              </w:r>
                              <w:r>
                                <w:rPr>
                                  <w:rFonts w:ascii="Courier New"/>
                                  <w:color w:val="008000"/>
                                  <w:spacing w:val="-10"/>
                                  <w:sz w:val="18"/>
                                </w:rPr>
                                <w:t> </w:t>
                              </w:r>
                              <w:r>
                                <w:rPr>
                                  <w:rFonts w:ascii="Courier New"/>
                                  <w:color w:val="008000"/>
                                  <w:sz w:val="18"/>
                                </w:rPr>
                                <w:t>&lt;&lt;O1&gt;&gt;</w:t>
                              </w:r>
                              <w:r>
                                <w:rPr>
                                  <w:rFonts w:ascii="Courier New"/>
                                  <w:color w:val="008000"/>
                                  <w:spacing w:val="-10"/>
                                  <w:sz w:val="18"/>
                                </w:rPr>
                                <w:t> </w:t>
                              </w:r>
                              <w:r>
                                <w:rPr>
                                  <w:rFonts w:ascii="Courier New"/>
                                  <w:color w:val="008000"/>
                                  <w:sz w:val="18"/>
                                </w:rPr>
                                <w:t>Data</w:t>
                              </w:r>
                              <w:r>
                                <w:rPr>
                                  <w:rFonts w:ascii="Courier New"/>
                                  <w:color w:val="008000"/>
                                  <w:spacing w:val="-10"/>
                                  <w:sz w:val="18"/>
                                </w:rPr>
                                <w:t> </w:t>
                              </w:r>
                              <w:r>
                                <w:rPr>
                                  <w:rFonts w:ascii="Courier New"/>
                                  <w:color w:val="008000"/>
                                  <w:sz w:val="18"/>
                                </w:rPr>
                                <w:t>collection</w:t>
                              </w:r>
                              <w:r>
                                <w:rPr>
                                  <w:rFonts w:ascii="Courier New"/>
                                  <w:color w:val="008000"/>
                                  <w:spacing w:val="-10"/>
                                  <w:sz w:val="18"/>
                                </w:rPr>
                                <w:t> </w:t>
                              </w:r>
                              <w:r>
                                <w:rPr>
                                  <w:rFonts w:ascii="Courier New"/>
                                  <w:color w:val="008000"/>
                                  <w:sz w:val="18"/>
                                </w:rPr>
                                <w:t>request RANNodes -&gt; nonRTRICFramework</w:t>
                                <w:tab/>
                                <w:t>: &lt;&lt;O1&gt;&gt; Data Collection nonRTRICFramework -&gt; rApp : &lt;&lt;R1&gt;&gt; Data Collection</w:t>
                              </w:r>
                            </w:p>
                            <w:p>
                              <w:pPr>
                                <w:spacing w:before="2"/>
                                <w:ind w:left="109" w:right="0" w:firstLine="0"/>
                                <w:jc w:val="left"/>
                                <w:rPr>
                                  <w:rFonts w:ascii="Courier New"/>
                                  <w:sz w:val="18"/>
                                </w:rPr>
                              </w:pPr>
                              <w:r>
                                <w:rPr>
                                  <w:rFonts w:ascii="Courier New"/>
                                  <w:color w:val="008000"/>
                                  <w:spacing w:val="-5"/>
                                  <w:sz w:val="18"/>
                                </w:rPr>
                                <w:t>end</w:t>
                              </w:r>
                            </w:p>
                            <w:p>
                              <w:pPr>
                                <w:spacing w:line="240" w:lineRule="auto" w:before="35"/>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O2</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tabs>
                                  <w:tab w:pos="3849" w:val="left" w:leader="none"/>
                                </w:tabs>
                                <w:spacing w:line="259" w:lineRule="auto" w:before="17"/>
                                <w:ind w:left="393" w:right="2884" w:firstLine="0"/>
                                <w:jc w:val="left"/>
                                <w:rPr>
                                  <w:rFonts w:ascii="Courier New"/>
                                  <w:sz w:val="18"/>
                                </w:rPr>
                              </w:pPr>
                              <w:r>
                                <w:rPr>
                                  <w:rFonts w:ascii="Courier New"/>
                                  <w:color w:val="008000"/>
                                  <w:sz w:val="18"/>
                                </w:rPr>
                                <w:t>rApp -&gt; nonRTRICFramework : &lt;&lt;R1&gt;&gt; Data collection request nonRTRICFramework</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OCLOUDS</w:t>
                              </w:r>
                              <w:r>
                                <w:rPr>
                                  <w:rFonts w:ascii="Courier New"/>
                                  <w:color w:val="008000"/>
                                  <w:spacing w:val="-14"/>
                                  <w:sz w:val="18"/>
                                </w:rPr>
                                <w:t> </w:t>
                              </w:r>
                              <w:r>
                                <w:rPr>
                                  <w:rFonts w:ascii="Courier New"/>
                                  <w:color w:val="008000"/>
                                  <w:sz w:val="18"/>
                                </w:rPr>
                                <w:t>:</w:t>
                              </w:r>
                              <w:r>
                                <w:rPr>
                                  <w:rFonts w:ascii="Courier New"/>
                                  <w:color w:val="008000"/>
                                  <w:spacing w:val="-6"/>
                                  <w:sz w:val="18"/>
                                </w:rPr>
                                <w:t> </w:t>
                              </w:r>
                              <w:r>
                                <w:rPr>
                                  <w:rFonts w:ascii="Courier New"/>
                                  <w:color w:val="008000"/>
                                  <w:sz w:val="18"/>
                                </w:rPr>
                                <w:t>&lt;&lt;O2&gt;&gt;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 OCLOUDS -&gt; nonRTRICFramework</w:t>
                                <w:tab/>
                                <w:t>: &lt;&lt;O2&gt;&gt; Data Collection nonRTRICFramework -&gt; rApp : &lt;&lt;R1&gt;&gt; Data Collection</w:t>
                              </w:r>
                            </w:p>
                            <w:p>
                              <w:pPr>
                                <w:spacing w:before="3"/>
                                <w:ind w:left="109" w:right="0" w:firstLine="0"/>
                                <w:jc w:val="left"/>
                                <w:rPr>
                                  <w:rFonts w:ascii="Courier New"/>
                                  <w:sz w:val="18"/>
                                </w:rPr>
                              </w:pPr>
                              <w:r>
                                <w:rPr>
                                  <w:rFonts w:ascii="Courier New"/>
                                  <w:color w:val="008000"/>
                                  <w:spacing w:val="-5"/>
                                  <w:sz w:val="18"/>
                                </w:rPr>
                                <w:t>end</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Analysis</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pacing w:val="-2"/>
                                  <w:sz w:val="18"/>
                                </w:rPr>
                                <w:t>Inference</w:t>
                              </w:r>
                            </w:p>
                            <w:p>
                              <w:pPr>
                                <w:tabs>
                                  <w:tab w:pos="2381" w:val="left" w:leader="none"/>
                                </w:tabs>
                                <w:spacing w:line="259" w:lineRule="auto" w:before="17"/>
                                <w:ind w:left="109" w:right="240" w:firstLine="284"/>
                                <w:jc w:val="left"/>
                                <w:rPr>
                                  <w:rFonts w:ascii="Courier New"/>
                                  <w:sz w:val="18"/>
                                </w:rPr>
                              </w:pPr>
                              <w:r>
                                <w:rPr>
                                  <w:rFonts w:ascii="Courier New"/>
                                  <w:color w:val="008000"/>
                                  <w:sz w:val="18"/>
                                </w:rPr>
                                <w:t>rApp -&gt; rApp</w:t>
                                <w:tab/>
                                <w:t>:</w:t>
                              </w:r>
                              <w:r>
                                <w:rPr>
                                  <w:rFonts w:ascii="Courier New"/>
                                  <w:color w:val="008000"/>
                                  <w:spacing w:val="-5"/>
                                  <w:sz w:val="18"/>
                                </w:rPr>
                                <w:t> </w:t>
                              </w:r>
                              <w:r>
                                <w:rPr>
                                  <w:rFonts w:ascii="Courier New"/>
                                  <w:color w:val="008000"/>
                                  <w:sz w:val="18"/>
                                </w:rPr>
                                <w:t>Create</w:t>
                              </w:r>
                              <w:r>
                                <w:rPr>
                                  <w:rFonts w:ascii="Courier New"/>
                                  <w:color w:val="008000"/>
                                  <w:spacing w:val="-5"/>
                                  <w:sz w:val="18"/>
                                </w:rPr>
                                <w:t> </w:t>
                              </w:r>
                              <w:r>
                                <w:rPr>
                                  <w:rFonts w:ascii="Courier New"/>
                                  <w:color w:val="008000"/>
                                  <w:sz w:val="18"/>
                                </w:rPr>
                                <w:t>Proximal</w:t>
                              </w:r>
                              <w:r>
                                <w:rPr>
                                  <w:rFonts w:ascii="Courier New"/>
                                  <w:color w:val="008000"/>
                                  <w:spacing w:val="-5"/>
                                  <w:sz w:val="18"/>
                                </w:rPr>
                                <w:t> </w:t>
                              </w:r>
                              <w:r>
                                <w:rPr>
                                  <w:rFonts w:ascii="Courier New"/>
                                  <w:color w:val="008000"/>
                                  <w:sz w:val="18"/>
                                </w:rPr>
                                <w:t>Computing</w:t>
                              </w:r>
                              <w:r>
                                <w:rPr>
                                  <w:rFonts w:ascii="Courier New"/>
                                  <w:color w:val="008000"/>
                                  <w:spacing w:val="-5"/>
                                  <w:sz w:val="18"/>
                                </w:rPr>
                                <w:t> </w:t>
                              </w:r>
                              <w:r>
                                <w:rPr>
                                  <w:rFonts w:ascii="Courier New"/>
                                  <w:color w:val="008000"/>
                                  <w:sz w:val="18"/>
                                </w:rPr>
                                <w:t>Capability</w:t>
                              </w:r>
                              <w:r>
                                <w:rPr>
                                  <w:rFonts w:ascii="Courier New"/>
                                  <w:color w:val="008000"/>
                                  <w:spacing w:val="-5"/>
                                  <w:sz w:val="18"/>
                                </w:rPr>
                                <w:t> </w:t>
                              </w:r>
                              <w:r>
                                <w:rPr>
                                  <w:rFonts w:ascii="Courier New"/>
                                  <w:color w:val="008000"/>
                                  <w:sz w:val="18"/>
                                </w:rPr>
                                <w:t>Table</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Availability</w:t>
                              </w:r>
                              <w:r>
                                <w:rPr>
                                  <w:rFonts w:ascii="Courier New"/>
                                  <w:color w:val="008000"/>
                                  <w:spacing w:val="-5"/>
                                  <w:sz w:val="18"/>
                                </w:rPr>
                                <w:t> </w:t>
                              </w:r>
                              <w:r>
                                <w:rPr>
                                  <w:rFonts w:ascii="Courier New"/>
                                  <w:color w:val="008000"/>
                                  <w:sz w:val="18"/>
                                </w:rPr>
                                <w:t>table for each O-Cloud based RAN nodes and prepare related O1 configurations for multi-aspect handover optimization.</w:t>
                              </w:r>
                            </w:p>
                          </w:txbxContent>
                        </wps:txbx>
                        <wps:bodyPr wrap="square" lIns="0" tIns="0" rIns="0" bIns="0" rtlCol="0">
                          <a:noAutofit/>
                        </wps:bodyPr>
                      </wps:wsp>
                    </wpg:wgp>
                  </a:graphicData>
                </a:graphic>
              </wp:anchor>
            </w:drawing>
          </mc:Choice>
          <mc:Fallback>
            <w:pict>
              <v:group style="position:absolute;margin-left:50.700001pt;margin-top:8.924365pt;width:494pt;height:454.4pt;mso-position-horizontal-relative:page;mso-position-vertical-relative:paragraph;z-index:-15713280;mso-wrap-distance-left:0;mso-wrap-distance-right:0" id="docshapegroup307" coordorigin="1014,178" coordsize="9880,9088">
                <v:rect style="position:absolute;left:1023;top:188;width:9860;height:240" id="docshape308" filled="true" fillcolor="#b9fcb9" stroked="false">
                  <v:fill type="solid"/>
                </v:rect>
                <v:shape style="position:absolute;left:1018;top:178;width:9870;height:250" id="docshape309" coordorigin="1019,178" coordsize="9870,250" path="m1019,178l1019,188m1019,178l1019,188m1024,183l10884,183m10888,178l10888,188m10888,178l10888,188m1019,188l1019,428m10888,188l10888,428e" filled="false" stroked="true" strokeweight=".48pt" strokecolor="#5bab3a">
                  <v:path arrowok="t"/>
                  <v:stroke dashstyle="shortdash"/>
                </v:shape>
                <v:rect style="position:absolute;left:1023;top:428;width:9860;height:221" id="docshape310" filled="true" fillcolor="#b9fcb9" stroked="false">
                  <v:fill type="solid"/>
                </v:rect>
                <v:shape style="position:absolute;left:1018;top:428;width:9870;height:221" id="docshape311" coordorigin="1019,428" coordsize="9870,221" path="m1019,428l1019,649m10888,428l10888,649e" filled="false" stroked="true" strokeweight=".48pt" strokecolor="#5bab3a">
                  <v:path arrowok="t"/>
                  <v:stroke dashstyle="shortdash"/>
                </v:shape>
                <v:rect style="position:absolute;left:1023;top:648;width:9860;height:221" id="docshape312" filled="true" fillcolor="#b9fcb9" stroked="false">
                  <v:fill type="solid"/>
                </v:rect>
                <v:shape style="position:absolute;left:1018;top:648;width:9870;height:221" id="docshape313" coordorigin="1019,649" coordsize="9870,221" path="m1019,649l1019,870m10888,649l10888,870e" filled="false" stroked="true" strokeweight=".48pt" strokecolor="#5bab3a">
                  <v:path arrowok="t"/>
                  <v:stroke dashstyle="shortdash"/>
                </v:shape>
                <v:rect style="position:absolute;left:1023;top:869;width:9860;height:222" id="docshape314" filled="true" fillcolor="#b9fcb9" stroked="false">
                  <v:fill type="solid"/>
                </v:rect>
                <v:shape style="position:absolute;left:1018;top:869;width:9870;height:222" id="docshape315" coordorigin="1019,870" coordsize="9870,222" path="m1019,870l1019,1092m10888,870l10888,1092e" filled="false" stroked="true" strokeweight=".48pt" strokecolor="#5bab3a">
                  <v:path arrowok="t"/>
                  <v:stroke dashstyle="shortdash"/>
                </v:shape>
                <v:rect style="position:absolute;left:1023;top:1091;width:9860;height:221" id="docshape316" filled="true" fillcolor="#b9fcb9" stroked="false">
                  <v:fill type="solid"/>
                </v:rect>
                <v:shape style="position:absolute;left:1018;top:1091;width:9870;height:221" id="docshape317" coordorigin="1019,1092" coordsize="9870,221" path="m1019,1092l1019,1312m10888,1092l10888,1312e" filled="false" stroked="true" strokeweight=".48pt" strokecolor="#5bab3a">
                  <v:path arrowok="t"/>
                  <v:stroke dashstyle="shortdash"/>
                </v:shape>
                <v:rect style="position:absolute;left:1023;top:1312;width:9860;height:221" id="docshape318" filled="true" fillcolor="#b9fcb9" stroked="false">
                  <v:fill type="solid"/>
                </v:rect>
                <v:shape style="position:absolute;left:1018;top:1312;width:9870;height:221" id="docshape319" coordorigin="1019,1312" coordsize="9870,221" path="m1019,1312l1019,1533m10888,1312l10888,1533e" filled="false" stroked="true" strokeweight=".48pt" strokecolor="#5bab3a">
                  <v:path arrowok="t"/>
                  <v:stroke dashstyle="shortdash"/>
                </v:shape>
                <v:rect style="position:absolute;left:1023;top:1533;width:9860;height:221" id="docshape320" filled="true" fillcolor="#b9fcb9" stroked="false">
                  <v:fill type="solid"/>
                </v:rect>
                <v:shape style="position:absolute;left:1018;top:1533;width:9870;height:221" id="docshape321" coordorigin="1019,1533" coordsize="9870,221" path="m1019,1533l1019,1754m10888,1533l10888,1754e" filled="false" stroked="true" strokeweight=".48pt" strokecolor="#5bab3a">
                  <v:path arrowok="t"/>
                  <v:stroke dashstyle="shortdash"/>
                </v:shape>
                <v:rect style="position:absolute;left:1023;top:1754;width:9860;height:221" id="docshape322" filled="true" fillcolor="#b9fcb9" stroked="false">
                  <v:fill type="solid"/>
                </v:rect>
                <v:shape style="position:absolute;left:1018;top:1754;width:9870;height:221" id="docshape323" coordorigin="1019,1754" coordsize="9870,221" path="m1019,1754l1019,1975m10888,1754l10888,1975e" filled="false" stroked="true" strokeweight=".48pt" strokecolor="#5bab3a">
                  <v:path arrowok="t"/>
                  <v:stroke dashstyle="shortdash"/>
                </v:shape>
                <v:rect style="position:absolute;left:1023;top:1974;width:9860;height:221" id="docshape324" filled="true" fillcolor="#b9fcb9" stroked="false">
                  <v:fill type="solid"/>
                </v:rect>
                <v:shape style="position:absolute;left:1018;top:1974;width:9870;height:221" id="docshape325" coordorigin="1019,1975" coordsize="9870,221" path="m1019,1975l1019,2196m10888,1975l10888,2196e" filled="false" stroked="true" strokeweight=".48pt" strokecolor="#5bab3a">
                  <v:path arrowok="t"/>
                  <v:stroke dashstyle="shortdash"/>
                </v:shape>
                <v:rect style="position:absolute;left:1023;top:2195;width:9860;height:221" id="docshape326" filled="true" fillcolor="#b9fcb9" stroked="false">
                  <v:fill type="solid"/>
                </v:rect>
                <v:shape style="position:absolute;left:1018;top:2195;width:9870;height:221" id="docshape327" coordorigin="1019,2196" coordsize="9870,221" path="m1019,2196l1019,2416m10888,2196l10888,2416e" filled="false" stroked="true" strokeweight=".48pt" strokecolor="#5bab3a">
                  <v:path arrowok="t"/>
                  <v:stroke dashstyle="shortdash"/>
                </v:shape>
                <v:rect style="position:absolute;left:1023;top:2416;width:9860;height:222" id="docshape328" filled="true" fillcolor="#b9fcb9" stroked="false">
                  <v:fill type="solid"/>
                </v:rect>
                <v:shape style="position:absolute;left:1018;top:2416;width:9870;height:222" id="docshape329" coordorigin="1019,2416" coordsize="9870,222" path="m1019,2416l1019,2638m10888,2416l10888,2638e" filled="false" stroked="true" strokeweight=".48pt" strokecolor="#5bab3a">
                  <v:path arrowok="t"/>
                  <v:stroke dashstyle="shortdash"/>
                </v:shape>
                <v:rect style="position:absolute;left:1023;top:2637;width:9860;height:221" id="docshape330" filled="true" fillcolor="#b9fcb9" stroked="false">
                  <v:fill type="solid"/>
                </v:rect>
                <v:shape style="position:absolute;left:1018;top:2637;width:9870;height:221" id="docshape331" coordorigin="1019,2638" coordsize="9870,221" path="m1019,2638l1019,2858m10888,2638l10888,2858e" filled="false" stroked="true" strokeweight=".48pt" strokecolor="#5bab3a">
                  <v:path arrowok="t"/>
                  <v:stroke dashstyle="shortdash"/>
                </v:shape>
                <v:rect style="position:absolute;left:1023;top:2858;width:9860;height:221" id="docshape332" filled="true" fillcolor="#b9fcb9" stroked="false">
                  <v:fill type="solid"/>
                </v:rect>
                <v:shape style="position:absolute;left:1018;top:2858;width:9870;height:221" id="docshape333" coordorigin="1019,2858" coordsize="9870,221" path="m1019,2858l1019,3079m10888,2858l10888,3079e" filled="false" stroked="true" strokeweight=".48pt" strokecolor="#5bab3a">
                  <v:path arrowok="t"/>
                  <v:stroke dashstyle="shortdash"/>
                </v:shape>
                <v:rect style="position:absolute;left:1023;top:3079;width:9860;height:221" id="docshape334" filled="true" fillcolor="#b9fcb9" stroked="false">
                  <v:fill type="solid"/>
                </v:rect>
                <v:shape style="position:absolute;left:1018;top:3079;width:9870;height:221" id="docshape335" coordorigin="1019,3079" coordsize="9870,221" path="m1019,3079l1019,3300m10888,3079l10888,3300e" filled="false" stroked="true" strokeweight=".48pt" strokecolor="#5bab3a">
                  <v:path arrowok="t"/>
                  <v:stroke dashstyle="shortdash"/>
                </v:shape>
                <v:rect style="position:absolute;left:1023;top:3300;width:9860;height:221" id="docshape336" filled="true" fillcolor="#b9fcb9" stroked="false">
                  <v:fill type="solid"/>
                </v:rect>
                <v:shape style="position:absolute;left:1018;top:3300;width:9870;height:221" id="docshape337" coordorigin="1019,3300" coordsize="9870,221" path="m1019,3300l1019,3521m10888,3300l10888,3521e" filled="false" stroked="true" strokeweight=".48pt" strokecolor="#5bab3a">
                  <v:path arrowok="t"/>
                  <v:stroke dashstyle="shortdash"/>
                </v:shape>
                <v:rect style="position:absolute;left:1023;top:3520;width:9860;height:222" id="docshape338" filled="true" fillcolor="#b9fcb9" stroked="false">
                  <v:fill type="solid"/>
                </v:rect>
                <v:shape style="position:absolute;left:1018;top:3520;width:9870;height:222" id="docshape339" coordorigin="1019,3521" coordsize="9870,222" path="m1019,3521l1019,3743m10888,3521l10888,3743e" filled="false" stroked="true" strokeweight=".48pt" strokecolor="#5bab3a">
                  <v:path arrowok="t"/>
                  <v:stroke dashstyle="shortdash"/>
                </v:shape>
                <v:rect style="position:absolute;left:1023;top:3742;width:9860;height:221" id="docshape340" filled="true" fillcolor="#b9fcb9" stroked="false">
                  <v:fill type="solid"/>
                </v:rect>
                <v:shape style="position:absolute;left:1018;top:3742;width:9870;height:221" id="docshape341" coordorigin="1019,3743" coordsize="9870,221" path="m1019,3743l1019,3964m10888,3743l10888,3964e" filled="false" stroked="true" strokeweight=".48pt" strokecolor="#5bab3a">
                  <v:path arrowok="t"/>
                  <v:stroke dashstyle="shortdash"/>
                </v:shape>
                <v:rect style="position:absolute;left:1023;top:3963;width:9860;height:221" id="docshape342" filled="true" fillcolor="#b9fcb9" stroked="false">
                  <v:fill type="solid"/>
                </v:rect>
                <v:shape style="position:absolute;left:1018;top:3963;width:9870;height:221" id="docshape343" coordorigin="1019,3964" coordsize="9870,221" path="m1019,3964l1019,4184m10888,3964l10888,4184e" filled="false" stroked="true" strokeweight=".48pt" strokecolor="#5bab3a">
                  <v:path arrowok="t"/>
                  <v:stroke dashstyle="shortdash"/>
                </v:shape>
                <v:rect style="position:absolute;left:1023;top:4184;width:9860;height:221" id="docshape344" filled="true" fillcolor="#b9fcb9" stroked="false">
                  <v:fill type="solid"/>
                </v:rect>
                <v:shape style="position:absolute;left:1018;top:4184;width:9870;height:221" id="docshape345" coordorigin="1019,4184" coordsize="9870,221" path="m1019,4184l1019,4405m10888,4184l10888,4405e" filled="false" stroked="true" strokeweight=".48pt" strokecolor="#5bab3a">
                  <v:path arrowok="t"/>
                  <v:stroke dashstyle="shortdash"/>
                </v:shape>
                <v:rect style="position:absolute;left:1023;top:4405;width:9860;height:221" id="docshape346" filled="true" fillcolor="#b9fcb9" stroked="false">
                  <v:fill type="solid"/>
                </v:rect>
                <v:shape style="position:absolute;left:1018;top:4405;width:9870;height:221" id="docshape347" coordorigin="1019,4405" coordsize="9870,221" path="m1019,4405l1019,4626m10888,4405l10888,4626e" filled="false" stroked="true" strokeweight=".48pt" strokecolor="#5bab3a">
                  <v:path arrowok="t"/>
                  <v:stroke dashstyle="shortdash"/>
                </v:shape>
                <v:rect style="position:absolute;left:1023;top:4626;width:9860;height:221" id="docshape348" filled="true" fillcolor="#b9fcb9" stroked="false">
                  <v:fill type="solid"/>
                </v:rect>
                <v:shape style="position:absolute;left:1018;top:4626;width:9870;height:221" id="docshape349" coordorigin="1019,4626" coordsize="9870,221" path="m1019,4626l1019,4847m10888,4626l10888,4847e" filled="false" stroked="true" strokeweight=".48pt" strokecolor="#5bab3a">
                  <v:path arrowok="t"/>
                  <v:stroke dashstyle="shortdash"/>
                </v:shape>
                <v:rect style="position:absolute;left:1023;top:4846;width:9860;height:221" id="docshape350" filled="true" fillcolor="#b9fcb9" stroked="false">
                  <v:fill type="solid"/>
                </v:rect>
                <v:shape style="position:absolute;left:1018;top:4846;width:9870;height:221" id="docshape351" coordorigin="1019,4847" coordsize="9870,221" path="m1019,4847l1019,5068m10888,4847l10888,5068e" filled="false" stroked="true" strokeweight=".48pt" strokecolor="#5bab3a">
                  <v:path arrowok="t"/>
                  <v:stroke dashstyle="shortdash"/>
                </v:shape>
                <v:rect style="position:absolute;left:1023;top:5067;width:9860;height:221" id="docshape352" filled="true" fillcolor="#b9fcb9" stroked="false">
                  <v:fill type="solid"/>
                </v:rect>
                <v:shape style="position:absolute;left:1018;top:5067;width:9870;height:221" id="docshape353" coordorigin="1019,5068" coordsize="9870,221" path="m1019,5068l1019,5288m10888,5068l10888,5288e" filled="false" stroked="true" strokeweight=".48pt" strokecolor="#5bab3a">
                  <v:path arrowok="t"/>
                  <v:stroke dashstyle="shortdash"/>
                </v:shape>
                <v:rect style="position:absolute;left:1023;top:5288;width:9860;height:221" id="docshape354" filled="true" fillcolor="#b9fcb9" stroked="false">
                  <v:fill type="solid"/>
                </v:rect>
                <v:shape style="position:absolute;left:1018;top:5288;width:9870;height:221" id="docshape355" coordorigin="1019,5288" coordsize="9870,221" path="m1019,5288l1019,5509m10888,5288l10888,5509e" filled="false" stroked="true" strokeweight=".48pt" strokecolor="#5bab3a">
                  <v:path arrowok="t"/>
                  <v:stroke dashstyle="shortdash"/>
                </v:shape>
                <v:rect style="position:absolute;left:1023;top:5509;width:9860;height:221" id="docshape356" filled="true" fillcolor="#b9fcb9" stroked="false">
                  <v:fill type="solid"/>
                </v:rect>
                <v:shape style="position:absolute;left:1018;top:5509;width:9870;height:221" id="docshape357" coordorigin="1019,5509" coordsize="9870,221" path="m1019,5509l1019,5730m10888,5509l10888,5730e" filled="false" stroked="true" strokeweight=".48pt" strokecolor="#5bab3a">
                  <v:path arrowok="t"/>
                  <v:stroke dashstyle="shortdash"/>
                </v:shape>
                <v:rect style="position:absolute;left:1023;top:5730;width:9860;height:221" id="docshape358" filled="true" fillcolor="#b9fcb9" stroked="false">
                  <v:fill type="solid"/>
                </v:rect>
                <v:shape style="position:absolute;left:1018;top:5730;width:9870;height:221" id="docshape359" coordorigin="1019,5730" coordsize="9870,221" path="m1019,5730l1019,5951m10888,5730l10888,5951e" filled="false" stroked="true" strokeweight=".48pt" strokecolor="#5bab3a">
                  <v:path arrowok="t"/>
                  <v:stroke dashstyle="shortdash"/>
                </v:shape>
                <v:rect style="position:absolute;left:1023;top:5950;width:9860;height:221" id="docshape360" filled="true" fillcolor="#b9fcb9" stroked="false">
                  <v:fill type="solid"/>
                </v:rect>
                <v:shape style="position:absolute;left:1018;top:5950;width:9870;height:221" id="docshape361" coordorigin="1019,5951" coordsize="9870,221" path="m1019,5951l1019,6172m10888,5951l10888,6172e" filled="false" stroked="true" strokeweight=".48pt" strokecolor="#5bab3a">
                  <v:path arrowok="t"/>
                  <v:stroke dashstyle="shortdash"/>
                </v:shape>
                <v:rect style="position:absolute;left:1023;top:6171;width:9860;height:221" id="docshape362" filled="true" fillcolor="#b9fcb9" stroked="false">
                  <v:fill type="solid"/>
                </v:rect>
                <v:shape style="position:absolute;left:1018;top:6171;width:9870;height:221" id="docshape363" coordorigin="1019,6172" coordsize="9870,221" path="m1019,6172l1019,6392m10888,6172l10888,6392e" filled="false" stroked="true" strokeweight=".48pt" strokecolor="#5bab3a">
                  <v:path arrowok="t"/>
                  <v:stroke dashstyle="shortdash"/>
                </v:shape>
                <v:rect style="position:absolute;left:1023;top:6392;width:9860;height:222" id="docshape364" filled="true" fillcolor="#b9fcb9" stroked="false">
                  <v:fill type="solid"/>
                </v:rect>
                <v:shape style="position:absolute;left:1018;top:6392;width:9870;height:222" id="docshape365" coordorigin="1019,6392" coordsize="9870,222" path="m1019,6392l1019,6614m10888,6392l10888,6614e" filled="false" stroked="true" strokeweight=".48pt" strokecolor="#5bab3a">
                  <v:path arrowok="t"/>
                  <v:stroke dashstyle="shortdash"/>
                </v:shape>
                <v:rect style="position:absolute;left:1023;top:6614;width:9860;height:221" id="docshape366" filled="true" fillcolor="#b9fcb9" stroked="false">
                  <v:fill type="solid"/>
                </v:rect>
                <v:shape style="position:absolute;left:1018;top:6614;width:9870;height:221" id="docshape367" coordorigin="1019,6614" coordsize="9870,221" path="m1019,6614l1019,6835m10888,6614l10888,6835e" filled="false" stroked="true" strokeweight=".48pt" strokecolor="#5bab3a">
                  <v:path arrowok="t"/>
                  <v:stroke dashstyle="shortdash"/>
                </v:shape>
                <v:rect style="position:absolute;left:1023;top:6835;width:9860;height:221" id="docshape368" filled="true" fillcolor="#b9fcb9" stroked="false">
                  <v:fill type="solid"/>
                </v:rect>
                <v:shape style="position:absolute;left:1018;top:6835;width:9870;height:221" id="docshape369" coordorigin="1019,6835" coordsize="9870,221" path="m1019,6835l1019,7056m10888,6835l10888,7056e" filled="false" stroked="true" strokeweight=".48pt" strokecolor="#5bab3a">
                  <v:path arrowok="t"/>
                  <v:stroke dashstyle="shortdash"/>
                </v:shape>
                <v:rect style="position:absolute;left:1023;top:7056;width:9860;height:221" id="docshape370" filled="true" fillcolor="#b9fcb9" stroked="false">
                  <v:fill type="solid"/>
                </v:rect>
                <v:shape style="position:absolute;left:1018;top:7056;width:9870;height:221" id="docshape371" coordorigin="1019,7056" coordsize="9870,221" path="m1019,7056l1019,7277m10888,7056l10888,7277e" filled="false" stroked="true" strokeweight=".48pt" strokecolor="#5bab3a">
                  <v:path arrowok="t"/>
                  <v:stroke dashstyle="shortdash"/>
                </v:shape>
                <v:rect style="position:absolute;left:1023;top:7276;width:9860;height:221" id="docshape372" filled="true" fillcolor="#b9fcb9" stroked="false">
                  <v:fill type="solid"/>
                </v:rect>
                <v:shape style="position:absolute;left:1018;top:7276;width:9870;height:221" id="docshape373" coordorigin="1019,7277" coordsize="9870,221" path="m1019,7277l1019,7498m10888,7277l10888,7498e" filled="false" stroked="true" strokeweight=".48pt" strokecolor="#5bab3a">
                  <v:path arrowok="t"/>
                  <v:stroke dashstyle="shortdash"/>
                </v:shape>
                <v:rect style="position:absolute;left:1023;top:7497;width:9860;height:221" id="docshape374" filled="true" fillcolor="#b9fcb9" stroked="false">
                  <v:fill type="solid"/>
                </v:rect>
                <v:shape style="position:absolute;left:1018;top:7497;width:9870;height:221" id="docshape375" coordorigin="1019,7498" coordsize="9870,221" path="m1019,7498l1019,7718m10888,7498l10888,7718e" filled="false" stroked="true" strokeweight=".48pt" strokecolor="#5bab3a">
                  <v:path arrowok="t"/>
                  <v:stroke dashstyle="shortdash"/>
                </v:shape>
                <v:rect style="position:absolute;left:1023;top:7718;width:9860;height:222" id="docshape376" filled="true" fillcolor="#b9fcb9" stroked="false">
                  <v:fill type="solid"/>
                </v:rect>
                <v:shape style="position:absolute;left:1018;top:7718;width:9870;height:222" id="docshape377" coordorigin="1019,7718" coordsize="9870,222" path="m1019,7718l1019,7940m10888,7718l10888,7940e" filled="false" stroked="true" strokeweight=".48pt" strokecolor="#5bab3a">
                  <v:path arrowok="t"/>
                  <v:stroke dashstyle="shortdash"/>
                </v:shape>
                <v:rect style="position:absolute;left:1023;top:7939;width:9860;height:221" id="docshape378" filled="true" fillcolor="#b9fcb9" stroked="false">
                  <v:fill type="solid"/>
                </v:rect>
                <v:shape style="position:absolute;left:1018;top:7939;width:9870;height:221" id="docshape379" coordorigin="1019,7940" coordsize="9870,221" path="m1019,7940l1019,8160m10888,7940l10888,8160e" filled="false" stroked="true" strokeweight=".48pt" strokecolor="#5bab3a">
                  <v:path arrowok="t"/>
                  <v:stroke dashstyle="shortdash"/>
                </v:shape>
                <v:rect style="position:absolute;left:1023;top:8160;width:9860;height:221" id="docshape380" filled="true" fillcolor="#b9fcb9" stroked="false">
                  <v:fill type="solid"/>
                </v:rect>
                <v:shape style="position:absolute;left:1018;top:8160;width:9870;height:221" id="docshape381" coordorigin="1019,8160" coordsize="9870,221" path="m1019,8160l1019,8381m10888,8160l10888,8381e" filled="false" stroked="true" strokeweight=".48pt" strokecolor="#5bab3a">
                  <v:path arrowok="t"/>
                  <v:stroke dashstyle="shortdash"/>
                </v:shape>
                <v:rect style="position:absolute;left:1023;top:8381;width:9860;height:221" id="docshape382" filled="true" fillcolor="#b9fcb9" stroked="false">
                  <v:fill type="solid"/>
                </v:rect>
                <v:shape style="position:absolute;left:1018;top:8381;width:9870;height:221" id="docshape383" coordorigin="1019,8381" coordsize="9870,221" path="m1019,8381l1019,8602m10888,8381l10888,8602e" filled="false" stroked="true" strokeweight=".48pt" strokecolor="#5bab3a">
                  <v:path arrowok="t"/>
                  <v:stroke dashstyle="shortdash"/>
                </v:shape>
                <v:rect style="position:absolute;left:1023;top:8602;width:9860;height:221" id="docshape384" filled="true" fillcolor="#b9fcb9" stroked="false">
                  <v:fill type="solid"/>
                </v:rect>
                <v:shape style="position:absolute;left:1018;top:8602;width:9870;height:221" id="docshape385" coordorigin="1019,8602" coordsize="9870,221" path="m1019,8602l1019,8823m10888,8602l10888,8823e" filled="false" stroked="true" strokeweight=".48pt" strokecolor="#5bab3a">
                  <v:path arrowok="t"/>
                  <v:stroke dashstyle="shortdash"/>
                </v:shape>
                <v:rect style="position:absolute;left:1023;top:8822;width:9860;height:221" id="docshape386" filled="true" fillcolor="#b9fcb9" stroked="false">
                  <v:fill type="solid"/>
                </v:rect>
                <v:shape style="position:absolute;left:1018;top:8822;width:9870;height:221" id="docshape387" coordorigin="1019,8823" coordsize="9870,221" path="m1019,8823l1019,9044m10888,8823l10888,9044e" filled="false" stroked="true" strokeweight=".48pt" strokecolor="#5bab3a">
                  <v:path arrowok="t"/>
                  <v:stroke dashstyle="shortdash"/>
                </v:shape>
                <v:rect style="position:absolute;left:1023;top:9043;width:9860;height:222" id="docshape388" filled="true" fillcolor="#b9fcb9" stroked="false">
                  <v:fill type="solid"/>
                </v:rect>
                <v:shape style="position:absolute;left:1018;top:9043;width:9870;height:222" id="docshape389" coordorigin="1019,9044" coordsize="9870,222" path="m1019,9044l1019,9266m10888,9044l10888,9266e" filled="false" stroked="true" strokeweight=".48pt" strokecolor="#5bab3a">
                  <v:path arrowok="t"/>
                  <v:stroke dashstyle="shortdash"/>
                </v:shape>
                <v:shape style="position:absolute;left:1023;top:188;width:9860;height:9078" type="#_x0000_t202" id="docshape390" filled="false" stroked="false">
                  <v:textbox inset="0,0,0,0">
                    <w:txbxContent>
                      <w:p>
                        <w:pPr>
                          <w:spacing w:line="259" w:lineRule="auto" w:before="19"/>
                          <w:ind w:left="109" w:right="838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before="1"/>
                          <w:ind w:left="217"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217"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259" w:lineRule="auto" w:before="18"/>
                          <w:ind w:left="217" w:right="6118" w:firstLine="0"/>
                          <w:jc w:val="left"/>
                          <w:rPr>
                            <w:rFonts w:ascii="Courier New"/>
                            <w:sz w:val="18"/>
                          </w:rPr>
                        </w:pPr>
                        <w:r>
                          <w:rPr>
                            <w:rFonts w:ascii="Courier New"/>
                            <w:color w:val="008000"/>
                            <w:sz w:val="18"/>
                          </w:rPr>
                          <w:t>skinparam defaultFontSize 12 skinparam</w:t>
                        </w:r>
                        <w:r>
                          <w:rPr>
                            <w:rFonts w:ascii="Courier New"/>
                            <w:color w:val="008000"/>
                            <w:spacing w:val="-19"/>
                            <w:sz w:val="18"/>
                          </w:rPr>
                          <w:t> </w:t>
                        </w:r>
                        <w:r>
                          <w:rPr>
                            <w:rFonts w:ascii="Courier New"/>
                            <w:color w:val="008000"/>
                            <w:sz w:val="18"/>
                          </w:rPr>
                          <w:t>lifelineStrategy</w:t>
                        </w:r>
                        <w:r>
                          <w:rPr>
                            <w:rFonts w:ascii="Courier New"/>
                            <w:color w:val="008000"/>
                            <w:spacing w:val="-19"/>
                            <w:sz w:val="18"/>
                          </w:rPr>
                          <w:t> </w:t>
                        </w:r>
                        <w:r>
                          <w:rPr>
                            <w:rFonts w:ascii="Courier New"/>
                            <w:color w:val="008000"/>
                            <w:sz w:val="18"/>
                          </w:rPr>
                          <w:t>solid skinparam wrapWidth 300 </w:t>
                        </w:r>
                        <w:r>
                          <w:rPr>
                            <w:rFonts w:ascii="Courier New"/>
                            <w:color w:val="008000"/>
                            <w:spacing w:val="-2"/>
                            <w:sz w:val="18"/>
                          </w:rPr>
                          <w:t>autonumber</w:t>
                        </w:r>
                      </w:p>
                      <w:p>
                        <w:pPr>
                          <w:spacing w:line="240" w:lineRule="auto" w:before="19"/>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3"/>
                            <w:sz w:val="18"/>
                          </w:rPr>
                          <w:t> </w:t>
                        </w:r>
                        <w:r>
                          <w:rPr>
                            <w:rFonts w:ascii="Courier New"/>
                            <w:color w:val="008000"/>
                            <w:spacing w:val="-2"/>
                            <w:sz w:val="18"/>
                          </w:rPr>
                          <w:t>#lightseagreen</w:t>
                        </w:r>
                      </w:p>
                      <w:p>
                        <w:pPr>
                          <w:spacing w:before="18"/>
                          <w:ind w:left="393" w:right="0" w:firstLine="0"/>
                          <w:jc w:val="left"/>
                          <w:rPr>
                            <w:rFonts w:ascii="Courier New" w:hAnsi="Courier New"/>
                            <w:sz w:val="18"/>
                          </w:rPr>
                        </w:pPr>
                        <w:r>
                          <w:rPr>
                            <w:rFonts w:ascii="Courier New" w:hAnsi="Courier New"/>
                            <w:color w:val="008000"/>
                            <w:sz w:val="18"/>
                          </w:rPr>
                          <w:t>participant</w:t>
                        </w:r>
                        <w:r>
                          <w:rPr>
                            <w:rFonts w:ascii="Courier New" w:hAnsi="Courier New"/>
                            <w:color w:val="008000"/>
                            <w:spacing w:val="-8"/>
                            <w:sz w:val="18"/>
                          </w:rPr>
                          <w:t> </w:t>
                        </w:r>
                        <w:r>
                          <w:rPr>
                            <w:rFonts w:ascii="Courier New" w:hAnsi="Courier New"/>
                            <w:color w:val="008000"/>
                            <w:sz w:val="18"/>
                          </w:rPr>
                          <w:t>“O-Cloud(s)”</w:t>
                        </w:r>
                        <w:r>
                          <w:rPr>
                            <w:rFonts w:ascii="Courier New" w:hAnsi="Courier New"/>
                            <w:color w:val="008000"/>
                            <w:spacing w:val="-8"/>
                            <w:sz w:val="18"/>
                          </w:rPr>
                          <w:t> </w:t>
                        </w:r>
                        <w:r>
                          <w:rPr>
                            <w:rFonts w:ascii="Courier New" w:hAnsi="Courier New"/>
                            <w:color w:val="008000"/>
                            <w:sz w:val="18"/>
                          </w:rPr>
                          <w:t>as</w:t>
                        </w:r>
                        <w:r>
                          <w:rPr>
                            <w:rFonts w:ascii="Courier New" w:hAnsi="Courier New"/>
                            <w:color w:val="008000"/>
                            <w:spacing w:val="-8"/>
                            <w:sz w:val="18"/>
                          </w:rPr>
                          <w:t> </w:t>
                        </w:r>
                        <w:r>
                          <w:rPr>
                            <w:rFonts w:ascii="Courier New" w:hAnsi="Courier New"/>
                            <w:color w:val="008000"/>
                            <w:spacing w:val="-2"/>
                            <w:sz w:val="18"/>
                          </w:rPr>
                          <w:t>OCLOUDS</w:t>
                        </w:r>
                      </w:p>
                      <w:p>
                        <w:pPr>
                          <w:spacing w:before="17"/>
                          <w:ind w:left="109" w:right="0" w:firstLine="0"/>
                          <w:jc w:val="left"/>
                          <w:rPr>
                            <w:rFonts w:ascii="Courier New"/>
                            <w:sz w:val="18"/>
                          </w:rPr>
                        </w:pPr>
                        <w:r>
                          <w:rPr>
                            <w:rFonts w:ascii="Courier New"/>
                            <w:color w:val="008000"/>
                            <w:spacing w:val="-2"/>
                            <w:sz w:val="18"/>
                          </w:rPr>
                          <w:t>endbox</w:t>
                        </w:r>
                      </w:p>
                      <w:p>
                        <w:pPr>
                          <w:spacing w:line="240" w:lineRule="auto" w:before="33"/>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pacing w:val="-2"/>
                            <w:sz w:val="18"/>
                          </w:rPr>
                          <w:t>#gold</w:t>
                        </w:r>
                      </w:p>
                      <w:p>
                        <w:pPr>
                          <w:spacing w:before="17"/>
                          <w:ind w:left="393" w:right="0" w:firstLine="0"/>
                          <w:jc w:val="left"/>
                          <w:rPr>
                            <w:rFonts w:ascii="Courier New"/>
                            <w:sz w:val="18"/>
                          </w:rPr>
                        </w:pPr>
                        <w:r>
                          <w:rPr>
                            <w:rFonts w:ascii="Courier New"/>
                            <w:color w:val="008000"/>
                            <w:sz w:val="18"/>
                          </w:rPr>
                          <w:t>participant</w:t>
                        </w:r>
                        <w:r>
                          <w:rPr>
                            <w:rFonts w:ascii="Courier New"/>
                            <w:color w:val="008000"/>
                            <w:spacing w:val="-7"/>
                            <w:sz w:val="18"/>
                          </w:rPr>
                          <w:t> </w:t>
                        </w:r>
                        <w:r>
                          <w:rPr>
                            <w:rFonts w:ascii="Courier New"/>
                            <w:color w:val="008000"/>
                            <w:sz w:val="18"/>
                          </w:rPr>
                          <w:t>"rApp"</w:t>
                        </w:r>
                        <w:r>
                          <w:rPr>
                            <w:rFonts w:ascii="Courier New"/>
                            <w:color w:val="008000"/>
                            <w:spacing w:val="-6"/>
                            <w:sz w:val="18"/>
                          </w:rPr>
                          <w:t> </w:t>
                        </w:r>
                        <w:r>
                          <w:rPr>
                            <w:rFonts w:ascii="Courier New"/>
                            <w:color w:val="008000"/>
                            <w:sz w:val="18"/>
                          </w:rPr>
                          <w:t>as</w:t>
                        </w:r>
                        <w:r>
                          <w:rPr>
                            <w:rFonts w:ascii="Courier New"/>
                            <w:color w:val="008000"/>
                            <w:spacing w:val="-6"/>
                            <w:sz w:val="18"/>
                          </w:rPr>
                          <w:t> </w:t>
                        </w:r>
                        <w:r>
                          <w:rPr>
                            <w:rFonts w:ascii="Courier New"/>
                            <w:color w:val="008000"/>
                            <w:spacing w:val="-4"/>
                            <w:sz w:val="18"/>
                          </w:rPr>
                          <w:t>rApp</w:t>
                        </w:r>
                      </w:p>
                      <w:p>
                        <w:pPr>
                          <w:spacing w:line="261" w:lineRule="auto" w:before="17"/>
                          <w:ind w:left="109" w:right="2658" w:firstLine="284"/>
                          <w:jc w:val="left"/>
                          <w:rPr>
                            <w:rFonts w:ascii="Courier New"/>
                            <w:sz w:val="18"/>
                          </w:rPr>
                        </w:pPr>
                        <w:r>
                          <w:rPr>
                            <w:rFonts w:ascii="Courier New"/>
                            <w:color w:val="008000"/>
                            <w:sz w:val="18"/>
                          </w:rPr>
                          <w:t>Participant</w:t>
                        </w:r>
                        <w:r>
                          <w:rPr>
                            <w:rFonts w:ascii="Courier New"/>
                            <w:color w:val="008000"/>
                            <w:spacing w:val="-6"/>
                            <w:sz w:val="18"/>
                          </w:rPr>
                          <w:t> </w:t>
                        </w:r>
                        <w:r>
                          <w:rPr>
                            <w:rFonts w:ascii="Courier New"/>
                            <w:color w:val="008000"/>
                            <w:sz w:val="18"/>
                          </w:rPr>
                          <w:t>"SMO</w:t>
                        </w:r>
                        <w:r>
                          <w:rPr>
                            <w:rFonts w:ascii="Courier New"/>
                            <w:color w:val="008000"/>
                            <w:spacing w:val="-6"/>
                            <w:sz w:val="18"/>
                          </w:rPr>
                          <w:t> </w:t>
                        </w:r>
                        <w:r>
                          <w:rPr>
                            <w:rFonts w:ascii="Courier New"/>
                            <w:color w:val="008000"/>
                            <w:sz w:val="18"/>
                          </w:rPr>
                          <w:t>/</w:t>
                        </w:r>
                        <w:r>
                          <w:rPr>
                            <w:rFonts w:ascii="Courier New"/>
                            <w:color w:val="008000"/>
                            <w:spacing w:val="-6"/>
                            <w:sz w:val="18"/>
                          </w:rPr>
                          <w:t> </w:t>
                        </w:r>
                        <w:r>
                          <w:rPr>
                            <w:rFonts w:ascii="Courier New"/>
                            <w:color w:val="008000"/>
                            <w:sz w:val="18"/>
                          </w:rPr>
                          <w:t>Non-RT</w:t>
                        </w:r>
                        <w:r>
                          <w:rPr>
                            <w:rFonts w:ascii="Courier New"/>
                            <w:color w:val="008000"/>
                            <w:spacing w:val="-6"/>
                            <w:sz w:val="18"/>
                          </w:rPr>
                          <w:t> </w:t>
                        </w:r>
                        <w:r>
                          <w:rPr>
                            <w:rFonts w:ascii="Courier New"/>
                            <w:color w:val="008000"/>
                            <w:sz w:val="18"/>
                          </w:rPr>
                          <w:t>RIC</w:t>
                        </w:r>
                        <w:r>
                          <w:rPr>
                            <w:rFonts w:ascii="Courier New"/>
                            <w:color w:val="008000"/>
                            <w:spacing w:val="-6"/>
                            <w:sz w:val="18"/>
                          </w:rPr>
                          <w:t> </w:t>
                        </w:r>
                        <w:r>
                          <w:rPr>
                            <w:rFonts w:ascii="Courier New"/>
                            <w:color w:val="008000"/>
                            <w:sz w:val="18"/>
                          </w:rPr>
                          <w:t>Framework"</w:t>
                        </w:r>
                        <w:r>
                          <w:rPr>
                            <w:rFonts w:ascii="Courier New"/>
                            <w:color w:val="008000"/>
                            <w:spacing w:val="-6"/>
                            <w:sz w:val="18"/>
                          </w:rPr>
                          <w:t> </w:t>
                        </w:r>
                        <w:r>
                          <w:rPr>
                            <w:rFonts w:ascii="Courier New"/>
                            <w:color w:val="008000"/>
                            <w:sz w:val="18"/>
                          </w:rPr>
                          <w:t>as</w:t>
                        </w:r>
                        <w:r>
                          <w:rPr>
                            <w:rFonts w:ascii="Courier New"/>
                            <w:color w:val="008000"/>
                            <w:spacing w:val="-6"/>
                            <w:sz w:val="18"/>
                          </w:rPr>
                          <w:t> </w:t>
                        </w:r>
                        <w:r>
                          <w:rPr>
                            <w:rFonts w:ascii="Courier New"/>
                            <w:color w:val="008000"/>
                            <w:sz w:val="18"/>
                          </w:rPr>
                          <w:t>nonRTRICFramework </w:t>
                        </w:r>
                        <w:r>
                          <w:rPr>
                            <w:rFonts w:ascii="Courier New"/>
                            <w:color w:val="008000"/>
                            <w:spacing w:val="-2"/>
                            <w:sz w:val="18"/>
                          </w:rPr>
                          <w:t>endbox</w:t>
                        </w:r>
                      </w:p>
                      <w:p>
                        <w:pPr>
                          <w:spacing w:line="240" w:lineRule="auto" w:before="15"/>
                          <w:rPr>
                            <w:rFonts w:ascii="Courier New"/>
                            <w:sz w:val="18"/>
                          </w:rPr>
                        </w:pPr>
                      </w:p>
                      <w:p>
                        <w:pPr>
                          <w:spacing w:before="0"/>
                          <w:ind w:left="109" w:right="0" w:firstLine="0"/>
                          <w:jc w:val="left"/>
                          <w:rPr>
                            <w:rFonts w:ascii="Courier New"/>
                            <w:sz w:val="18"/>
                          </w:rPr>
                        </w:pPr>
                        <w:r>
                          <w:rPr>
                            <w:rFonts w:ascii="Courier New"/>
                            <w:color w:val="008000"/>
                            <w:sz w:val="18"/>
                          </w:rPr>
                          <w:t>box</w:t>
                        </w:r>
                        <w:r>
                          <w:rPr>
                            <w:rFonts w:ascii="Courier New"/>
                            <w:color w:val="008000"/>
                            <w:spacing w:val="-5"/>
                            <w:sz w:val="18"/>
                          </w:rPr>
                          <w:t> </w:t>
                        </w:r>
                        <w:r>
                          <w:rPr>
                            <w:rFonts w:ascii="Courier New"/>
                            <w:color w:val="008000"/>
                            <w:sz w:val="18"/>
                          </w:rPr>
                          <w:t>"O-RAN</w:t>
                        </w:r>
                        <w:r>
                          <w:rPr>
                            <w:rFonts w:ascii="Courier New"/>
                            <w:color w:val="008000"/>
                            <w:spacing w:val="-5"/>
                            <w:sz w:val="18"/>
                          </w:rPr>
                          <w:t> </w:t>
                        </w:r>
                        <w:r>
                          <w:rPr>
                            <w:rFonts w:ascii="Courier New"/>
                            <w:color w:val="008000"/>
                            <w:sz w:val="18"/>
                          </w:rPr>
                          <w:t>Nodes"</w:t>
                        </w:r>
                        <w:r>
                          <w:rPr>
                            <w:rFonts w:ascii="Courier New"/>
                            <w:color w:val="008000"/>
                            <w:spacing w:val="-5"/>
                            <w:sz w:val="18"/>
                          </w:rPr>
                          <w:t> </w:t>
                        </w:r>
                        <w:r>
                          <w:rPr>
                            <w:rFonts w:ascii="Courier New"/>
                            <w:color w:val="008000"/>
                            <w:spacing w:val="-2"/>
                            <w:sz w:val="18"/>
                          </w:rPr>
                          <w:t>#lightpink</w:t>
                        </w:r>
                      </w:p>
                      <w:p>
                        <w:pPr>
                          <w:spacing w:line="259" w:lineRule="auto" w:before="17"/>
                          <w:ind w:left="393" w:right="4302" w:firstLine="0"/>
                          <w:jc w:val="left"/>
                          <w:rPr>
                            <w:rFonts w:ascii="Courier New"/>
                            <w:sz w:val="18"/>
                          </w:rPr>
                        </w:pPr>
                        <w:r>
                          <w:rPr>
                            <w:rFonts w:ascii="Courier New"/>
                            <w:color w:val="008000"/>
                            <w:sz w:val="18"/>
                          </w:rPr>
                          <w:t>Participant</w:t>
                        </w:r>
                        <w:r>
                          <w:rPr>
                            <w:rFonts w:ascii="Courier New"/>
                            <w:color w:val="008000"/>
                            <w:spacing w:val="-10"/>
                            <w:sz w:val="18"/>
                          </w:rPr>
                          <w:t> </w:t>
                        </w:r>
                        <w:r>
                          <w:rPr>
                            <w:rFonts w:ascii="Courier New"/>
                            <w:color w:val="008000"/>
                            <w:sz w:val="18"/>
                          </w:rPr>
                          <w:t>"Near-RT</w:t>
                        </w:r>
                        <w:r>
                          <w:rPr>
                            <w:rFonts w:ascii="Courier New"/>
                            <w:color w:val="008000"/>
                            <w:spacing w:val="-10"/>
                            <w:sz w:val="18"/>
                          </w:rPr>
                          <w:t> </w:t>
                        </w:r>
                        <w:r>
                          <w:rPr>
                            <w:rFonts w:ascii="Courier New"/>
                            <w:color w:val="008000"/>
                            <w:sz w:val="18"/>
                          </w:rPr>
                          <w:t>RIC"</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NearRTRIC Participant "E2-Node(s)" as RANNodes</w:t>
                        </w:r>
                      </w:p>
                      <w:p>
                        <w:pPr>
                          <w:spacing w:before="1"/>
                          <w:ind w:left="109" w:right="0" w:firstLine="0"/>
                          <w:jc w:val="left"/>
                          <w:rPr>
                            <w:rFonts w:ascii="Courier New"/>
                            <w:sz w:val="18"/>
                          </w:rPr>
                        </w:pPr>
                        <w:r>
                          <w:rPr>
                            <w:rFonts w:ascii="Courier New"/>
                            <w:color w:val="008000"/>
                            <w:spacing w:val="-2"/>
                            <w:sz w:val="18"/>
                          </w:rPr>
                          <w:t>endbox</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O1</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tabs>
                            <w:tab w:pos="3801" w:val="left" w:leader="none"/>
                          </w:tabs>
                          <w:spacing w:line="259" w:lineRule="auto" w:before="17"/>
                          <w:ind w:left="393" w:right="2601" w:firstLine="0"/>
                          <w:jc w:val="left"/>
                          <w:rPr>
                            <w:rFonts w:ascii="Courier New"/>
                            <w:sz w:val="18"/>
                          </w:rPr>
                        </w:pPr>
                        <w:r>
                          <w:rPr>
                            <w:rFonts w:ascii="Courier New"/>
                            <w:color w:val="008000"/>
                            <w:sz w:val="18"/>
                          </w:rPr>
                          <w:t>rApp -&gt; nonRTRICFramework : &lt;&lt;R1&gt;&gt; Data collection request nonRTRICFramework -&gt; RANNodes</w:t>
                          <w:tab/>
                          <w:t>:</w:t>
                        </w:r>
                        <w:r>
                          <w:rPr>
                            <w:rFonts w:ascii="Courier New"/>
                            <w:color w:val="008000"/>
                            <w:spacing w:val="-10"/>
                            <w:sz w:val="18"/>
                          </w:rPr>
                          <w:t> </w:t>
                        </w:r>
                        <w:r>
                          <w:rPr>
                            <w:rFonts w:ascii="Courier New"/>
                            <w:color w:val="008000"/>
                            <w:sz w:val="18"/>
                          </w:rPr>
                          <w:t>&lt;&lt;O1&gt;&gt;</w:t>
                        </w:r>
                        <w:r>
                          <w:rPr>
                            <w:rFonts w:ascii="Courier New"/>
                            <w:color w:val="008000"/>
                            <w:spacing w:val="-10"/>
                            <w:sz w:val="18"/>
                          </w:rPr>
                          <w:t> </w:t>
                        </w:r>
                        <w:r>
                          <w:rPr>
                            <w:rFonts w:ascii="Courier New"/>
                            <w:color w:val="008000"/>
                            <w:sz w:val="18"/>
                          </w:rPr>
                          <w:t>Data</w:t>
                        </w:r>
                        <w:r>
                          <w:rPr>
                            <w:rFonts w:ascii="Courier New"/>
                            <w:color w:val="008000"/>
                            <w:spacing w:val="-10"/>
                            <w:sz w:val="18"/>
                          </w:rPr>
                          <w:t> </w:t>
                        </w:r>
                        <w:r>
                          <w:rPr>
                            <w:rFonts w:ascii="Courier New"/>
                            <w:color w:val="008000"/>
                            <w:sz w:val="18"/>
                          </w:rPr>
                          <w:t>collection</w:t>
                        </w:r>
                        <w:r>
                          <w:rPr>
                            <w:rFonts w:ascii="Courier New"/>
                            <w:color w:val="008000"/>
                            <w:spacing w:val="-10"/>
                            <w:sz w:val="18"/>
                          </w:rPr>
                          <w:t> </w:t>
                        </w:r>
                        <w:r>
                          <w:rPr>
                            <w:rFonts w:ascii="Courier New"/>
                            <w:color w:val="008000"/>
                            <w:sz w:val="18"/>
                          </w:rPr>
                          <w:t>request RANNodes -&gt; nonRTRICFramework</w:t>
                          <w:tab/>
                          <w:t>: &lt;&lt;O1&gt;&gt; Data Collection nonRTRICFramework -&gt; rApp : &lt;&lt;R1&gt;&gt; Data Collection</w:t>
                        </w:r>
                      </w:p>
                      <w:p>
                        <w:pPr>
                          <w:spacing w:before="2"/>
                          <w:ind w:left="109" w:right="0" w:firstLine="0"/>
                          <w:jc w:val="left"/>
                          <w:rPr>
                            <w:rFonts w:ascii="Courier New"/>
                            <w:sz w:val="18"/>
                          </w:rPr>
                        </w:pPr>
                        <w:r>
                          <w:rPr>
                            <w:rFonts w:ascii="Courier New"/>
                            <w:color w:val="008000"/>
                            <w:spacing w:val="-5"/>
                            <w:sz w:val="18"/>
                          </w:rPr>
                          <w:t>end</w:t>
                        </w:r>
                      </w:p>
                      <w:p>
                        <w:pPr>
                          <w:spacing w:line="240" w:lineRule="auto" w:before="35"/>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4"/>
                            <w:sz w:val="18"/>
                          </w:rPr>
                          <w:t> </w:t>
                        </w:r>
                        <w:r>
                          <w:rPr>
                            <w:rFonts w:ascii="Courier New"/>
                            <w:color w:val="008000"/>
                            <w:sz w:val="18"/>
                          </w:rPr>
                          <w:t>O2</w:t>
                        </w:r>
                        <w:r>
                          <w:rPr>
                            <w:rFonts w:ascii="Courier New"/>
                            <w:color w:val="008000"/>
                            <w:spacing w:val="-4"/>
                            <w:sz w:val="18"/>
                          </w:rPr>
                          <w:t> </w:t>
                        </w:r>
                        <w:r>
                          <w:rPr>
                            <w:rFonts w:ascii="Courier New"/>
                            <w:color w:val="008000"/>
                            <w:sz w:val="18"/>
                          </w:rPr>
                          <w:t>Data</w:t>
                        </w:r>
                        <w:r>
                          <w:rPr>
                            <w:rFonts w:ascii="Courier New"/>
                            <w:color w:val="008000"/>
                            <w:spacing w:val="-3"/>
                            <w:sz w:val="18"/>
                          </w:rPr>
                          <w:t> </w:t>
                        </w:r>
                        <w:r>
                          <w:rPr>
                            <w:rFonts w:ascii="Courier New"/>
                            <w:color w:val="008000"/>
                            <w:spacing w:val="-2"/>
                            <w:sz w:val="18"/>
                          </w:rPr>
                          <w:t>Collection</w:t>
                        </w:r>
                      </w:p>
                      <w:p>
                        <w:pPr>
                          <w:tabs>
                            <w:tab w:pos="3849" w:val="left" w:leader="none"/>
                          </w:tabs>
                          <w:spacing w:line="259" w:lineRule="auto" w:before="17"/>
                          <w:ind w:left="393" w:right="2884" w:firstLine="0"/>
                          <w:jc w:val="left"/>
                          <w:rPr>
                            <w:rFonts w:ascii="Courier New"/>
                            <w:sz w:val="18"/>
                          </w:rPr>
                        </w:pPr>
                        <w:r>
                          <w:rPr>
                            <w:rFonts w:ascii="Courier New"/>
                            <w:color w:val="008000"/>
                            <w:sz w:val="18"/>
                          </w:rPr>
                          <w:t>rApp -&gt; nonRTRICFramework : &lt;&lt;R1&gt;&gt; Data collection request nonRTRICFramework</w:t>
                        </w:r>
                        <w:r>
                          <w:rPr>
                            <w:rFonts w:ascii="Courier New"/>
                            <w:color w:val="008000"/>
                            <w:spacing w:val="-5"/>
                            <w:sz w:val="18"/>
                          </w:rPr>
                          <w:t> </w:t>
                        </w:r>
                        <w:r>
                          <w:rPr>
                            <w:rFonts w:ascii="Courier New"/>
                            <w:color w:val="008000"/>
                            <w:sz w:val="18"/>
                          </w:rPr>
                          <w:t>-&gt;</w:t>
                        </w:r>
                        <w:r>
                          <w:rPr>
                            <w:rFonts w:ascii="Courier New"/>
                            <w:color w:val="008000"/>
                            <w:spacing w:val="-6"/>
                            <w:sz w:val="18"/>
                          </w:rPr>
                          <w:t> </w:t>
                        </w:r>
                        <w:r>
                          <w:rPr>
                            <w:rFonts w:ascii="Courier New"/>
                            <w:color w:val="008000"/>
                            <w:sz w:val="18"/>
                          </w:rPr>
                          <w:t>OCLOUDS</w:t>
                        </w:r>
                        <w:r>
                          <w:rPr>
                            <w:rFonts w:ascii="Courier New"/>
                            <w:color w:val="008000"/>
                            <w:spacing w:val="-14"/>
                            <w:sz w:val="18"/>
                          </w:rPr>
                          <w:t> </w:t>
                        </w:r>
                        <w:r>
                          <w:rPr>
                            <w:rFonts w:ascii="Courier New"/>
                            <w:color w:val="008000"/>
                            <w:sz w:val="18"/>
                          </w:rPr>
                          <w:t>:</w:t>
                        </w:r>
                        <w:r>
                          <w:rPr>
                            <w:rFonts w:ascii="Courier New"/>
                            <w:color w:val="008000"/>
                            <w:spacing w:val="-6"/>
                            <w:sz w:val="18"/>
                          </w:rPr>
                          <w:t> </w:t>
                        </w:r>
                        <w:r>
                          <w:rPr>
                            <w:rFonts w:ascii="Courier New"/>
                            <w:color w:val="008000"/>
                            <w:sz w:val="18"/>
                          </w:rPr>
                          <w:t>&lt;&lt;O2&gt;&gt;</w:t>
                        </w:r>
                        <w:r>
                          <w:rPr>
                            <w:rFonts w:ascii="Courier New"/>
                            <w:color w:val="008000"/>
                            <w:spacing w:val="-6"/>
                            <w:sz w:val="18"/>
                          </w:rPr>
                          <w:t> </w:t>
                        </w:r>
                        <w:r>
                          <w:rPr>
                            <w:rFonts w:ascii="Courier New"/>
                            <w:color w:val="008000"/>
                            <w:sz w:val="18"/>
                          </w:rPr>
                          <w:t>Data</w:t>
                        </w:r>
                        <w:r>
                          <w:rPr>
                            <w:rFonts w:ascii="Courier New"/>
                            <w:color w:val="008000"/>
                            <w:spacing w:val="-6"/>
                            <w:sz w:val="18"/>
                          </w:rPr>
                          <w:t> </w:t>
                        </w:r>
                        <w:r>
                          <w:rPr>
                            <w:rFonts w:ascii="Courier New"/>
                            <w:color w:val="008000"/>
                            <w:sz w:val="18"/>
                          </w:rPr>
                          <w:t>collection</w:t>
                        </w:r>
                        <w:r>
                          <w:rPr>
                            <w:rFonts w:ascii="Courier New"/>
                            <w:color w:val="008000"/>
                            <w:spacing w:val="-6"/>
                            <w:sz w:val="18"/>
                          </w:rPr>
                          <w:t> </w:t>
                        </w:r>
                        <w:r>
                          <w:rPr>
                            <w:rFonts w:ascii="Courier New"/>
                            <w:color w:val="008000"/>
                            <w:sz w:val="18"/>
                          </w:rPr>
                          <w:t>request OCLOUDS -&gt; nonRTRICFramework</w:t>
                          <w:tab/>
                          <w:t>: &lt;&lt;O2&gt;&gt; Data Collection nonRTRICFramework -&gt; rApp : &lt;&lt;R1&gt;&gt; Data Collection</w:t>
                        </w:r>
                      </w:p>
                      <w:p>
                        <w:pPr>
                          <w:spacing w:before="3"/>
                          <w:ind w:left="109" w:right="0" w:firstLine="0"/>
                          <w:jc w:val="left"/>
                          <w:rPr>
                            <w:rFonts w:ascii="Courier New"/>
                            <w:sz w:val="18"/>
                          </w:rPr>
                        </w:pPr>
                        <w:r>
                          <w:rPr>
                            <w:rFonts w:ascii="Courier New"/>
                            <w:color w:val="008000"/>
                            <w:spacing w:val="-5"/>
                            <w:sz w:val="18"/>
                          </w:rPr>
                          <w:t>end</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5"/>
                            <w:sz w:val="18"/>
                          </w:rPr>
                          <w:t> </w:t>
                        </w:r>
                        <w:r>
                          <w:rPr>
                            <w:rFonts w:ascii="Courier New"/>
                            <w:color w:val="008000"/>
                            <w:sz w:val="18"/>
                          </w:rPr>
                          <w:t>Data</w:t>
                        </w:r>
                        <w:r>
                          <w:rPr>
                            <w:rFonts w:ascii="Courier New"/>
                            <w:color w:val="008000"/>
                            <w:spacing w:val="-5"/>
                            <w:sz w:val="18"/>
                          </w:rPr>
                          <w:t> </w:t>
                        </w:r>
                        <w:r>
                          <w:rPr>
                            <w:rFonts w:ascii="Courier New"/>
                            <w:color w:val="008000"/>
                            <w:sz w:val="18"/>
                          </w:rPr>
                          <w:t>Analysis</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pacing w:val="-2"/>
                            <w:sz w:val="18"/>
                          </w:rPr>
                          <w:t>Inference</w:t>
                        </w:r>
                      </w:p>
                      <w:p>
                        <w:pPr>
                          <w:tabs>
                            <w:tab w:pos="2381" w:val="left" w:leader="none"/>
                          </w:tabs>
                          <w:spacing w:line="259" w:lineRule="auto" w:before="17"/>
                          <w:ind w:left="109" w:right="240" w:firstLine="284"/>
                          <w:jc w:val="left"/>
                          <w:rPr>
                            <w:rFonts w:ascii="Courier New"/>
                            <w:sz w:val="18"/>
                          </w:rPr>
                        </w:pPr>
                        <w:r>
                          <w:rPr>
                            <w:rFonts w:ascii="Courier New"/>
                            <w:color w:val="008000"/>
                            <w:sz w:val="18"/>
                          </w:rPr>
                          <w:t>rApp -&gt; rApp</w:t>
                          <w:tab/>
                          <w:t>:</w:t>
                        </w:r>
                        <w:r>
                          <w:rPr>
                            <w:rFonts w:ascii="Courier New"/>
                            <w:color w:val="008000"/>
                            <w:spacing w:val="-5"/>
                            <w:sz w:val="18"/>
                          </w:rPr>
                          <w:t> </w:t>
                        </w:r>
                        <w:r>
                          <w:rPr>
                            <w:rFonts w:ascii="Courier New"/>
                            <w:color w:val="008000"/>
                            <w:sz w:val="18"/>
                          </w:rPr>
                          <w:t>Create</w:t>
                        </w:r>
                        <w:r>
                          <w:rPr>
                            <w:rFonts w:ascii="Courier New"/>
                            <w:color w:val="008000"/>
                            <w:spacing w:val="-5"/>
                            <w:sz w:val="18"/>
                          </w:rPr>
                          <w:t> </w:t>
                        </w:r>
                        <w:r>
                          <w:rPr>
                            <w:rFonts w:ascii="Courier New"/>
                            <w:color w:val="008000"/>
                            <w:sz w:val="18"/>
                          </w:rPr>
                          <w:t>Proximal</w:t>
                        </w:r>
                        <w:r>
                          <w:rPr>
                            <w:rFonts w:ascii="Courier New"/>
                            <w:color w:val="008000"/>
                            <w:spacing w:val="-5"/>
                            <w:sz w:val="18"/>
                          </w:rPr>
                          <w:t> </w:t>
                        </w:r>
                        <w:r>
                          <w:rPr>
                            <w:rFonts w:ascii="Courier New"/>
                            <w:color w:val="008000"/>
                            <w:sz w:val="18"/>
                          </w:rPr>
                          <w:t>Computing</w:t>
                        </w:r>
                        <w:r>
                          <w:rPr>
                            <w:rFonts w:ascii="Courier New"/>
                            <w:color w:val="008000"/>
                            <w:spacing w:val="-5"/>
                            <w:sz w:val="18"/>
                          </w:rPr>
                          <w:t> </w:t>
                        </w:r>
                        <w:r>
                          <w:rPr>
                            <w:rFonts w:ascii="Courier New"/>
                            <w:color w:val="008000"/>
                            <w:sz w:val="18"/>
                          </w:rPr>
                          <w:t>Capability</w:t>
                        </w:r>
                        <w:r>
                          <w:rPr>
                            <w:rFonts w:ascii="Courier New"/>
                            <w:color w:val="008000"/>
                            <w:spacing w:val="-5"/>
                            <w:sz w:val="18"/>
                          </w:rPr>
                          <w:t> </w:t>
                        </w:r>
                        <w:r>
                          <w:rPr>
                            <w:rFonts w:ascii="Courier New"/>
                            <w:color w:val="008000"/>
                            <w:sz w:val="18"/>
                          </w:rPr>
                          <w:t>Table</w:t>
                        </w:r>
                        <w:r>
                          <w:rPr>
                            <w:rFonts w:ascii="Courier New"/>
                            <w:color w:val="008000"/>
                            <w:spacing w:val="-5"/>
                            <w:sz w:val="18"/>
                          </w:rPr>
                          <w:t> </w:t>
                        </w:r>
                        <w:r>
                          <w:rPr>
                            <w:rFonts w:ascii="Courier New"/>
                            <w:color w:val="008000"/>
                            <w:sz w:val="18"/>
                          </w:rPr>
                          <w:t>and</w:t>
                        </w:r>
                        <w:r>
                          <w:rPr>
                            <w:rFonts w:ascii="Courier New"/>
                            <w:color w:val="008000"/>
                            <w:spacing w:val="-5"/>
                            <w:sz w:val="18"/>
                          </w:rPr>
                          <w:t> </w:t>
                        </w:r>
                        <w:r>
                          <w:rPr>
                            <w:rFonts w:ascii="Courier New"/>
                            <w:color w:val="008000"/>
                            <w:sz w:val="18"/>
                          </w:rPr>
                          <w:t>Availability</w:t>
                        </w:r>
                        <w:r>
                          <w:rPr>
                            <w:rFonts w:ascii="Courier New"/>
                            <w:color w:val="008000"/>
                            <w:spacing w:val="-5"/>
                            <w:sz w:val="18"/>
                          </w:rPr>
                          <w:t> </w:t>
                        </w:r>
                        <w:r>
                          <w:rPr>
                            <w:rFonts w:ascii="Courier New"/>
                            <w:color w:val="008000"/>
                            <w:sz w:val="18"/>
                          </w:rPr>
                          <w:t>table for each O-Cloud based RAN nodes and prepare related O1 configurations for multi-aspect handover optimization.</w:t>
                        </w:r>
                      </w:p>
                    </w:txbxContent>
                  </v:textbox>
                  <w10:wrap type="none"/>
                </v:shape>
                <w10:wrap type="topAndBottom"/>
              </v:group>
            </w:pict>
          </mc:Fallback>
        </mc:AlternateContent>
      </w:r>
    </w:p>
    <w:p>
      <w:pPr>
        <w:spacing w:after="0"/>
        <w:rPr>
          <w:sz w:val="13"/>
        </w:rPr>
        <w:sectPr>
          <w:pgSz w:w="11910" w:h="16840"/>
          <w:pgMar w:header="857" w:footer="1504" w:top="1520" w:bottom="1700" w:left="740" w:right="700"/>
        </w:sectPr>
      </w:pPr>
    </w:p>
    <w:p>
      <w:pPr>
        <w:pStyle w:val="BodyText"/>
        <w:spacing w:before="1"/>
        <w:rPr>
          <w:sz w:val="4"/>
        </w:rPr>
      </w:pPr>
    </w:p>
    <w:p>
      <w:pPr>
        <w:pStyle w:val="BodyText"/>
        <w:ind w:left="269"/>
      </w:pPr>
      <w:r>
        <w:rPr/>
        <mc:AlternateContent>
          <mc:Choice Requires="wps">
            <w:drawing>
              <wp:inline distT="0" distB="0" distL="0" distR="0">
                <wp:extent cx="6273800" cy="1562100"/>
                <wp:effectExtent l="9525" t="0" r="0" b="0"/>
                <wp:docPr id="411" name="Group 411"/>
                <wp:cNvGraphicFramePr>
                  <a:graphicFrameLocks/>
                </wp:cNvGraphicFramePr>
                <a:graphic>
                  <a:graphicData uri="http://schemas.microsoft.com/office/word/2010/wordprocessingGroup">
                    <wpg:wgp>
                      <wpg:cNvPr id="411" name="Group 411"/>
                      <wpg:cNvGrpSpPr/>
                      <wpg:grpSpPr>
                        <a:xfrm>
                          <a:off x="0" y="0"/>
                          <a:ext cx="6273800" cy="1562100"/>
                          <a:chExt cx="6273800" cy="1562100"/>
                        </a:xfrm>
                      </wpg:grpSpPr>
                      <wps:wsp>
                        <wps:cNvPr id="412" name="Graphic 412"/>
                        <wps:cNvSpPr/>
                        <wps:spPr>
                          <a:xfrm>
                            <a:off x="6095" y="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13" name="Graphic 413"/>
                        <wps:cNvSpPr/>
                        <wps:spPr>
                          <a:xfrm>
                            <a:off x="3047" y="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14" name="Graphic 414"/>
                        <wps:cNvSpPr/>
                        <wps:spPr>
                          <a:xfrm>
                            <a:off x="6095" y="1402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15" name="Graphic 415"/>
                        <wps:cNvSpPr/>
                        <wps:spPr>
                          <a:xfrm>
                            <a:off x="3047" y="1402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16" name="Graphic 416"/>
                        <wps:cNvSpPr/>
                        <wps:spPr>
                          <a:xfrm>
                            <a:off x="6095" y="28041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17" name="Graphic 417"/>
                        <wps:cNvSpPr/>
                        <wps:spPr>
                          <a:xfrm>
                            <a:off x="3047" y="28041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18" name="Graphic 418"/>
                        <wps:cNvSpPr/>
                        <wps:spPr>
                          <a:xfrm>
                            <a:off x="6095" y="42062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19" name="Graphic 419"/>
                        <wps:cNvSpPr/>
                        <wps:spPr>
                          <a:xfrm>
                            <a:off x="3047" y="42062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20" name="Graphic 420"/>
                        <wps:cNvSpPr/>
                        <wps:spPr>
                          <a:xfrm>
                            <a:off x="6095" y="560831"/>
                            <a:ext cx="6261100" cy="140970"/>
                          </a:xfrm>
                          <a:custGeom>
                            <a:avLst/>
                            <a:gdLst/>
                            <a:ahLst/>
                            <a:cxnLst/>
                            <a:rect l="l" t="t" r="r" b="b"/>
                            <a:pathLst>
                              <a:path w="6261100" h="140970">
                                <a:moveTo>
                                  <a:pt x="6261099" y="0"/>
                                </a:moveTo>
                                <a:lnTo>
                                  <a:pt x="0" y="0"/>
                                </a:lnTo>
                                <a:lnTo>
                                  <a:pt x="0" y="140461"/>
                                </a:lnTo>
                                <a:lnTo>
                                  <a:pt x="6261099" y="140461"/>
                                </a:lnTo>
                                <a:lnTo>
                                  <a:pt x="6261099" y="0"/>
                                </a:lnTo>
                                <a:close/>
                              </a:path>
                            </a:pathLst>
                          </a:custGeom>
                          <a:solidFill>
                            <a:srgbClr val="B9FCB9"/>
                          </a:solidFill>
                        </wps:spPr>
                        <wps:bodyPr wrap="square" lIns="0" tIns="0" rIns="0" bIns="0" rtlCol="0">
                          <a:prstTxWarp prst="textNoShape">
                            <a:avLst/>
                          </a:prstTxWarp>
                          <a:noAutofit/>
                        </wps:bodyPr>
                      </wps:wsp>
                      <wps:wsp>
                        <wps:cNvPr id="421" name="Graphic 421"/>
                        <wps:cNvSpPr/>
                        <wps:spPr>
                          <a:xfrm>
                            <a:off x="3047" y="560831"/>
                            <a:ext cx="6267450" cy="140970"/>
                          </a:xfrm>
                          <a:custGeom>
                            <a:avLst/>
                            <a:gdLst/>
                            <a:ahLst/>
                            <a:cxnLst/>
                            <a:rect l="l" t="t" r="r" b="b"/>
                            <a:pathLst>
                              <a:path w="6267450" h="140970">
                                <a:moveTo>
                                  <a:pt x="0" y="0"/>
                                </a:moveTo>
                                <a:lnTo>
                                  <a:pt x="0" y="140462"/>
                                </a:lnTo>
                              </a:path>
                              <a:path w="6267450" h="140970">
                                <a:moveTo>
                                  <a:pt x="6267195" y="0"/>
                                </a:moveTo>
                                <a:lnTo>
                                  <a:pt x="6267195" y="140462"/>
                                </a:lnTo>
                              </a:path>
                            </a:pathLst>
                          </a:custGeom>
                          <a:ln w="6096">
                            <a:solidFill>
                              <a:srgbClr val="5BAB3A"/>
                            </a:solidFill>
                            <a:prstDash val="sysDash"/>
                          </a:ln>
                        </wps:spPr>
                        <wps:bodyPr wrap="square" lIns="0" tIns="0" rIns="0" bIns="0" rtlCol="0">
                          <a:prstTxWarp prst="textNoShape">
                            <a:avLst/>
                          </a:prstTxWarp>
                          <a:noAutofit/>
                        </wps:bodyPr>
                      </wps:wsp>
                      <wps:wsp>
                        <wps:cNvPr id="422" name="Graphic 422"/>
                        <wps:cNvSpPr/>
                        <wps:spPr>
                          <a:xfrm>
                            <a:off x="6095" y="70129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23" name="Graphic 423"/>
                        <wps:cNvSpPr/>
                        <wps:spPr>
                          <a:xfrm>
                            <a:off x="3047" y="70129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24" name="Graphic 424"/>
                        <wps:cNvSpPr/>
                        <wps:spPr>
                          <a:xfrm>
                            <a:off x="6095" y="841502"/>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425" name="Graphic 425"/>
                        <wps:cNvSpPr/>
                        <wps:spPr>
                          <a:xfrm>
                            <a:off x="3047" y="841502"/>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426" name="Graphic 426"/>
                        <wps:cNvSpPr/>
                        <wps:spPr>
                          <a:xfrm>
                            <a:off x="6095" y="982472"/>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27" name="Graphic 427"/>
                        <wps:cNvSpPr/>
                        <wps:spPr>
                          <a:xfrm>
                            <a:off x="3047" y="982472"/>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28" name="Graphic 428"/>
                        <wps:cNvSpPr/>
                        <wps:spPr>
                          <a:xfrm>
                            <a:off x="6095" y="112268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29" name="Graphic 429"/>
                        <wps:cNvSpPr/>
                        <wps:spPr>
                          <a:xfrm>
                            <a:off x="3047" y="112268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30" name="Graphic 430"/>
                        <wps:cNvSpPr/>
                        <wps:spPr>
                          <a:xfrm>
                            <a:off x="6095" y="1262888"/>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31" name="Graphic 431"/>
                        <wps:cNvSpPr/>
                        <wps:spPr>
                          <a:xfrm>
                            <a:off x="3047" y="126288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32" name="Graphic 432"/>
                        <wps:cNvSpPr/>
                        <wps:spPr>
                          <a:xfrm>
                            <a:off x="6095" y="1403096"/>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433" name="Graphic 433"/>
                        <wps:cNvSpPr/>
                        <wps:spPr>
                          <a:xfrm>
                            <a:off x="0" y="1403096"/>
                            <a:ext cx="6273800" cy="155575"/>
                          </a:xfrm>
                          <a:custGeom>
                            <a:avLst/>
                            <a:gdLst/>
                            <a:ahLst/>
                            <a:cxnLst/>
                            <a:rect l="l" t="t" r="r" b="b"/>
                            <a:pathLst>
                              <a:path w="6273800" h="155575">
                                <a:moveTo>
                                  <a:pt x="0" y="155448"/>
                                </a:moveTo>
                                <a:lnTo>
                                  <a:pt x="6095" y="155448"/>
                                </a:lnTo>
                              </a:path>
                              <a:path w="6273800" h="155575">
                                <a:moveTo>
                                  <a:pt x="0" y="155448"/>
                                </a:moveTo>
                                <a:lnTo>
                                  <a:pt x="6095" y="155448"/>
                                </a:lnTo>
                              </a:path>
                              <a:path w="6273800" h="155575">
                                <a:moveTo>
                                  <a:pt x="6095" y="155448"/>
                                </a:moveTo>
                                <a:lnTo>
                                  <a:pt x="6267195" y="155448"/>
                                </a:lnTo>
                              </a:path>
                              <a:path w="6273800" h="155575">
                                <a:moveTo>
                                  <a:pt x="6267195" y="155448"/>
                                </a:moveTo>
                                <a:lnTo>
                                  <a:pt x="6273292" y="155448"/>
                                </a:lnTo>
                              </a:path>
                              <a:path w="6273800" h="155575">
                                <a:moveTo>
                                  <a:pt x="6267195" y="155448"/>
                                </a:moveTo>
                                <a:lnTo>
                                  <a:pt x="6273292" y="155448"/>
                                </a:lnTo>
                              </a:path>
                              <a:path w="6273800" h="155575">
                                <a:moveTo>
                                  <a:pt x="3047" y="0"/>
                                </a:moveTo>
                                <a:lnTo>
                                  <a:pt x="3047" y="152400"/>
                                </a:lnTo>
                              </a:path>
                              <a:path w="6273800" h="155575">
                                <a:moveTo>
                                  <a:pt x="6270244" y="0"/>
                                </a:moveTo>
                                <a:lnTo>
                                  <a:pt x="6270244" y="152400"/>
                                </a:lnTo>
                              </a:path>
                            </a:pathLst>
                          </a:custGeom>
                          <a:ln w="6096">
                            <a:solidFill>
                              <a:srgbClr val="5BAB3A"/>
                            </a:solidFill>
                            <a:prstDash val="sysDash"/>
                          </a:ln>
                        </wps:spPr>
                        <wps:bodyPr wrap="square" lIns="0" tIns="0" rIns="0" bIns="0" rtlCol="0">
                          <a:prstTxWarp prst="textNoShape">
                            <a:avLst/>
                          </a:prstTxWarp>
                          <a:noAutofit/>
                        </wps:bodyPr>
                      </wps:wsp>
                      <wps:wsp>
                        <wps:cNvPr id="434" name="Textbox 434"/>
                        <wps:cNvSpPr txBox="1"/>
                        <wps:spPr>
                          <a:xfrm>
                            <a:off x="6095" y="0"/>
                            <a:ext cx="6261100" cy="1555750"/>
                          </a:xfrm>
                          <a:prstGeom prst="rect">
                            <a:avLst/>
                          </a:prstGeom>
                        </wps:spPr>
                        <wps:txbx>
                          <w:txbxContent>
                            <w:p>
                              <w:pPr>
                                <w:spacing w:before="0"/>
                                <w:ind w:left="109" w:right="0" w:firstLine="0"/>
                                <w:jc w:val="left"/>
                                <w:rPr>
                                  <w:rFonts w:ascii="Courier New"/>
                                  <w:sz w:val="18"/>
                                </w:rPr>
                              </w:pPr>
                              <w:r>
                                <w:rPr>
                                  <w:rFonts w:ascii="Courier New"/>
                                  <w:color w:val="008000"/>
                                  <w:spacing w:val="-5"/>
                                  <w:sz w:val="18"/>
                                </w:rPr>
                                <w:t>end</w:t>
                              </w:r>
                            </w:p>
                            <w:p>
                              <w:pPr>
                                <w:spacing w:line="240" w:lineRule="auto" w:before="33"/>
                                <w:rPr>
                                  <w:rFonts w:ascii="Courier New"/>
                                  <w:sz w:val="18"/>
                                </w:rPr>
                              </w:pPr>
                            </w:p>
                            <w:p>
                              <w:pPr>
                                <w:spacing w:before="1"/>
                                <w:ind w:left="109"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Policy</w:t>
                              </w:r>
                              <w:r>
                                <w:rPr>
                                  <w:rFonts w:ascii="Courier New"/>
                                  <w:color w:val="008000"/>
                                  <w:spacing w:val="-5"/>
                                  <w:sz w:val="18"/>
                                </w:rPr>
                                <w:t> </w:t>
                              </w:r>
                              <w:r>
                                <w:rPr>
                                  <w:rFonts w:ascii="Courier New"/>
                                  <w:color w:val="008000"/>
                                  <w:spacing w:val="-2"/>
                                  <w:sz w:val="18"/>
                                </w:rPr>
                                <w:t>Creation</w:t>
                              </w:r>
                            </w:p>
                            <w:p>
                              <w:pPr>
                                <w:spacing w:line="259" w:lineRule="auto" w:before="17"/>
                                <w:ind w:left="109" w:right="0" w:firstLine="284"/>
                                <w:jc w:val="left"/>
                                <w:rPr>
                                  <w:rFonts w:ascii="Courier New"/>
                                  <w:sz w:val="18"/>
                                </w:rPr>
                              </w:pPr>
                              <w:r>
                                <w:rPr>
                                  <w:rFonts w:ascii="Courier New"/>
                                  <w:color w:val="008000"/>
                                  <w:sz w:val="18"/>
                                </w:rPr>
                                <w:t>rApp</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nonRTRICFramework :</w:t>
                              </w:r>
                              <w:r>
                                <w:rPr>
                                  <w:rFonts w:ascii="Courier New"/>
                                  <w:color w:val="008000"/>
                                  <w:spacing w:val="-2"/>
                                  <w:sz w:val="18"/>
                                </w:rPr>
                                <w:t> </w:t>
                              </w:r>
                              <w:r>
                                <w:rPr>
                                  <w:rFonts w:ascii="Courier New"/>
                                  <w:color w:val="008000"/>
                                  <w:sz w:val="18"/>
                                </w:rPr>
                                <w:t>&lt;&lt;R1&gt;&gt;</w:t>
                              </w:r>
                              <w:r>
                                <w:rPr>
                                  <w:rFonts w:ascii="Courier New"/>
                                  <w:color w:val="008000"/>
                                  <w:spacing w:val="-2"/>
                                  <w:sz w:val="18"/>
                                </w:rPr>
                                <w:t> </w:t>
                              </w:r>
                              <w:r>
                                <w:rPr>
                                  <w:rFonts w:ascii="Courier New"/>
                                  <w:color w:val="008000"/>
                                  <w:sz w:val="18"/>
                                </w:rPr>
                                <w:t>Create</w:t>
                              </w:r>
                              <w:r>
                                <w:rPr>
                                  <w:rFonts w:ascii="Courier New"/>
                                  <w:color w:val="008000"/>
                                  <w:spacing w:val="-2"/>
                                  <w:sz w:val="18"/>
                                </w:rPr>
                                <w:t> </w:t>
                              </w:r>
                              <w:r>
                                <w:rPr>
                                  <w:rFonts w:ascii="Courier New"/>
                                  <w:color w:val="008000"/>
                                  <w:sz w:val="18"/>
                                </w:rPr>
                                <w:t>O1</w:t>
                              </w:r>
                              <w:r>
                                <w:rPr>
                                  <w:rFonts w:ascii="Courier New"/>
                                  <w:color w:val="008000"/>
                                  <w:spacing w:val="-2"/>
                                  <w:sz w:val="18"/>
                                </w:rPr>
                                <w:t> </w:t>
                              </w:r>
                              <w:r>
                                <w:rPr>
                                  <w:rFonts w:ascii="Courier New"/>
                                  <w:color w:val="008000"/>
                                  <w:sz w:val="18"/>
                                </w:rPr>
                                <w:t>configurations</w:t>
                              </w:r>
                              <w:r>
                                <w:rPr>
                                  <w:rFonts w:ascii="Courier New"/>
                                  <w:color w:val="008000"/>
                                  <w:spacing w:val="-2"/>
                                  <w:sz w:val="18"/>
                                </w:rPr>
                                <w:t> </w:t>
                              </w:r>
                              <w:r>
                                <w:rPr>
                                  <w:rFonts w:ascii="Courier New"/>
                                  <w:color w:val="008000"/>
                                  <w:sz w:val="18"/>
                                </w:rPr>
                                <w:t>for</w:t>
                              </w:r>
                              <w:r>
                                <w:rPr>
                                  <w:rFonts w:ascii="Courier New"/>
                                  <w:color w:val="008000"/>
                                  <w:spacing w:val="-2"/>
                                  <w:sz w:val="18"/>
                                </w:rPr>
                                <w:t> </w:t>
                              </w:r>
                              <w:r>
                                <w:rPr>
                                  <w:rFonts w:ascii="Courier New"/>
                                  <w:color w:val="008000"/>
                                  <w:sz w:val="18"/>
                                </w:rPr>
                                <w:t>multi-aspect</w:t>
                              </w:r>
                              <w:r>
                                <w:rPr>
                                  <w:rFonts w:ascii="Courier New"/>
                                  <w:color w:val="008000"/>
                                  <w:spacing w:val="-2"/>
                                  <w:sz w:val="18"/>
                                </w:rPr>
                                <w:t> </w:t>
                              </w:r>
                              <w:r>
                                <w:rPr>
                                  <w:rFonts w:ascii="Courier New"/>
                                  <w:color w:val="008000"/>
                                  <w:sz w:val="18"/>
                                </w:rPr>
                                <w:t>handover </w:t>
                              </w:r>
                              <w:r>
                                <w:rPr>
                                  <w:rFonts w:ascii="Courier New"/>
                                  <w:color w:val="008000"/>
                                  <w:spacing w:val="-2"/>
                                  <w:sz w:val="18"/>
                                </w:rPr>
                                <w:t>optimization</w:t>
                              </w:r>
                            </w:p>
                            <w:p>
                              <w:pPr>
                                <w:spacing w:before="1"/>
                                <w:ind w:left="393" w:right="0" w:firstLine="0"/>
                                <w:jc w:val="left"/>
                                <w:rPr>
                                  <w:rFonts w:ascii="Courier New"/>
                                  <w:sz w:val="18"/>
                                </w:rPr>
                              </w:pPr>
                              <w:r>
                                <w:rPr>
                                  <w:rFonts w:ascii="Courier New"/>
                                  <w:color w:val="008000"/>
                                  <w:sz w:val="18"/>
                                </w:rPr>
                                <w:t>nonRTRICFramework</w:t>
                              </w:r>
                              <w:r>
                                <w:rPr>
                                  <w:rFonts w:ascii="Courier New"/>
                                  <w:color w:val="008000"/>
                                  <w:spacing w:val="-7"/>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44"/>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&lt;&lt;O1&gt;&gt;</w:t>
                              </w:r>
                              <w:r>
                                <w:rPr>
                                  <w:rFonts w:ascii="Courier New"/>
                                  <w:color w:val="008000"/>
                                  <w:spacing w:val="-6"/>
                                  <w:sz w:val="18"/>
                                </w:rPr>
                                <w:t> </w:t>
                              </w:r>
                              <w:r>
                                <w:rPr>
                                  <w:rFonts w:ascii="Courier New"/>
                                  <w:color w:val="008000"/>
                                  <w:sz w:val="18"/>
                                </w:rPr>
                                <w:t>Create</w:t>
                              </w:r>
                              <w:r>
                                <w:rPr>
                                  <w:rFonts w:ascii="Courier New"/>
                                  <w:color w:val="008000"/>
                                  <w:spacing w:val="-5"/>
                                  <w:sz w:val="18"/>
                                </w:rPr>
                                <w:t> </w:t>
                              </w:r>
                              <w:r>
                                <w:rPr>
                                  <w:rFonts w:ascii="Courier New"/>
                                  <w:color w:val="008000"/>
                                  <w:sz w:val="18"/>
                                </w:rPr>
                                <w:t>O1</w:t>
                              </w:r>
                              <w:r>
                                <w:rPr>
                                  <w:rFonts w:ascii="Courier New"/>
                                  <w:color w:val="008000"/>
                                  <w:spacing w:val="-5"/>
                                  <w:sz w:val="18"/>
                                </w:rPr>
                                <w:t> </w:t>
                              </w:r>
                              <w:r>
                                <w:rPr>
                                  <w:rFonts w:ascii="Courier New"/>
                                  <w:color w:val="008000"/>
                                  <w:spacing w:val="-2"/>
                                  <w:sz w:val="18"/>
                                </w:rPr>
                                <w:t>configurations</w:t>
                              </w:r>
                            </w:p>
                            <w:p>
                              <w:pPr>
                                <w:tabs>
                                  <w:tab w:pos="2949" w:val="left" w:leader="none"/>
                                </w:tabs>
                                <w:spacing w:line="261" w:lineRule="auto" w:before="17"/>
                                <w:ind w:left="109" w:right="427" w:firstLine="284"/>
                                <w:jc w:val="left"/>
                                <w:rPr>
                                  <w:rFonts w:ascii="Courier New"/>
                                  <w:sz w:val="18"/>
                                </w:rPr>
                              </w:pPr>
                              <w:r>
                                <w:rPr>
                                  <w:rFonts w:ascii="Courier New"/>
                                  <w:color w:val="008000"/>
                                  <w:sz w:val="18"/>
                                </w:rPr>
                                <w:t>NearRTRIC -&gt; RANNodes</w:t>
                                <w:tab/>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control</w:t>
                              </w:r>
                              <w:r>
                                <w:rPr>
                                  <w:rFonts w:ascii="Courier New"/>
                                  <w:color w:val="008000"/>
                                  <w:spacing w:val="-5"/>
                                  <w:sz w:val="18"/>
                                </w:rPr>
                                <w:t> </w:t>
                              </w:r>
                              <w:r>
                                <w:rPr>
                                  <w:rFonts w:ascii="Courier New"/>
                                  <w:color w:val="008000"/>
                                  <w:sz w:val="18"/>
                                </w:rPr>
                                <w:t>or</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policies</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multi-aspect</w:t>
                              </w:r>
                              <w:r>
                                <w:rPr>
                                  <w:rFonts w:ascii="Courier New"/>
                                  <w:color w:val="008000"/>
                                  <w:spacing w:val="-5"/>
                                  <w:sz w:val="18"/>
                                </w:rPr>
                                <w:t> </w:t>
                              </w:r>
                              <w:r>
                                <w:rPr>
                                  <w:rFonts w:ascii="Courier New"/>
                                  <w:color w:val="008000"/>
                                  <w:sz w:val="18"/>
                                </w:rPr>
                                <w:t>handover </w:t>
                              </w:r>
                              <w:r>
                                <w:rPr>
                                  <w:rFonts w:ascii="Courier New"/>
                                  <w:color w:val="008000"/>
                                  <w:spacing w:val="-2"/>
                                  <w:sz w:val="18"/>
                                </w:rPr>
                                <w:t>optimization</w:t>
                              </w:r>
                            </w:p>
                            <w:p>
                              <w:pPr>
                                <w:spacing w:line="202" w:lineRule="exact" w:before="0"/>
                                <w:ind w:left="109" w:right="0" w:firstLine="0"/>
                                <w:jc w:val="left"/>
                                <w:rPr>
                                  <w:rFonts w:ascii="Courier New"/>
                                  <w:sz w:val="18"/>
                                </w:rPr>
                              </w:pPr>
                              <w:r>
                                <w:rPr>
                                  <w:rFonts w:ascii="Courier New"/>
                                  <w:color w:val="008000"/>
                                  <w:spacing w:val="-5"/>
                                  <w:sz w:val="18"/>
                                </w:rPr>
                                <w:t>end</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4pt;height:123pt;mso-position-horizontal-relative:char;mso-position-vertical-relative:line" id="docshapegroup391" coordorigin="0,0" coordsize="9880,2460">
                <v:rect style="position:absolute;left:9;top:0;width:9860;height:221" id="docshape392" filled="true" fillcolor="#b9fcb9" stroked="false">
                  <v:fill type="solid"/>
                </v:rect>
                <v:shape style="position:absolute;left:4;top:0;width:9870;height:221" id="docshape393" coordorigin="5,0" coordsize="9870,221" path="m5,0l5,221m9874,0l9874,221e" filled="false" stroked="true" strokeweight=".48pt" strokecolor="#5bab3a">
                  <v:path arrowok="t"/>
                  <v:stroke dashstyle="shortdash"/>
                </v:shape>
                <v:rect style="position:absolute;left:9;top:220;width:9860;height:221" id="docshape394" filled="true" fillcolor="#b9fcb9" stroked="false">
                  <v:fill type="solid"/>
                </v:rect>
                <v:shape style="position:absolute;left:4;top:220;width:9870;height:221" id="docshape395" coordorigin="5,221" coordsize="9870,221" path="m5,221l5,442m9874,221l9874,442e" filled="false" stroked="true" strokeweight=".48pt" strokecolor="#5bab3a">
                  <v:path arrowok="t"/>
                  <v:stroke dashstyle="shortdash"/>
                </v:shape>
                <v:rect style="position:absolute;left:9;top:441;width:9860;height:221" id="docshape396" filled="true" fillcolor="#b9fcb9" stroked="false">
                  <v:fill type="solid"/>
                </v:rect>
                <v:shape style="position:absolute;left:4;top:441;width:9870;height:221" id="docshape397" coordorigin="5,442" coordsize="9870,221" path="m5,442l5,662m9874,442l9874,662e" filled="false" stroked="true" strokeweight=".48pt" strokecolor="#5bab3a">
                  <v:path arrowok="t"/>
                  <v:stroke dashstyle="shortdash"/>
                </v:shape>
                <v:rect style="position:absolute;left:9;top:662;width:9860;height:221" id="docshape398" filled="true" fillcolor="#b9fcb9" stroked="false">
                  <v:fill type="solid"/>
                </v:rect>
                <v:shape style="position:absolute;left:4;top:662;width:9870;height:221" id="docshape399" coordorigin="5,662" coordsize="9870,221" path="m5,662l5,883m9874,662l9874,883e" filled="false" stroked="true" strokeweight=".48pt" strokecolor="#5bab3a">
                  <v:path arrowok="t"/>
                  <v:stroke dashstyle="shortdash"/>
                </v:shape>
                <v:rect style="position:absolute;left:9;top:883;width:9860;height:222" id="docshape400" filled="true" fillcolor="#b9fcb9" stroked="false">
                  <v:fill type="solid"/>
                </v:rect>
                <v:shape style="position:absolute;left:4;top:883;width:9870;height:222" id="docshape401" coordorigin="5,883" coordsize="9870,222" path="m5,883l5,1104m9874,883l9874,1104e" filled="false" stroked="true" strokeweight=".48pt" strokecolor="#5bab3a">
                  <v:path arrowok="t"/>
                  <v:stroke dashstyle="shortdash"/>
                </v:shape>
                <v:rect style="position:absolute;left:9;top:1104;width:9860;height:221" id="docshape402" filled="true" fillcolor="#b9fcb9" stroked="false">
                  <v:fill type="solid"/>
                </v:rect>
                <v:shape style="position:absolute;left:4;top:1104;width:9870;height:221" id="docshape403" coordorigin="5,1104" coordsize="9870,221" path="m5,1104l5,1325m9874,1104l9874,1325e" filled="false" stroked="true" strokeweight=".48pt" strokecolor="#5bab3a">
                  <v:path arrowok="t"/>
                  <v:stroke dashstyle="shortdash"/>
                </v:shape>
                <v:rect style="position:absolute;left:9;top:1325;width:9860;height:222" id="docshape404" filled="true" fillcolor="#b9fcb9" stroked="false">
                  <v:fill type="solid"/>
                </v:rect>
                <v:shape style="position:absolute;left:4;top:1325;width:9870;height:222" id="docshape405" coordorigin="5,1325" coordsize="9870,222" path="m5,1325l5,1547m9874,1325l9874,1547e" filled="false" stroked="true" strokeweight=".48pt" strokecolor="#5bab3a">
                  <v:path arrowok="t"/>
                  <v:stroke dashstyle="shortdash"/>
                </v:shape>
                <v:rect style="position:absolute;left:9;top:1547;width:9860;height:221" id="docshape406" filled="true" fillcolor="#b9fcb9" stroked="false">
                  <v:fill type="solid"/>
                </v:rect>
                <v:shape style="position:absolute;left:4;top:1547;width:9870;height:221" id="docshape407" coordorigin="5,1547" coordsize="9870,221" path="m5,1547l5,1768m9874,1547l9874,1768e" filled="false" stroked="true" strokeweight=".48pt" strokecolor="#5bab3a">
                  <v:path arrowok="t"/>
                  <v:stroke dashstyle="shortdash"/>
                </v:shape>
                <v:rect style="position:absolute;left:9;top:1768;width:9860;height:221" id="docshape408" filled="true" fillcolor="#b9fcb9" stroked="false">
                  <v:fill type="solid"/>
                </v:rect>
                <v:shape style="position:absolute;left:4;top:1768;width:9870;height:221" id="docshape409" coordorigin="5,1768" coordsize="9870,221" path="m5,1768l5,1989m9874,1768l9874,1989e" filled="false" stroked="true" strokeweight=".48pt" strokecolor="#5bab3a">
                  <v:path arrowok="t"/>
                  <v:stroke dashstyle="shortdash"/>
                </v:shape>
                <v:rect style="position:absolute;left:9;top:1988;width:9860;height:221" id="docshape410" filled="true" fillcolor="#b9fcb9" stroked="false">
                  <v:fill type="solid"/>
                </v:rect>
                <v:shape style="position:absolute;left:4;top:1988;width:9870;height:221" id="docshape411" coordorigin="5,1989" coordsize="9870,221" path="m5,1989l5,2210m9874,1989l9874,2210e" filled="false" stroked="true" strokeweight=".48pt" strokecolor="#5bab3a">
                  <v:path arrowok="t"/>
                  <v:stroke dashstyle="shortdash"/>
                </v:shape>
                <v:rect style="position:absolute;left:9;top:2209;width:9860;height:240" id="docshape412" filled="true" fillcolor="#b9fcb9" stroked="false">
                  <v:fill type="solid"/>
                </v:rect>
                <v:shape style="position:absolute;left:0;top:2209;width:9880;height:245" id="docshape413" coordorigin="0,2210" coordsize="9880,245" path="m0,2454l10,2454m0,2454l10,2454m10,2454l9870,2454m9870,2454l9879,2454m9870,2454l9879,2454m5,2210l5,2450m9874,2210l9874,2450e" filled="false" stroked="true" strokeweight=".48pt" strokecolor="#5bab3a">
                  <v:path arrowok="t"/>
                  <v:stroke dashstyle="shortdash"/>
                </v:shape>
                <v:shape style="position:absolute;left:9;top:0;width:9860;height:2450" type="#_x0000_t202" id="docshape414" filled="false" stroked="false">
                  <v:textbox inset="0,0,0,0">
                    <w:txbxContent>
                      <w:p>
                        <w:pPr>
                          <w:spacing w:before="0"/>
                          <w:ind w:left="109" w:right="0" w:firstLine="0"/>
                          <w:jc w:val="left"/>
                          <w:rPr>
                            <w:rFonts w:ascii="Courier New"/>
                            <w:sz w:val="18"/>
                          </w:rPr>
                        </w:pPr>
                        <w:r>
                          <w:rPr>
                            <w:rFonts w:ascii="Courier New"/>
                            <w:color w:val="008000"/>
                            <w:spacing w:val="-5"/>
                            <w:sz w:val="18"/>
                          </w:rPr>
                          <w:t>end</w:t>
                        </w:r>
                      </w:p>
                      <w:p>
                        <w:pPr>
                          <w:spacing w:line="240" w:lineRule="auto" w:before="33"/>
                          <w:rPr>
                            <w:rFonts w:ascii="Courier New"/>
                            <w:sz w:val="18"/>
                          </w:rPr>
                        </w:pPr>
                      </w:p>
                      <w:p>
                        <w:pPr>
                          <w:spacing w:before="1"/>
                          <w:ind w:left="109"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Policy</w:t>
                        </w:r>
                        <w:r>
                          <w:rPr>
                            <w:rFonts w:ascii="Courier New"/>
                            <w:color w:val="008000"/>
                            <w:spacing w:val="-5"/>
                            <w:sz w:val="18"/>
                          </w:rPr>
                          <w:t> </w:t>
                        </w:r>
                        <w:r>
                          <w:rPr>
                            <w:rFonts w:ascii="Courier New"/>
                            <w:color w:val="008000"/>
                            <w:spacing w:val="-2"/>
                            <w:sz w:val="18"/>
                          </w:rPr>
                          <w:t>Creation</w:t>
                        </w:r>
                      </w:p>
                      <w:p>
                        <w:pPr>
                          <w:spacing w:line="259" w:lineRule="auto" w:before="17"/>
                          <w:ind w:left="109" w:right="0" w:firstLine="284"/>
                          <w:jc w:val="left"/>
                          <w:rPr>
                            <w:rFonts w:ascii="Courier New"/>
                            <w:sz w:val="18"/>
                          </w:rPr>
                        </w:pPr>
                        <w:r>
                          <w:rPr>
                            <w:rFonts w:ascii="Courier New"/>
                            <w:color w:val="008000"/>
                            <w:sz w:val="18"/>
                          </w:rPr>
                          <w:t>rApp</w:t>
                        </w:r>
                        <w:r>
                          <w:rPr>
                            <w:rFonts w:ascii="Courier New"/>
                            <w:color w:val="008000"/>
                            <w:spacing w:val="-2"/>
                            <w:sz w:val="18"/>
                          </w:rPr>
                          <w:t> </w:t>
                        </w:r>
                        <w:r>
                          <w:rPr>
                            <w:rFonts w:ascii="Courier New"/>
                            <w:color w:val="008000"/>
                            <w:sz w:val="18"/>
                          </w:rPr>
                          <w:t>-&gt;</w:t>
                        </w:r>
                        <w:r>
                          <w:rPr>
                            <w:rFonts w:ascii="Courier New"/>
                            <w:color w:val="008000"/>
                            <w:spacing w:val="-2"/>
                            <w:sz w:val="18"/>
                          </w:rPr>
                          <w:t> </w:t>
                        </w:r>
                        <w:r>
                          <w:rPr>
                            <w:rFonts w:ascii="Courier New"/>
                            <w:color w:val="008000"/>
                            <w:sz w:val="18"/>
                          </w:rPr>
                          <w:t>nonRTRICFramework :</w:t>
                        </w:r>
                        <w:r>
                          <w:rPr>
                            <w:rFonts w:ascii="Courier New"/>
                            <w:color w:val="008000"/>
                            <w:spacing w:val="-2"/>
                            <w:sz w:val="18"/>
                          </w:rPr>
                          <w:t> </w:t>
                        </w:r>
                        <w:r>
                          <w:rPr>
                            <w:rFonts w:ascii="Courier New"/>
                            <w:color w:val="008000"/>
                            <w:sz w:val="18"/>
                          </w:rPr>
                          <w:t>&lt;&lt;R1&gt;&gt;</w:t>
                        </w:r>
                        <w:r>
                          <w:rPr>
                            <w:rFonts w:ascii="Courier New"/>
                            <w:color w:val="008000"/>
                            <w:spacing w:val="-2"/>
                            <w:sz w:val="18"/>
                          </w:rPr>
                          <w:t> </w:t>
                        </w:r>
                        <w:r>
                          <w:rPr>
                            <w:rFonts w:ascii="Courier New"/>
                            <w:color w:val="008000"/>
                            <w:sz w:val="18"/>
                          </w:rPr>
                          <w:t>Create</w:t>
                        </w:r>
                        <w:r>
                          <w:rPr>
                            <w:rFonts w:ascii="Courier New"/>
                            <w:color w:val="008000"/>
                            <w:spacing w:val="-2"/>
                            <w:sz w:val="18"/>
                          </w:rPr>
                          <w:t> </w:t>
                        </w:r>
                        <w:r>
                          <w:rPr>
                            <w:rFonts w:ascii="Courier New"/>
                            <w:color w:val="008000"/>
                            <w:sz w:val="18"/>
                          </w:rPr>
                          <w:t>O1</w:t>
                        </w:r>
                        <w:r>
                          <w:rPr>
                            <w:rFonts w:ascii="Courier New"/>
                            <w:color w:val="008000"/>
                            <w:spacing w:val="-2"/>
                            <w:sz w:val="18"/>
                          </w:rPr>
                          <w:t> </w:t>
                        </w:r>
                        <w:r>
                          <w:rPr>
                            <w:rFonts w:ascii="Courier New"/>
                            <w:color w:val="008000"/>
                            <w:sz w:val="18"/>
                          </w:rPr>
                          <w:t>configurations</w:t>
                        </w:r>
                        <w:r>
                          <w:rPr>
                            <w:rFonts w:ascii="Courier New"/>
                            <w:color w:val="008000"/>
                            <w:spacing w:val="-2"/>
                            <w:sz w:val="18"/>
                          </w:rPr>
                          <w:t> </w:t>
                        </w:r>
                        <w:r>
                          <w:rPr>
                            <w:rFonts w:ascii="Courier New"/>
                            <w:color w:val="008000"/>
                            <w:sz w:val="18"/>
                          </w:rPr>
                          <w:t>for</w:t>
                        </w:r>
                        <w:r>
                          <w:rPr>
                            <w:rFonts w:ascii="Courier New"/>
                            <w:color w:val="008000"/>
                            <w:spacing w:val="-2"/>
                            <w:sz w:val="18"/>
                          </w:rPr>
                          <w:t> </w:t>
                        </w:r>
                        <w:r>
                          <w:rPr>
                            <w:rFonts w:ascii="Courier New"/>
                            <w:color w:val="008000"/>
                            <w:sz w:val="18"/>
                          </w:rPr>
                          <w:t>multi-aspect</w:t>
                        </w:r>
                        <w:r>
                          <w:rPr>
                            <w:rFonts w:ascii="Courier New"/>
                            <w:color w:val="008000"/>
                            <w:spacing w:val="-2"/>
                            <w:sz w:val="18"/>
                          </w:rPr>
                          <w:t> </w:t>
                        </w:r>
                        <w:r>
                          <w:rPr>
                            <w:rFonts w:ascii="Courier New"/>
                            <w:color w:val="008000"/>
                            <w:sz w:val="18"/>
                          </w:rPr>
                          <w:t>handover </w:t>
                        </w:r>
                        <w:r>
                          <w:rPr>
                            <w:rFonts w:ascii="Courier New"/>
                            <w:color w:val="008000"/>
                            <w:spacing w:val="-2"/>
                            <w:sz w:val="18"/>
                          </w:rPr>
                          <w:t>optimization</w:t>
                        </w:r>
                      </w:p>
                      <w:p>
                        <w:pPr>
                          <w:spacing w:before="1"/>
                          <w:ind w:left="393" w:right="0" w:firstLine="0"/>
                          <w:jc w:val="left"/>
                          <w:rPr>
                            <w:rFonts w:ascii="Courier New"/>
                            <w:sz w:val="18"/>
                          </w:rPr>
                        </w:pPr>
                        <w:r>
                          <w:rPr>
                            <w:rFonts w:ascii="Courier New"/>
                            <w:color w:val="008000"/>
                            <w:sz w:val="18"/>
                          </w:rPr>
                          <w:t>nonRTRICFramework</w:t>
                        </w:r>
                        <w:r>
                          <w:rPr>
                            <w:rFonts w:ascii="Courier New"/>
                            <w:color w:val="008000"/>
                            <w:spacing w:val="-7"/>
                            <w:sz w:val="18"/>
                          </w:rPr>
                          <w:t> </w:t>
                        </w:r>
                        <w:r>
                          <w:rPr>
                            <w:rFonts w:ascii="Courier New"/>
                            <w:color w:val="008000"/>
                            <w:sz w:val="18"/>
                          </w:rPr>
                          <w:t>-&gt;</w:t>
                        </w:r>
                        <w:r>
                          <w:rPr>
                            <w:rFonts w:ascii="Courier New"/>
                            <w:color w:val="008000"/>
                            <w:spacing w:val="-6"/>
                            <w:sz w:val="18"/>
                          </w:rPr>
                          <w:t> </w:t>
                        </w:r>
                        <w:r>
                          <w:rPr>
                            <w:rFonts w:ascii="Courier New"/>
                            <w:color w:val="008000"/>
                            <w:sz w:val="18"/>
                          </w:rPr>
                          <w:t>NearRTRIC</w:t>
                        </w:r>
                        <w:r>
                          <w:rPr>
                            <w:rFonts w:ascii="Courier New"/>
                            <w:color w:val="008000"/>
                            <w:spacing w:val="44"/>
                            <w:w w:val="150"/>
                            <w:sz w:val="18"/>
                          </w:rPr>
                          <w:t> </w:t>
                        </w:r>
                        <w:r>
                          <w:rPr>
                            <w:rFonts w:ascii="Courier New"/>
                            <w:color w:val="008000"/>
                            <w:sz w:val="18"/>
                          </w:rPr>
                          <w:t>:</w:t>
                        </w:r>
                        <w:r>
                          <w:rPr>
                            <w:rFonts w:ascii="Courier New"/>
                            <w:color w:val="008000"/>
                            <w:spacing w:val="-5"/>
                            <w:sz w:val="18"/>
                          </w:rPr>
                          <w:t> </w:t>
                        </w:r>
                        <w:r>
                          <w:rPr>
                            <w:rFonts w:ascii="Courier New"/>
                            <w:color w:val="008000"/>
                            <w:sz w:val="18"/>
                          </w:rPr>
                          <w:t>&lt;&lt;O1&gt;&gt;</w:t>
                        </w:r>
                        <w:r>
                          <w:rPr>
                            <w:rFonts w:ascii="Courier New"/>
                            <w:color w:val="008000"/>
                            <w:spacing w:val="-6"/>
                            <w:sz w:val="18"/>
                          </w:rPr>
                          <w:t> </w:t>
                        </w:r>
                        <w:r>
                          <w:rPr>
                            <w:rFonts w:ascii="Courier New"/>
                            <w:color w:val="008000"/>
                            <w:sz w:val="18"/>
                          </w:rPr>
                          <w:t>Create</w:t>
                        </w:r>
                        <w:r>
                          <w:rPr>
                            <w:rFonts w:ascii="Courier New"/>
                            <w:color w:val="008000"/>
                            <w:spacing w:val="-5"/>
                            <w:sz w:val="18"/>
                          </w:rPr>
                          <w:t> </w:t>
                        </w:r>
                        <w:r>
                          <w:rPr>
                            <w:rFonts w:ascii="Courier New"/>
                            <w:color w:val="008000"/>
                            <w:sz w:val="18"/>
                          </w:rPr>
                          <w:t>O1</w:t>
                        </w:r>
                        <w:r>
                          <w:rPr>
                            <w:rFonts w:ascii="Courier New"/>
                            <w:color w:val="008000"/>
                            <w:spacing w:val="-5"/>
                            <w:sz w:val="18"/>
                          </w:rPr>
                          <w:t> </w:t>
                        </w:r>
                        <w:r>
                          <w:rPr>
                            <w:rFonts w:ascii="Courier New"/>
                            <w:color w:val="008000"/>
                            <w:spacing w:val="-2"/>
                            <w:sz w:val="18"/>
                          </w:rPr>
                          <w:t>configurations</w:t>
                        </w:r>
                      </w:p>
                      <w:p>
                        <w:pPr>
                          <w:tabs>
                            <w:tab w:pos="2949" w:val="left" w:leader="none"/>
                          </w:tabs>
                          <w:spacing w:line="261" w:lineRule="auto" w:before="17"/>
                          <w:ind w:left="109" w:right="427" w:firstLine="284"/>
                          <w:jc w:val="left"/>
                          <w:rPr>
                            <w:rFonts w:ascii="Courier New"/>
                            <w:sz w:val="18"/>
                          </w:rPr>
                        </w:pPr>
                        <w:r>
                          <w:rPr>
                            <w:rFonts w:ascii="Courier New"/>
                            <w:color w:val="008000"/>
                            <w:sz w:val="18"/>
                          </w:rPr>
                          <w:t>NearRTRIC -&gt; RANNodes</w:t>
                          <w:tab/>
                          <w:t>:</w:t>
                        </w:r>
                        <w:r>
                          <w:rPr>
                            <w:rFonts w:ascii="Courier New"/>
                            <w:color w:val="008000"/>
                            <w:spacing w:val="-5"/>
                            <w:sz w:val="18"/>
                          </w:rPr>
                          <w:t> </w:t>
                        </w:r>
                        <w:r>
                          <w:rPr>
                            <w:rFonts w:ascii="Courier New"/>
                            <w:color w:val="008000"/>
                            <w:sz w:val="18"/>
                          </w:rPr>
                          <w:t>&lt;&lt;E2&gt;&gt;</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control</w:t>
                        </w:r>
                        <w:r>
                          <w:rPr>
                            <w:rFonts w:ascii="Courier New"/>
                            <w:color w:val="008000"/>
                            <w:spacing w:val="-5"/>
                            <w:sz w:val="18"/>
                          </w:rPr>
                          <w:t> </w:t>
                        </w:r>
                        <w:r>
                          <w:rPr>
                            <w:rFonts w:ascii="Courier New"/>
                            <w:color w:val="008000"/>
                            <w:sz w:val="18"/>
                          </w:rPr>
                          <w:t>or</w:t>
                        </w:r>
                        <w:r>
                          <w:rPr>
                            <w:rFonts w:ascii="Courier New"/>
                            <w:color w:val="008000"/>
                            <w:spacing w:val="-5"/>
                            <w:sz w:val="18"/>
                          </w:rPr>
                          <w:t> </w:t>
                        </w:r>
                        <w:r>
                          <w:rPr>
                            <w:rFonts w:ascii="Courier New"/>
                            <w:color w:val="008000"/>
                            <w:sz w:val="18"/>
                          </w:rPr>
                          <w:t>E2</w:t>
                        </w:r>
                        <w:r>
                          <w:rPr>
                            <w:rFonts w:ascii="Courier New"/>
                            <w:color w:val="008000"/>
                            <w:spacing w:val="-5"/>
                            <w:sz w:val="18"/>
                          </w:rPr>
                          <w:t> </w:t>
                        </w:r>
                        <w:r>
                          <w:rPr>
                            <w:rFonts w:ascii="Courier New"/>
                            <w:color w:val="008000"/>
                            <w:sz w:val="18"/>
                          </w:rPr>
                          <w:t>policies</w:t>
                        </w:r>
                        <w:r>
                          <w:rPr>
                            <w:rFonts w:ascii="Courier New"/>
                            <w:color w:val="008000"/>
                            <w:spacing w:val="-5"/>
                            <w:sz w:val="18"/>
                          </w:rPr>
                          <w:t> </w:t>
                        </w:r>
                        <w:r>
                          <w:rPr>
                            <w:rFonts w:ascii="Courier New"/>
                            <w:color w:val="008000"/>
                            <w:sz w:val="18"/>
                          </w:rPr>
                          <w:t>for</w:t>
                        </w:r>
                        <w:r>
                          <w:rPr>
                            <w:rFonts w:ascii="Courier New"/>
                            <w:color w:val="008000"/>
                            <w:spacing w:val="-5"/>
                            <w:sz w:val="18"/>
                          </w:rPr>
                          <w:t> </w:t>
                        </w:r>
                        <w:r>
                          <w:rPr>
                            <w:rFonts w:ascii="Courier New"/>
                            <w:color w:val="008000"/>
                            <w:sz w:val="18"/>
                          </w:rPr>
                          <w:t>multi-aspect</w:t>
                        </w:r>
                        <w:r>
                          <w:rPr>
                            <w:rFonts w:ascii="Courier New"/>
                            <w:color w:val="008000"/>
                            <w:spacing w:val="-5"/>
                            <w:sz w:val="18"/>
                          </w:rPr>
                          <w:t> </w:t>
                        </w:r>
                        <w:r>
                          <w:rPr>
                            <w:rFonts w:ascii="Courier New"/>
                            <w:color w:val="008000"/>
                            <w:sz w:val="18"/>
                          </w:rPr>
                          <w:t>handover </w:t>
                        </w:r>
                        <w:r>
                          <w:rPr>
                            <w:rFonts w:ascii="Courier New"/>
                            <w:color w:val="008000"/>
                            <w:spacing w:val="-2"/>
                            <w:sz w:val="18"/>
                          </w:rPr>
                          <w:t>optimization</w:t>
                        </w:r>
                      </w:p>
                      <w:p>
                        <w:pPr>
                          <w:spacing w:line="202" w:lineRule="exact" w:before="0"/>
                          <w:ind w:left="109" w:right="0" w:firstLine="0"/>
                          <w:jc w:val="left"/>
                          <w:rPr>
                            <w:rFonts w:ascii="Courier New"/>
                            <w:sz w:val="18"/>
                          </w:rPr>
                        </w:pPr>
                        <w:r>
                          <w:rPr>
                            <w:rFonts w:ascii="Courier New"/>
                            <w:color w:val="008000"/>
                            <w:spacing w:val="-5"/>
                            <w:sz w:val="18"/>
                          </w:rPr>
                          <w:t>end</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
    </w:p>
    <w:p>
      <w:pPr>
        <w:pStyle w:val="BodyText"/>
      </w:pPr>
    </w:p>
    <w:p>
      <w:pPr>
        <w:pStyle w:val="BodyText"/>
        <w:spacing w:before="5"/>
      </w:pPr>
      <w:r>
        <w:rPr/>
        <w:drawing>
          <wp:anchor distT="0" distB="0" distL="0" distR="0" allowOverlap="1" layoutInCell="1" locked="0" behindDoc="1" simplePos="0" relativeHeight="487604224">
            <wp:simplePos x="0" y="0"/>
            <wp:positionH relativeFrom="page">
              <wp:posOffset>746894</wp:posOffset>
            </wp:positionH>
            <wp:positionV relativeFrom="paragraph">
              <wp:posOffset>164703</wp:posOffset>
            </wp:positionV>
            <wp:extent cx="6164545" cy="3582447"/>
            <wp:effectExtent l="0" t="0" r="0" b="0"/>
            <wp:wrapTopAndBottom/>
            <wp:docPr id="435" name="Image 435" descr="A screenshot of a computer  Description automatically generated"/>
            <wp:cNvGraphicFramePr>
              <a:graphicFrameLocks/>
            </wp:cNvGraphicFramePr>
            <a:graphic>
              <a:graphicData uri="http://schemas.openxmlformats.org/drawingml/2006/picture">
                <pic:pic>
                  <pic:nvPicPr>
                    <pic:cNvPr id="435" name="Image 435" descr="A screenshot of a computer  Description automatically generated"/>
                    <pic:cNvPicPr/>
                  </pic:nvPicPr>
                  <pic:blipFill>
                    <a:blip r:embed="rId27" cstate="print"/>
                    <a:stretch>
                      <a:fillRect/>
                    </a:stretch>
                  </pic:blipFill>
                  <pic:spPr>
                    <a:xfrm>
                      <a:off x="0" y="0"/>
                      <a:ext cx="6164545" cy="3582447"/>
                    </a:xfrm>
                    <a:prstGeom prst="rect">
                      <a:avLst/>
                    </a:prstGeom>
                  </pic:spPr>
                </pic:pic>
              </a:graphicData>
            </a:graphic>
          </wp:anchor>
        </w:drawing>
      </w:r>
    </w:p>
    <w:p>
      <w:pPr>
        <w:pStyle w:val="Heading5"/>
        <w:spacing w:before="182"/>
        <w:ind w:right="51"/>
      </w:pPr>
      <w:r>
        <w:rPr/>
        <w:t>Figure</w:t>
      </w:r>
      <w:r>
        <w:rPr>
          <w:spacing w:val="-7"/>
        </w:rPr>
        <w:t> </w:t>
      </w:r>
      <w:r>
        <w:rPr/>
        <w:t>7.1.3-1:</w:t>
      </w:r>
      <w:r>
        <w:rPr>
          <w:spacing w:val="-3"/>
        </w:rPr>
        <w:t> </w:t>
      </w:r>
      <w:r>
        <w:rPr/>
        <w:t>O1</w:t>
      </w:r>
      <w:r>
        <w:rPr>
          <w:spacing w:val="-4"/>
        </w:rPr>
        <w:t> </w:t>
      </w:r>
      <w:r>
        <w:rPr/>
        <w:t>configurations</w:t>
      </w:r>
      <w:r>
        <w:rPr>
          <w:spacing w:val="-3"/>
        </w:rPr>
        <w:t> </w:t>
      </w:r>
      <w:r>
        <w:rPr/>
        <w:t>for</w:t>
      </w:r>
      <w:r>
        <w:rPr>
          <w:spacing w:val="-5"/>
        </w:rPr>
        <w:t> </w:t>
      </w:r>
      <w:r>
        <w:rPr/>
        <w:t>multi-aspect</w:t>
      </w:r>
      <w:r>
        <w:rPr>
          <w:spacing w:val="-4"/>
        </w:rPr>
        <w:t> </w:t>
      </w:r>
      <w:r>
        <w:rPr/>
        <w:t>handover</w:t>
      </w:r>
      <w:r>
        <w:rPr>
          <w:spacing w:val="-3"/>
        </w:rPr>
        <w:t> </w:t>
      </w:r>
      <w:r>
        <w:rPr>
          <w:spacing w:val="-2"/>
        </w:rPr>
        <w:t>optimization</w:t>
      </w:r>
    </w:p>
    <w:p>
      <w:pPr>
        <w:pStyle w:val="BodyText"/>
        <w:spacing w:before="147"/>
        <w:rPr>
          <w:rFonts w:ascii="Arial"/>
          <w:b/>
        </w:rPr>
      </w:pPr>
    </w:p>
    <w:p>
      <w:pPr>
        <w:pStyle w:val="Heading3"/>
        <w:numPr>
          <w:ilvl w:val="2"/>
          <w:numId w:val="2"/>
        </w:numPr>
        <w:tabs>
          <w:tab w:pos="1529" w:val="left" w:leader="none"/>
        </w:tabs>
        <w:spacing w:line="240" w:lineRule="auto" w:before="0" w:after="0"/>
        <w:ind w:left="1529" w:right="0" w:hanging="1137"/>
        <w:jc w:val="left"/>
      </w:pPr>
      <w:bookmarkStart w:name="_TOC_250024" w:id="65"/>
      <w:r>
        <w:rPr/>
        <w:t>Impacts</w:t>
      </w:r>
      <w:r>
        <w:rPr>
          <w:spacing w:val="-12"/>
        </w:rPr>
        <w:t> </w:t>
      </w:r>
      <w:r>
        <w:rPr/>
        <w:t>on</w:t>
      </w:r>
      <w:r>
        <w:rPr>
          <w:spacing w:val="-11"/>
        </w:rPr>
        <w:t> </w:t>
      </w:r>
      <w:r>
        <w:rPr/>
        <w:t>entities,</w:t>
      </w:r>
      <w:r>
        <w:rPr>
          <w:spacing w:val="-11"/>
        </w:rPr>
        <w:t> </w:t>
      </w:r>
      <w:r>
        <w:rPr/>
        <w:t>services</w:t>
      </w:r>
      <w:r>
        <w:rPr>
          <w:spacing w:val="-12"/>
        </w:rPr>
        <w:t> </w:t>
      </w:r>
      <w:r>
        <w:rPr/>
        <w:t>and</w:t>
      </w:r>
      <w:r>
        <w:rPr>
          <w:spacing w:val="-11"/>
        </w:rPr>
        <w:t> </w:t>
      </w:r>
      <w:bookmarkEnd w:id="65"/>
      <w:r>
        <w:rPr>
          <w:spacing w:val="-2"/>
        </w:rPr>
        <w:t>interfaces</w:t>
      </w:r>
    </w:p>
    <w:p>
      <w:pPr>
        <w:pStyle w:val="BodyText"/>
        <w:spacing w:before="181"/>
        <w:ind w:left="392"/>
      </w:pPr>
      <w:r>
        <w:rPr/>
        <w:t>SMO/Non-RT</w:t>
      </w:r>
      <w:r>
        <w:rPr>
          <w:spacing w:val="-3"/>
        </w:rPr>
        <w:t> </w:t>
      </w:r>
      <w:r>
        <w:rPr/>
        <w:t>RIC</w:t>
      </w:r>
      <w:r>
        <w:rPr>
          <w:spacing w:val="-1"/>
        </w:rPr>
        <w:t> </w:t>
      </w:r>
      <w:r>
        <w:rPr>
          <w:spacing w:val="-2"/>
        </w:rPr>
        <w:t>Framework:</w:t>
      </w:r>
    </w:p>
    <w:p>
      <w:pPr>
        <w:pStyle w:val="ListParagraph"/>
        <w:numPr>
          <w:ilvl w:val="0"/>
          <w:numId w:val="19"/>
        </w:numPr>
        <w:tabs>
          <w:tab w:pos="1130" w:val="left" w:leader="none"/>
        </w:tabs>
        <w:spacing w:line="259" w:lineRule="auto" w:before="178" w:after="0"/>
        <w:ind w:left="1130" w:right="862" w:hanging="454"/>
        <w:jc w:val="left"/>
        <w:rPr>
          <w:sz w:val="20"/>
        </w:rPr>
      </w:pPr>
      <w:r>
        <w:rPr>
          <w:sz w:val="20"/>
        </w:rPr>
        <w:t>Collects necessary CM/PM data from different cloud-based RAN entities over O1 interface. Collects supported</w:t>
      </w:r>
      <w:r>
        <w:rPr>
          <w:spacing w:val="-3"/>
          <w:sz w:val="20"/>
        </w:rPr>
        <w:t> </w:t>
      </w:r>
      <w:r>
        <w:rPr>
          <w:sz w:val="20"/>
        </w:rPr>
        <w:t>types</w:t>
      </w:r>
      <w:r>
        <w:rPr>
          <w:spacing w:val="-3"/>
          <w:sz w:val="20"/>
        </w:rPr>
        <w:t> </w:t>
      </w:r>
      <w:r>
        <w:rPr>
          <w:sz w:val="20"/>
        </w:rPr>
        <w:t>of</w:t>
      </w:r>
      <w:r>
        <w:rPr>
          <w:spacing w:val="-3"/>
          <w:sz w:val="20"/>
        </w:rPr>
        <w:t> </w:t>
      </w:r>
      <w:r>
        <w:rPr>
          <w:sz w:val="20"/>
        </w:rPr>
        <w:t>computing</w:t>
      </w:r>
      <w:r>
        <w:rPr>
          <w:spacing w:val="-5"/>
          <w:sz w:val="20"/>
        </w:rPr>
        <w:t> </w:t>
      </w:r>
      <w:r>
        <w:rPr>
          <w:sz w:val="20"/>
        </w:rPr>
        <w:t>resources,</w:t>
      </w:r>
      <w:r>
        <w:rPr>
          <w:spacing w:val="-4"/>
          <w:sz w:val="20"/>
        </w:rPr>
        <w:t> </w:t>
      </w:r>
      <w:r>
        <w:rPr>
          <w:sz w:val="20"/>
        </w:rPr>
        <w:t>capabilities</w:t>
      </w:r>
      <w:r>
        <w:rPr>
          <w:spacing w:val="-3"/>
          <w:sz w:val="20"/>
        </w:rPr>
        <w:t> </w:t>
      </w:r>
      <w:r>
        <w:rPr>
          <w:sz w:val="20"/>
        </w:rPr>
        <w:t>of</w:t>
      </w:r>
      <w:r>
        <w:rPr>
          <w:spacing w:val="-3"/>
          <w:sz w:val="20"/>
        </w:rPr>
        <w:t> </w:t>
      </w:r>
      <w:r>
        <w:rPr>
          <w:sz w:val="20"/>
        </w:rPr>
        <w:t>computing</w:t>
      </w:r>
      <w:r>
        <w:rPr>
          <w:spacing w:val="-3"/>
          <w:sz w:val="20"/>
        </w:rPr>
        <w:t> </w:t>
      </w:r>
      <w:r>
        <w:rPr>
          <w:sz w:val="20"/>
        </w:rPr>
        <w:t>resource</w:t>
      </w:r>
      <w:r>
        <w:rPr>
          <w:spacing w:val="-3"/>
          <w:sz w:val="20"/>
        </w:rPr>
        <w:t> </w:t>
      </w:r>
      <w:r>
        <w:rPr>
          <w:sz w:val="20"/>
        </w:rPr>
        <w:t>types,</w:t>
      </w:r>
      <w:r>
        <w:rPr>
          <w:spacing w:val="-3"/>
          <w:sz w:val="20"/>
        </w:rPr>
        <w:t> </w:t>
      </w:r>
      <w:r>
        <w:rPr>
          <w:sz w:val="20"/>
        </w:rPr>
        <w:t>and</w:t>
      </w:r>
      <w:r>
        <w:rPr>
          <w:spacing w:val="-3"/>
          <w:sz w:val="20"/>
        </w:rPr>
        <w:t> </w:t>
      </w:r>
      <w:r>
        <w:rPr>
          <w:sz w:val="20"/>
        </w:rPr>
        <w:t>load/availability</w:t>
      </w:r>
      <w:r>
        <w:rPr>
          <w:spacing w:val="-4"/>
          <w:sz w:val="20"/>
        </w:rPr>
        <w:t> </w:t>
      </w:r>
      <w:r>
        <w:rPr>
          <w:sz w:val="20"/>
        </w:rPr>
        <w:t>of computing resources in different cloud-based RAN entities over O2 interface.</w:t>
      </w:r>
    </w:p>
    <w:p>
      <w:pPr>
        <w:pStyle w:val="ListParagraph"/>
        <w:numPr>
          <w:ilvl w:val="0"/>
          <w:numId w:val="19"/>
        </w:numPr>
        <w:tabs>
          <w:tab w:pos="1130" w:val="left" w:leader="none"/>
        </w:tabs>
        <w:spacing w:line="256" w:lineRule="auto" w:before="160" w:after="0"/>
        <w:ind w:left="1130" w:right="449" w:hanging="454"/>
        <w:jc w:val="left"/>
        <w:rPr>
          <w:sz w:val="20"/>
        </w:rPr>
      </w:pPr>
      <w:r>
        <w:rPr>
          <w:sz w:val="20"/>
        </w:rPr>
        <w:t>Provides</w:t>
      </w:r>
      <w:r>
        <w:rPr>
          <w:spacing w:val="-3"/>
          <w:sz w:val="20"/>
        </w:rPr>
        <w:t> </w:t>
      </w:r>
      <w:r>
        <w:rPr>
          <w:sz w:val="20"/>
        </w:rPr>
        <w:t>CM</w:t>
      </w:r>
      <w:r>
        <w:rPr>
          <w:spacing w:val="-4"/>
          <w:sz w:val="20"/>
        </w:rPr>
        <w:t> </w:t>
      </w:r>
      <w:r>
        <w:rPr>
          <w:sz w:val="20"/>
        </w:rPr>
        <w:t>data,</w:t>
      </w:r>
      <w:r>
        <w:rPr>
          <w:spacing w:val="-3"/>
          <w:sz w:val="20"/>
        </w:rPr>
        <w:t> </w:t>
      </w:r>
      <w:r>
        <w:rPr>
          <w:sz w:val="20"/>
        </w:rPr>
        <w:t>PM</w:t>
      </w:r>
      <w:r>
        <w:rPr>
          <w:spacing w:val="-4"/>
          <w:sz w:val="20"/>
        </w:rPr>
        <w:t> </w:t>
      </w:r>
      <w:r>
        <w:rPr>
          <w:sz w:val="20"/>
        </w:rPr>
        <w:t>data,</w:t>
      </w:r>
      <w:r>
        <w:rPr>
          <w:spacing w:val="-3"/>
          <w:sz w:val="20"/>
        </w:rPr>
        <w:t> </w:t>
      </w:r>
      <w:r>
        <w:rPr>
          <w:sz w:val="20"/>
        </w:rPr>
        <w:t>supported</w:t>
      </w:r>
      <w:r>
        <w:rPr>
          <w:spacing w:val="-3"/>
          <w:sz w:val="20"/>
        </w:rPr>
        <w:t> </w:t>
      </w:r>
      <w:r>
        <w:rPr>
          <w:sz w:val="20"/>
        </w:rPr>
        <w:t>types</w:t>
      </w:r>
      <w:r>
        <w:rPr>
          <w:spacing w:val="-4"/>
          <w:sz w:val="20"/>
        </w:rPr>
        <w:t> </w:t>
      </w:r>
      <w:r>
        <w:rPr>
          <w:sz w:val="20"/>
        </w:rPr>
        <w:t>of</w:t>
      </w:r>
      <w:r>
        <w:rPr>
          <w:spacing w:val="-3"/>
          <w:sz w:val="20"/>
        </w:rPr>
        <w:t> </w:t>
      </w:r>
      <w:r>
        <w:rPr>
          <w:sz w:val="20"/>
        </w:rPr>
        <w:t>computing</w:t>
      </w:r>
      <w:r>
        <w:rPr>
          <w:spacing w:val="-4"/>
          <w:sz w:val="20"/>
        </w:rPr>
        <w:t> </w:t>
      </w:r>
      <w:r>
        <w:rPr>
          <w:sz w:val="20"/>
        </w:rPr>
        <w:t>resources,</w:t>
      </w:r>
      <w:r>
        <w:rPr>
          <w:spacing w:val="-3"/>
          <w:sz w:val="20"/>
        </w:rPr>
        <w:t> </w:t>
      </w:r>
      <w:r>
        <w:rPr>
          <w:sz w:val="20"/>
        </w:rPr>
        <w:t>capabilities</w:t>
      </w:r>
      <w:r>
        <w:rPr>
          <w:spacing w:val="-3"/>
          <w:sz w:val="20"/>
        </w:rPr>
        <w:t> </w:t>
      </w:r>
      <w:r>
        <w:rPr>
          <w:sz w:val="20"/>
        </w:rPr>
        <w:t>of</w:t>
      </w:r>
      <w:r>
        <w:rPr>
          <w:spacing w:val="-3"/>
          <w:sz w:val="20"/>
        </w:rPr>
        <w:t> </w:t>
      </w:r>
      <w:r>
        <w:rPr>
          <w:sz w:val="20"/>
        </w:rPr>
        <w:t>computing</w:t>
      </w:r>
      <w:r>
        <w:rPr>
          <w:spacing w:val="-4"/>
          <w:sz w:val="20"/>
        </w:rPr>
        <w:t> </w:t>
      </w:r>
      <w:r>
        <w:rPr>
          <w:sz w:val="20"/>
        </w:rPr>
        <w:t>resource</w:t>
      </w:r>
      <w:r>
        <w:rPr>
          <w:spacing w:val="-3"/>
          <w:sz w:val="20"/>
        </w:rPr>
        <w:t> </w:t>
      </w:r>
      <w:r>
        <w:rPr>
          <w:sz w:val="20"/>
        </w:rPr>
        <w:t>types, and load/availability of computing resources of different cloud-based RAN entities to rApp over R1 interface.</w:t>
      </w:r>
    </w:p>
    <w:p>
      <w:pPr>
        <w:pStyle w:val="ListParagraph"/>
        <w:numPr>
          <w:ilvl w:val="0"/>
          <w:numId w:val="19"/>
        </w:numPr>
        <w:tabs>
          <w:tab w:pos="1130" w:val="left" w:leader="none"/>
        </w:tabs>
        <w:spacing w:line="424" w:lineRule="auto" w:before="164" w:after="0"/>
        <w:ind w:left="392" w:right="1819" w:firstLine="284"/>
        <w:jc w:val="left"/>
        <w:rPr>
          <w:sz w:val="20"/>
        </w:rPr>
      </w:pPr>
      <w:r>
        <w:rPr>
          <w:sz w:val="20"/>
        </w:rPr>
        <w:t>Provides</w:t>
      </w:r>
      <w:r>
        <w:rPr>
          <w:spacing w:val="-2"/>
          <w:sz w:val="20"/>
        </w:rPr>
        <w:t> </w:t>
      </w:r>
      <w:r>
        <w:rPr>
          <w:sz w:val="20"/>
        </w:rPr>
        <w:t>O1</w:t>
      </w:r>
      <w:r>
        <w:rPr>
          <w:spacing w:val="-3"/>
          <w:sz w:val="20"/>
        </w:rPr>
        <w:t> </w:t>
      </w:r>
      <w:r>
        <w:rPr>
          <w:sz w:val="20"/>
        </w:rPr>
        <w:t>configurations</w:t>
      </w:r>
      <w:r>
        <w:rPr>
          <w:spacing w:val="-2"/>
          <w:sz w:val="20"/>
        </w:rPr>
        <w:t> </w:t>
      </w:r>
      <w:r>
        <w:rPr>
          <w:sz w:val="20"/>
        </w:rPr>
        <w:t>to</w:t>
      </w:r>
      <w:r>
        <w:rPr>
          <w:spacing w:val="-3"/>
          <w:sz w:val="20"/>
        </w:rPr>
        <w:t> </w:t>
      </w:r>
      <w:r>
        <w:rPr>
          <w:sz w:val="20"/>
        </w:rPr>
        <w:t>Near-RT</w:t>
      </w:r>
      <w:r>
        <w:rPr>
          <w:spacing w:val="-2"/>
          <w:sz w:val="20"/>
        </w:rPr>
        <w:t> </w:t>
      </w:r>
      <w:r>
        <w:rPr>
          <w:sz w:val="20"/>
        </w:rPr>
        <w:t>RIC</w:t>
      </w:r>
      <w:r>
        <w:rPr>
          <w:spacing w:val="-3"/>
          <w:sz w:val="20"/>
        </w:rPr>
        <w:t> </w:t>
      </w:r>
      <w:r>
        <w:rPr>
          <w:sz w:val="20"/>
        </w:rPr>
        <w:t>via</w:t>
      </w:r>
      <w:r>
        <w:rPr>
          <w:spacing w:val="-4"/>
          <w:sz w:val="20"/>
        </w:rPr>
        <w:t> </w:t>
      </w:r>
      <w:r>
        <w:rPr>
          <w:sz w:val="20"/>
        </w:rPr>
        <w:t>O1</w:t>
      </w:r>
      <w:r>
        <w:rPr>
          <w:spacing w:val="-2"/>
          <w:sz w:val="20"/>
        </w:rPr>
        <w:t> </w:t>
      </w:r>
      <w:r>
        <w:rPr>
          <w:sz w:val="20"/>
        </w:rPr>
        <w:t>interface</w:t>
      </w:r>
      <w:r>
        <w:rPr>
          <w:spacing w:val="-3"/>
          <w:sz w:val="20"/>
        </w:rPr>
        <w:t> </w:t>
      </w:r>
      <w:r>
        <w:rPr>
          <w:sz w:val="20"/>
        </w:rPr>
        <w:t>based</w:t>
      </w:r>
      <w:r>
        <w:rPr>
          <w:spacing w:val="-2"/>
          <w:sz w:val="20"/>
        </w:rPr>
        <w:t> </w:t>
      </w:r>
      <w:r>
        <w:rPr>
          <w:sz w:val="20"/>
        </w:rPr>
        <w:t>on</w:t>
      </w:r>
      <w:r>
        <w:rPr>
          <w:spacing w:val="-3"/>
          <w:sz w:val="20"/>
        </w:rPr>
        <w:t> </w:t>
      </w:r>
      <w:r>
        <w:rPr>
          <w:sz w:val="20"/>
        </w:rPr>
        <w:t>the</w:t>
      </w:r>
      <w:r>
        <w:rPr>
          <w:spacing w:val="-2"/>
          <w:sz w:val="20"/>
        </w:rPr>
        <w:t> </w:t>
      </w:r>
      <w:r>
        <w:rPr>
          <w:sz w:val="20"/>
        </w:rPr>
        <w:t>request</w:t>
      </w:r>
      <w:r>
        <w:rPr>
          <w:spacing w:val="-4"/>
          <w:sz w:val="20"/>
        </w:rPr>
        <w:t> </w:t>
      </w:r>
      <w:r>
        <w:rPr>
          <w:sz w:val="20"/>
        </w:rPr>
        <w:t>from</w:t>
      </w:r>
      <w:r>
        <w:rPr>
          <w:spacing w:val="-4"/>
          <w:sz w:val="20"/>
        </w:rPr>
        <w:t> </w:t>
      </w:r>
      <w:r>
        <w:rPr>
          <w:sz w:val="20"/>
        </w:rPr>
        <w:t>rApp. </w:t>
      </w:r>
      <w:r>
        <w:rPr>
          <w:spacing w:val="-2"/>
          <w:sz w:val="20"/>
        </w:rPr>
        <w:t>rApp:</w:t>
      </w:r>
    </w:p>
    <w:p>
      <w:pPr>
        <w:pStyle w:val="ListParagraph"/>
        <w:numPr>
          <w:ilvl w:val="0"/>
          <w:numId w:val="19"/>
        </w:numPr>
        <w:tabs>
          <w:tab w:pos="1130" w:val="left" w:leader="none"/>
        </w:tabs>
        <w:spacing w:line="259" w:lineRule="auto" w:before="2" w:after="0"/>
        <w:ind w:left="1130" w:right="1158" w:hanging="454"/>
        <w:jc w:val="left"/>
        <w:rPr>
          <w:sz w:val="20"/>
        </w:rPr>
      </w:pPr>
      <w:r>
        <w:rPr>
          <w:sz w:val="20"/>
        </w:rPr>
        <w:t>Retrieves</w:t>
      </w:r>
      <w:r>
        <w:rPr>
          <w:spacing w:val="-3"/>
          <w:sz w:val="20"/>
        </w:rPr>
        <w:t> </w:t>
      </w:r>
      <w:r>
        <w:rPr>
          <w:sz w:val="20"/>
        </w:rPr>
        <w:t>necessary</w:t>
      </w:r>
      <w:r>
        <w:rPr>
          <w:spacing w:val="-3"/>
          <w:sz w:val="20"/>
        </w:rPr>
        <w:t> </w:t>
      </w:r>
      <w:r>
        <w:rPr>
          <w:sz w:val="20"/>
        </w:rPr>
        <w:t>C/PM</w:t>
      </w:r>
      <w:r>
        <w:rPr>
          <w:spacing w:val="-3"/>
          <w:sz w:val="20"/>
        </w:rPr>
        <w:t> </w:t>
      </w:r>
      <w:r>
        <w:rPr>
          <w:sz w:val="20"/>
        </w:rPr>
        <w:t>data</w:t>
      </w:r>
      <w:r>
        <w:rPr>
          <w:spacing w:val="-4"/>
          <w:sz w:val="20"/>
        </w:rPr>
        <w:t> </w:t>
      </w:r>
      <w:r>
        <w:rPr>
          <w:sz w:val="20"/>
        </w:rPr>
        <w:t>related</w:t>
      </w:r>
      <w:r>
        <w:rPr>
          <w:spacing w:val="-3"/>
          <w:sz w:val="20"/>
        </w:rPr>
        <w:t> </w:t>
      </w:r>
      <w:r>
        <w:rPr>
          <w:sz w:val="20"/>
        </w:rPr>
        <w:t>to</w:t>
      </w:r>
      <w:r>
        <w:rPr>
          <w:spacing w:val="-5"/>
          <w:sz w:val="20"/>
        </w:rPr>
        <w:t> </w:t>
      </w:r>
      <w:r>
        <w:rPr>
          <w:sz w:val="20"/>
        </w:rPr>
        <w:t>different</w:t>
      </w:r>
      <w:r>
        <w:rPr>
          <w:spacing w:val="-3"/>
          <w:sz w:val="20"/>
        </w:rPr>
        <w:t> </w:t>
      </w:r>
      <w:r>
        <w:rPr>
          <w:sz w:val="20"/>
        </w:rPr>
        <w:t>cloud-based</w:t>
      </w:r>
      <w:r>
        <w:rPr>
          <w:spacing w:val="-3"/>
          <w:sz w:val="20"/>
        </w:rPr>
        <w:t> </w:t>
      </w:r>
      <w:r>
        <w:rPr>
          <w:sz w:val="20"/>
        </w:rPr>
        <w:t>RAN</w:t>
      </w:r>
      <w:r>
        <w:rPr>
          <w:spacing w:val="-3"/>
          <w:sz w:val="20"/>
        </w:rPr>
        <w:t> </w:t>
      </w:r>
      <w:r>
        <w:rPr>
          <w:sz w:val="20"/>
        </w:rPr>
        <w:t>entities</w:t>
      </w:r>
      <w:r>
        <w:rPr>
          <w:spacing w:val="-3"/>
          <w:sz w:val="20"/>
        </w:rPr>
        <w:t> </w:t>
      </w:r>
      <w:r>
        <w:rPr>
          <w:sz w:val="20"/>
        </w:rPr>
        <w:t>from</w:t>
      </w:r>
      <w:r>
        <w:rPr>
          <w:spacing w:val="-3"/>
          <w:sz w:val="20"/>
        </w:rPr>
        <w:t> </w:t>
      </w:r>
      <w:r>
        <w:rPr>
          <w:sz w:val="20"/>
        </w:rPr>
        <w:t>SMO/Non-RT</w:t>
      </w:r>
      <w:r>
        <w:rPr>
          <w:spacing w:val="-3"/>
          <w:sz w:val="20"/>
        </w:rPr>
        <w:t> </w:t>
      </w:r>
      <w:r>
        <w:rPr>
          <w:sz w:val="20"/>
        </w:rPr>
        <w:t>RIC </w:t>
      </w:r>
      <w:r>
        <w:rPr>
          <w:spacing w:val="-2"/>
          <w:sz w:val="20"/>
        </w:rPr>
        <w:t>Framework.</w:t>
      </w:r>
    </w:p>
    <w:p>
      <w:pPr>
        <w:spacing w:after="0" w:line="259" w:lineRule="auto"/>
        <w:jc w:val="left"/>
        <w:rPr>
          <w:sz w:val="20"/>
        </w:rPr>
        <w:sectPr>
          <w:pgSz w:w="11910" w:h="16840"/>
          <w:pgMar w:header="857" w:footer="1504" w:top="1520" w:bottom="1700" w:left="740" w:right="700"/>
        </w:sectPr>
      </w:pPr>
    </w:p>
    <w:p>
      <w:pPr>
        <w:pStyle w:val="ListParagraph"/>
        <w:numPr>
          <w:ilvl w:val="0"/>
          <w:numId w:val="19"/>
        </w:numPr>
        <w:tabs>
          <w:tab w:pos="1130" w:val="left" w:leader="none"/>
        </w:tabs>
        <w:spacing w:line="259" w:lineRule="auto" w:before="53" w:after="0"/>
        <w:ind w:left="1130" w:right="1017" w:hanging="454"/>
        <w:jc w:val="left"/>
        <w:rPr>
          <w:sz w:val="20"/>
        </w:rPr>
      </w:pPr>
      <w:r>
        <w:rPr>
          <w:sz w:val="20"/>
        </w:rPr>
        <w:t>Retrieves supported types of computing resources, capabilities of computing resource types, and load/availability</w:t>
      </w:r>
      <w:r>
        <w:rPr>
          <w:spacing w:val="-3"/>
          <w:sz w:val="20"/>
        </w:rPr>
        <w:t> </w:t>
      </w:r>
      <w:r>
        <w:rPr>
          <w:sz w:val="20"/>
        </w:rPr>
        <w:t>of</w:t>
      </w:r>
      <w:r>
        <w:rPr>
          <w:spacing w:val="-3"/>
          <w:sz w:val="20"/>
        </w:rPr>
        <w:t> </w:t>
      </w:r>
      <w:r>
        <w:rPr>
          <w:sz w:val="20"/>
        </w:rPr>
        <w:t>computing</w:t>
      </w:r>
      <w:r>
        <w:rPr>
          <w:spacing w:val="-5"/>
          <w:sz w:val="20"/>
        </w:rPr>
        <w:t> </w:t>
      </w:r>
      <w:r>
        <w:rPr>
          <w:sz w:val="20"/>
        </w:rPr>
        <w:t>resources</w:t>
      </w:r>
      <w:r>
        <w:rPr>
          <w:spacing w:val="-3"/>
          <w:sz w:val="20"/>
        </w:rPr>
        <w:t> </w:t>
      </w:r>
      <w:r>
        <w:rPr>
          <w:sz w:val="20"/>
        </w:rPr>
        <w:t>in</w:t>
      </w:r>
      <w:r>
        <w:rPr>
          <w:spacing w:val="-3"/>
          <w:sz w:val="20"/>
        </w:rPr>
        <w:t> </w:t>
      </w:r>
      <w:r>
        <w:rPr>
          <w:sz w:val="20"/>
        </w:rPr>
        <w:t>different</w:t>
      </w:r>
      <w:r>
        <w:rPr>
          <w:spacing w:val="-3"/>
          <w:sz w:val="20"/>
        </w:rPr>
        <w:t> </w:t>
      </w:r>
      <w:r>
        <w:rPr>
          <w:sz w:val="20"/>
        </w:rPr>
        <w:t>cloud-based</w:t>
      </w:r>
      <w:r>
        <w:rPr>
          <w:spacing w:val="-3"/>
          <w:sz w:val="20"/>
        </w:rPr>
        <w:t> </w:t>
      </w:r>
      <w:r>
        <w:rPr>
          <w:sz w:val="20"/>
        </w:rPr>
        <w:t>RAN</w:t>
      </w:r>
      <w:r>
        <w:rPr>
          <w:spacing w:val="-3"/>
          <w:sz w:val="20"/>
        </w:rPr>
        <w:t> </w:t>
      </w:r>
      <w:r>
        <w:rPr>
          <w:sz w:val="20"/>
        </w:rPr>
        <w:t>entities</w:t>
      </w:r>
      <w:r>
        <w:rPr>
          <w:spacing w:val="-3"/>
          <w:sz w:val="20"/>
        </w:rPr>
        <w:t> </w:t>
      </w:r>
      <w:r>
        <w:rPr>
          <w:sz w:val="20"/>
        </w:rPr>
        <w:t>from</w:t>
      </w:r>
      <w:r>
        <w:rPr>
          <w:spacing w:val="-4"/>
          <w:sz w:val="20"/>
        </w:rPr>
        <w:t> </w:t>
      </w:r>
      <w:r>
        <w:rPr>
          <w:sz w:val="20"/>
        </w:rPr>
        <w:t>SMO/Non-RT</w:t>
      </w:r>
      <w:r>
        <w:rPr>
          <w:spacing w:val="-5"/>
          <w:sz w:val="20"/>
        </w:rPr>
        <w:t> </w:t>
      </w:r>
      <w:r>
        <w:rPr>
          <w:sz w:val="20"/>
        </w:rPr>
        <w:t>RIC </w:t>
      </w:r>
      <w:r>
        <w:rPr>
          <w:spacing w:val="-2"/>
          <w:sz w:val="20"/>
        </w:rPr>
        <w:t>Framework.</w:t>
      </w:r>
    </w:p>
    <w:p>
      <w:pPr>
        <w:pStyle w:val="ListParagraph"/>
        <w:numPr>
          <w:ilvl w:val="0"/>
          <w:numId w:val="19"/>
        </w:numPr>
        <w:tabs>
          <w:tab w:pos="1130" w:val="left" w:leader="none"/>
        </w:tabs>
        <w:spacing w:line="259" w:lineRule="auto" w:before="160" w:after="0"/>
        <w:ind w:left="1130" w:right="446" w:hanging="454"/>
        <w:jc w:val="left"/>
        <w:rPr>
          <w:sz w:val="20"/>
        </w:rPr>
      </w:pPr>
      <w:r>
        <w:rPr>
          <w:sz w:val="20"/>
        </w:rPr>
        <w:t>Derives the Proximal Computing Capability Table and Availability Table for each cloud-based RAN entity, use</w:t>
      </w:r>
      <w:r>
        <w:rPr>
          <w:spacing w:val="-2"/>
          <w:sz w:val="20"/>
        </w:rPr>
        <w:t> </w:t>
      </w:r>
      <w:r>
        <w:rPr>
          <w:sz w:val="20"/>
        </w:rPr>
        <w:t>this</w:t>
      </w:r>
      <w:r>
        <w:rPr>
          <w:spacing w:val="-2"/>
          <w:sz w:val="20"/>
        </w:rPr>
        <w:t> </w:t>
      </w:r>
      <w:r>
        <w:rPr>
          <w:sz w:val="20"/>
        </w:rPr>
        <w:t>information</w:t>
      </w:r>
      <w:r>
        <w:rPr>
          <w:spacing w:val="-2"/>
          <w:sz w:val="20"/>
        </w:rPr>
        <w:t> </w:t>
      </w:r>
      <w:r>
        <w:rPr>
          <w:sz w:val="20"/>
        </w:rPr>
        <w:t>to</w:t>
      </w:r>
      <w:r>
        <w:rPr>
          <w:spacing w:val="-3"/>
          <w:sz w:val="20"/>
        </w:rPr>
        <w:t> </w:t>
      </w:r>
      <w:r>
        <w:rPr>
          <w:sz w:val="20"/>
        </w:rPr>
        <w:t>create</w:t>
      </w:r>
      <w:r>
        <w:rPr>
          <w:spacing w:val="-4"/>
          <w:sz w:val="20"/>
        </w:rPr>
        <w:t> </w:t>
      </w:r>
      <w:r>
        <w:rPr>
          <w:sz w:val="20"/>
        </w:rPr>
        <w:t>related</w:t>
      </w:r>
      <w:r>
        <w:rPr>
          <w:spacing w:val="-2"/>
          <w:sz w:val="20"/>
        </w:rPr>
        <w:t> </w:t>
      </w:r>
      <w:r>
        <w:rPr>
          <w:sz w:val="20"/>
        </w:rPr>
        <w:t>O1</w:t>
      </w:r>
      <w:r>
        <w:rPr>
          <w:spacing w:val="-2"/>
          <w:sz w:val="20"/>
        </w:rPr>
        <w:t> </w:t>
      </w:r>
      <w:r>
        <w:rPr>
          <w:sz w:val="20"/>
        </w:rPr>
        <w:t>configurations</w:t>
      </w:r>
      <w:r>
        <w:rPr>
          <w:spacing w:val="-2"/>
          <w:sz w:val="20"/>
        </w:rPr>
        <w:t> </w:t>
      </w:r>
      <w:r>
        <w:rPr>
          <w:sz w:val="20"/>
        </w:rPr>
        <w:t>to</w:t>
      </w:r>
      <w:r>
        <w:rPr>
          <w:spacing w:val="-2"/>
          <w:sz w:val="20"/>
        </w:rPr>
        <w:t> </w:t>
      </w:r>
      <w:r>
        <w:rPr>
          <w:sz w:val="20"/>
        </w:rPr>
        <w:t>support</w:t>
      </w:r>
      <w:r>
        <w:rPr>
          <w:spacing w:val="-3"/>
          <w:sz w:val="20"/>
        </w:rPr>
        <w:t> </w:t>
      </w:r>
      <w:r>
        <w:rPr>
          <w:sz w:val="20"/>
        </w:rPr>
        <w:t>multi-aspect</w:t>
      </w:r>
      <w:r>
        <w:rPr>
          <w:spacing w:val="-2"/>
          <w:sz w:val="20"/>
        </w:rPr>
        <w:t> </w:t>
      </w:r>
      <w:r>
        <w:rPr>
          <w:sz w:val="20"/>
        </w:rPr>
        <w:t>handover</w:t>
      </w:r>
      <w:r>
        <w:rPr>
          <w:spacing w:val="-2"/>
          <w:sz w:val="20"/>
        </w:rPr>
        <w:t> </w:t>
      </w:r>
      <w:r>
        <w:rPr>
          <w:sz w:val="20"/>
        </w:rPr>
        <w:t>optimization</w:t>
      </w:r>
      <w:r>
        <w:rPr>
          <w:spacing w:val="-2"/>
          <w:sz w:val="20"/>
        </w:rPr>
        <w:t> </w:t>
      </w:r>
      <w:r>
        <w:rPr>
          <w:sz w:val="20"/>
        </w:rPr>
        <w:t>in</w:t>
      </w:r>
      <w:r>
        <w:rPr>
          <w:spacing w:val="-3"/>
          <w:sz w:val="20"/>
        </w:rPr>
        <w:t> </w:t>
      </w:r>
      <w:r>
        <w:rPr>
          <w:sz w:val="20"/>
        </w:rPr>
        <w:t>Near- RT RIC.</w:t>
      </w:r>
    </w:p>
    <w:p>
      <w:pPr>
        <w:pStyle w:val="BodyText"/>
        <w:spacing w:before="159"/>
        <w:ind w:left="392"/>
      </w:pPr>
      <w:r>
        <w:rPr/>
        <w:t>Near-RT</w:t>
      </w:r>
      <w:r>
        <w:rPr>
          <w:spacing w:val="-3"/>
        </w:rPr>
        <w:t> </w:t>
      </w:r>
      <w:r>
        <w:rPr>
          <w:spacing w:val="-4"/>
        </w:rPr>
        <w:t>RIC:</w:t>
      </w:r>
    </w:p>
    <w:p>
      <w:pPr>
        <w:pStyle w:val="ListParagraph"/>
        <w:numPr>
          <w:ilvl w:val="0"/>
          <w:numId w:val="19"/>
        </w:numPr>
        <w:tabs>
          <w:tab w:pos="1130" w:val="left" w:leader="none"/>
        </w:tabs>
        <w:spacing w:line="240" w:lineRule="auto" w:before="178" w:after="0"/>
        <w:ind w:left="1130" w:right="0" w:hanging="453"/>
        <w:jc w:val="left"/>
        <w:rPr>
          <w:sz w:val="20"/>
        </w:rPr>
      </w:pPr>
      <w:r>
        <w:rPr>
          <w:sz w:val="20"/>
        </w:rPr>
        <w:t>Performs</w:t>
      </w:r>
      <w:r>
        <w:rPr>
          <w:spacing w:val="-4"/>
          <w:sz w:val="20"/>
        </w:rPr>
        <w:t> </w:t>
      </w:r>
      <w:r>
        <w:rPr>
          <w:sz w:val="20"/>
        </w:rPr>
        <w:t>multi-aspect</w:t>
      </w:r>
      <w:r>
        <w:rPr>
          <w:spacing w:val="-4"/>
          <w:sz w:val="20"/>
        </w:rPr>
        <w:t> </w:t>
      </w:r>
      <w:r>
        <w:rPr>
          <w:sz w:val="20"/>
        </w:rPr>
        <w:t>handover</w:t>
      </w:r>
      <w:r>
        <w:rPr>
          <w:spacing w:val="-2"/>
          <w:sz w:val="20"/>
        </w:rPr>
        <w:t> </w:t>
      </w:r>
      <w:r>
        <w:rPr>
          <w:sz w:val="20"/>
        </w:rPr>
        <w:t>optimization</w:t>
      </w:r>
      <w:r>
        <w:rPr>
          <w:spacing w:val="-2"/>
          <w:sz w:val="20"/>
        </w:rPr>
        <w:t> </w:t>
      </w:r>
      <w:r>
        <w:rPr>
          <w:sz w:val="20"/>
        </w:rPr>
        <w:t>based</w:t>
      </w:r>
      <w:r>
        <w:rPr>
          <w:spacing w:val="-2"/>
          <w:sz w:val="20"/>
        </w:rPr>
        <w:t> </w:t>
      </w:r>
      <w:r>
        <w:rPr>
          <w:sz w:val="20"/>
        </w:rPr>
        <w:t>on</w:t>
      </w:r>
      <w:r>
        <w:rPr>
          <w:spacing w:val="-2"/>
          <w:sz w:val="20"/>
        </w:rPr>
        <w:t> </w:t>
      </w:r>
      <w:r>
        <w:rPr>
          <w:sz w:val="20"/>
        </w:rPr>
        <w:t>the</w:t>
      </w:r>
      <w:r>
        <w:rPr>
          <w:spacing w:val="-3"/>
          <w:sz w:val="20"/>
        </w:rPr>
        <w:t> </w:t>
      </w:r>
      <w:r>
        <w:rPr>
          <w:sz w:val="20"/>
        </w:rPr>
        <w:t>O1</w:t>
      </w:r>
      <w:r>
        <w:rPr>
          <w:spacing w:val="-2"/>
          <w:sz w:val="20"/>
        </w:rPr>
        <w:t> </w:t>
      </w:r>
      <w:r>
        <w:rPr>
          <w:sz w:val="20"/>
        </w:rPr>
        <w:t>configurations</w:t>
      </w:r>
      <w:r>
        <w:rPr>
          <w:spacing w:val="-3"/>
          <w:sz w:val="20"/>
        </w:rPr>
        <w:t> </w:t>
      </w:r>
      <w:r>
        <w:rPr>
          <w:spacing w:val="-2"/>
          <w:sz w:val="20"/>
        </w:rPr>
        <w:t>received.</w:t>
      </w:r>
    </w:p>
    <w:p>
      <w:pPr>
        <w:pStyle w:val="ListParagraph"/>
        <w:numPr>
          <w:ilvl w:val="0"/>
          <w:numId w:val="19"/>
        </w:numPr>
        <w:tabs>
          <w:tab w:pos="1130" w:val="left" w:leader="none"/>
        </w:tabs>
        <w:spacing w:line="240" w:lineRule="auto" w:before="178" w:after="0"/>
        <w:ind w:left="1130" w:right="0" w:hanging="453"/>
        <w:jc w:val="left"/>
        <w:rPr>
          <w:sz w:val="20"/>
        </w:rPr>
      </w:pPr>
      <w:r>
        <w:rPr>
          <w:sz w:val="20"/>
        </w:rPr>
        <w:t>Sends</w:t>
      </w:r>
      <w:r>
        <w:rPr>
          <w:spacing w:val="-4"/>
          <w:sz w:val="20"/>
        </w:rPr>
        <w:t> </w:t>
      </w:r>
      <w:r>
        <w:rPr>
          <w:sz w:val="20"/>
        </w:rPr>
        <w:t>E2</w:t>
      </w:r>
      <w:r>
        <w:rPr>
          <w:spacing w:val="-1"/>
          <w:sz w:val="20"/>
        </w:rPr>
        <w:t> </w:t>
      </w:r>
      <w:r>
        <w:rPr>
          <w:sz w:val="20"/>
        </w:rPr>
        <w:t>control</w:t>
      </w:r>
      <w:r>
        <w:rPr>
          <w:spacing w:val="-2"/>
          <w:sz w:val="20"/>
        </w:rPr>
        <w:t> </w:t>
      </w:r>
      <w:r>
        <w:rPr>
          <w:sz w:val="20"/>
        </w:rPr>
        <w:t>or</w:t>
      </w:r>
      <w:r>
        <w:rPr>
          <w:spacing w:val="-1"/>
          <w:sz w:val="20"/>
        </w:rPr>
        <w:t> </w:t>
      </w:r>
      <w:r>
        <w:rPr>
          <w:sz w:val="20"/>
        </w:rPr>
        <w:t>E2</w:t>
      </w:r>
      <w:r>
        <w:rPr>
          <w:spacing w:val="-2"/>
          <w:sz w:val="20"/>
        </w:rPr>
        <w:t> </w:t>
      </w:r>
      <w:r>
        <w:rPr>
          <w:sz w:val="20"/>
        </w:rPr>
        <w:t>policy</w:t>
      </w:r>
      <w:r>
        <w:rPr>
          <w:spacing w:val="-3"/>
          <w:sz w:val="20"/>
        </w:rPr>
        <w:t> </w:t>
      </w:r>
      <w:r>
        <w:rPr>
          <w:sz w:val="20"/>
        </w:rPr>
        <w:t>messages</w:t>
      </w:r>
      <w:r>
        <w:rPr>
          <w:spacing w:val="-1"/>
          <w:sz w:val="20"/>
        </w:rPr>
        <w:t> </w:t>
      </w:r>
      <w:r>
        <w:rPr>
          <w:sz w:val="20"/>
        </w:rPr>
        <w:t>to</w:t>
      </w:r>
      <w:r>
        <w:rPr>
          <w:spacing w:val="-2"/>
          <w:sz w:val="20"/>
        </w:rPr>
        <w:t> </w:t>
      </w:r>
      <w:r>
        <w:rPr>
          <w:sz w:val="20"/>
        </w:rPr>
        <w:t>E2</w:t>
      </w:r>
      <w:r>
        <w:rPr>
          <w:spacing w:val="-1"/>
          <w:sz w:val="20"/>
        </w:rPr>
        <w:t> </w:t>
      </w:r>
      <w:r>
        <w:rPr>
          <w:sz w:val="20"/>
        </w:rPr>
        <w:t>nodes</w:t>
      </w:r>
      <w:r>
        <w:rPr>
          <w:spacing w:val="-2"/>
          <w:sz w:val="20"/>
        </w:rPr>
        <w:t> </w:t>
      </w:r>
      <w:r>
        <w:rPr>
          <w:sz w:val="20"/>
        </w:rPr>
        <w:t>(O-CU)</w:t>
      </w:r>
      <w:r>
        <w:rPr>
          <w:spacing w:val="-2"/>
          <w:sz w:val="20"/>
        </w:rPr>
        <w:t> </w:t>
      </w:r>
      <w:r>
        <w:rPr>
          <w:sz w:val="20"/>
        </w:rPr>
        <w:t>related</w:t>
      </w:r>
      <w:r>
        <w:rPr>
          <w:spacing w:val="-2"/>
          <w:sz w:val="20"/>
        </w:rPr>
        <w:t> </w:t>
      </w:r>
      <w:r>
        <w:rPr>
          <w:sz w:val="20"/>
        </w:rPr>
        <w:t>to</w:t>
      </w:r>
      <w:r>
        <w:rPr>
          <w:spacing w:val="-3"/>
          <w:sz w:val="20"/>
        </w:rPr>
        <w:t> </w:t>
      </w:r>
      <w:r>
        <w:rPr>
          <w:sz w:val="20"/>
        </w:rPr>
        <w:t>multi-aspect</w:t>
      </w:r>
      <w:r>
        <w:rPr>
          <w:spacing w:val="-1"/>
          <w:sz w:val="20"/>
        </w:rPr>
        <w:t> </w:t>
      </w:r>
      <w:r>
        <w:rPr>
          <w:sz w:val="20"/>
        </w:rPr>
        <w:t>handover</w:t>
      </w:r>
      <w:r>
        <w:rPr>
          <w:spacing w:val="-1"/>
          <w:sz w:val="20"/>
        </w:rPr>
        <w:t> </w:t>
      </w:r>
      <w:r>
        <w:rPr>
          <w:spacing w:val="-2"/>
          <w:sz w:val="20"/>
        </w:rPr>
        <w:t>optimization.</w:t>
      </w:r>
    </w:p>
    <w:p>
      <w:pPr>
        <w:pStyle w:val="BodyText"/>
        <w:spacing w:before="178"/>
        <w:ind w:left="392"/>
      </w:pPr>
      <w:r>
        <w:rPr/>
        <w:t>E2 </w:t>
      </w:r>
      <w:r>
        <w:rPr>
          <w:spacing w:val="-2"/>
        </w:rPr>
        <w:t>node:</w:t>
      </w:r>
    </w:p>
    <w:p>
      <w:pPr>
        <w:pStyle w:val="ListParagraph"/>
        <w:numPr>
          <w:ilvl w:val="0"/>
          <w:numId w:val="19"/>
        </w:numPr>
        <w:tabs>
          <w:tab w:pos="1130" w:val="left" w:leader="none"/>
        </w:tabs>
        <w:spacing w:line="259" w:lineRule="auto" w:before="178" w:after="0"/>
        <w:ind w:left="1130" w:right="686" w:hanging="454"/>
        <w:jc w:val="left"/>
        <w:rPr>
          <w:sz w:val="20"/>
        </w:rPr>
      </w:pPr>
      <w:r>
        <w:rPr>
          <w:sz w:val="20"/>
        </w:rPr>
        <w:t>Supports</w:t>
      </w:r>
      <w:r>
        <w:rPr>
          <w:spacing w:val="-3"/>
          <w:sz w:val="20"/>
        </w:rPr>
        <w:t> </w:t>
      </w:r>
      <w:r>
        <w:rPr>
          <w:sz w:val="20"/>
        </w:rPr>
        <w:t>CM</w:t>
      </w:r>
      <w:r>
        <w:rPr>
          <w:spacing w:val="-3"/>
          <w:sz w:val="20"/>
        </w:rPr>
        <w:t> </w:t>
      </w:r>
      <w:r>
        <w:rPr>
          <w:sz w:val="20"/>
        </w:rPr>
        <w:t>data</w:t>
      </w:r>
      <w:r>
        <w:rPr>
          <w:spacing w:val="-2"/>
          <w:sz w:val="20"/>
        </w:rPr>
        <w:t> </w:t>
      </w:r>
      <w:r>
        <w:rPr>
          <w:sz w:val="20"/>
        </w:rPr>
        <w:t>read</w:t>
      </w:r>
      <w:r>
        <w:rPr>
          <w:spacing w:val="-2"/>
          <w:sz w:val="20"/>
        </w:rPr>
        <w:t> </w:t>
      </w:r>
      <w:r>
        <w:rPr>
          <w:sz w:val="20"/>
        </w:rPr>
        <w:t>requests</w:t>
      </w:r>
      <w:r>
        <w:rPr>
          <w:spacing w:val="-2"/>
          <w:sz w:val="20"/>
        </w:rPr>
        <w:t> </w:t>
      </w:r>
      <w:r>
        <w:rPr>
          <w:sz w:val="20"/>
        </w:rPr>
        <w:t>from</w:t>
      </w:r>
      <w:r>
        <w:rPr>
          <w:spacing w:val="-3"/>
          <w:sz w:val="20"/>
        </w:rPr>
        <w:t> </w:t>
      </w:r>
      <w:r>
        <w:rPr>
          <w:sz w:val="20"/>
        </w:rPr>
        <w:t>SMO</w:t>
      </w:r>
      <w:r>
        <w:rPr>
          <w:spacing w:val="-3"/>
          <w:sz w:val="20"/>
        </w:rPr>
        <w:t> </w:t>
      </w:r>
      <w:r>
        <w:rPr>
          <w:sz w:val="20"/>
        </w:rPr>
        <w:t>over</w:t>
      </w:r>
      <w:r>
        <w:rPr>
          <w:spacing w:val="-3"/>
          <w:sz w:val="20"/>
        </w:rPr>
        <w:t> </w:t>
      </w:r>
      <w:r>
        <w:rPr>
          <w:sz w:val="20"/>
        </w:rPr>
        <w:t>O1</w:t>
      </w:r>
      <w:r>
        <w:rPr>
          <w:spacing w:val="-2"/>
          <w:sz w:val="20"/>
        </w:rPr>
        <w:t> </w:t>
      </w:r>
      <w:r>
        <w:rPr>
          <w:sz w:val="20"/>
        </w:rPr>
        <w:t>interface.</w:t>
      </w:r>
      <w:r>
        <w:rPr>
          <w:spacing w:val="-2"/>
          <w:sz w:val="20"/>
        </w:rPr>
        <w:t> </w:t>
      </w:r>
      <w:r>
        <w:rPr>
          <w:sz w:val="20"/>
        </w:rPr>
        <w:t>Collect</w:t>
      </w:r>
      <w:r>
        <w:rPr>
          <w:spacing w:val="-3"/>
          <w:sz w:val="20"/>
        </w:rPr>
        <w:t> </w:t>
      </w:r>
      <w:r>
        <w:rPr>
          <w:sz w:val="20"/>
        </w:rPr>
        <w:t>and</w:t>
      </w:r>
      <w:r>
        <w:rPr>
          <w:spacing w:val="-3"/>
          <w:sz w:val="20"/>
        </w:rPr>
        <w:t> </w:t>
      </w:r>
      <w:r>
        <w:rPr>
          <w:sz w:val="20"/>
        </w:rPr>
        <w:t>Report</w:t>
      </w:r>
      <w:r>
        <w:rPr>
          <w:spacing w:val="-2"/>
          <w:sz w:val="20"/>
        </w:rPr>
        <w:t> </w:t>
      </w:r>
      <w:r>
        <w:rPr>
          <w:sz w:val="20"/>
        </w:rPr>
        <w:t>PM</w:t>
      </w:r>
      <w:r>
        <w:rPr>
          <w:spacing w:val="-3"/>
          <w:sz w:val="20"/>
        </w:rPr>
        <w:t> </w:t>
      </w:r>
      <w:r>
        <w:rPr>
          <w:sz w:val="20"/>
        </w:rPr>
        <w:t>data</w:t>
      </w:r>
      <w:r>
        <w:rPr>
          <w:spacing w:val="-2"/>
          <w:sz w:val="20"/>
        </w:rPr>
        <w:t> </w:t>
      </w:r>
      <w:r>
        <w:rPr>
          <w:sz w:val="20"/>
        </w:rPr>
        <w:t>to</w:t>
      </w:r>
      <w:r>
        <w:rPr>
          <w:spacing w:val="-2"/>
          <w:sz w:val="20"/>
        </w:rPr>
        <w:t> </w:t>
      </w:r>
      <w:r>
        <w:rPr>
          <w:sz w:val="20"/>
        </w:rPr>
        <w:t>SMO</w:t>
      </w:r>
      <w:r>
        <w:rPr>
          <w:spacing w:val="-2"/>
          <w:sz w:val="20"/>
        </w:rPr>
        <w:t> </w:t>
      </w:r>
      <w:r>
        <w:rPr>
          <w:sz w:val="20"/>
        </w:rPr>
        <w:t>over</w:t>
      </w:r>
      <w:r>
        <w:rPr>
          <w:spacing w:val="-2"/>
          <w:sz w:val="20"/>
        </w:rPr>
        <w:t> </w:t>
      </w:r>
      <w:r>
        <w:rPr>
          <w:sz w:val="20"/>
        </w:rPr>
        <w:t>O1 </w:t>
      </w:r>
      <w:r>
        <w:rPr>
          <w:spacing w:val="-2"/>
          <w:sz w:val="20"/>
        </w:rPr>
        <w:t>interface.</w:t>
      </w:r>
    </w:p>
    <w:p>
      <w:pPr>
        <w:pStyle w:val="ListParagraph"/>
        <w:numPr>
          <w:ilvl w:val="0"/>
          <w:numId w:val="19"/>
        </w:numPr>
        <w:tabs>
          <w:tab w:pos="1130" w:val="left" w:leader="none"/>
        </w:tabs>
        <w:spacing w:line="240" w:lineRule="auto" w:before="160" w:after="0"/>
        <w:ind w:left="1130" w:right="0" w:hanging="453"/>
        <w:jc w:val="left"/>
        <w:rPr>
          <w:sz w:val="20"/>
        </w:rPr>
      </w:pPr>
      <w:r>
        <w:rPr>
          <w:sz w:val="20"/>
        </w:rPr>
        <w:t>Supports</w:t>
      </w:r>
      <w:r>
        <w:rPr>
          <w:spacing w:val="-3"/>
          <w:sz w:val="20"/>
        </w:rPr>
        <w:t> </w:t>
      </w:r>
      <w:r>
        <w:rPr>
          <w:sz w:val="20"/>
        </w:rPr>
        <w:t>UE</w:t>
      </w:r>
      <w:r>
        <w:rPr>
          <w:spacing w:val="-3"/>
          <w:sz w:val="20"/>
        </w:rPr>
        <w:t> </w:t>
      </w:r>
      <w:r>
        <w:rPr>
          <w:sz w:val="20"/>
        </w:rPr>
        <w:t>handover</w:t>
      </w:r>
      <w:r>
        <w:rPr>
          <w:spacing w:val="-2"/>
          <w:sz w:val="20"/>
        </w:rPr>
        <w:t> </w:t>
      </w:r>
      <w:r>
        <w:rPr>
          <w:sz w:val="20"/>
        </w:rPr>
        <w:t>related</w:t>
      </w:r>
      <w:r>
        <w:rPr>
          <w:spacing w:val="-2"/>
          <w:sz w:val="20"/>
        </w:rPr>
        <w:t> </w:t>
      </w:r>
      <w:r>
        <w:rPr>
          <w:sz w:val="20"/>
        </w:rPr>
        <w:t>control</w:t>
      </w:r>
      <w:r>
        <w:rPr>
          <w:spacing w:val="-2"/>
          <w:sz w:val="20"/>
        </w:rPr>
        <w:t> </w:t>
      </w:r>
      <w:r>
        <w:rPr>
          <w:sz w:val="20"/>
        </w:rPr>
        <w:t>and/or</w:t>
      </w:r>
      <w:r>
        <w:rPr>
          <w:spacing w:val="-1"/>
          <w:sz w:val="20"/>
        </w:rPr>
        <w:t> </w:t>
      </w:r>
      <w:r>
        <w:rPr>
          <w:sz w:val="20"/>
        </w:rPr>
        <w:t>policy</w:t>
      </w:r>
      <w:r>
        <w:rPr>
          <w:spacing w:val="-3"/>
          <w:sz w:val="20"/>
        </w:rPr>
        <w:t> </w:t>
      </w:r>
      <w:r>
        <w:rPr>
          <w:sz w:val="20"/>
        </w:rPr>
        <w:t>enforcement</w:t>
      </w:r>
      <w:r>
        <w:rPr>
          <w:spacing w:val="-2"/>
          <w:sz w:val="20"/>
        </w:rPr>
        <w:t> </w:t>
      </w:r>
      <w:r>
        <w:rPr>
          <w:sz w:val="20"/>
        </w:rPr>
        <w:t>from</w:t>
      </w:r>
      <w:r>
        <w:rPr>
          <w:spacing w:val="-2"/>
          <w:sz w:val="20"/>
        </w:rPr>
        <w:t> </w:t>
      </w:r>
      <w:r>
        <w:rPr>
          <w:sz w:val="20"/>
        </w:rPr>
        <w:t>near-RT</w:t>
      </w:r>
      <w:r>
        <w:rPr>
          <w:spacing w:val="-2"/>
          <w:sz w:val="20"/>
        </w:rPr>
        <w:t> </w:t>
      </w:r>
      <w:r>
        <w:rPr>
          <w:sz w:val="20"/>
        </w:rPr>
        <w:t>RIC</w:t>
      </w:r>
      <w:r>
        <w:rPr>
          <w:spacing w:val="-2"/>
          <w:sz w:val="20"/>
        </w:rPr>
        <w:t> </w:t>
      </w:r>
      <w:r>
        <w:rPr>
          <w:sz w:val="20"/>
        </w:rPr>
        <w:t>over</w:t>
      </w:r>
      <w:r>
        <w:rPr>
          <w:spacing w:val="-2"/>
          <w:sz w:val="20"/>
        </w:rPr>
        <w:t> </w:t>
      </w:r>
      <w:r>
        <w:rPr>
          <w:sz w:val="20"/>
        </w:rPr>
        <w:t>E2</w:t>
      </w:r>
      <w:r>
        <w:rPr>
          <w:spacing w:val="-1"/>
          <w:sz w:val="20"/>
        </w:rPr>
        <w:t> </w:t>
      </w:r>
      <w:r>
        <w:rPr>
          <w:spacing w:val="-2"/>
          <w:sz w:val="20"/>
        </w:rPr>
        <w:t>interface.</w:t>
      </w:r>
    </w:p>
    <w:p>
      <w:pPr>
        <w:pStyle w:val="BodyText"/>
        <w:spacing w:before="178"/>
        <w:ind w:left="392"/>
      </w:pPr>
      <w:r>
        <w:rPr/>
        <w:t>O-</w:t>
      </w:r>
      <w:r>
        <w:rPr>
          <w:spacing w:val="-2"/>
        </w:rPr>
        <w:t>Cloud:</w:t>
      </w:r>
    </w:p>
    <w:p>
      <w:pPr>
        <w:pStyle w:val="ListParagraph"/>
        <w:numPr>
          <w:ilvl w:val="0"/>
          <w:numId w:val="19"/>
        </w:numPr>
        <w:tabs>
          <w:tab w:pos="1130" w:val="left" w:leader="none"/>
        </w:tabs>
        <w:spacing w:line="259" w:lineRule="auto" w:before="179" w:after="0"/>
        <w:ind w:left="1130" w:right="638" w:hanging="454"/>
        <w:jc w:val="left"/>
        <w:rPr>
          <w:sz w:val="20"/>
        </w:rPr>
      </w:pPr>
      <w:r>
        <w:rPr>
          <w:sz w:val="20"/>
        </w:rPr>
        <w:t>Supports</w:t>
      </w:r>
      <w:r>
        <w:rPr>
          <w:spacing w:val="-4"/>
          <w:sz w:val="20"/>
        </w:rPr>
        <w:t> </w:t>
      </w:r>
      <w:r>
        <w:rPr>
          <w:sz w:val="20"/>
        </w:rPr>
        <w:t>data</w:t>
      </w:r>
      <w:r>
        <w:rPr>
          <w:spacing w:val="-5"/>
          <w:sz w:val="20"/>
        </w:rPr>
        <w:t> </w:t>
      </w:r>
      <w:r>
        <w:rPr>
          <w:sz w:val="20"/>
        </w:rPr>
        <w:t>requests</w:t>
      </w:r>
      <w:r>
        <w:rPr>
          <w:spacing w:val="-3"/>
          <w:sz w:val="20"/>
        </w:rPr>
        <w:t> </w:t>
      </w:r>
      <w:r>
        <w:rPr>
          <w:sz w:val="20"/>
        </w:rPr>
        <w:t>related</w:t>
      </w:r>
      <w:r>
        <w:rPr>
          <w:spacing w:val="-4"/>
          <w:sz w:val="20"/>
        </w:rPr>
        <w:t> </w:t>
      </w:r>
      <w:r>
        <w:rPr>
          <w:sz w:val="20"/>
        </w:rPr>
        <w:t>to</w:t>
      </w:r>
      <w:r>
        <w:rPr>
          <w:spacing w:val="-3"/>
          <w:sz w:val="20"/>
        </w:rPr>
        <w:t> </w:t>
      </w:r>
      <w:r>
        <w:rPr>
          <w:sz w:val="20"/>
        </w:rPr>
        <w:t>supported</w:t>
      </w:r>
      <w:r>
        <w:rPr>
          <w:spacing w:val="-3"/>
          <w:sz w:val="20"/>
        </w:rPr>
        <w:t> </w:t>
      </w:r>
      <w:r>
        <w:rPr>
          <w:sz w:val="20"/>
        </w:rPr>
        <w:t>types</w:t>
      </w:r>
      <w:r>
        <w:rPr>
          <w:spacing w:val="-4"/>
          <w:sz w:val="20"/>
        </w:rPr>
        <w:t> </w:t>
      </w:r>
      <w:r>
        <w:rPr>
          <w:sz w:val="20"/>
        </w:rPr>
        <w:t>of</w:t>
      </w:r>
      <w:r>
        <w:rPr>
          <w:spacing w:val="-3"/>
          <w:sz w:val="20"/>
        </w:rPr>
        <w:t> </w:t>
      </w:r>
      <w:r>
        <w:rPr>
          <w:sz w:val="20"/>
        </w:rPr>
        <w:t>computing</w:t>
      </w:r>
      <w:r>
        <w:rPr>
          <w:spacing w:val="-4"/>
          <w:sz w:val="20"/>
        </w:rPr>
        <w:t> </w:t>
      </w:r>
      <w:r>
        <w:rPr>
          <w:sz w:val="20"/>
        </w:rPr>
        <w:t>resources,</w:t>
      </w:r>
      <w:r>
        <w:rPr>
          <w:spacing w:val="-3"/>
          <w:sz w:val="20"/>
        </w:rPr>
        <w:t> </w:t>
      </w:r>
      <w:r>
        <w:rPr>
          <w:sz w:val="20"/>
        </w:rPr>
        <w:t>capabilities</w:t>
      </w:r>
      <w:r>
        <w:rPr>
          <w:spacing w:val="-3"/>
          <w:sz w:val="20"/>
        </w:rPr>
        <w:t> </w:t>
      </w:r>
      <w:r>
        <w:rPr>
          <w:sz w:val="20"/>
        </w:rPr>
        <w:t>of</w:t>
      </w:r>
      <w:r>
        <w:rPr>
          <w:spacing w:val="-4"/>
          <w:sz w:val="20"/>
        </w:rPr>
        <w:t> </w:t>
      </w:r>
      <w:r>
        <w:rPr>
          <w:sz w:val="20"/>
        </w:rPr>
        <w:t>computing</w:t>
      </w:r>
      <w:r>
        <w:rPr>
          <w:spacing w:val="-4"/>
          <w:sz w:val="20"/>
        </w:rPr>
        <w:t> </w:t>
      </w:r>
      <w:r>
        <w:rPr>
          <w:sz w:val="20"/>
        </w:rPr>
        <w:t>resource types, and load/availability of computing resources of different cloud-based RAN entities to SMO over O2 </w:t>
      </w:r>
      <w:r>
        <w:rPr>
          <w:spacing w:val="-2"/>
          <w:sz w:val="20"/>
        </w:rPr>
        <w:t>interface.</w:t>
      </w:r>
    </w:p>
    <w:p>
      <w:pPr>
        <w:pStyle w:val="BodyText"/>
        <w:spacing w:before="108"/>
      </w:pPr>
    </w:p>
    <w:p>
      <w:pPr>
        <w:pStyle w:val="Heading2"/>
        <w:numPr>
          <w:ilvl w:val="1"/>
          <w:numId w:val="2"/>
        </w:numPr>
        <w:tabs>
          <w:tab w:pos="1526" w:val="left" w:leader="none"/>
        </w:tabs>
        <w:spacing w:line="240" w:lineRule="auto" w:before="0" w:after="0"/>
        <w:ind w:left="1526" w:right="1556" w:hanging="1134"/>
        <w:jc w:val="left"/>
      </w:pPr>
      <w:bookmarkStart w:name="_TOC_250023" w:id="66"/>
      <w:r>
        <w:rPr/>
        <w:t>Solution</w:t>
      </w:r>
      <w:r>
        <w:rPr>
          <w:spacing w:val="-6"/>
        </w:rPr>
        <w:t> </w:t>
      </w:r>
      <w:r>
        <w:rPr/>
        <w:t>#2:</w:t>
      </w:r>
      <w:r>
        <w:rPr>
          <w:spacing w:val="-7"/>
        </w:rPr>
        <w:t> </w:t>
      </w:r>
      <w:r>
        <w:rPr/>
        <w:t>Computing</w:t>
      </w:r>
      <w:r>
        <w:rPr>
          <w:spacing w:val="-6"/>
        </w:rPr>
        <w:t> </w:t>
      </w:r>
      <w:r>
        <w:rPr/>
        <w:t>information</w:t>
      </w:r>
      <w:r>
        <w:rPr>
          <w:spacing w:val="-6"/>
        </w:rPr>
        <w:t> </w:t>
      </w:r>
      <w:r>
        <w:rPr/>
        <w:t>exposure</w:t>
      </w:r>
      <w:r>
        <w:rPr>
          <w:spacing w:val="-5"/>
        </w:rPr>
        <w:t> </w:t>
      </w:r>
      <w:r>
        <w:rPr/>
        <w:t>via</w:t>
      </w:r>
      <w:r>
        <w:rPr>
          <w:spacing w:val="-7"/>
        </w:rPr>
        <w:t> </w:t>
      </w:r>
      <w:r>
        <w:rPr/>
        <w:t>Y1 </w:t>
      </w:r>
      <w:bookmarkEnd w:id="66"/>
      <w:r>
        <w:rPr>
          <w:spacing w:val="-2"/>
        </w:rPr>
        <w:t>interface</w:t>
      </w:r>
    </w:p>
    <w:p>
      <w:pPr>
        <w:pStyle w:val="Heading3"/>
        <w:numPr>
          <w:ilvl w:val="2"/>
          <w:numId w:val="2"/>
        </w:numPr>
        <w:tabs>
          <w:tab w:pos="1529" w:val="left" w:leader="none"/>
        </w:tabs>
        <w:spacing w:line="240" w:lineRule="auto" w:before="302" w:after="0"/>
        <w:ind w:left="1529" w:right="0" w:hanging="1137"/>
        <w:jc w:val="left"/>
      </w:pPr>
      <w:bookmarkStart w:name="_TOC_250022" w:id="67"/>
      <w:r>
        <w:rPr/>
        <w:t>Key</w:t>
      </w:r>
      <w:r>
        <w:rPr>
          <w:spacing w:val="-7"/>
        </w:rPr>
        <w:t> </w:t>
      </w:r>
      <w:r>
        <w:rPr/>
        <w:t>Issue</w:t>
      </w:r>
      <w:r>
        <w:rPr>
          <w:spacing w:val="-8"/>
        </w:rPr>
        <w:t> </w:t>
      </w:r>
      <w:bookmarkEnd w:id="67"/>
      <w:r>
        <w:rPr>
          <w:spacing w:val="-2"/>
        </w:rPr>
        <w:t>Mapping</w:t>
      </w:r>
    </w:p>
    <w:p>
      <w:pPr>
        <w:pStyle w:val="BodyText"/>
        <w:spacing w:before="180"/>
        <w:ind w:left="392"/>
      </w:pPr>
      <w:r>
        <w:rPr/>
        <w:t>This</w:t>
      </w:r>
      <w:r>
        <w:rPr>
          <w:spacing w:val="-4"/>
        </w:rPr>
        <w:t> </w:t>
      </w:r>
      <w:r>
        <w:rPr/>
        <w:t>solution</w:t>
      </w:r>
      <w:r>
        <w:rPr>
          <w:spacing w:val="-1"/>
        </w:rPr>
        <w:t> </w:t>
      </w:r>
      <w:r>
        <w:rPr/>
        <w:t>is</w:t>
      </w:r>
      <w:r>
        <w:rPr>
          <w:spacing w:val="-2"/>
        </w:rPr>
        <w:t> </w:t>
      </w:r>
      <w:r>
        <w:rPr/>
        <w:t>for</w:t>
      </w:r>
      <w:r>
        <w:rPr>
          <w:spacing w:val="-2"/>
        </w:rPr>
        <w:t> </w:t>
      </w:r>
      <w:r>
        <w:rPr/>
        <w:t>KI</w:t>
      </w:r>
      <w:r>
        <w:rPr>
          <w:spacing w:val="-2"/>
        </w:rPr>
        <w:t> </w:t>
      </w:r>
      <w:r>
        <w:rPr/>
        <w:t>#1</w:t>
      </w:r>
      <w:r>
        <w:rPr>
          <w:spacing w:val="-1"/>
        </w:rPr>
        <w:t> </w:t>
      </w:r>
      <w:r>
        <w:rPr/>
        <w:t>Joint</w:t>
      </w:r>
      <w:r>
        <w:rPr>
          <w:spacing w:val="-2"/>
        </w:rPr>
        <w:t> </w:t>
      </w:r>
      <w:r>
        <w:rPr/>
        <w:t>Communication and</w:t>
      </w:r>
      <w:r>
        <w:rPr>
          <w:spacing w:val="-2"/>
        </w:rPr>
        <w:t> </w:t>
      </w:r>
      <w:r>
        <w:rPr/>
        <w:t>Computing</w:t>
      </w:r>
      <w:r>
        <w:rPr>
          <w:spacing w:val="-1"/>
        </w:rPr>
        <w:t> </w:t>
      </w:r>
      <w:r>
        <w:rPr>
          <w:spacing w:val="-2"/>
        </w:rPr>
        <w:t>Optimization.</w:t>
      </w:r>
    </w:p>
    <w:p>
      <w:pPr>
        <w:pStyle w:val="BodyText"/>
        <w:spacing w:before="67"/>
      </w:pPr>
    </w:p>
    <w:p>
      <w:pPr>
        <w:pStyle w:val="Heading3"/>
        <w:numPr>
          <w:ilvl w:val="2"/>
          <w:numId w:val="2"/>
        </w:numPr>
        <w:tabs>
          <w:tab w:pos="1529" w:val="left" w:leader="none"/>
        </w:tabs>
        <w:spacing w:line="240" w:lineRule="auto" w:before="0" w:after="0"/>
        <w:ind w:left="1529" w:right="0" w:hanging="1137"/>
        <w:jc w:val="left"/>
      </w:pPr>
      <w:bookmarkStart w:name="_TOC_250021" w:id="68"/>
      <w:bookmarkEnd w:id="68"/>
      <w:r>
        <w:rPr>
          <w:spacing w:val="-2"/>
        </w:rPr>
        <w:t>Description</w:t>
      </w:r>
    </w:p>
    <w:p>
      <w:pPr>
        <w:pStyle w:val="BodyText"/>
        <w:spacing w:line="259" w:lineRule="auto" w:before="180"/>
        <w:ind w:left="392" w:right="452"/>
      </w:pPr>
      <w:r>
        <w:rPr/>
        <w:t>The solution aims to optimize joint communication and computing resources within O-RAN, particularly for use cases 3,</w:t>
      </w:r>
      <w:r>
        <w:rPr>
          <w:spacing w:val="-3"/>
        </w:rPr>
        <w:t> </w:t>
      </w:r>
      <w:r>
        <w:rPr/>
        <w:t>4,</w:t>
      </w:r>
      <w:r>
        <w:rPr>
          <w:spacing w:val="-3"/>
        </w:rPr>
        <w:t> </w:t>
      </w:r>
      <w:r>
        <w:rPr/>
        <w:t>and</w:t>
      </w:r>
      <w:r>
        <w:rPr>
          <w:spacing w:val="-3"/>
        </w:rPr>
        <w:t> </w:t>
      </w:r>
      <w:r>
        <w:rPr/>
        <w:t>5.</w:t>
      </w:r>
      <w:r>
        <w:rPr>
          <w:spacing w:val="-3"/>
        </w:rPr>
        <w:t> </w:t>
      </w:r>
      <w:r>
        <w:rPr/>
        <w:t>Building</w:t>
      </w:r>
      <w:r>
        <w:rPr>
          <w:spacing w:val="-2"/>
        </w:rPr>
        <w:t> </w:t>
      </w:r>
      <w:r>
        <w:rPr/>
        <w:t>upon</w:t>
      </w:r>
      <w:r>
        <w:rPr>
          <w:spacing w:val="-2"/>
        </w:rPr>
        <w:t> </w:t>
      </w:r>
      <w:r>
        <w:rPr/>
        <w:t>the</w:t>
      </w:r>
      <w:r>
        <w:rPr>
          <w:spacing w:val="-2"/>
        </w:rPr>
        <w:t> </w:t>
      </w:r>
      <w:r>
        <w:rPr/>
        <w:t>existing</w:t>
      </w:r>
      <w:r>
        <w:rPr>
          <w:spacing w:val="-2"/>
        </w:rPr>
        <w:t> </w:t>
      </w:r>
      <w:r>
        <w:rPr/>
        <w:t>capabilities</w:t>
      </w:r>
      <w:r>
        <w:rPr>
          <w:spacing w:val="-2"/>
        </w:rPr>
        <w:t> </w:t>
      </w:r>
      <w:r>
        <w:rPr/>
        <w:t>of</w:t>
      </w:r>
      <w:r>
        <w:rPr>
          <w:spacing w:val="-2"/>
        </w:rPr>
        <w:t> </w:t>
      </w:r>
      <w:r>
        <w:rPr/>
        <w:t>the</w:t>
      </w:r>
      <w:r>
        <w:rPr>
          <w:spacing w:val="-4"/>
        </w:rPr>
        <w:t> </w:t>
      </w:r>
      <w:r>
        <w:rPr/>
        <w:t>Y1</w:t>
      </w:r>
      <w:r>
        <w:rPr>
          <w:spacing w:val="-3"/>
        </w:rPr>
        <w:t> </w:t>
      </w:r>
      <w:r>
        <w:rPr/>
        <w:t>interface,</w:t>
      </w:r>
      <w:r>
        <w:rPr>
          <w:spacing w:val="-3"/>
        </w:rPr>
        <w:t> </w:t>
      </w:r>
      <w:r>
        <w:rPr/>
        <w:t>which</w:t>
      </w:r>
      <w:r>
        <w:rPr>
          <w:spacing w:val="-2"/>
        </w:rPr>
        <w:t> </w:t>
      </w:r>
      <w:r>
        <w:rPr/>
        <w:t>is</w:t>
      </w:r>
      <w:r>
        <w:rPr>
          <w:spacing w:val="-4"/>
        </w:rPr>
        <w:t> </w:t>
      </w:r>
      <w:r>
        <w:rPr/>
        <w:t>well-defined</w:t>
      </w:r>
      <w:r>
        <w:rPr>
          <w:spacing w:val="-2"/>
        </w:rPr>
        <w:t> </w:t>
      </w:r>
      <w:r>
        <w:rPr/>
        <w:t>in</w:t>
      </w:r>
      <w:r>
        <w:rPr>
          <w:spacing w:val="-2"/>
        </w:rPr>
        <w:t> </w:t>
      </w:r>
      <w:r>
        <w:rPr/>
        <w:t>the</w:t>
      </w:r>
      <w:r>
        <w:rPr>
          <w:spacing w:val="-2"/>
        </w:rPr>
        <w:t> </w:t>
      </w:r>
      <w:r>
        <w:rPr/>
        <w:t>Y1</w:t>
      </w:r>
      <w:r>
        <w:rPr>
          <w:spacing w:val="-4"/>
        </w:rPr>
        <w:t> </w:t>
      </w:r>
      <w:r>
        <w:rPr/>
        <w:t>Type</w:t>
      </w:r>
      <w:r>
        <w:rPr>
          <w:spacing w:val="-2"/>
        </w:rPr>
        <w:t> </w:t>
      </w:r>
      <w:r>
        <w:rPr/>
        <w:t>Definitions (Y1TD) and currently facilitates the exposure of communication information [i.37], this solution aims to extend the interface's functionality to include the exposure of computing information to external entities.</w:t>
      </w:r>
    </w:p>
    <w:p>
      <w:pPr>
        <w:pStyle w:val="BodyText"/>
        <w:spacing w:line="259" w:lineRule="auto" w:before="160"/>
        <w:ind w:left="392" w:right="481"/>
      </w:pPr>
      <w:r>
        <w:rPr/>
        <w:t>The</w:t>
      </w:r>
      <w:r>
        <w:rPr>
          <w:spacing w:val="-2"/>
        </w:rPr>
        <w:t> </w:t>
      </w:r>
      <w:r>
        <w:rPr/>
        <w:t>implementation</w:t>
      </w:r>
      <w:r>
        <w:rPr>
          <w:spacing w:val="-2"/>
        </w:rPr>
        <w:t> </w:t>
      </w:r>
      <w:r>
        <w:rPr/>
        <w:t>of</w:t>
      </w:r>
      <w:r>
        <w:rPr>
          <w:spacing w:val="-2"/>
        </w:rPr>
        <w:t> </w:t>
      </w:r>
      <w:r>
        <w:rPr/>
        <w:t>this</w:t>
      </w:r>
      <w:r>
        <w:rPr>
          <w:spacing w:val="-2"/>
        </w:rPr>
        <w:t> </w:t>
      </w:r>
      <w:r>
        <w:rPr/>
        <w:t>solution</w:t>
      </w:r>
      <w:r>
        <w:rPr>
          <w:spacing w:val="-2"/>
        </w:rPr>
        <w:t> </w:t>
      </w:r>
      <w:r>
        <w:rPr/>
        <w:t>involves</w:t>
      </w:r>
      <w:r>
        <w:rPr>
          <w:spacing w:val="-3"/>
        </w:rPr>
        <w:t> </w:t>
      </w:r>
      <w:r>
        <w:rPr/>
        <w:t>defining</w:t>
      </w:r>
      <w:r>
        <w:rPr>
          <w:spacing w:val="-2"/>
        </w:rPr>
        <w:t> </w:t>
      </w:r>
      <w:r>
        <w:rPr/>
        <w:t>the</w:t>
      </w:r>
      <w:r>
        <w:rPr>
          <w:spacing w:val="-2"/>
        </w:rPr>
        <w:t> </w:t>
      </w:r>
      <w:r>
        <w:rPr/>
        <w:t>data</w:t>
      </w:r>
      <w:r>
        <w:rPr>
          <w:spacing w:val="-2"/>
        </w:rPr>
        <w:t> </w:t>
      </w:r>
      <w:r>
        <w:rPr/>
        <w:t>structures</w:t>
      </w:r>
      <w:r>
        <w:rPr>
          <w:spacing w:val="-4"/>
        </w:rPr>
        <w:t> </w:t>
      </w:r>
      <w:r>
        <w:rPr/>
        <w:t>and</w:t>
      </w:r>
      <w:r>
        <w:rPr>
          <w:spacing w:val="-2"/>
        </w:rPr>
        <w:t> </w:t>
      </w:r>
      <w:r>
        <w:rPr/>
        <w:t>formats</w:t>
      </w:r>
      <w:r>
        <w:rPr>
          <w:spacing w:val="-2"/>
        </w:rPr>
        <w:t> </w:t>
      </w:r>
      <w:r>
        <w:rPr/>
        <w:t>for</w:t>
      </w:r>
      <w:r>
        <w:rPr>
          <w:spacing w:val="-3"/>
        </w:rPr>
        <w:t> </w:t>
      </w:r>
      <w:r>
        <w:rPr/>
        <w:t>computing</w:t>
      </w:r>
      <w:r>
        <w:rPr>
          <w:spacing w:val="-2"/>
        </w:rPr>
        <w:t> </w:t>
      </w:r>
      <w:r>
        <w:rPr/>
        <w:t>information</w:t>
      </w:r>
      <w:r>
        <w:rPr>
          <w:spacing w:val="-3"/>
        </w:rPr>
        <w:t> </w:t>
      </w:r>
      <w:r>
        <w:rPr/>
        <w:t>on</w:t>
      </w:r>
      <w:r>
        <w:rPr>
          <w:spacing w:val="-2"/>
        </w:rPr>
        <w:t> </w:t>
      </w:r>
      <w:r>
        <w:rPr/>
        <w:t>the Y1 interface without needing to change the protocols or the procedures [i.38]. Besides, since Y1 Termination communicates with Y1 consumers via Y1 interface and exposes RAN analytics information service(s) from Near-RT RIC, Near-RT RIC need to obtain computing information from other O-RAN entities.</w:t>
      </w:r>
    </w:p>
    <w:p>
      <w:pPr>
        <w:pStyle w:val="BodyText"/>
        <w:spacing w:line="259" w:lineRule="auto" w:before="160"/>
        <w:ind w:left="392" w:right="481"/>
      </w:pPr>
      <w:r>
        <w:rPr/>
        <w:t>The</w:t>
      </w:r>
      <w:r>
        <w:rPr>
          <w:spacing w:val="-2"/>
        </w:rPr>
        <w:t> </w:t>
      </w:r>
      <w:r>
        <w:rPr/>
        <w:t>solution</w:t>
      </w:r>
      <w:r>
        <w:rPr>
          <w:spacing w:val="-3"/>
        </w:rPr>
        <w:t> </w:t>
      </w:r>
      <w:r>
        <w:rPr/>
        <w:t>proposes</w:t>
      </w:r>
      <w:r>
        <w:rPr>
          <w:spacing w:val="-3"/>
        </w:rPr>
        <w:t> </w:t>
      </w:r>
      <w:r>
        <w:rPr/>
        <w:t>that</w:t>
      </w:r>
      <w:r>
        <w:rPr>
          <w:spacing w:val="-4"/>
        </w:rPr>
        <w:t> </w:t>
      </w:r>
      <w:r>
        <w:rPr/>
        <w:t>Near-RT</w:t>
      </w:r>
      <w:r>
        <w:rPr>
          <w:spacing w:val="-2"/>
        </w:rPr>
        <w:t> </w:t>
      </w:r>
      <w:r>
        <w:rPr/>
        <w:t>RIC</w:t>
      </w:r>
      <w:r>
        <w:rPr>
          <w:spacing w:val="-3"/>
        </w:rPr>
        <w:t> </w:t>
      </w:r>
      <w:r>
        <w:rPr/>
        <w:t>utilizes</w:t>
      </w:r>
      <w:r>
        <w:rPr>
          <w:spacing w:val="-2"/>
        </w:rPr>
        <w:t> </w:t>
      </w:r>
      <w:r>
        <w:rPr/>
        <w:t>the</w:t>
      </w:r>
      <w:r>
        <w:rPr>
          <w:spacing w:val="-3"/>
        </w:rPr>
        <w:t> </w:t>
      </w:r>
      <w:r>
        <w:rPr/>
        <w:t>O-Cloud</w:t>
      </w:r>
      <w:r>
        <w:rPr>
          <w:spacing w:val="-2"/>
        </w:rPr>
        <w:t> </w:t>
      </w:r>
      <w:r>
        <w:rPr/>
        <w:t>Notification</w:t>
      </w:r>
      <w:r>
        <w:rPr>
          <w:spacing w:val="-2"/>
        </w:rPr>
        <w:t> </w:t>
      </w:r>
      <w:r>
        <w:rPr/>
        <w:t>APIs</w:t>
      </w:r>
      <w:r>
        <w:rPr>
          <w:spacing w:val="-2"/>
        </w:rPr>
        <w:t> </w:t>
      </w:r>
      <w:r>
        <w:rPr/>
        <w:t>to</w:t>
      </w:r>
      <w:r>
        <w:rPr>
          <w:spacing w:val="-2"/>
        </w:rPr>
        <w:t> </w:t>
      </w:r>
      <w:r>
        <w:rPr/>
        <w:t>obtain</w:t>
      </w:r>
      <w:r>
        <w:rPr>
          <w:spacing w:val="-4"/>
        </w:rPr>
        <w:t> </w:t>
      </w:r>
      <w:r>
        <w:rPr/>
        <w:t>computing</w:t>
      </w:r>
      <w:r>
        <w:rPr>
          <w:spacing w:val="-2"/>
        </w:rPr>
        <w:t> </w:t>
      </w:r>
      <w:r>
        <w:rPr/>
        <w:t>information</w:t>
      </w:r>
      <w:r>
        <w:rPr>
          <w:spacing w:val="-2"/>
        </w:rPr>
        <w:t> </w:t>
      </w:r>
      <w:r>
        <w:rPr/>
        <w:t>[i.39], which may be computing resources (containing physical and logical resources) or status (e.g., CPU load, network load, and storage consumption) information.</w:t>
      </w:r>
    </w:p>
    <w:p>
      <w:pPr>
        <w:pStyle w:val="BodyText"/>
        <w:spacing w:before="48"/>
      </w:pPr>
    </w:p>
    <w:p>
      <w:pPr>
        <w:pStyle w:val="Heading3"/>
        <w:numPr>
          <w:ilvl w:val="2"/>
          <w:numId w:val="2"/>
        </w:numPr>
        <w:tabs>
          <w:tab w:pos="1529" w:val="left" w:leader="none"/>
        </w:tabs>
        <w:spacing w:line="240" w:lineRule="auto" w:before="0" w:after="0"/>
        <w:ind w:left="1529" w:right="0" w:hanging="1137"/>
        <w:jc w:val="left"/>
      </w:pPr>
      <w:bookmarkStart w:name="_TOC_250020" w:id="69"/>
      <w:bookmarkEnd w:id="69"/>
      <w:r>
        <w:rPr>
          <w:spacing w:val="-2"/>
        </w:rPr>
        <w:t>Procedures</w:t>
      </w:r>
    </w:p>
    <w:p>
      <w:pPr>
        <w:pStyle w:val="BodyText"/>
        <w:spacing w:before="181"/>
        <w:ind w:left="392"/>
      </w:pPr>
      <w:r>
        <w:rPr/>
        <w:t>Figure</w:t>
      </w:r>
      <w:r>
        <w:rPr>
          <w:spacing w:val="-5"/>
        </w:rPr>
        <w:t> </w:t>
      </w:r>
      <w:r>
        <w:rPr/>
        <w:t>7.2.3-1</w:t>
      </w:r>
      <w:r>
        <w:rPr>
          <w:spacing w:val="-2"/>
        </w:rPr>
        <w:t> </w:t>
      </w:r>
      <w:r>
        <w:rPr/>
        <w:t>depicts</w:t>
      </w:r>
      <w:r>
        <w:rPr>
          <w:spacing w:val="-2"/>
        </w:rPr>
        <w:t> </w:t>
      </w:r>
      <w:r>
        <w:rPr/>
        <w:t>the</w:t>
      </w:r>
      <w:r>
        <w:rPr>
          <w:spacing w:val="-1"/>
        </w:rPr>
        <w:t> </w:t>
      </w:r>
      <w:r>
        <w:rPr/>
        <w:t>procedure</w:t>
      </w:r>
      <w:r>
        <w:rPr>
          <w:spacing w:val="-2"/>
        </w:rPr>
        <w:t> </w:t>
      </w:r>
      <w:r>
        <w:rPr/>
        <w:t>summarizing</w:t>
      </w:r>
      <w:r>
        <w:rPr>
          <w:spacing w:val="-2"/>
        </w:rPr>
        <w:t> </w:t>
      </w:r>
      <w:r>
        <w:rPr/>
        <w:t>the</w:t>
      </w:r>
      <w:r>
        <w:rPr>
          <w:spacing w:val="-2"/>
        </w:rPr>
        <w:t> solution.</w:t>
      </w:r>
    </w:p>
    <w:p>
      <w:pPr>
        <w:pStyle w:val="BodyText"/>
        <w:rPr>
          <w:sz w:val="13"/>
        </w:rPr>
      </w:pPr>
      <w:r>
        <w:rPr/>
        <mc:AlternateContent>
          <mc:Choice Requires="wps">
            <w:drawing>
              <wp:anchor distT="0" distB="0" distL="0" distR="0" allowOverlap="1" layoutInCell="1" locked="0" behindDoc="1" simplePos="0" relativeHeight="487604736">
                <wp:simplePos x="0" y="0"/>
                <wp:positionH relativeFrom="page">
                  <wp:posOffset>643890</wp:posOffset>
                </wp:positionH>
                <wp:positionV relativeFrom="paragraph">
                  <wp:posOffset>113339</wp:posOffset>
                </wp:positionV>
                <wp:extent cx="6273800" cy="299085"/>
                <wp:effectExtent l="0" t="0" r="0" b="0"/>
                <wp:wrapTopAndBottom/>
                <wp:docPr id="436" name="Group 436"/>
                <wp:cNvGraphicFramePr>
                  <a:graphicFrameLocks/>
                </wp:cNvGraphicFramePr>
                <a:graphic>
                  <a:graphicData uri="http://schemas.microsoft.com/office/word/2010/wordprocessingGroup">
                    <wpg:wgp>
                      <wpg:cNvPr id="436" name="Group 436"/>
                      <wpg:cNvGrpSpPr/>
                      <wpg:grpSpPr>
                        <a:xfrm>
                          <a:off x="0" y="0"/>
                          <a:ext cx="6273800" cy="299085"/>
                          <a:chExt cx="6273800" cy="299085"/>
                        </a:xfrm>
                      </wpg:grpSpPr>
                      <wps:wsp>
                        <wps:cNvPr id="437" name="Graphic 437"/>
                        <wps:cNvSpPr/>
                        <wps:spPr>
                          <a:xfrm>
                            <a:off x="6095" y="6095"/>
                            <a:ext cx="6261100" cy="152400"/>
                          </a:xfrm>
                          <a:custGeom>
                            <a:avLst/>
                            <a:gdLst/>
                            <a:ahLst/>
                            <a:cxnLst/>
                            <a:rect l="l" t="t" r="r" b="b"/>
                            <a:pathLst>
                              <a:path w="6261100" h="152400">
                                <a:moveTo>
                                  <a:pt x="6261099" y="0"/>
                                </a:moveTo>
                                <a:lnTo>
                                  <a:pt x="0" y="0"/>
                                </a:lnTo>
                                <a:lnTo>
                                  <a:pt x="0" y="152399"/>
                                </a:lnTo>
                                <a:lnTo>
                                  <a:pt x="6261099" y="152399"/>
                                </a:lnTo>
                                <a:lnTo>
                                  <a:pt x="6261099" y="0"/>
                                </a:lnTo>
                                <a:close/>
                              </a:path>
                            </a:pathLst>
                          </a:custGeom>
                          <a:solidFill>
                            <a:srgbClr val="B9FCB9"/>
                          </a:solidFill>
                        </wps:spPr>
                        <wps:bodyPr wrap="square" lIns="0" tIns="0" rIns="0" bIns="0" rtlCol="0">
                          <a:prstTxWarp prst="textNoShape">
                            <a:avLst/>
                          </a:prstTxWarp>
                          <a:noAutofit/>
                        </wps:bodyPr>
                      </wps:wsp>
                      <wps:wsp>
                        <wps:cNvPr id="438" name="Graphic 438"/>
                        <wps:cNvSpPr/>
                        <wps:spPr>
                          <a:xfrm>
                            <a:off x="3047" y="0"/>
                            <a:ext cx="6267450" cy="158750"/>
                          </a:xfrm>
                          <a:custGeom>
                            <a:avLst/>
                            <a:gdLst/>
                            <a:ahLst/>
                            <a:cxnLst/>
                            <a:rect l="l" t="t" r="r" b="b"/>
                            <a:pathLst>
                              <a:path w="6267450" h="158750">
                                <a:moveTo>
                                  <a:pt x="0" y="0"/>
                                </a:moveTo>
                                <a:lnTo>
                                  <a:pt x="0" y="6095"/>
                                </a:lnTo>
                              </a:path>
                              <a:path w="6267450" h="158750">
                                <a:moveTo>
                                  <a:pt x="0" y="0"/>
                                </a:moveTo>
                                <a:lnTo>
                                  <a:pt x="0" y="6095"/>
                                </a:lnTo>
                              </a:path>
                              <a:path w="6267450" h="158750">
                                <a:moveTo>
                                  <a:pt x="3048" y="3047"/>
                                </a:moveTo>
                                <a:lnTo>
                                  <a:pt x="6264147" y="3047"/>
                                </a:lnTo>
                              </a:path>
                              <a:path w="6267450" h="158750">
                                <a:moveTo>
                                  <a:pt x="6267195" y="0"/>
                                </a:moveTo>
                                <a:lnTo>
                                  <a:pt x="6267195" y="6095"/>
                                </a:lnTo>
                              </a:path>
                              <a:path w="6267450" h="158750">
                                <a:moveTo>
                                  <a:pt x="6267195" y="0"/>
                                </a:moveTo>
                                <a:lnTo>
                                  <a:pt x="6267195" y="6095"/>
                                </a:lnTo>
                              </a:path>
                              <a:path w="6267450" h="158750">
                                <a:moveTo>
                                  <a:pt x="0" y="6095"/>
                                </a:moveTo>
                                <a:lnTo>
                                  <a:pt x="0" y="158495"/>
                                </a:lnTo>
                              </a:path>
                              <a:path w="6267450" h="158750">
                                <a:moveTo>
                                  <a:pt x="6267195" y="6095"/>
                                </a:moveTo>
                                <a:lnTo>
                                  <a:pt x="6267195" y="158495"/>
                                </a:lnTo>
                              </a:path>
                            </a:pathLst>
                          </a:custGeom>
                          <a:ln w="6096">
                            <a:solidFill>
                              <a:srgbClr val="5BAB3A"/>
                            </a:solidFill>
                            <a:prstDash val="sysDash"/>
                          </a:ln>
                        </wps:spPr>
                        <wps:bodyPr wrap="square" lIns="0" tIns="0" rIns="0" bIns="0" rtlCol="0">
                          <a:prstTxWarp prst="textNoShape">
                            <a:avLst/>
                          </a:prstTxWarp>
                          <a:noAutofit/>
                        </wps:bodyPr>
                      </wps:wsp>
                      <wps:wsp>
                        <wps:cNvPr id="439" name="Graphic 439"/>
                        <wps:cNvSpPr/>
                        <wps:spPr>
                          <a:xfrm>
                            <a:off x="6095" y="15849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40" name="Graphic 440"/>
                        <wps:cNvSpPr/>
                        <wps:spPr>
                          <a:xfrm>
                            <a:off x="3047" y="15849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41" name="Textbox 441"/>
                        <wps:cNvSpPr txBox="1"/>
                        <wps:spPr>
                          <a:xfrm>
                            <a:off x="6095" y="6095"/>
                            <a:ext cx="6261100" cy="292735"/>
                          </a:xfrm>
                          <a:prstGeom prst="rect">
                            <a:avLst/>
                          </a:prstGeom>
                        </wps:spPr>
                        <wps:txbx>
                          <w:txbxContent>
                            <w:p>
                              <w:pPr>
                                <w:spacing w:line="259" w:lineRule="auto" w:before="19"/>
                                <w:ind w:left="109" w:right="838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txbxContent>
                        </wps:txbx>
                        <wps:bodyPr wrap="square" lIns="0" tIns="0" rIns="0" bIns="0" rtlCol="0">
                          <a:noAutofit/>
                        </wps:bodyPr>
                      </wps:wsp>
                    </wpg:wgp>
                  </a:graphicData>
                </a:graphic>
              </wp:anchor>
            </w:drawing>
          </mc:Choice>
          <mc:Fallback>
            <w:pict>
              <v:group style="position:absolute;margin-left:50.700001pt;margin-top:8.924365pt;width:494pt;height:23.55pt;mso-position-horizontal-relative:page;mso-position-vertical-relative:paragraph;z-index:-15711744;mso-wrap-distance-left:0;mso-wrap-distance-right:0" id="docshapegroup415" coordorigin="1014,178" coordsize="9880,471">
                <v:rect style="position:absolute;left:1023;top:188;width:9860;height:240" id="docshape416" filled="true" fillcolor="#b9fcb9" stroked="false">
                  <v:fill type="solid"/>
                </v:rect>
                <v:shape style="position:absolute;left:1018;top:178;width:9870;height:250" id="docshape417" coordorigin="1019,178" coordsize="9870,250" path="m1019,178l1019,188m1019,178l1019,188m1024,183l10884,183m10888,178l10888,188m10888,178l10888,188m1019,188l1019,428m10888,188l10888,428e" filled="false" stroked="true" strokeweight=".48pt" strokecolor="#5bab3a">
                  <v:path arrowok="t"/>
                  <v:stroke dashstyle="shortdash"/>
                </v:shape>
                <v:rect style="position:absolute;left:1023;top:428;width:9860;height:221" id="docshape418" filled="true" fillcolor="#b9fcb9" stroked="false">
                  <v:fill type="solid"/>
                </v:rect>
                <v:shape style="position:absolute;left:1018;top:428;width:9870;height:221" id="docshape419" coordorigin="1019,428" coordsize="9870,221" path="m1019,428l1019,649m10888,428l10888,649e" filled="false" stroked="true" strokeweight=".48pt" strokecolor="#5bab3a">
                  <v:path arrowok="t"/>
                  <v:stroke dashstyle="shortdash"/>
                </v:shape>
                <v:shape style="position:absolute;left:1023;top:188;width:9860;height:461" type="#_x0000_t202" id="docshape420" filled="false" stroked="false">
                  <v:textbox inset="0,0,0,0">
                    <w:txbxContent>
                      <w:p>
                        <w:pPr>
                          <w:spacing w:line="259" w:lineRule="auto" w:before="19"/>
                          <w:ind w:left="109" w:right="838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txbxContent>
                  </v:textbox>
                  <w10:wrap type="none"/>
                </v:shape>
                <w10:wrap type="topAndBottom"/>
              </v:group>
            </w:pict>
          </mc:Fallback>
        </mc:AlternateContent>
      </w:r>
    </w:p>
    <w:p>
      <w:pPr>
        <w:spacing w:after="0"/>
        <w:rPr>
          <w:sz w:val="13"/>
        </w:rPr>
        <w:sectPr>
          <w:pgSz w:w="11910" w:h="16840"/>
          <w:pgMar w:header="857" w:footer="1504" w:top="1520" w:bottom="1700" w:left="740" w:right="700"/>
        </w:sectPr>
      </w:pPr>
    </w:p>
    <w:p>
      <w:pPr>
        <w:pStyle w:val="BodyText"/>
        <w:spacing w:before="1"/>
        <w:rPr>
          <w:sz w:val="4"/>
        </w:rPr>
      </w:pPr>
    </w:p>
    <w:p>
      <w:pPr>
        <w:pStyle w:val="BodyText"/>
        <w:ind w:left="269"/>
      </w:pPr>
      <w:r>
        <w:rPr/>
        <mc:AlternateContent>
          <mc:Choice Requires="wps">
            <w:drawing>
              <wp:inline distT="0" distB="0" distL="0" distR="0">
                <wp:extent cx="6273800" cy="2065020"/>
                <wp:effectExtent l="9525" t="0" r="0" b="1905"/>
                <wp:docPr id="442" name="Group 442"/>
                <wp:cNvGraphicFramePr>
                  <a:graphicFrameLocks/>
                </wp:cNvGraphicFramePr>
                <a:graphic>
                  <a:graphicData uri="http://schemas.microsoft.com/office/word/2010/wordprocessingGroup">
                    <wpg:wgp>
                      <wpg:cNvPr id="442" name="Group 442"/>
                      <wpg:cNvGrpSpPr/>
                      <wpg:grpSpPr>
                        <a:xfrm>
                          <a:off x="0" y="0"/>
                          <a:ext cx="6273800" cy="2065020"/>
                          <a:chExt cx="6273800" cy="2065020"/>
                        </a:xfrm>
                      </wpg:grpSpPr>
                      <wps:wsp>
                        <wps:cNvPr id="443" name="Graphic 443"/>
                        <wps:cNvSpPr/>
                        <wps:spPr>
                          <a:xfrm>
                            <a:off x="6095" y="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44" name="Graphic 444"/>
                        <wps:cNvSpPr/>
                        <wps:spPr>
                          <a:xfrm>
                            <a:off x="3047" y="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45" name="Graphic 445"/>
                        <wps:cNvSpPr/>
                        <wps:spPr>
                          <a:xfrm>
                            <a:off x="6095" y="1402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46" name="Graphic 446"/>
                        <wps:cNvSpPr/>
                        <wps:spPr>
                          <a:xfrm>
                            <a:off x="3047" y="1402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47" name="Graphic 447"/>
                        <wps:cNvSpPr/>
                        <wps:spPr>
                          <a:xfrm>
                            <a:off x="6095" y="28041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48" name="Graphic 448"/>
                        <wps:cNvSpPr/>
                        <wps:spPr>
                          <a:xfrm>
                            <a:off x="3047" y="28041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49" name="Graphic 449"/>
                        <wps:cNvSpPr/>
                        <wps:spPr>
                          <a:xfrm>
                            <a:off x="6095" y="42062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50" name="Graphic 450"/>
                        <wps:cNvSpPr/>
                        <wps:spPr>
                          <a:xfrm>
                            <a:off x="3047" y="42062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51" name="Graphic 451"/>
                        <wps:cNvSpPr/>
                        <wps:spPr>
                          <a:xfrm>
                            <a:off x="6095" y="560831"/>
                            <a:ext cx="6261100" cy="168275"/>
                          </a:xfrm>
                          <a:custGeom>
                            <a:avLst/>
                            <a:gdLst/>
                            <a:ahLst/>
                            <a:cxnLst/>
                            <a:rect l="l" t="t" r="r" b="b"/>
                            <a:pathLst>
                              <a:path w="6261100" h="168275">
                                <a:moveTo>
                                  <a:pt x="6261099" y="0"/>
                                </a:moveTo>
                                <a:lnTo>
                                  <a:pt x="0" y="0"/>
                                </a:lnTo>
                                <a:lnTo>
                                  <a:pt x="0" y="167894"/>
                                </a:lnTo>
                                <a:lnTo>
                                  <a:pt x="6261099" y="167894"/>
                                </a:lnTo>
                                <a:lnTo>
                                  <a:pt x="6261099" y="0"/>
                                </a:lnTo>
                                <a:close/>
                              </a:path>
                            </a:pathLst>
                          </a:custGeom>
                          <a:solidFill>
                            <a:srgbClr val="B9FCB9"/>
                          </a:solidFill>
                        </wps:spPr>
                        <wps:bodyPr wrap="square" lIns="0" tIns="0" rIns="0" bIns="0" rtlCol="0">
                          <a:prstTxWarp prst="textNoShape">
                            <a:avLst/>
                          </a:prstTxWarp>
                          <a:noAutofit/>
                        </wps:bodyPr>
                      </wps:wsp>
                      <wps:wsp>
                        <wps:cNvPr id="452" name="Graphic 452"/>
                        <wps:cNvSpPr/>
                        <wps:spPr>
                          <a:xfrm>
                            <a:off x="3047" y="560831"/>
                            <a:ext cx="6267450" cy="168275"/>
                          </a:xfrm>
                          <a:custGeom>
                            <a:avLst/>
                            <a:gdLst/>
                            <a:ahLst/>
                            <a:cxnLst/>
                            <a:rect l="l" t="t" r="r" b="b"/>
                            <a:pathLst>
                              <a:path w="6267450" h="168275">
                                <a:moveTo>
                                  <a:pt x="0" y="0"/>
                                </a:moveTo>
                                <a:lnTo>
                                  <a:pt x="0" y="167894"/>
                                </a:lnTo>
                              </a:path>
                              <a:path w="6267450" h="168275">
                                <a:moveTo>
                                  <a:pt x="6267195" y="0"/>
                                </a:moveTo>
                                <a:lnTo>
                                  <a:pt x="6267195" y="167894"/>
                                </a:lnTo>
                              </a:path>
                            </a:pathLst>
                          </a:custGeom>
                          <a:ln w="6096">
                            <a:solidFill>
                              <a:srgbClr val="5BAB3A"/>
                            </a:solidFill>
                            <a:prstDash val="sysDash"/>
                          </a:ln>
                        </wps:spPr>
                        <wps:bodyPr wrap="square" lIns="0" tIns="0" rIns="0" bIns="0" rtlCol="0">
                          <a:prstTxWarp prst="textNoShape">
                            <a:avLst/>
                          </a:prstTxWarp>
                          <a:noAutofit/>
                        </wps:bodyPr>
                      </wps:wsp>
                      <wps:wsp>
                        <wps:cNvPr id="453" name="Graphic 453"/>
                        <wps:cNvSpPr/>
                        <wps:spPr>
                          <a:xfrm>
                            <a:off x="6095" y="728726"/>
                            <a:ext cx="6261100" cy="168910"/>
                          </a:xfrm>
                          <a:custGeom>
                            <a:avLst/>
                            <a:gdLst/>
                            <a:ahLst/>
                            <a:cxnLst/>
                            <a:rect l="l" t="t" r="r" b="b"/>
                            <a:pathLst>
                              <a:path w="6261100" h="168910">
                                <a:moveTo>
                                  <a:pt x="6261099" y="0"/>
                                </a:moveTo>
                                <a:lnTo>
                                  <a:pt x="0" y="0"/>
                                </a:lnTo>
                                <a:lnTo>
                                  <a:pt x="0" y="168401"/>
                                </a:lnTo>
                                <a:lnTo>
                                  <a:pt x="6261099" y="168401"/>
                                </a:lnTo>
                                <a:lnTo>
                                  <a:pt x="6261099" y="0"/>
                                </a:lnTo>
                                <a:close/>
                              </a:path>
                            </a:pathLst>
                          </a:custGeom>
                          <a:solidFill>
                            <a:srgbClr val="B9FCB9"/>
                          </a:solidFill>
                        </wps:spPr>
                        <wps:bodyPr wrap="square" lIns="0" tIns="0" rIns="0" bIns="0" rtlCol="0">
                          <a:prstTxWarp prst="textNoShape">
                            <a:avLst/>
                          </a:prstTxWarp>
                          <a:noAutofit/>
                        </wps:bodyPr>
                      </wps:wsp>
                      <wps:wsp>
                        <wps:cNvPr id="454" name="Graphic 454"/>
                        <wps:cNvSpPr/>
                        <wps:spPr>
                          <a:xfrm>
                            <a:off x="3047" y="728726"/>
                            <a:ext cx="6267450" cy="168910"/>
                          </a:xfrm>
                          <a:custGeom>
                            <a:avLst/>
                            <a:gdLst/>
                            <a:ahLst/>
                            <a:cxnLst/>
                            <a:rect l="l" t="t" r="r" b="b"/>
                            <a:pathLst>
                              <a:path w="6267450" h="168910">
                                <a:moveTo>
                                  <a:pt x="0" y="0"/>
                                </a:moveTo>
                                <a:lnTo>
                                  <a:pt x="0" y="168401"/>
                                </a:lnTo>
                              </a:path>
                              <a:path w="6267450" h="168910">
                                <a:moveTo>
                                  <a:pt x="6267195" y="0"/>
                                </a:moveTo>
                                <a:lnTo>
                                  <a:pt x="6267195" y="168401"/>
                                </a:lnTo>
                              </a:path>
                            </a:pathLst>
                          </a:custGeom>
                          <a:ln w="6096">
                            <a:solidFill>
                              <a:srgbClr val="5BAB3A"/>
                            </a:solidFill>
                            <a:prstDash val="sysDash"/>
                          </a:ln>
                        </wps:spPr>
                        <wps:bodyPr wrap="square" lIns="0" tIns="0" rIns="0" bIns="0" rtlCol="0">
                          <a:prstTxWarp prst="textNoShape">
                            <a:avLst/>
                          </a:prstTxWarp>
                          <a:noAutofit/>
                        </wps:bodyPr>
                      </wps:wsp>
                      <wps:wsp>
                        <wps:cNvPr id="455" name="Graphic 455"/>
                        <wps:cNvSpPr/>
                        <wps:spPr>
                          <a:xfrm>
                            <a:off x="6095" y="897127"/>
                            <a:ext cx="6261100" cy="167640"/>
                          </a:xfrm>
                          <a:custGeom>
                            <a:avLst/>
                            <a:gdLst/>
                            <a:ahLst/>
                            <a:cxnLst/>
                            <a:rect l="l" t="t" r="r" b="b"/>
                            <a:pathLst>
                              <a:path w="6261100" h="167640">
                                <a:moveTo>
                                  <a:pt x="6261099" y="0"/>
                                </a:moveTo>
                                <a:lnTo>
                                  <a:pt x="0" y="0"/>
                                </a:lnTo>
                                <a:lnTo>
                                  <a:pt x="0" y="167640"/>
                                </a:lnTo>
                                <a:lnTo>
                                  <a:pt x="6261099" y="167640"/>
                                </a:lnTo>
                                <a:lnTo>
                                  <a:pt x="6261099" y="0"/>
                                </a:lnTo>
                                <a:close/>
                              </a:path>
                            </a:pathLst>
                          </a:custGeom>
                          <a:solidFill>
                            <a:srgbClr val="B9FCB9"/>
                          </a:solidFill>
                        </wps:spPr>
                        <wps:bodyPr wrap="square" lIns="0" tIns="0" rIns="0" bIns="0" rtlCol="0">
                          <a:prstTxWarp prst="textNoShape">
                            <a:avLst/>
                          </a:prstTxWarp>
                          <a:noAutofit/>
                        </wps:bodyPr>
                      </wps:wsp>
                      <wps:wsp>
                        <wps:cNvPr id="456" name="Graphic 456"/>
                        <wps:cNvSpPr/>
                        <wps:spPr>
                          <a:xfrm>
                            <a:off x="3047" y="897127"/>
                            <a:ext cx="6267450" cy="167640"/>
                          </a:xfrm>
                          <a:custGeom>
                            <a:avLst/>
                            <a:gdLst/>
                            <a:ahLst/>
                            <a:cxnLst/>
                            <a:rect l="l" t="t" r="r" b="b"/>
                            <a:pathLst>
                              <a:path w="6267450" h="167640">
                                <a:moveTo>
                                  <a:pt x="0" y="0"/>
                                </a:moveTo>
                                <a:lnTo>
                                  <a:pt x="0" y="167639"/>
                                </a:lnTo>
                              </a:path>
                              <a:path w="6267450" h="167640">
                                <a:moveTo>
                                  <a:pt x="6267195" y="0"/>
                                </a:moveTo>
                                <a:lnTo>
                                  <a:pt x="6267195" y="167639"/>
                                </a:lnTo>
                              </a:path>
                            </a:pathLst>
                          </a:custGeom>
                          <a:ln w="6096">
                            <a:solidFill>
                              <a:srgbClr val="5BAB3A"/>
                            </a:solidFill>
                            <a:prstDash val="sysDash"/>
                          </a:ln>
                        </wps:spPr>
                        <wps:bodyPr wrap="square" lIns="0" tIns="0" rIns="0" bIns="0" rtlCol="0">
                          <a:prstTxWarp prst="textNoShape">
                            <a:avLst/>
                          </a:prstTxWarp>
                          <a:noAutofit/>
                        </wps:bodyPr>
                      </wps:wsp>
                      <wps:wsp>
                        <wps:cNvPr id="457" name="Graphic 457"/>
                        <wps:cNvSpPr/>
                        <wps:spPr>
                          <a:xfrm>
                            <a:off x="6095" y="106476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58" name="Graphic 458"/>
                        <wps:cNvSpPr/>
                        <wps:spPr>
                          <a:xfrm>
                            <a:off x="3047" y="106476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59" name="Graphic 459"/>
                        <wps:cNvSpPr/>
                        <wps:spPr>
                          <a:xfrm>
                            <a:off x="6095" y="120497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60" name="Graphic 460"/>
                        <wps:cNvSpPr/>
                        <wps:spPr>
                          <a:xfrm>
                            <a:off x="3047" y="120497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61" name="Graphic 461"/>
                        <wps:cNvSpPr/>
                        <wps:spPr>
                          <a:xfrm>
                            <a:off x="6095" y="134518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62" name="Graphic 462"/>
                        <wps:cNvSpPr/>
                        <wps:spPr>
                          <a:xfrm>
                            <a:off x="3047" y="134518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63" name="Graphic 463"/>
                        <wps:cNvSpPr/>
                        <wps:spPr>
                          <a:xfrm>
                            <a:off x="6095" y="1485391"/>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64" name="Graphic 464"/>
                        <wps:cNvSpPr/>
                        <wps:spPr>
                          <a:xfrm>
                            <a:off x="3047" y="148539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65" name="Graphic 465"/>
                        <wps:cNvSpPr/>
                        <wps:spPr>
                          <a:xfrm>
                            <a:off x="6095" y="162560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66" name="Graphic 466"/>
                        <wps:cNvSpPr/>
                        <wps:spPr>
                          <a:xfrm>
                            <a:off x="3047" y="162560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67" name="Graphic 467"/>
                        <wps:cNvSpPr/>
                        <wps:spPr>
                          <a:xfrm>
                            <a:off x="6095" y="17658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68" name="Graphic 468"/>
                        <wps:cNvSpPr/>
                        <wps:spPr>
                          <a:xfrm>
                            <a:off x="3047" y="17658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69" name="Graphic 469"/>
                        <wps:cNvSpPr/>
                        <wps:spPr>
                          <a:xfrm>
                            <a:off x="6095" y="1906016"/>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470" name="Graphic 470"/>
                        <wps:cNvSpPr/>
                        <wps:spPr>
                          <a:xfrm>
                            <a:off x="0" y="1906016"/>
                            <a:ext cx="6273800" cy="155575"/>
                          </a:xfrm>
                          <a:custGeom>
                            <a:avLst/>
                            <a:gdLst/>
                            <a:ahLst/>
                            <a:cxnLst/>
                            <a:rect l="l" t="t" r="r" b="b"/>
                            <a:pathLst>
                              <a:path w="6273800" h="155575">
                                <a:moveTo>
                                  <a:pt x="0" y="155448"/>
                                </a:moveTo>
                                <a:lnTo>
                                  <a:pt x="6095" y="155448"/>
                                </a:lnTo>
                              </a:path>
                              <a:path w="6273800" h="155575">
                                <a:moveTo>
                                  <a:pt x="0" y="155448"/>
                                </a:moveTo>
                                <a:lnTo>
                                  <a:pt x="6095" y="155448"/>
                                </a:lnTo>
                              </a:path>
                              <a:path w="6273800" h="155575">
                                <a:moveTo>
                                  <a:pt x="6095" y="155448"/>
                                </a:moveTo>
                                <a:lnTo>
                                  <a:pt x="6267195" y="155448"/>
                                </a:lnTo>
                              </a:path>
                              <a:path w="6273800" h="155575">
                                <a:moveTo>
                                  <a:pt x="6267195" y="155448"/>
                                </a:moveTo>
                                <a:lnTo>
                                  <a:pt x="6273292" y="155448"/>
                                </a:lnTo>
                              </a:path>
                              <a:path w="6273800" h="155575">
                                <a:moveTo>
                                  <a:pt x="6267195" y="155448"/>
                                </a:moveTo>
                                <a:lnTo>
                                  <a:pt x="6273292" y="155448"/>
                                </a:lnTo>
                              </a:path>
                              <a:path w="6273800" h="155575">
                                <a:moveTo>
                                  <a:pt x="3047" y="0"/>
                                </a:moveTo>
                                <a:lnTo>
                                  <a:pt x="3047" y="152400"/>
                                </a:lnTo>
                              </a:path>
                              <a:path w="6273800" h="155575">
                                <a:moveTo>
                                  <a:pt x="6270244" y="0"/>
                                </a:moveTo>
                                <a:lnTo>
                                  <a:pt x="6270244" y="152400"/>
                                </a:lnTo>
                              </a:path>
                            </a:pathLst>
                          </a:custGeom>
                          <a:ln w="6096">
                            <a:solidFill>
                              <a:srgbClr val="5BAB3A"/>
                            </a:solidFill>
                            <a:prstDash val="sysDash"/>
                          </a:ln>
                        </wps:spPr>
                        <wps:bodyPr wrap="square" lIns="0" tIns="0" rIns="0" bIns="0" rtlCol="0">
                          <a:prstTxWarp prst="textNoShape">
                            <a:avLst/>
                          </a:prstTxWarp>
                          <a:noAutofit/>
                        </wps:bodyPr>
                      </wps:wsp>
                      <wps:wsp>
                        <wps:cNvPr id="471" name="Textbox 471"/>
                        <wps:cNvSpPr txBox="1"/>
                        <wps:spPr>
                          <a:xfrm>
                            <a:off x="6095" y="0"/>
                            <a:ext cx="6261100" cy="2058670"/>
                          </a:xfrm>
                          <a:prstGeom prst="rect">
                            <a:avLst/>
                          </a:prstGeom>
                        </wps:spPr>
                        <wps:txbx>
                          <w:txbxContent>
                            <w:p>
                              <w:pPr>
                                <w:spacing w:before="0"/>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19"/>
                                <w:rPr>
                                  <w:rFonts w:ascii="Courier New"/>
                                  <w:sz w:val="18"/>
                                </w:rPr>
                              </w:pPr>
                            </w:p>
                            <w:p>
                              <w:pPr>
                                <w:spacing w:line="264" w:lineRule="auto" w:before="1"/>
                                <w:ind w:left="109" w:right="5058" w:firstLine="0"/>
                                <w:jc w:val="left"/>
                                <w:rPr>
                                  <w:rFonts w:ascii="Courier New" w:hAnsi="Courier New"/>
                                  <w:sz w:val="18"/>
                                </w:rPr>
                              </w:pPr>
                              <w:r>
                                <w:rPr>
                                  <w:rFonts w:ascii="Courier New" w:hAnsi="Courier New"/>
                                  <w:color w:val="008000"/>
                                  <w:spacing w:val="-4"/>
                                  <w:sz w:val="18"/>
                                </w:rPr>
                                <w:t>Participant</w:t>
                              </w:r>
                              <w:r>
                                <w:rPr>
                                  <w:rFonts w:ascii="Courier New" w:hAnsi="Courier New"/>
                                  <w:color w:val="008000"/>
                                  <w:spacing w:val="-23"/>
                                  <w:sz w:val="18"/>
                                </w:rPr>
                                <w:t> </w:t>
                              </w:r>
                              <w:r>
                                <w:rPr>
                                  <w:rFonts w:ascii="Adobe Gothic Std L" w:hAnsi="Adobe Gothic Std L"/>
                                  <w:b w:val="0"/>
                                  <w:color w:val="008000"/>
                                  <w:spacing w:val="-4"/>
                                  <w:sz w:val="18"/>
                                </w:rPr>
                                <w:t>“</w:t>
                              </w:r>
                              <w:r>
                                <w:rPr>
                                  <w:rFonts w:ascii="Courier New" w:hAnsi="Courier New"/>
                                  <w:color w:val="008000"/>
                                  <w:spacing w:val="-4"/>
                                  <w:sz w:val="18"/>
                                </w:rPr>
                                <w:t>External</w:t>
                              </w:r>
                              <w:r>
                                <w:rPr>
                                  <w:rFonts w:ascii="Courier New" w:hAnsi="Courier New"/>
                                  <w:color w:val="008000"/>
                                  <w:spacing w:val="-23"/>
                                  <w:sz w:val="18"/>
                                </w:rPr>
                                <w:t> </w:t>
                              </w:r>
                              <w:r>
                                <w:rPr>
                                  <w:rFonts w:ascii="Courier New" w:hAnsi="Courier New"/>
                                  <w:color w:val="008000"/>
                                  <w:spacing w:val="-4"/>
                                  <w:sz w:val="18"/>
                                </w:rPr>
                                <w:t>entities</w:t>
                              </w:r>
                              <w:r>
                                <w:rPr>
                                  <w:rFonts w:ascii="Adobe Gothic Std L" w:hAnsi="Adobe Gothic Std L"/>
                                  <w:b w:val="0"/>
                                  <w:color w:val="008000"/>
                                  <w:spacing w:val="-4"/>
                                  <w:sz w:val="18"/>
                                </w:rPr>
                                <w:t>”</w:t>
                              </w:r>
                              <w:r>
                                <w:rPr>
                                  <w:rFonts w:ascii="Adobe Gothic Std L" w:hAnsi="Adobe Gothic Std L"/>
                                  <w:b w:val="0"/>
                                  <w:color w:val="008000"/>
                                  <w:spacing w:val="5"/>
                                  <w:sz w:val="18"/>
                                </w:rPr>
                                <w:t> </w:t>
                              </w:r>
                              <w:r>
                                <w:rPr>
                                  <w:rFonts w:ascii="Courier New" w:hAnsi="Courier New"/>
                                  <w:color w:val="008000"/>
                                  <w:spacing w:val="-4"/>
                                  <w:sz w:val="18"/>
                                </w:rPr>
                                <w:t>as</w:t>
                              </w:r>
                              <w:r>
                                <w:rPr>
                                  <w:rFonts w:ascii="Courier New" w:hAnsi="Courier New"/>
                                  <w:color w:val="008000"/>
                                  <w:spacing w:val="-23"/>
                                  <w:sz w:val="18"/>
                                </w:rPr>
                                <w:t> </w:t>
                              </w:r>
                              <w:r>
                                <w:rPr>
                                  <w:rFonts w:ascii="Courier New" w:hAnsi="Courier New"/>
                                  <w:color w:val="008000"/>
                                  <w:spacing w:val="-4"/>
                                  <w:sz w:val="18"/>
                                </w:rPr>
                                <w:t>entities </w:t>
                              </w:r>
                              <w:r>
                                <w:rPr>
                                  <w:rFonts w:ascii="Courier New" w:hAnsi="Courier New"/>
                                  <w:color w:val="008000"/>
                                  <w:sz w:val="18"/>
                                </w:rPr>
                                <w:t>Participant </w:t>
                              </w:r>
                              <w:r>
                                <w:rPr>
                                  <w:rFonts w:ascii="Adobe Gothic Std L" w:hAnsi="Adobe Gothic Std L"/>
                                  <w:b w:val="0"/>
                                  <w:color w:val="008000"/>
                                  <w:sz w:val="18"/>
                                </w:rPr>
                                <w:t>“</w:t>
                              </w:r>
                              <w:r>
                                <w:rPr>
                                  <w:rFonts w:ascii="Courier New" w:hAnsi="Courier New"/>
                                  <w:color w:val="008000"/>
                                  <w:sz w:val="18"/>
                                </w:rPr>
                                <w:t>Near-RT RIC</w:t>
                              </w:r>
                              <w:r>
                                <w:rPr>
                                  <w:rFonts w:ascii="Adobe Gothic Std L" w:hAnsi="Adobe Gothic Std L"/>
                                  <w:b w:val="0"/>
                                  <w:color w:val="008000"/>
                                  <w:sz w:val="18"/>
                                </w:rPr>
                                <w:t>”</w:t>
                              </w:r>
                              <w:r>
                                <w:rPr>
                                  <w:rFonts w:ascii="Adobe Gothic Std L" w:hAnsi="Adobe Gothic Std L"/>
                                  <w:b w:val="0"/>
                                  <w:color w:val="008000"/>
                                  <w:spacing w:val="40"/>
                                  <w:sz w:val="18"/>
                                </w:rPr>
                                <w:t> </w:t>
                              </w:r>
                              <w:r>
                                <w:rPr>
                                  <w:rFonts w:ascii="Courier New" w:hAnsi="Courier New"/>
                                  <w:color w:val="008000"/>
                                  <w:sz w:val="18"/>
                                </w:rPr>
                                <w:t>as near Participant </w:t>
                              </w:r>
                              <w:r>
                                <w:rPr>
                                  <w:rFonts w:ascii="Adobe Gothic Std L" w:hAnsi="Adobe Gothic Std L"/>
                                  <w:b w:val="0"/>
                                  <w:color w:val="008000"/>
                                  <w:sz w:val="18"/>
                                </w:rPr>
                                <w:t>“</w:t>
                              </w:r>
                              <w:r>
                                <w:rPr>
                                  <w:rFonts w:ascii="Courier New" w:hAnsi="Courier New"/>
                                  <w:color w:val="008000"/>
                                  <w:sz w:val="18"/>
                                </w:rPr>
                                <w:t>O-Cloud</w:t>
                              </w:r>
                              <w:r>
                                <w:rPr>
                                  <w:rFonts w:ascii="Adobe Gothic Std L" w:hAnsi="Adobe Gothic Std L"/>
                                  <w:b w:val="0"/>
                                  <w:color w:val="008000"/>
                                  <w:sz w:val="18"/>
                                </w:rPr>
                                <w:t>”</w:t>
                              </w:r>
                              <w:r>
                                <w:rPr>
                                  <w:rFonts w:ascii="Adobe Gothic Std L" w:hAnsi="Adobe Gothic Std L"/>
                                  <w:b w:val="0"/>
                                  <w:color w:val="008000"/>
                                  <w:spacing w:val="40"/>
                                  <w:sz w:val="18"/>
                                </w:rPr>
                                <w:t> </w:t>
                              </w:r>
                              <w:r>
                                <w:rPr>
                                  <w:rFonts w:ascii="Courier New" w:hAnsi="Courier New"/>
                                  <w:color w:val="008000"/>
                                  <w:sz w:val="18"/>
                                </w:rPr>
                                <w:t>as ocloud</w:t>
                              </w:r>
                            </w:p>
                            <w:p>
                              <w:pPr>
                                <w:spacing w:line="240" w:lineRule="auto" w:before="27"/>
                                <w:rPr>
                                  <w:rFonts w:ascii="Courier New"/>
                                  <w:sz w:val="18"/>
                                </w:rPr>
                              </w:pPr>
                            </w:p>
                            <w:p>
                              <w:pPr>
                                <w:spacing w:before="0"/>
                                <w:ind w:left="109" w:right="0" w:firstLine="0"/>
                                <w:jc w:val="left"/>
                                <w:rPr>
                                  <w:rFonts w:ascii="Courier New"/>
                                  <w:sz w:val="18"/>
                                </w:rPr>
                              </w:pPr>
                              <w:r>
                                <w:rPr>
                                  <w:rFonts w:ascii="Courier New"/>
                                  <w:color w:val="008000"/>
                                  <w:sz w:val="18"/>
                                </w:rPr>
                                <w:t>entities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near:</w:t>
                              </w:r>
                              <w:r>
                                <w:rPr>
                                  <w:rFonts w:ascii="Courier New"/>
                                  <w:color w:val="008000"/>
                                  <w:spacing w:val="-6"/>
                                  <w:sz w:val="18"/>
                                </w:rPr>
                                <w:t> </w:t>
                              </w:r>
                              <w:r>
                                <w:rPr>
                                  <w:rFonts w:ascii="Courier New"/>
                                  <w:color w:val="008000"/>
                                  <w:sz w:val="18"/>
                                </w:rPr>
                                <w:t>1</w:t>
                              </w:r>
                              <w:r>
                                <w:rPr>
                                  <w:rFonts w:ascii="Courier New"/>
                                  <w:color w:val="008000"/>
                                  <w:spacing w:val="-6"/>
                                  <w:sz w:val="18"/>
                                </w:rPr>
                                <w:t> </w:t>
                              </w:r>
                              <w:r>
                                <w:rPr>
                                  <w:rFonts w:ascii="Courier New"/>
                                  <w:color w:val="008000"/>
                                  <w:sz w:val="18"/>
                                </w:rPr>
                                <w:t>&lt;&lt;Y1&gt;&gt;</w:t>
                              </w:r>
                              <w:r>
                                <w:rPr>
                                  <w:rFonts w:ascii="Courier New"/>
                                  <w:color w:val="008000"/>
                                  <w:spacing w:val="-6"/>
                                  <w:sz w:val="18"/>
                                </w:rPr>
                                <w:t> </w:t>
                              </w:r>
                              <w:r>
                                <w:rPr>
                                  <w:rFonts w:ascii="Courier New"/>
                                  <w:color w:val="008000"/>
                                  <w:sz w:val="18"/>
                                </w:rPr>
                                <w:t>Subscribe/</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computing</w:t>
                              </w:r>
                              <w:r>
                                <w:rPr>
                                  <w:rFonts w:ascii="Courier New"/>
                                  <w:color w:val="008000"/>
                                  <w:spacing w:val="-6"/>
                                  <w:sz w:val="18"/>
                                </w:rPr>
                                <w:t> </w:t>
                              </w:r>
                              <w:r>
                                <w:rPr>
                                  <w:rFonts w:ascii="Courier New"/>
                                  <w:color w:val="008000"/>
                                  <w:spacing w:val="-2"/>
                                  <w:sz w:val="18"/>
                                </w:rPr>
                                <w:t>information</w:t>
                              </w:r>
                            </w:p>
                            <w:p>
                              <w:pPr>
                                <w:spacing w:line="259" w:lineRule="auto" w:before="17"/>
                                <w:ind w:left="109"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2</w:t>
                              </w:r>
                              <w:r>
                                <w:rPr>
                                  <w:rFonts w:ascii="Courier New"/>
                                  <w:color w:val="008000"/>
                                  <w:spacing w:val="-4"/>
                                  <w:sz w:val="18"/>
                                </w:rPr>
                                <w:t> </w:t>
                              </w:r>
                              <w:r>
                                <w:rPr>
                                  <w:rFonts w:ascii="Courier New"/>
                                  <w:color w:val="008000"/>
                                  <w:sz w:val="18"/>
                                </w:rPr>
                                <w:t>Subscribe/</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computing</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via</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Notification</w:t>
                              </w:r>
                              <w:r>
                                <w:rPr>
                                  <w:rFonts w:ascii="Courier New"/>
                                  <w:color w:val="008000"/>
                                  <w:spacing w:val="-4"/>
                                  <w:sz w:val="18"/>
                                </w:rPr>
                                <w:t> </w:t>
                              </w:r>
                              <w:r>
                                <w:rPr>
                                  <w:rFonts w:ascii="Courier New"/>
                                  <w:color w:val="008000"/>
                                  <w:sz w:val="18"/>
                                </w:rPr>
                                <w:t>APIs ocloud -&gt; near: 3 Response/ Notify</w:t>
                              </w:r>
                            </w:p>
                            <w:p>
                              <w:pPr>
                                <w:spacing w:before="1"/>
                                <w:ind w:left="109" w:right="0" w:firstLine="0"/>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entities:</w:t>
                              </w:r>
                              <w:r>
                                <w:rPr>
                                  <w:rFonts w:ascii="Courier New"/>
                                  <w:color w:val="008000"/>
                                  <w:spacing w:val="-5"/>
                                  <w:sz w:val="18"/>
                                </w:rPr>
                                <w:t> </w:t>
                              </w:r>
                              <w:r>
                                <w:rPr>
                                  <w:rFonts w:ascii="Courier New"/>
                                  <w:color w:val="008000"/>
                                  <w:sz w:val="18"/>
                                </w:rPr>
                                <w:t>4</w:t>
                              </w:r>
                              <w:r>
                                <w:rPr>
                                  <w:rFonts w:ascii="Courier New"/>
                                  <w:color w:val="008000"/>
                                  <w:spacing w:val="-5"/>
                                  <w:sz w:val="18"/>
                                </w:rPr>
                                <w:t> </w:t>
                              </w:r>
                              <w:r>
                                <w:rPr>
                                  <w:rFonts w:ascii="Courier New"/>
                                  <w:color w:val="008000"/>
                                  <w:sz w:val="18"/>
                                </w:rPr>
                                <w:t>&lt;&lt;Y1&gt;&gt;</w:t>
                              </w:r>
                              <w:r>
                                <w:rPr>
                                  <w:rFonts w:ascii="Courier New"/>
                                  <w:color w:val="008000"/>
                                  <w:spacing w:val="-5"/>
                                  <w:sz w:val="18"/>
                                </w:rPr>
                                <w:t> </w:t>
                              </w:r>
                              <w:r>
                                <w:rPr>
                                  <w:rFonts w:ascii="Courier New"/>
                                  <w:color w:val="008000"/>
                                  <w:sz w:val="18"/>
                                </w:rPr>
                                <w:t>Response/</w:t>
                              </w:r>
                              <w:r>
                                <w:rPr>
                                  <w:rFonts w:ascii="Courier New"/>
                                  <w:color w:val="008000"/>
                                  <w:spacing w:val="-5"/>
                                  <w:sz w:val="18"/>
                                </w:rPr>
                                <w:t> </w:t>
                              </w:r>
                              <w:r>
                                <w:rPr>
                                  <w:rFonts w:ascii="Courier New"/>
                                  <w:color w:val="008000"/>
                                  <w:spacing w:val="-2"/>
                                  <w:sz w:val="18"/>
                                </w:rPr>
                                <w:t>Notify</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4pt;height:162.6pt;mso-position-horizontal-relative:char;mso-position-vertical-relative:line" id="docshapegroup421" coordorigin="0,0" coordsize="9880,3252">
                <v:rect style="position:absolute;left:9;top:0;width:9860;height:221" id="docshape422" filled="true" fillcolor="#b9fcb9" stroked="false">
                  <v:fill type="solid"/>
                </v:rect>
                <v:shape style="position:absolute;left:4;top:0;width:9870;height:221" id="docshape423" coordorigin="5,0" coordsize="9870,221" path="m5,0l5,221m9874,0l9874,221e" filled="false" stroked="true" strokeweight=".48pt" strokecolor="#5bab3a">
                  <v:path arrowok="t"/>
                  <v:stroke dashstyle="shortdash"/>
                </v:shape>
                <v:rect style="position:absolute;left:9;top:220;width:9860;height:221" id="docshape424" filled="true" fillcolor="#b9fcb9" stroked="false">
                  <v:fill type="solid"/>
                </v:rect>
                <v:shape style="position:absolute;left:4;top:220;width:9870;height:221" id="docshape425" coordorigin="5,221" coordsize="9870,221" path="m5,221l5,442m9874,221l9874,442e" filled="false" stroked="true" strokeweight=".48pt" strokecolor="#5bab3a">
                  <v:path arrowok="t"/>
                  <v:stroke dashstyle="shortdash"/>
                </v:shape>
                <v:rect style="position:absolute;left:9;top:441;width:9860;height:221" id="docshape426" filled="true" fillcolor="#b9fcb9" stroked="false">
                  <v:fill type="solid"/>
                </v:rect>
                <v:shape style="position:absolute;left:4;top:441;width:9870;height:221" id="docshape427" coordorigin="5,442" coordsize="9870,221" path="m5,442l5,662m9874,442l9874,662e" filled="false" stroked="true" strokeweight=".48pt" strokecolor="#5bab3a">
                  <v:path arrowok="t"/>
                  <v:stroke dashstyle="shortdash"/>
                </v:shape>
                <v:rect style="position:absolute;left:9;top:662;width:9860;height:221" id="docshape428" filled="true" fillcolor="#b9fcb9" stroked="false">
                  <v:fill type="solid"/>
                </v:rect>
                <v:shape style="position:absolute;left:4;top:662;width:9870;height:221" id="docshape429" coordorigin="5,662" coordsize="9870,221" path="m5,662l5,883m9874,662l9874,883e" filled="false" stroked="true" strokeweight=".48pt" strokecolor="#5bab3a">
                  <v:path arrowok="t"/>
                  <v:stroke dashstyle="shortdash"/>
                </v:shape>
                <v:rect style="position:absolute;left:9;top:883;width:9860;height:265" id="docshape430" filled="true" fillcolor="#b9fcb9" stroked="false">
                  <v:fill type="solid"/>
                </v:rect>
                <v:shape style="position:absolute;left:4;top:883;width:9870;height:265" id="docshape431" coordorigin="5,883" coordsize="9870,265" path="m5,883l5,1148m9874,883l9874,1148e" filled="false" stroked="true" strokeweight=".48pt" strokecolor="#5bab3a">
                  <v:path arrowok="t"/>
                  <v:stroke dashstyle="shortdash"/>
                </v:shape>
                <v:rect style="position:absolute;left:9;top:1147;width:9860;height:266" id="docshape432" filled="true" fillcolor="#b9fcb9" stroked="false">
                  <v:fill type="solid"/>
                </v:rect>
                <v:shape style="position:absolute;left:4;top:1147;width:9870;height:266" id="docshape433" coordorigin="5,1148" coordsize="9870,266" path="m5,1148l5,1413m9874,1148l9874,1413e" filled="false" stroked="true" strokeweight=".48pt" strokecolor="#5bab3a">
                  <v:path arrowok="t"/>
                  <v:stroke dashstyle="shortdash"/>
                </v:shape>
                <v:rect style="position:absolute;left:9;top:1412;width:9860;height:264" id="docshape434" filled="true" fillcolor="#b9fcb9" stroked="false">
                  <v:fill type="solid"/>
                </v:rect>
                <v:shape style="position:absolute;left:4;top:1412;width:9870;height:264" id="docshape435" coordorigin="5,1413" coordsize="9870,264" path="m5,1413l5,1677m9874,1413l9874,1677e" filled="false" stroked="true" strokeweight=".48pt" strokecolor="#5bab3a">
                  <v:path arrowok="t"/>
                  <v:stroke dashstyle="shortdash"/>
                </v:shape>
                <v:rect style="position:absolute;left:9;top:1676;width:9860;height:221" id="docshape436" filled="true" fillcolor="#b9fcb9" stroked="false">
                  <v:fill type="solid"/>
                </v:rect>
                <v:shape style="position:absolute;left:4;top:1676;width:9870;height:221" id="docshape437" coordorigin="5,1677" coordsize="9870,221" path="m5,1677l5,1898m9874,1677l9874,1898e" filled="false" stroked="true" strokeweight=".48pt" strokecolor="#5bab3a">
                  <v:path arrowok="t"/>
                  <v:stroke dashstyle="shortdash"/>
                </v:shape>
                <v:rect style="position:absolute;left:9;top:1897;width:9860;height:221" id="docshape438" filled="true" fillcolor="#b9fcb9" stroked="false">
                  <v:fill type="solid"/>
                </v:rect>
                <v:shape style="position:absolute;left:4;top:1897;width:9870;height:221" id="docshape439" coordorigin="5,1898" coordsize="9870,221" path="m5,1898l5,2118m9874,1898l9874,2118e" filled="false" stroked="true" strokeweight=".48pt" strokecolor="#5bab3a">
                  <v:path arrowok="t"/>
                  <v:stroke dashstyle="shortdash"/>
                </v:shape>
                <v:rect style="position:absolute;left:9;top:2118;width:9860;height:221" id="docshape440" filled="true" fillcolor="#b9fcb9" stroked="false">
                  <v:fill type="solid"/>
                </v:rect>
                <v:shape style="position:absolute;left:4;top:2118;width:9870;height:221" id="docshape441" coordorigin="5,2118" coordsize="9870,221" path="m5,2118l5,2339m9874,2118l9874,2339e" filled="false" stroked="true" strokeweight=".48pt" strokecolor="#5bab3a">
                  <v:path arrowok="t"/>
                  <v:stroke dashstyle="shortdash"/>
                </v:shape>
                <v:rect style="position:absolute;left:9;top:2339;width:9860;height:221" id="docshape442" filled="true" fillcolor="#b9fcb9" stroked="false">
                  <v:fill type="solid"/>
                </v:rect>
                <v:shape style="position:absolute;left:4;top:2339;width:9870;height:221" id="docshape443" coordorigin="5,2339" coordsize="9870,221" path="m5,2339l5,2560m9874,2339l9874,2560e" filled="false" stroked="true" strokeweight=".48pt" strokecolor="#5bab3a">
                  <v:path arrowok="t"/>
                  <v:stroke dashstyle="shortdash"/>
                </v:shape>
                <v:rect style="position:absolute;left:9;top:2560;width:9860;height:221" id="docshape444" filled="true" fillcolor="#b9fcb9" stroked="false">
                  <v:fill type="solid"/>
                </v:rect>
                <v:shape style="position:absolute;left:4;top:2560;width:9870;height:221" id="docshape445" coordorigin="5,2560" coordsize="9870,221" path="m5,2560l5,2781m9874,2560l9874,2781e" filled="false" stroked="true" strokeweight=".48pt" strokecolor="#5bab3a">
                  <v:path arrowok="t"/>
                  <v:stroke dashstyle="shortdash"/>
                </v:shape>
                <v:rect style="position:absolute;left:9;top:2780;width:9860;height:221" id="docshape446" filled="true" fillcolor="#b9fcb9" stroked="false">
                  <v:fill type="solid"/>
                </v:rect>
                <v:shape style="position:absolute;left:4;top:2780;width:9870;height:221" id="docshape447" coordorigin="5,2781" coordsize="9870,221" path="m5,2781l5,3002m9874,2781l9874,3002e" filled="false" stroked="true" strokeweight=".48pt" strokecolor="#5bab3a">
                  <v:path arrowok="t"/>
                  <v:stroke dashstyle="shortdash"/>
                </v:shape>
                <v:rect style="position:absolute;left:9;top:3001;width:9860;height:240" id="docshape448" filled="true" fillcolor="#b9fcb9" stroked="false">
                  <v:fill type="solid"/>
                </v:rect>
                <v:shape style="position:absolute;left:0;top:3001;width:9880;height:245" id="docshape449" coordorigin="0,3002" coordsize="9880,245" path="m0,3246l10,3246m0,3246l10,3246m10,3246l9870,3246m9870,3246l9879,3246m9870,3246l9879,3246m5,3002l5,3242m9874,3002l9874,3242e" filled="false" stroked="true" strokeweight=".48pt" strokecolor="#5bab3a">
                  <v:path arrowok="t"/>
                  <v:stroke dashstyle="shortdash"/>
                </v:shape>
                <v:shape style="position:absolute;left:9;top:0;width:9860;height:3242" type="#_x0000_t202" id="docshape450" filled="false" stroked="false">
                  <v:textbox inset="0,0,0,0">
                    <w:txbxContent>
                      <w:p>
                        <w:pPr>
                          <w:spacing w:before="0"/>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2"/>
                            <w:sz w:val="18"/>
                          </w:rPr>
                          <w:t> </w:t>
                        </w:r>
                        <w:r>
                          <w:rPr>
                            <w:rFonts w:ascii="Courier New"/>
                            <w:color w:val="008000"/>
                            <w:sz w:val="18"/>
                          </w:rPr>
                          <w:t>defaultFontSize</w:t>
                        </w:r>
                        <w:r>
                          <w:rPr>
                            <w:rFonts w:ascii="Courier New"/>
                            <w:color w:val="008000"/>
                            <w:spacing w:val="-12"/>
                            <w:sz w:val="18"/>
                          </w:rPr>
                          <w:t> </w:t>
                        </w:r>
                        <w:r>
                          <w:rPr>
                            <w:rFonts w:ascii="Courier New"/>
                            <w:color w:val="008000"/>
                            <w:spacing w:val="-5"/>
                            <w:sz w:val="18"/>
                          </w:rPr>
                          <w:t>12</w:t>
                        </w:r>
                      </w:p>
                      <w:p>
                        <w:pPr>
                          <w:spacing w:line="240" w:lineRule="auto" w:before="19"/>
                          <w:rPr>
                            <w:rFonts w:ascii="Courier New"/>
                            <w:sz w:val="18"/>
                          </w:rPr>
                        </w:pPr>
                      </w:p>
                      <w:p>
                        <w:pPr>
                          <w:spacing w:line="264" w:lineRule="auto" w:before="1"/>
                          <w:ind w:left="109" w:right="5058" w:firstLine="0"/>
                          <w:jc w:val="left"/>
                          <w:rPr>
                            <w:rFonts w:ascii="Courier New" w:hAnsi="Courier New"/>
                            <w:sz w:val="18"/>
                          </w:rPr>
                        </w:pPr>
                        <w:r>
                          <w:rPr>
                            <w:rFonts w:ascii="Courier New" w:hAnsi="Courier New"/>
                            <w:color w:val="008000"/>
                            <w:spacing w:val="-4"/>
                            <w:sz w:val="18"/>
                          </w:rPr>
                          <w:t>Participant</w:t>
                        </w:r>
                        <w:r>
                          <w:rPr>
                            <w:rFonts w:ascii="Courier New" w:hAnsi="Courier New"/>
                            <w:color w:val="008000"/>
                            <w:spacing w:val="-23"/>
                            <w:sz w:val="18"/>
                          </w:rPr>
                          <w:t> </w:t>
                        </w:r>
                        <w:r>
                          <w:rPr>
                            <w:rFonts w:ascii="Adobe Gothic Std L" w:hAnsi="Adobe Gothic Std L"/>
                            <w:b w:val="0"/>
                            <w:color w:val="008000"/>
                            <w:spacing w:val="-4"/>
                            <w:sz w:val="18"/>
                          </w:rPr>
                          <w:t>“</w:t>
                        </w:r>
                        <w:r>
                          <w:rPr>
                            <w:rFonts w:ascii="Courier New" w:hAnsi="Courier New"/>
                            <w:color w:val="008000"/>
                            <w:spacing w:val="-4"/>
                            <w:sz w:val="18"/>
                          </w:rPr>
                          <w:t>External</w:t>
                        </w:r>
                        <w:r>
                          <w:rPr>
                            <w:rFonts w:ascii="Courier New" w:hAnsi="Courier New"/>
                            <w:color w:val="008000"/>
                            <w:spacing w:val="-23"/>
                            <w:sz w:val="18"/>
                          </w:rPr>
                          <w:t> </w:t>
                        </w:r>
                        <w:r>
                          <w:rPr>
                            <w:rFonts w:ascii="Courier New" w:hAnsi="Courier New"/>
                            <w:color w:val="008000"/>
                            <w:spacing w:val="-4"/>
                            <w:sz w:val="18"/>
                          </w:rPr>
                          <w:t>entities</w:t>
                        </w:r>
                        <w:r>
                          <w:rPr>
                            <w:rFonts w:ascii="Adobe Gothic Std L" w:hAnsi="Adobe Gothic Std L"/>
                            <w:b w:val="0"/>
                            <w:color w:val="008000"/>
                            <w:spacing w:val="-4"/>
                            <w:sz w:val="18"/>
                          </w:rPr>
                          <w:t>”</w:t>
                        </w:r>
                        <w:r>
                          <w:rPr>
                            <w:rFonts w:ascii="Adobe Gothic Std L" w:hAnsi="Adobe Gothic Std L"/>
                            <w:b w:val="0"/>
                            <w:color w:val="008000"/>
                            <w:spacing w:val="5"/>
                            <w:sz w:val="18"/>
                          </w:rPr>
                          <w:t> </w:t>
                        </w:r>
                        <w:r>
                          <w:rPr>
                            <w:rFonts w:ascii="Courier New" w:hAnsi="Courier New"/>
                            <w:color w:val="008000"/>
                            <w:spacing w:val="-4"/>
                            <w:sz w:val="18"/>
                          </w:rPr>
                          <w:t>as</w:t>
                        </w:r>
                        <w:r>
                          <w:rPr>
                            <w:rFonts w:ascii="Courier New" w:hAnsi="Courier New"/>
                            <w:color w:val="008000"/>
                            <w:spacing w:val="-23"/>
                            <w:sz w:val="18"/>
                          </w:rPr>
                          <w:t> </w:t>
                        </w:r>
                        <w:r>
                          <w:rPr>
                            <w:rFonts w:ascii="Courier New" w:hAnsi="Courier New"/>
                            <w:color w:val="008000"/>
                            <w:spacing w:val="-4"/>
                            <w:sz w:val="18"/>
                          </w:rPr>
                          <w:t>entities </w:t>
                        </w:r>
                        <w:r>
                          <w:rPr>
                            <w:rFonts w:ascii="Courier New" w:hAnsi="Courier New"/>
                            <w:color w:val="008000"/>
                            <w:sz w:val="18"/>
                          </w:rPr>
                          <w:t>Participant </w:t>
                        </w:r>
                        <w:r>
                          <w:rPr>
                            <w:rFonts w:ascii="Adobe Gothic Std L" w:hAnsi="Adobe Gothic Std L"/>
                            <w:b w:val="0"/>
                            <w:color w:val="008000"/>
                            <w:sz w:val="18"/>
                          </w:rPr>
                          <w:t>“</w:t>
                        </w:r>
                        <w:r>
                          <w:rPr>
                            <w:rFonts w:ascii="Courier New" w:hAnsi="Courier New"/>
                            <w:color w:val="008000"/>
                            <w:sz w:val="18"/>
                          </w:rPr>
                          <w:t>Near-RT RIC</w:t>
                        </w:r>
                        <w:r>
                          <w:rPr>
                            <w:rFonts w:ascii="Adobe Gothic Std L" w:hAnsi="Adobe Gothic Std L"/>
                            <w:b w:val="0"/>
                            <w:color w:val="008000"/>
                            <w:sz w:val="18"/>
                          </w:rPr>
                          <w:t>”</w:t>
                        </w:r>
                        <w:r>
                          <w:rPr>
                            <w:rFonts w:ascii="Adobe Gothic Std L" w:hAnsi="Adobe Gothic Std L"/>
                            <w:b w:val="0"/>
                            <w:color w:val="008000"/>
                            <w:spacing w:val="40"/>
                            <w:sz w:val="18"/>
                          </w:rPr>
                          <w:t> </w:t>
                        </w:r>
                        <w:r>
                          <w:rPr>
                            <w:rFonts w:ascii="Courier New" w:hAnsi="Courier New"/>
                            <w:color w:val="008000"/>
                            <w:sz w:val="18"/>
                          </w:rPr>
                          <w:t>as near Participant </w:t>
                        </w:r>
                        <w:r>
                          <w:rPr>
                            <w:rFonts w:ascii="Adobe Gothic Std L" w:hAnsi="Adobe Gothic Std L"/>
                            <w:b w:val="0"/>
                            <w:color w:val="008000"/>
                            <w:sz w:val="18"/>
                          </w:rPr>
                          <w:t>“</w:t>
                        </w:r>
                        <w:r>
                          <w:rPr>
                            <w:rFonts w:ascii="Courier New" w:hAnsi="Courier New"/>
                            <w:color w:val="008000"/>
                            <w:sz w:val="18"/>
                          </w:rPr>
                          <w:t>O-Cloud</w:t>
                        </w:r>
                        <w:r>
                          <w:rPr>
                            <w:rFonts w:ascii="Adobe Gothic Std L" w:hAnsi="Adobe Gothic Std L"/>
                            <w:b w:val="0"/>
                            <w:color w:val="008000"/>
                            <w:sz w:val="18"/>
                          </w:rPr>
                          <w:t>”</w:t>
                        </w:r>
                        <w:r>
                          <w:rPr>
                            <w:rFonts w:ascii="Adobe Gothic Std L" w:hAnsi="Adobe Gothic Std L"/>
                            <w:b w:val="0"/>
                            <w:color w:val="008000"/>
                            <w:spacing w:val="40"/>
                            <w:sz w:val="18"/>
                          </w:rPr>
                          <w:t> </w:t>
                        </w:r>
                        <w:r>
                          <w:rPr>
                            <w:rFonts w:ascii="Courier New" w:hAnsi="Courier New"/>
                            <w:color w:val="008000"/>
                            <w:sz w:val="18"/>
                          </w:rPr>
                          <w:t>as ocloud</w:t>
                        </w:r>
                      </w:p>
                      <w:p>
                        <w:pPr>
                          <w:spacing w:line="240" w:lineRule="auto" w:before="27"/>
                          <w:rPr>
                            <w:rFonts w:ascii="Courier New"/>
                            <w:sz w:val="18"/>
                          </w:rPr>
                        </w:pPr>
                      </w:p>
                      <w:p>
                        <w:pPr>
                          <w:spacing w:before="0"/>
                          <w:ind w:left="109" w:right="0" w:firstLine="0"/>
                          <w:jc w:val="left"/>
                          <w:rPr>
                            <w:rFonts w:ascii="Courier New"/>
                            <w:sz w:val="18"/>
                          </w:rPr>
                        </w:pPr>
                        <w:r>
                          <w:rPr>
                            <w:rFonts w:ascii="Courier New"/>
                            <w:color w:val="008000"/>
                            <w:sz w:val="18"/>
                          </w:rPr>
                          <w:t>entities</w:t>
                        </w:r>
                        <w:r>
                          <w:rPr>
                            <w:rFonts w:ascii="Courier New"/>
                            <w:color w:val="008000"/>
                            <w:spacing w:val="-6"/>
                            <w:sz w:val="18"/>
                          </w:rPr>
                          <w:t> </w:t>
                        </w:r>
                        <w:r>
                          <w:rPr>
                            <w:rFonts w:ascii="Courier New"/>
                            <w:color w:val="008000"/>
                            <w:sz w:val="18"/>
                          </w:rPr>
                          <w:t>-&gt;</w:t>
                        </w:r>
                        <w:r>
                          <w:rPr>
                            <w:rFonts w:ascii="Courier New"/>
                            <w:color w:val="008000"/>
                            <w:spacing w:val="-6"/>
                            <w:sz w:val="18"/>
                          </w:rPr>
                          <w:t> </w:t>
                        </w:r>
                        <w:r>
                          <w:rPr>
                            <w:rFonts w:ascii="Courier New"/>
                            <w:color w:val="008000"/>
                            <w:sz w:val="18"/>
                          </w:rPr>
                          <w:t>near:</w:t>
                        </w:r>
                        <w:r>
                          <w:rPr>
                            <w:rFonts w:ascii="Courier New"/>
                            <w:color w:val="008000"/>
                            <w:spacing w:val="-6"/>
                            <w:sz w:val="18"/>
                          </w:rPr>
                          <w:t> </w:t>
                        </w:r>
                        <w:r>
                          <w:rPr>
                            <w:rFonts w:ascii="Courier New"/>
                            <w:color w:val="008000"/>
                            <w:sz w:val="18"/>
                          </w:rPr>
                          <w:t>1</w:t>
                        </w:r>
                        <w:r>
                          <w:rPr>
                            <w:rFonts w:ascii="Courier New"/>
                            <w:color w:val="008000"/>
                            <w:spacing w:val="-6"/>
                            <w:sz w:val="18"/>
                          </w:rPr>
                          <w:t> </w:t>
                        </w:r>
                        <w:r>
                          <w:rPr>
                            <w:rFonts w:ascii="Courier New"/>
                            <w:color w:val="008000"/>
                            <w:sz w:val="18"/>
                          </w:rPr>
                          <w:t>&lt;&lt;Y1&gt;&gt;</w:t>
                        </w:r>
                        <w:r>
                          <w:rPr>
                            <w:rFonts w:ascii="Courier New"/>
                            <w:color w:val="008000"/>
                            <w:spacing w:val="-6"/>
                            <w:sz w:val="18"/>
                          </w:rPr>
                          <w:t> </w:t>
                        </w:r>
                        <w:r>
                          <w:rPr>
                            <w:rFonts w:ascii="Courier New"/>
                            <w:color w:val="008000"/>
                            <w:sz w:val="18"/>
                          </w:rPr>
                          <w:t>Subscribe/</w:t>
                        </w:r>
                        <w:r>
                          <w:rPr>
                            <w:rFonts w:ascii="Courier New"/>
                            <w:color w:val="008000"/>
                            <w:spacing w:val="-6"/>
                            <w:sz w:val="18"/>
                          </w:rPr>
                          <w:t> </w:t>
                        </w:r>
                        <w:r>
                          <w:rPr>
                            <w:rFonts w:ascii="Courier New"/>
                            <w:color w:val="008000"/>
                            <w:sz w:val="18"/>
                          </w:rPr>
                          <w:t>Request</w:t>
                        </w:r>
                        <w:r>
                          <w:rPr>
                            <w:rFonts w:ascii="Courier New"/>
                            <w:color w:val="008000"/>
                            <w:spacing w:val="-6"/>
                            <w:sz w:val="18"/>
                          </w:rPr>
                          <w:t> </w:t>
                        </w:r>
                        <w:r>
                          <w:rPr>
                            <w:rFonts w:ascii="Courier New"/>
                            <w:color w:val="008000"/>
                            <w:sz w:val="18"/>
                          </w:rPr>
                          <w:t>computing</w:t>
                        </w:r>
                        <w:r>
                          <w:rPr>
                            <w:rFonts w:ascii="Courier New"/>
                            <w:color w:val="008000"/>
                            <w:spacing w:val="-6"/>
                            <w:sz w:val="18"/>
                          </w:rPr>
                          <w:t> </w:t>
                        </w:r>
                        <w:r>
                          <w:rPr>
                            <w:rFonts w:ascii="Courier New"/>
                            <w:color w:val="008000"/>
                            <w:spacing w:val="-2"/>
                            <w:sz w:val="18"/>
                          </w:rPr>
                          <w:t>information</w:t>
                        </w:r>
                      </w:p>
                      <w:p>
                        <w:pPr>
                          <w:spacing w:line="259" w:lineRule="auto" w:before="17"/>
                          <w:ind w:left="109" w:right="0" w:firstLine="0"/>
                          <w:jc w:val="left"/>
                          <w:rPr>
                            <w:rFonts w:ascii="Courier New"/>
                            <w:sz w:val="18"/>
                          </w:rPr>
                        </w:pPr>
                        <w:r>
                          <w:rPr>
                            <w:rFonts w:ascii="Courier New"/>
                            <w:color w:val="008000"/>
                            <w:sz w:val="18"/>
                          </w:rPr>
                          <w:t>near</w:t>
                        </w:r>
                        <w:r>
                          <w:rPr>
                            <w:rFonts w:ascii="Courier New"/>
                            <w:color w:val="008000"/>
                            <w:spacing w:val="-4"/>
                            <w:sz w:val="18"/>
                          </w:rPr>
                          <w:t> </w:t>
                        </w:r>
                        <w:r>
                          <w:rPr>
                            <w:rFonts w:ascii="Courier New"/>
                            <w:color w:val="008000"/>
                            <w:sz w:val="18"/>
                          </w:rPr>
                          <w:t>-&gt;</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2</w:t>
                        </w:r>
                        <w:r>
                          <w:rPr>
                            <w:rFonts w:ascii="Courier New"/>
                            <w:color w:val="008000"/>
                            <w:spacing w:val="-4"/>
                            <w:sz w:val="18"/>
                          </w:rPr>
                          <w:t> </w:t>
                        </w:r>
                        <w:r>
                          <w:rPr>
                            <w:rFonts w:ascii="Courier New"/>
                            <w:color w:val="008000"/>
                            <w:sz w:val="18"/>
                          </w:rPr>
                          <w:t>Subscribe/</w:t>
                        </w:r>
                        <w:r>
                          <w:rPr>
                            <w:rFonts w:ascii="Courier New"/>
                            <w:color w:val="008000"/>
                            <w:spacing w:val="-4"/>
                            <w:sz w:val="18"/>
                          </w:rPr>
                          <w:t> </w:t>
                        </w:r>
                        <w:r>
                          <w:rPr>
                            <w:rFonts w:ascii="Courier New"/>
                            <w:color w:val="008000"/>
                            <w:sz w:val="18"/>
                          </w:rPr>
                          <w:t>Request</w:t>
                        </w:r>
                        <w:r>
                          <w:rPr>
                            <w:rFonts w:ascii="Courier New"/>
                            <w:color w:val="008000"/>
                            <w:spacing w:val="-4"/>
                            <w:sz w:val="18"/>
                          </w:rPr>
                          <w:t> </w:t>
                        </w:r>
                        <w:r>
                          <w:rPr>
                            <w:rFonts w:ascii="Courier New"/>
                            <w:color w:val="008000"/>
                            <w:sz w:val="18"/>
                          </w:rPr>
                          <w:t>computing</w:t>
                        </w:r>
                        <w:r>
                          <w:rPr>
                            <w:rFonts w:ascii="Courier New"/>
                            <w:color w:val="008000"/>
                            <w:spacing w:val="-4"/>
                            <w:sz w:val="18"/>
                          </w:rPr>
                          <w:t> </w:t>
                        </w:r>
                        <w:r>
                          <w:rPr>
                            <w:rFonts w:ascii="Courier New"/>
                            <w:color w:val="008000"/>
                            <w:sz w:val="18"/>
                          </w:rPr>
                          <w:t>information</w:t>
                        </w:r>
                        <w:r>
                          <w:rPr>
                            <w:rFonts w:ascii="Courier New"/>
                            <w:color w:val="008000"/>
                            <w:spacing w:val="-4"/>
                            <w:sz w:val="18"/>
                          </w:rPr>
                          <w:t> </w:t>
                        </w:r>
                        <w:r>
                          <w:rPr>
                            <w:rFonts w:ascii="Courier New"/>
                            <w:color w:val="008000"/>
                            <w:sz w:val="18"/>
                          </w:rPr>
                          <w:t>via</w:t>
                        </w:r>
                        <w:r>
                          <w:rPr>
                            <w:rFonts w:ascii="Courier New"/>
                            <w:color w:val="008000"/>
                            <w:spacing w:val="-4"/>
                            <w:sz w:val="18"/>
                          </w:rPr>
                          <w:t> </w:t>
                        </w:r>
                        <w:r>
                          <w:rPr>
                            <w:rFonts w:ascii="Courier New"/>
                            <w:color w:val="008000"/>
                            <w:sz w:val="18"/>
                          </w:rPr>
                          <w:t>O-Cloud</w:t>
                        </w:r>
                        <w:r>
                          <w:rPr>
                            <w:rFonts w:ascii="Courier New"/>
                            <w:color w:val="008000"/>
                            <w:spacing w:val="-4"/>
                            <w:sz w:val="18"/>
                          </w:rPr>
                          <w:t> </w:t>
                        </w:r>
                        <w:r>
                          <w:rPr>
                            <w:rFonts w:ascii="Courier New"/>
                            <w:color w:val="008000"/>
                            <w:sz w:val="18"/>
                          </w:rPr>
                          <w:t>Notification</w:t>
                        </w:r>
                        <w:r>
                          <w:rPr>
                            <w:rFonts w:ascii="Courier New"/>
                            <w:color w:val="008000"/>
                            <w:spacing w:val="-4"/>
                            <w:sz w:val="18"/>
                          </w:rPr>
                          <w:t> </w:t>
                        </w:r>
                        <w:r>
                          <w:rPr>
                            <w:rFonts w:ascii="Courier New"/>
                            <w:color w:val="008000"/>
                            <w:sz w:val="18"/>
                          </w:rPr>
                          <w:t>APIs ocloud -&gt; near: 3 Response/ Notify</w:t>
                        </w:r>
                      </w:p>
                      <w:p>
                        <w:pPr>
                          <w:spacing w:before="1"/>
                          <w:ind w:left="109" w:right="0" w:firstLine="0"/>
                          <w:jc w:val="left"/>
                          <w:rPr>
                            <w:rFonts w:ascii="Courier New"/>
                            <w:sz w:val="18"/>
                          </w:rPr>
                        </w:pPr>
                        <w:r>
                          <w:rPr>
                            <w:rFonts w:ascii="Courier New"/>
                            <w:color w:val="008000"/>
                            <w:sz w:val="18"/>
                          </w:rPr>
                          <w:t>near</w:t>
                        </w:r>
                        <w:r>
                          <w:rPr>
                            <w:rFonts w:ascii="Courier New"/>
                            <w:color w:val="008000"/>
                            <w:spacing w:val="-6"/>
                            <w:sz w:val="18"/>
                          </w:rPr>
                          <w:t> </w:t>
                        </w:r>
                        <w:r>
                          <w:rPr>
                            <w:rFonts w:ascii="Courier New"/>
                            <w:color w:val="008000"/>
                            <w:sz w:val="18"/>
                          </w:rPr>
                          <w:t>-&gt;</w:t>
                        </w:r>
                        <w:r>
                          <w:rPr>
                            <w:rFonts w:ascii="Courier New"/>
                            <w:color w:val="008000"/>
                            <w:spacing w:val="-5"/>
                            <w:sz w:val="18"/>
                          </w:rPr>
                          <w:t> </w:t>
                        </w:r>
                        <w:r>
                          <w:rPr>
                            <w:rFonts w:ascii="Courier New"/>
                            <w:color w:val="008000"/>
                            <w:sz w:val="18"/>
                          </w:rPr>
                          <w:t>entities:</w:t>
                        </w:r>
                        <w:r>
                          <w:rPr>
                            <w:rFonts w:ascii="Courier New"/>
                            <w:color w:val="008000"/>
                            <w:spacing w:val="-5"/>
                            <w:sz w:val="18"/>
                          </w:rPr>
                          <w:t> </w:t>
                        </w:r>
                        <w:r>
                          <w:rPr>
                            <w:rFonts w:ascii="Courier New"/>
                            <w:color w:val="008000"/>
                            <w:sz w:val="18"/>
                          </w:rPr>
                          <w:t>4</w:t>
                        </w:r>
                        <w:r>
                          <w:rPr>
                            <w:rFonts w:ascii="Courier New"/>
                            <w:color w:val="008000"/>
                            <w:spacing w:val="-5"/>
                            <w:sz w:val="18"/>
                          </w:rPr>
                          <w:t> </w:t>
                        </w:r>
                        <w:r>
                          <w:rPr>
                            <w:rFonts w:ascii="Courier New"/>
                            <w:color w:val="008000"/>
                            <w:sz w:val="18"/>
                          </w:rPr>
                          <w:t>&lt;&lt;Y1&gt;&gt;</w:t>
                        </w:r>
                        <w:r>
                          <w:rPr>
                            <w:rFonts w:ascii="Courier New"/>
                            <w:color w:val="008000"/>
                            <w:spacing w:val="-5"/>
                            <w:sz w:val="18"/>
                          </w:rPr>
                          <w:t> </w:t>
                        </w:r>
                        <w:r>
                          <w:rPr>
                            <w:rFonts w:ascii="Courier New"/>
                            <w:color w:val="008000"/>
                            <w:sz w:val="18"/>
                          </w:rPr>
                          <w:t>Response/</w:t>
                        </w:r>
                        <w:r>
                          <w:rPr>
                            <w:rFonts w:ascii="Courier New"/>
                            <w:color w:val="008000"/>
                            <w:spacing w:val="-5"/>
                            <w:sz w:val="18"/>
                          </w:rPr>
                          <w:t> </w:t>
                        </w:r>
                        <w:r>
                          <w:rPr>
                            <w:rFonts w:ascii="Courier New"/>
                            <w:color w:val="008000"/>
                            <w:spacing w:val="-2"/>
                            <w:sz w:val="18"/>
                          </w:rPr>
                          <w:t>Notify</w:t>
                        </w:r>
                      </w:p>
                      <w:p>
                        <w:pPr>
                          <w:spacing w:line="240" w:lineRule="auto" w:before="34"/>
                          <w:rPr>
                            <w:rFonts w:ascii="Courier New"/>
                            <w:sz w:val="18"/>
                          </w:rPr>
                        </w:pPr>
                      </w:p>
                      <w:p>
                        <w:pPr>
                          <w:spacing w:before="0"/>
                          <w:ind w:left="109"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
    </w:p>
    <w:p>
      <w:pPr>
        <w:pStyle w:val="BodyText"/>
        <w:spacing w:before="6"/>
        <w:rPr>
          <w:sz w:val="5"/>
        </w:rPr>
      </w:pPr>
    </w:p>
    <w:p>
      <w:pPr>
        <w:pStyle w:val="BodyText"/>
        <w:ind w:left="486"/>
      </w:pPr>
      <w:r>
        <w:rPr/>
        <w:drawing>
          <wp:inline distT="0" distB="0" distL="0" distR="0">
            <wp:extent cx="6006941" cy="1307877"/>
            <wp:effectExtent l="0" t="0" r="0" b="0"/>
            <wp:docPr id="472" name="Image 472" descr="IMG_256"/>
            <wp:cNvGraphicFramePr>
              <a:graphicFrameLocks/>
            </wp:cNvGraphicFramePr>
            <a:graphic>
              <a:graphicData uri="http://schemas.openxmlformats.org/drawingml/2006/picture">
                <pic:pic>
                  <pic:nvPicPr>
                    <pic:cNvPr id="472" name="Image 472" descr="IMG_256"/>
                    <pic:cNvPicPr/>
                  </pic:nvPicPr>
                  <pic:blipFill>
                    <a:blip r:embed="rId28" cstate="print"/>
                    <a:stretch>
                      <a:fillRect/>
                    </a:stretch>
                  </pic:blipFill>
                  <pic:spPr>
                    <a:xfrm>
                      <a:off x="0" y="0"/>
                      <a:ext cx="6006941" cy="1307877"/>
                    </a:xfrm>
                    <a:prstGeom prst="rect">
                      <a:avLst/>
                    </a:prstGeom>
                  </pic:spPr>
                </pic:pic>
              </a:graphicData>
            </a:graphic>
          </wp:inline>
        </w:drawing>
      </w:r>
      <w:r>
        <w:rPr/>
      </w:r>
    </w:p>
    <w:p>
      <w:pPr>
        <w:pStyle w:val="BodyText"/>
        <w:spacing w:before="16"/>
      </w:pPr>
    </w:p>
    <w:p>
      <w:pPr>
        <w:pStyle w:val="Heading5"/>
        <w:spacing w:before="1"/>
        <w:ind w:right="51"/>
      </w:pPr>
      <w:r>
        <w:rPr/>
        <w:t>Figure</w:t>
      </w:r>
      <w:r>
        <w:rPr>
          <w:spacing w:val="-5"/>
        </w:rPr>
        <w:t> </w:t>
      </w:r>
      <w:r>
        <w:rPr/>
        <w:t>7.2.3-1:</w:t>
      </w:r>
      <w:r>
        <w:rPr>
          <w:spacing w:val="-3"/>
        </w:rPr>
        <w:t> </w:t>
      </w:r>
      <w:r>
        <w:rPr/>
        <w:t>Computing</w:t>
      </w:r>
      <w:r>
        <w:rPr>
          <w:spacing w:val="-3"/>
        </w:rPr>
        <w:t> </w:t>
      </w:r>
      <w:r>
        <w:rPr/>
        <w:t>Information</w:t>
      </w:r>
      <w:r>
        <w:rPr>
          <w:spacing w:val="-3"/>
        </w:rPr>
        <w:t> </w:t>
      </w:r>
      <w:r>
        <w:rPr/>
        <w:t>Exposure</w:t>
      </w:r>
      <w:r>
        <w:rPr>
          <w:spacing w:val="-4"/>
        </w:rPr>
        <w:t> </w:t>
      </w:r>
      <w:r>
        <w:rPr/>
        <w:t>via</w:t>
      </w:r>
      <w:r>
        <w:rPr>
          <w:spacing w:val="-4"/>
        </w:rPr>
        <w:t> </w:t>
      </w:r>
      <w:r>
        <w:rPr/>
        <w:t>Y1</w:t>
      </w:r>
      <w:r>
        <w:rPr>
          <w:spacing w:val="-4"/>
        </w:rPr>
        <w:t> </w:t>
      </w:r>
      <w:r>
        <w:rPr>
          <w:spacing w:val="-2"/>
        </w:rPr>
        <w:t>interface</w:t>
      </w:r>
    </w:p>
    <w:p>
      <w:pPr>
        <w:pStyle w:val="BodyText"/>
        <w:spacing w:before="28"/>
        <w:rPr>
          <w:rFonts w:ascii="Arial"/>
          <w:b/>
        </w:rPr>
      </w:pPr>
    </w:p>
    <w:p>
      <w:pPr>
        <w:pStyle w:val="ListParagraph"/>
        <w:numPr>
          <w:ilvl w:val="0"/>
          <w:numId w:val="20"/>
        </w:numPr>
        <w:tabs>
          <w:tab w:pos="675" w:val="left" w:leader="none"/>
        </w:tabs>
        <w:spacing w:line="240" w:lineRule="auto" w:before="0" w:after="0"/>
        <w:ind w:left="675" w:right="0" w:hanging="283"/>
        <w:jc w:val="left"/>
        <w:rPr>
          <w:sz w:val="20"/>
        </w:rPr>
      </w:pPr>
      <w:r>
        <w:rPr>
          <w:sz w:val="20"/>
        </w:rPr>
        <w:t>External</w:t>
      </w:r>
      <w:r>
        <w:rPr>
          <w:spacing w:val="-4"/>
          <w:sz w:val="20"/>
        </w:rPr>
        <w:t> </w:t>
      </w:r>
      <w:r>
        <w:rPr>
          <w:sz w:val="20"/>
        </w:rPr>
        <w:t>entities</w:t>
      </w:r>
      <w:r>
        <w:rPr>
          <w:spacing w:val="-1"/>
          <w:sz w:val="20"/>
        </w:rPr>
        <w:t> </w:t>
      </w:r>
      <w:r>
        <w:rPr>
          <w:sz w:val="20"/>
        </w:rPr>
        <w:t>subscribe</w:t>
      </w:r>
      <w:r>
        <w:rPr>
          <w:spacing w:val="-2"/>
          <w:sz w:val="20"/>
        </w:rPr>
        <w:t> </w:t>
      </w:r>
      <w:r>
        <w:rPr>
          <w:sz w:val="20"/>
        </w:rPr>
        <w:t>or</w:t>
      </w:r>
      <w:r>
        <w:rPr>
          <w:spacing w:val="-1"/>
          <w:sz w:val="20"/>
        </w:rPr>
        <w:t> </w:t>
      </w:r>
      <w:r>
        <w:rPr>
          <w:sz w:val="20"/>
        </w:rPr>
        <w:t>request</w:t>
      </w:r>
      <w:r>
        <w:rPr>
          <w:spacing w:val="-1"/>
          <w:sz w:val="20"/>
        </w:rPr>
        <w:t> </w:t>
      </w:r>
      <w:r>
        <w:rPr>
          <w:sz w:val="20"/>
        </w:rPr>
        <w:t>computing</w:t>
      </w:r>
      <w:r>
        <w:rPr>
          <w:spacing w:val="-2"/>
          <w:sz w:val="20"/>
        </w:rPr>
        <w:t> </w:t>
      </w:r>
      <w:r>
        <w:rPr>
          <w:sz w:val="20"/>
        </w:rPr>
        <w:t>information</w:t>
      </w:r>
      <w:r>
        <w:rPr>
          <w:spacing w:val="-3"/>
          <w:sz w:val="20"/>
        </w:rPr>
        <w:t> </w:t>
      </w:r>
      <w:r>
        <w:rPr>
          <w:sz w:val="20"/>
        </w:rPr>
        <w:t>from</w:t>
      </w:r>
      <w:r>
        <w:rPr>
          <w:spacing w:val="-1"/>
          <w:sz w:val="20"/>
        </w:rPr>
        <w:t> </w:t>
      </w:r>
      <w:r>
        <w:rPr>
          <w:sz w:val="20"/>
        </w:rPr>
        <w:t>Near-RT</w:t>
      </w:r>
      <w:r>
        <w:rPr>
          <w:spacing w:val="-3"/>
          <w:sz w:val="20"/>
        </w:rPr>
        <w:t> </w:t>
      </w:r>
      <w:r>
        <w:rPr>
          <w:sz w:val="20"/>
        </w:rPr>
        <w:t>RIC</w:t>
      </w:r>
      <w:r>
        <w:rPr>
          <w:spacing w:val="-3"/>
          <w:sz w:val="20"/>
        </w:rPr>
        <w:t> </w:t>
      </w:r>
      <w:r>
        <w:rPr>
          <w:sz w:val="20"/>
        </w:rPr>
        <w:t>via</w:t>
      </w:r>
      <w:r>
        <w:rPr>
          <w:spacing w:val="-1"/>
          <w:sz w:val="20"/>
        </w:rPr>
        <w:t> </w:t>
      </w:r>
      <w:r>
        <w:rPr>
          <w:sz w:val="20"/>
        </w:rPr>
        <w:t>Y1</w:t>
      </w:r>
      <w:r>
        <w:rPr>
          <w:spacing w:val="-1"/>
          <w:sz w:val="20"/>
        </w:rPr>
        <w:t> </w:t>
      </w:r>
      <w:r>
        <w:rPr>
          <w:spacing w:val="-2"/>
          <w:sz w:val="20"/>
        </w:rPr>
        <w:t>interface.</w:t>
      </w:r>
    </w:p>
    <w:p>
      <w:pPr>
        <w:pStyle w:val="ListParagraph"/>
        <w:numPr>
          <w:ilvl w:val="0"/>
          <w:numId w:val="20"/>
        </w:numPr>
        <w:tabs>
          <w:tab w:pos="675" w:val="left" w:leader="none"/>
        </w:tabs>
        <w:spacing w:line="240" w:lineRule="auto" w:before="178" w:after="0"/>
        <w:ind w:left="675" w:right="0" w:hanging="283"/>
        <w:jc w:val="left"/>
        <w:rPr>
          <w:sz w:val="20"/>
        </w:rPr>
      </w:pPr>
      <w:r>
        <w:rPr>
          <w:sz w:val="20"/>
        </w:rPr>
        <w:t>Near-RT</w:t>
      </w:r>
      <w:r>
        <w:rPr>
          <w:spacing w:val="-4"/>
          <w:sz w:val="20"/>
        </w:rPr>
        <w:t> </w:t>
      </w:r>
      <w:r>
        <w:rPr>
          <w:sz w:val="20"/>
        </w:rPr>
        <w:t>RIC</w:t>
      </w:r>
      <w:r>
        <w:rPr>
          <w:spacing w:val="-4"/>
          <w:sz w:val="20"/>
        </w:rPr>
        <w:t> </w:t>
      </w:r>
      <w:r>
        <w:rPr>
          <w:sz w:val="20"/>
        </w:rPr>
        <w:t>subscribes</w:t>
      </w:r>
      <w:r>
        <w:rPr>
          <w:spacing w:val="-3"/>
          <w:sz w:val="20"/>
        </w:rPr>
        <w:t> </w:t>
      </w:r>
      <w:r>
        <w:rPr>
          <w:sz w:val="20"/>
        </w:rPr>
        <w:t>or</w:t>
      </w:r>
      <w:r>
        <w:rPr>
          <w:spacing w:val="-1"/>
          <w:sz w:val="20"/>
        </w:rPr>
        <w:t> </w:t>
      </w:r>
      <w:r>
        <w:rPr>
          <w:sz w:val="20"/>
        </w:rPr>
        <w:t>requests</w:t>
      </w:r>
      <w:r>
        <w:rPr>
          <w:spacing w:val="-2"/>
          <w:sz w:val="20"/>
        </w:rPr>
        <w:t> </w:t>
      </w:r>
      <w:r>
        <w:rPr>
          <w:sz w:val="20"/>
        </w:rPr>
        <w:t>computing</w:t>
      </w:r>
      <w:r>
        <w:rPr>
          <w:spacing w:val="-2"/>
          <w:sz w:val="20"/>
        </w:rPr>
        <w:t> </w:t>
      </w:r>
      <w:r>
        <w:rPr>
          <w:sz w:val="20"/>
        </w:rPr>
        <w:t>information</w:t>
      </w:r>
      <w:r>
        <w:rPr>
          <w:spacing w:val="-3"/>
          <w:sz w:val="20"/>
        </w:rPr>
        <w:t> </w:t>
      </w:r>
      <w:r>
        <w:rPr>
          <w:sz w:val="20"/>
        </w:rPr>
        <w:t>via</w:t>
      </w:r>
      <w:r>
        <w:rPr>
          <w:spacing w:val="-4"/>
          <w:sz w:val="20"/>
        </w:rPr>
        <w:t> </w:t>
      </w:r>
      <w:r>
        <w:rPr>
          <w:sz w:val="20"/>
        </w:rPr>
        <w:t>O-Cloud</w:t>
      </w:r>
      <w:r>
        <w:rPr>
          <w:spacing w:val="-2"/>
          <w:sz w:val="20"/>
        </w:rPr>
        <w:t> </w:t>
      </w:r>
      <w:r>
        <w:rPr>
          <w:sz w:val="20"/>
        </w:rPr>
        <w:t>Notification</w:t>
      </w:r>
      <w:r>
        <w:rPr>
          <w:spacing w:val="-1"/>
          <w:sz w:val="20"/>
        </w:rPr>
        <w:t> </w:t>
      </w:r>
      <w:r>
        <w:rPr>
          <w:spacing w:val="-2"/>
          <w:sz w:val="20"/>
        </w:rPr>
        <w:t>APIs.</w:t>
      </w:r>
    </w:p>
    <w:p>
      <w:pPr>
        <w:pStyle w:val="ListParagraph"/>
        <w:numPr>
          <w:ilvl w:val="0"/>
          <w:numId w:val="20"/>
        </w:numPr>
        <w:tabs>
          <w:tab w:pos="675" w:val="left" w:leader="none"/>
        </w:tabs>
        <w:spacing w:line="240" w:lineRule="auto" w:before="178" w:after="0"/>
        <w:ind w:left="675" w:right="0" w:hanging="283"/>
        <w:jc w:val="left"/>
        <w:rPr>
          <w:sz w:val="20"/>
        </w:rPr>
      </w:pPr>
      <w:r>
        <w:rPr>
          <w:sz w:val="20"/>
        </w:rPr>
        <w:t>Near-RT</w:t>
      </w:r>
      <w:r>
        <w:rPr>
          <w:spacing w:val="-3"/>
          <w:sz w:val="20"/>
        </w:rPr>
        <w:t> </w:t>
      </w:r>
      <w:r>
        <w:rPr>
          <w:sz w:val="20"/>
        </w:rPr>
        <w:t>RIC</w:t>
      </w:r>
      <w:r>
        <w:rPr>
          <w:spacing w:val="-3"/>
          <w:sz w:val="20"/>
        </w:rPr>
        <w:t> </w:t>
      </w:r>
      <w:r>
        <w:rPr>
          <w:sz w:val="20"/>
        </w:rPr>
        <w:t>receives</w:t>
      </w:r>
      <w:r>
        <w:rPr>
          <w:spacing w:val="-1"/>
          <w:sz w:val="20"/>
        </w:rPr>
        <w:t> </w:t>
      </w:r>
      <w:r>
        <w:rPr>
          <w:sz w:val="20"/>
        </w:rPr>
        <w:t>response</w:t>
      </w:r>
      <w:r>
        <w:rPr>
          <w:spacing w:val="-2"/>
          <w:sz w:val="20"/>
        </w:rPr>
        <w:t> </w:t>
      </w:r>
      <w:r>
        <w:rPr>
          <w:sz w:val="20"/>
        </w:rPr>
        <w:t>or</w:t>
      </w:r>
      <w:r>
        <w:rPr>
          <w:spacing w:val="-2"/>
          <w:sz w:val="20"/>
        </w:rPr>
        <w:t> </w:t>
      </w:r>
      <w:r>
        <w:rPr>
          <w:sz w:val="20"/>
        </w:rPr>
        <w:t>notifications</w:t>
      </w:r>
      <w:r>
        <w:rPr>
          <w:spacing w:val="-3"/>
          <w:sz w:val="20"/>
        </w:rPr>
        <w:t> </w:t>
      </w:r>
      <w:r>
        <w:rPr>
          <w:sz w:val="20"/>
        </w:rPr>
        <w:t>from</w:t>
      </w:r>
      <w:r>
        <w:rPr>
          <w:spacing w:val="-2"/>
          <w:sz w:val="20"/>
        </w:rPr>
        <w:t> </w:t>
      </w:r>
      <w:r>
        <w:rPr>
          <w:sz w:val="20"/>
        </w:rPr>
        <w:t>O-</w:t>
      </w:r>
      <w:r>
        <w:rPr>
          <w:spacing w:val="-2"/>
          <w:sz w:val="20"/>
        </w:rPr>
        <w:t>Cloud.</w:t>
      </w:r>
    </w:p>
    <w:p>
      <w:pPr>
        <w:pStyle w:val="ListParagraph"/>
        <w:numPr>
          <w:ilvl w:val="0"/>
          <w:numId w:val="20"/>
        </w:numPr>
        <w:tabs>
          <w:tab w:pos="675" w:val="left" w:leader="none"/>
        </w:tabs>
        <w:spacing w:line="240" w:lineRule="auto" w:before="179" w:after="0"/>
        <w:ind w:left="675" w:right="0" w:hanging="283"/>
        <w:jc w:val="left"/>
        <w:rPr>
          <w:sz w:val="20"/>
        </w:rPr>
      </w:pPr>
      <w:r>
        <w:rPr>
          <w:sz w:val="20"/>
        </w:rPr>
        <w:t>External</w:t>
      </w:r>
      <w:r>
        <w:rPr>
          <w:spacing w:val="-2"/>
          <w:sz w:val="20"/>
        </w:rPr>
        <w:t> </w:t>
      </w:r>
      <w:r>
        <w:rPr>
          <w:sz w:val="20"/>
        </w:rPr>
        <w:t>entities</w:t>
      </w:r>
      <w:r>
        <w:rPr>
          <w:spacing w:val="-1"/>
          <w:sz w:val="20"/>
        </w:rPr>
        <w:t> </w:t>
      </w:r>
      <w:r>
        <w:rPr>
          <w:sz w:val="20"/>
        </w:rPr>
        <w:t>receive</w:t>
      </w:r>
      <w:r>
        <w:rPr>
          <w:spacing w:val="-2"/>
          <w:sz w:val="20"/>
        </w:rPr>
        <w:t> </w:t>
      </w:r>
      <w:r>
        <w:rPr>
          <w:sz w:val="20"/>
        </w:rPr>
        <w:t>response</w:t>
      </w:r>
      <w:r>
        <w:rPr>
          <w:spacing w:val="-2"/>
          <w:sz w:val="20"/>
        </w:rPr>
        <w:t> </w:t>
      </w:r>
      <w:r>
        <w:rPr>
          <w:sz w:val="20"/>
        </w:rPr>
        <w:t>or</w:t>
      </w:r>
      <w:r>
        <w:rPr>
          <w:spacing w:val="-2"/>
          <w:sz w:val="20"/>
        </w:rPr>
        <w:t> </w:t>
      </w:r>
      <w:r>
        <w:rPr>
          <w:sz w:val="20"/>
        </w:rPr>
        <w:t>notifications</w:t>
      </w:r>
      <w:r>
        <w:rPr>
          <w:spacing w:val="-2"/>
          <w:sz w:val="20"/>
        </w:rPr>
        <w:t> </w:t>
      </w:r>
      <w:r>
        <w:rPr>
          <w:sz w:val="20"/>
        </w:rPr>
        <w:t>from</w:t>
      </w:r>
      <w:r>
        <w:rPr>
          <w:spacing w:val="-3"/>
          <w:sz w:val="20"/>
        </w:rPr>
        <w:t> </w:t>
      </w:r>
      <w:r>
        <w:rPr>
          <w:sz w:val="20"/>
        </w:rPr>
        <w:t>Near-RT</w:t>
      </w:r>
      <w:r>
        <w:rPr>
          <w:spacing w:val="-1"/>
          <w:sz w:val="20"/>
        </w:rPr>
        <w:t> </w:t>
      </w:r>
      <w:r>
        <w:rPr>
          <w:sz w:val="20"/>
        </w:rPr>
        <w:t>RIC</w:t>
      </w:r>
      <w:r>
        <w:rPr>
          <w:spacing w:val="-2"/>
          <w:sz w:val="20"/>
        </w:rPr>
        <w:t> </w:t>
      </w:r>
      <w:r>
        <w:rPr>
          <w:sz w:val="20"/>
        </w:rPr>
        <w:t>via</w:t>
      </w:r>
      <w:r>
        <w:rPr>
          <w:spacing w:val="-2"/>
          <w:sz w:val="20"/>
        </w:rPr>
        <w:t> </w:t>
      </w:r>
      <w:r>
        <w:rPr>
          <w:sz w:val="20"/>
        </w:rPr>
        <w:t>Y1</w:t>
      </w:r>
      <w:r>
        <w:rPr>
          <w:spacing w:val="-1"/>
          <w:sz w:val="20"/>
        </w:rPr>
        <w:t> </w:t>
      </w:r>
      <w:r>
        <w:rPr>
          <w:spacing w:val="-2"/>
          <w:sz w:val="20"/>
        </w:rPr>
        <w:t>interface.</w:t>
      </w:r>
    </w:p>
    <w:p>
      <w:pPr>
        <w:pStyle w:val="BodyText"/>
        <w:spacing w:before="68"/>
      </w:pPr>
    </w:p>
    <w:p>
      <w:pPr>
        <w:pStyle w:val="Heading3"/>
        <w:numPr>
          <w:ilvl w:val="2"/>
          <w:numId w:val="2"/>
        </w:numPr>
        <w:tabs>
          <w:tab w:pos="1529" w:val="left" w:leader="none"/>
        </w:tabs>
        <w:spacing w:line="240" w:lineRule="auto" w:before="0" w:after="0"/>
        <w:ind w:left="1529" w:right="0" w:hanging="1137"/>
        <w:jc w:val="left"/>
      </w:pPr>
      <w:bookmarkStart w:name="_TOC_250019" w:id="70"/>
      <w:r>
        <w:rPr/>
        <w:t>Impacts</w:t>
      </w:r>
      <w:r>
        <w:rPr>
          <w:spacing w:val="-12"/>
        </w:rPr>
        <w:t> </w:t>
      </w:r>
      <w:r>
        <w:rPr/>
        <w:t>on</w:t>
      </w:r>
      <w:r>
        <w:rPr>
          <w:spacing w:val="-11"/>
        </w:rPr>
        <w:t> </w:t>
      </w:r>
      <w:r>
        <w:rPr/>
        <w:t>entities,</w:t>
      </w:r>
      <w:r>
        <w:rPr>
          <w:spacing w:val="-11"/>
        </w:rPr>
        <w:t> </w:t>
      </w:r>
      <w:r>
        <w:rPr/>
        <w:t>services</w:t>
      </w:r>
      <w:r>
        <w:rPr>
          <w:spacing w:val="-12"/>
        </w:rPr>
        <w:t> </w:t>
      </w:r>
      <w:r>
        <w:rPr/>
        <w:t>and</w:t>
      </w:r>
      <w:r>
        <w:rPr>
          <w:spacing w:val="-11"/>
        </w:rPr>
        <w:t> </w:t>
      </w:r>
      <w:bookmarkEnd w:id="70"/>
      <w:r>
        <w:rPr>
          <w:spacing w:val="-2"/>
        </w:rPr>
        <w:t>interfaces</w:t>
      </w:r>
    </w:p>
    <w:p>
      <w:pPr>
        <w:pStyle w:val="BodyText"/>
        <w:spacing w:before="180"/>
        <w:ind w:left="392"/>
      </w:pPr>
      <w:r>
        <w:rPr/>
        <w:t>Near-RT</w:t>
      </w:r>
      <w:r>
        <w:rPr>
          <w:spacing w:val="-3"/>
        </w:rPr>
        <w:t> </w:t>
      </w:r>
      <w:r>
        <w:rPr>
          <w:spacing w:val="-4"/>
        </w:rPr>
        <w:t>RIC:</w:t>
      </w:r>
    </w:p>
    <w:p>
      <w:pPr>
        <w:pStyle w:val="ListParagraph"/>
        <w:numPr>
          <w:ilvl w:val="0"/>
          <w:numId w:val="21"/>
        </w:numPr>
        <w:tabs>
          <w:tab w:pos="1130" w:val="left" w:leader="none"/>
        </w:tabs>
        <w:spacing w:line="240" w:lineRule="auto" w:before="178" w:after="0"/>
        <w:ind w:left="1130" w:right="0" w:hanging="453"/>
        <w:jc w:val="left"/>
        <w:rPr>
          <w:sz w:val="20"/>
        </w:rPr>
      </w:pPr>
      <w:r>
        <w:rPr>
          <w:sz w:val="20"/>
        </w:rPr>
        <w:t>Supports</w:t>
      </w:r>
      <w:r>
        <w:rPr>
          <w:spacing w:val="-7"/>
          <w:sz w:val="20"/>
        </w:rPr>
        <w:t> </w:t>
      </w:r>
      <w:r>
        <w:rPr>
          <w:sz w:val="20"/>
        </w:rPr>
        <w:t>for</w:t>
      </w:r>
      <w:r>
        <w:rPr>
          <w:spacing w:val="-2"/>
          <w:sz w:val="20"/>
        </w:rPr>
        <w:t> </w:t>
      </w:r>
      <w:r>
        <w:rPr>
          <w:sz w:val="20"/>
        </w:rPr>
        <w:t>receiving</w:t>
      </w:r>
      <w:r>
        <w:rPr>
          <w:spacing w:val="-3"/>
          <w:sz w:val="20"/>
        </w:rPr>
        <w:t> </w:t>
      </w:r>
      <w:r>
        <w:rPr>
          <w:sz w:val="20"/>
        </w:rPr>
        <w:t>computing</w:t>
      </w:r>
      <w:r>
        <w:rPr>
          <w:spacing w:val="-1"/>
          <w:sz w:val="20"/>
        </w:rPr>
        <w:t> </w:t>
      </w:r>
      <w:r>
        <w:rPr>
          <w:sz w:val="20"/>
        </w:rPr>
        <w:t>information</w:t>
      </w:r>
      <w:r>
        <w:rPr>
          <w:spacing w:val="-3"/>
          <w:sz w:val="20"/>
        </w:rPr>
        <w:t> </w:t>
      </w:r>
      <w:r>
        <w:rPr>
          <w:sz w:val="20"/>
        </w:rPr>
        <w:t>subscription</w:t>
      </w:r>
      <w:r>
        <w:rPr>
          <w:spacing w:val="-4"/>
          <w:sz w:val="20"/>
        </w:rPr>
        <w:t> </w:t>
      </w:r>
      <w:r>
        <w:rPr>
          <w:sz w:val="20"/>
        </w:rPr>
        <w:t>or</w:t>
      </w:r>
      <w:r>
        <w:rPr>
          <w:spacing w:val="-2"/>
          <w:sz w:val="20"/>
        </w:rPr>
        <w:t> </w:t>
      </w:r>
      <w:r>
        <w:rPr>
          <w:sz w:val="20"/>
        </w:rPr>
        <w:t>request</w:t>
      </w:r>
      <w:r>
        <w:rPr>
          <w:spacing w:val="-3"/>
          <w:sz w:val="20"/>
        </w:rPr>
        <w:t> </w:t>
      </w:r>
      <w:r>
        <w:rPr>
          <w:sz w:val="20"/>
        </w:rPr>
        <w:t>from</w:t>
      </w:r>
      <w:r>
        <w:rPr>
          <w:spacing w:val="-2"/>
          <w:sz w:val="20"/>
        </w:rPr>
        <w:t> </w:t>
      </w:r>
      <w:r>
        <w:rPr>
          <w:sz w:val="20"/>
        </w:rPr>
        <w:t>external</w:t>
      </w:r>
      <w:r>
        <w:rPr>
          <w:spacing w:val="-3"/>
          <w:sz w:val="20"/>
        </w:rPr>
        <w:t> </w:t>
      </w:r>
      <w:r>
        <w:rPr>
          <w:spacing w:val="-2"/>
          <w:sz w:val="20"/>
        </w:rPr>
        <w:t>entities.</w:t>
      </w:r>
    </w:p>
    <w:p>
      <w:pPr>
        <w:pStyle w:val="ListParagraph"/>
        <w:numPr>
          <w:ilvl w:val="0"/>
          <w:numId w:val="21"/>
        </w:numPr>
        <w:tabs>
          <w:tab w:pos="1130" w:val="left" w:leader="none"/>
        </w:tabs>
        <w:spacing w:line="240" w:lineRule="auto" w:before="178" w:after="0"/>
        <w:ind w:left="1130" w:right="0" w:hanging="453"/>
        <w:jc w:val="left"/>
        <w:rPr>
          <w:sz w:val="20"/>
        </w:rPr>
      </w:pPr>
      <w:r>
        <w:rPr>
          <w:sz w:val="20"/>
        </w:rPr>
        <w:t>Supports</w:t>
      </w:r>
      <w:r>
        <w:rPr>
          <w:spacing w:val="-6"/>
          <w:sz w:val="20"/>
        </w:rPr>
        <w:t> </w:t>
      </w:r>
      <w:r>
        <w:rPr>
          <w:sz w:val="20"/>
        </w:rPr>
        <w:t>the</w:t>
      </w:r>
      <w:r>
        <w:rPr>
          <w:spacing w:val="-2"/>
          <w:sz w:val="20"/>
        </w:rPr>
        <w:t> </w:t>
      </w:r>
      <w:r>
        <w:rPr>
          <w:sz w:val="20"/>
        </w:rPr>
        <w:t>management</w:t>
      </w:r>
      <w:r>
        <w:rPr>
          <w:spacing w:val="-3"/>
          <w:sz w:val="20"/>
        </w:rPr>
        <w:t> </w:t>
      </w:r>
      <w:r>
        <w:rPr>
          <w:sz w:val="20"/>
        </w:rPr>
        <w:t>of</w:t>
      </w:r>
      <w:r>
        <w:rPr>
          <w:spacing w:val="-2"/>
          <w:sz w:val="20"/>
        </w:rPr>
        <w:t> </w:t>
      </w:r>
      <w:r>
        <w:rPr>
          <w:sz w:val="20"/>
        </w:rPr>
        <w:t>computing</w:t>
      </w:r>
      <w:r>
        <w:rPr>
          <w:spacing w:val="-2"/>
          <w:sz w:val="20"/>
        </w:rPr>
        <w:t> </w:t>
      </w:r>
      <w:r>
        <w:rPr>
          <w:sz w:val="20"/>
        </w:rPr>
        <w:t>information</w:t>
      </w:r>
      <w:r>
        <w:rPr>
          <w:spacing w:val="-3"/>
          <w:sz w:val="20"/>
        </w:rPr>
        <w:t> </w:t>
      </w:r>
      <w:r>
        <w:rPr>
          <w:sz w:val="20"/>
        </w:rPr>
        <w:t>processing</w:t>
      </w:r>
      <w:r>
        <w:rPr>
          <w:spacing w:val="-2"/>
          <w:sz w:val="20"/>
        </w:rPr>
        <w:t> </w:t>
      </w:r>
      <w:r>
        <w:rPr>
          <w:sz w:val="20"/>
        </w:rPr>
        <w:t>workflows</w:t>
      </w:r>
      <w:r>
        <w:rPr>
          <w:spacing w:val="-3"/>
          <w:sz w:val="20"/>
        </w:rPr>
        <w:t> </w:t>
      </w:r>
      <w:r>
        <w:rPr>
          <w:sz w:val="20"/>
        </w:rPr>
        <w:t>before</w:t>
      </w:r>
      <w:r>
        <w:rPr>
          <w:spacing w:val="-3"/>
          <w:sz w:val="20"/>
        </w:rPr>
        <w:t> </w:t>
      </w:r>
      <w:r>
        <w:rPr>
          <w:spacing w:val="-2"/>
          <w:sz w:val="20"/>
        </w:rPr>
        <w:t>exposure.</w:t>
      </w:r>
    </w:p>
    <w:p>
      <w:pPr>
        <w:pStyle w:val="ListParagraph"/>
        <w:numPr>
          <w:ilvl w:val="0"/>
          <w:numId w:val="21"/>
        </w:numPr>
        <w:tabs>
          <w:tab w:pos="1130" w:val="left" w:leader="none"/>
        </w:tabs>
        <w:spacing w:line="240" w:lineRule="auto" w:before="178" w:after="0"/>
        <w:ind w:left="1130" w:right="0" w:hanging="453"/>
        <w:jc w:val="left"/>
        <w:rPr>
          <w:sz w:val="20"/>
        </w:rPr>
      </w:pPr>
      <w:r>
        <w:rPr>
          <w:sz w:val="20"/>
        </w:rPr>
        <w:t>Supports</w:t>
      </w:r>
      <w:r>
        <w:rPr>
          <w:spacing w:val="-4"/>
          <w:sz w:val="20"/>
        </w:rPr>
        <w:t> </w:t>
      </w:r>
      <w:r>
        <w:rPr>
          <w:sz w:val="20"/>
        </w:rPr>
        <w:t>subscription</w:t>
      </w:r>
      <w:r>
        <w:rPr>
          <w:spacing w:val="-1"/>
          <w:sz w:val="20"/>
        </w:rPr>
        <w:t> </w:t>
      </w:r>
      <w:r>
        <w:rPr>
          <w:sz w:val="20"/>
        </w:rPr>
        <w:t>or</w:t>
      </w:r>
      <w:r>
        <w:rPr>
          <w:spacing w:val="-2"/>
          <w:sz w:val="20"/>
        </w:rPr>
        <w:t> </w:t>
      </w:r>
      <w:r>
        <w:rPr>
          <w:sz w:val="20"/>
        </w:rPr>
        <w:t>request</w:t>
      </w:r>
      <w:r>
        <w:rPr>
          <w:spacing w:val="-2"/>
          <w:sz w:val="20"/>
        </w:rPr>
        <w:t> </w:t>
      </w:r>
      <w:r>
        <w:rPr>
          <w:sz w:val="20"/>
        </w:rPr>
        <w:t>to</w:t>
      </w:r>
      <w:r>
        <w:rPr>
          <w:spacing w:val="-2"/>
          <w:sz w:val="20"/>
        </w:rPr>
        <w:t> </w:t>
      </w:r>
      <w:r>
        <w:rPr>
          <w:sz w:val="20"/>
        </w:rPr>
        <w:t>O-Cloud</w:t>
      </w:r>
      <w:r>
        <w:rPr>
          <w:spacing w:val="-1"/>
          <w:sz w:val="20"/>
        </w:rPr>
        <w:t> </w:t>
      </w:r>
      <w:r>
        <w:rPr>
          <w:sz w:val="20"/>
        </w:rPr>
        <w:t>via</w:t>
      </w:r>
      <w:r>
        <w:rPr>
          <w:spacing w:val="-1"/>
          <w:sz w:val="20"/>
        </w:rPr>
        <w:t> </w:t>
      </w:r>
      <w:r>
        <w:rPr>
          <w:sz w:val="20"/>
        </w:rPr>
        <w:t>O-Cloud</w:t>
      </w:r>
      <w:r>
        <w:rPr>
          <w:spacing w:val="-1"/>
          <w:sz w:val="20"/>
        </w:rPr>
        <w:t> </w:t>
      </w:r>
      <w:r>
        <w:rPr>
          <w:sz w:val="20"/>
        </w:rPr>
        <w:t>Notification</w:t>
      </w:r>
      <w:r>
        <w:rPr>
          <w:spacing w:val="-2"/>
          <w:sz w:val="20"/>
        </w:rPr>
        <w:t> APIs.</w:t>
      </w:r>
    </w:p>
    <w:p>
      <w:pPr>
        <w:pStyle w:val="ListParagraph"/>
        <w:numPr>
          <w:ilvl w:val="0"/>
          <w:numId w:val="21"/>
        </w:numPr>
        <w:tabs>
          <w:tab w:pos="1130" w:val="left" w:leader="none"/>
        </w:tabs>
        <w:spacing w:line="240" w:lineRule="auto" w:before="179" w:after="0"/>
        <w:ind w:left="1130" w:right="0" w:hanging="453"/>
        <w:jc w:val="left"/>
        <w:rPr>
          <w:sz w:val="20"/>
        </w:rPr>
      </w:pPr>
      <w:r>
        <w:rPr>
          <w:sz w:val="20"/>
        </w:rPr>
        <w:t>Supports</w:t>
      </w:r>
      <w:r>
        <w:rPr>
          <w:spacing w:val="-4"/>
          <w:sz w:val="20"/>
        </w:rPr>
        <w:t> </w:t>
      </w:r>
      <w:r>
        <w:rPr>
          <w:sz w:val="20"/>
        </w:rPr>
        <w:t>computing</w:t>
      </w:r>
      <w:r>
        <w:rPr>
          <w:spacing w:val="-1"/>
          <w:sz w:val="20"/>
        </w:rPr>
        <w:t> </w:t>
      </w:r>
      <w:r>
        <w:rPr>
          <w:sz w:val="20"/>
        </w:rPr>
        <w:t>information</w:t>
      </w:r>
      <w:r>
        <w:rPr>
          <w:spacing w:val="-1"/>
          <w:sz w:val="20"/>
        </w:rPr>
        <w:t> </w:t>
      </w:r>
      <w:r>
        <w:rPr>
          <w:sz w:val="20"/>
        </w:rPr>
        <w:t>exposure</w:t>
      </w:r>
      <w:r>
        <w:rPr>
          <w:spacing w:val="-2"/>
          <w:sz w:val="20"/>
        </w:rPr>
        <w:t> </w:t>
      </w:r>
      <w:r>
        <w:rPr>
          <w:sz w:val="20"/>
        </w:rPr>
        <w:t>on</w:t>
      </w:r>
      <w:r>
        <w:rPr>
          <w:spacing w:val="-1"/>
          <w:sz w:val="20"/>
        </w:rPr>
        <w:t> </w:t>
      </w:r>
      <w:r>
        <w:rPr>
          <w:sz w:val="20"/>
        </w:rPr>
        <w:t>the</w:t>
      </w:r>
      <w:r>
        <w:rPr>
          <w:spacing w:val="-1"/>
          <w:sz w:val="20"/>
        </w:rPr>
        <w:t> </w:t>
      </w:r>
      <w:r>
        <w:rPr>
          <w:sz w:val="20"/>
        </w:rPr>
        <w:t>Y1</w:t>
      </w:r>
      <w:r>
        <w:rPr>
          <w:spacing w:val="-1"/>
          <w:sz w:val="20"/>
        </w:rPr>
        <w:t> </w:t>
      </w:r>
      <w:r>
        <w:rPr>
          <w:spacing w:val="-2"/>
          <w:sz w:val="20"/>
        </w:rPr>
        <w:t>interface.</w:t>
      </w:r>
    </w:p>
    <w:p>
      <w:pPr>
        <w:pStyle w:val="BodyText"/>
        <w:spacing w:before="178"/>
        <w:ind w:left="392"/>
      </w:pPr>
      <w:r>
        <w:rPr/>
        <w:t>O-</w:t>
      </w:r>
      <w:r>
        <w:rPr>
          <w:spacing w:val="-2"/>
        </w:rPr>
        <w:t>Cloud:</w:t>
      </w:r>
    </w:p>
    <w:p>
      <w:pPr>
        <w:pStyle w:val="ListParagraph"/>
        <w:numPr>
          <w:ilvl w:val="0"/>
          <w:numId w:val="21"/>
        </w:numPr>
        <w:tabs>
          <w:tab w:pos="1130" w:val="left" w:leader="none"/>
        </w:tabs>
        <w:spacing w:line="424" w:lineRule="auto" w:before="178" w:after="0"/>
        <w:ind w:left="392" w:right="2141" w:firstLine="284"/>
        <w:jc w:val="left"/>
        <w:rPr>
          <w:sz w:val="20"/>
        </w:rPr>
      </w:pPr>
      <w:r>
        <w:rPr>
          <w:sz w:val="20"/>
        </w:rPr>
        <w:t>Supports</w:t>
      </w:r>
      <w:r>
        <w:rPr>
          <w:spacing w:val="-5"/>
          <w:sz w:val="20"/>
        </w:rPr>
        <w:t> </w:t>
      </w:r>
      <w:r>
        <w:rPr>
          <w:sz w:val="20"/>
        </w:rPr>
        <w:t>for</w:t>
      </w:r>
      <w:r>
        <w:rPr>
          <w:spacing w:val="-3"/>
          <w:sz w:val="20"/>
        </w:rPr>
        <w:t> </w:t>
      </w:r>
      <w:r>
        <w:rPr>
          <w:sz w:val="20"/>
        </w:rPr>
        <w:t>receiving</w:t>
      </w:r>
      <w:r>
        <w:rPr>
          <w:spacing w:val="-3"/>
          <w:sz w:val="20"/>
        </w:rPr>
        <w:t> </w:t>
      </w:r>
      <w:r>
        <w:rPr>
          <w:sz w:val="20"/>
        </w:rPr>
        <w:t>computing</w:t>
      </w:r>
      <w:r>
        <w:rPr>
          <w:spacing w:val="-2"/>
          <w:sz w:val="20"/>
        </w:rPr>
        <w:t> </w:t>
      </w:r>
      <w:r>
        <w:rPr>
          <w:sz w:val="20"/>
        </w:rPr>
        <w:t>information</w:t>
      </w:r>
      <w:r>
        <w:rPr>
          <w:spacing w:val="-3"/>
          <w:sz w:val="20"/>
        </w:rPr>
        <w:t> </w:t>
      </w:r>
      <w:r>
        <w:rPr>
          <w:sz w:val="20"/>
        </w:rPr>
        <w:t>subscription</w:t>
      </w:r>
      <w:r>
        <w:rPr>
          <w:spacing w:val="-5"/>
          <w:sz w:val="20"/>
        </w:rPr>
        <w:t> </w:t>
      </w:r>
      <w:r>
        <w:rPr>
          <w:sz w:val="20"/>
        </w:rPr>
        <w:t>or</w:t>
      </w:r>
      <w:r>
        <w:rPr>
          <w:spacing w:val="-3"/>
          <w:sz w:val="20"/>
        </w:rPr>
        <w:t> </w:t>
      </w:r>
      <w:r>
        <w:rPr>
          <w:sz w:val="20"/>
        </w:rPr>
        <w:t>request</w:t>
      </w:r>
      <w:r>
        <w:rPr>
          <w:spacing w:val="-3"/>
          <w:sz w:val="20"/>
        </w:rPr>
        <w:t> </w:t>
      </w:r>
      <w:r>
        <w:rPr>
          <w:sz w:val="20"/>
        </w:rPr>
        <w:t>from</w:t>
      </w:r>
      <w:r>
        <w:rPr>
          <w:spacing w:val="-3"/>
          <w:sz w:val="20"/>
        </w:rPr>
        <w:t> </w:t>
      </w:r>
      <w:r>
        <w:rPr>
          <w:sz w:val="20"/>
        </w:rPr>
        <w:t>Near-RT</w:t>
      </w:r>
      <w:r>
        <w:rPr>
          <w:spacing w:val="-5"/>
          <w:sz w:val="20"/>
        </w:rPr>
        <w:t> </w:t>
      </w:r>
      <w:r>
        <w:rPr>
          <w:sz w:val="20"/>
        </w:rPr>
        <w:t>RIC. External entities:</w:t>
      </w:r>
    </w:p>
    <w:p>
      <w:pPr>
        <w:pStyle w:val="ListParagraph"/>
        <w:numPr>
          <w:ilvl w:val="0"/>
          <w:numId w:val="21"/>
        </w:numPr>
        <w:tabs>
          <w:tab w:pos="1130" w:val="left" w:leader="none"/>
        </w:tabs>
        <w:spacing w:line="240" w:lineRule="auto" w:before="3" w:after="0"/>
        <w:ind w:left="1130" w:right="0" w:hanging="453"/>
        <w:jc w:val="left"/>
        <w:rPr>
          <w:sz w:val="20"/>
        </w:rPr>
      </w:pPr>
      <w:r>
        <w:rPr>
          <w:sz w:val="20"/>
        </w:rPr>
        <w:t>Supports</w:t>
      </w:r>
      <w:r>
        <w:rPr>
          <w:spacing w:val="-5"/>
          <w:sz w:val="20"/>
        </w:rPr>
        <w:t> </w:t>
      </w:r>
      <w:r>
        <w:rPr>
          <w:sz w:val="20"/>
        </w:rPr>
        <w:t>subscription or</w:t>
      </w:r>
      <w:r>
        <w:rPr>
          <w:spacing w:val="-2"/>
          <w:sz w:val="20"/>
        </w:rPr>
        <w:t> </w:t>
      </w:r>
      <w:r>
        <w:rPr>
          <w:sz w:val="20"/>
        </w:rPr>
        <w:t>request</w:t>
      </w:r>
      <w:r>
        <w:rPr>
          <w:spacing w:val="-1"/>
          <w:sz w:val="20"/>
        </w:rPr>
        <w:t> </w:t>
      </w:r>
      <w:r>
        <w:rPr>
          <w:sz w:val="20"/>
        </w:rPr>
        <w:t>to</w:t>
      </w:r>
      <w:r>
        <w:rPr>
          <w:spacing w:val="-1"/>
          <w:sz w:val="20"/>
        </w:rPr>
        <w:t> </w:t>
      </w:r>
      <w:r>
        <w:rPr>
          <w:sz w:val="20"/>
        </w:rPr>
        <w:t>Near-RT</w:t>
      </w:r>
      <w:r>
        <w:rPr>
          <w:spacing w:val="-2"/>
          <w:sz w:val="20"/>
        </w:rPr>
        <w:t> </w:t>
      </w:r>
      <w:r>
        <w:rPr>
          <w:sz w:val="20"/>
        </w:rPr>
        <w:t>RIC</w:t>
      </w:r>
      <w:r>
        <w:rPr>
          <w:spacing w:val="-2"/>
          <w:sz w:val="20"/>
        </w:rPr>
        <w:t> </w:t>
      </w:r>
      <w:r>
        <w:rPr>
          <w:sz w:val="20"/>
        </w:rPr>
        <w:t>via Y1 </w:t>
      </w:r>
      <w:r>
        <w:rPr>
          <w:spacing w:val="-2"/>
          <w:sz w:val="20"/>
        </w:rPr>
        <w:t>interface.</w:t>
      </w:r>
    </w:p>
    <w:p>
      <w:pPr>
        <w:spacing w:after="0" w:line="240" w:lineRule="auto"/>
        <w:jc w:val="left"/>
        <w:rPr>
          <w:sz w:val="20"/>
        </w:rPr>
        <w:sectPr>
          <w:pgSz w:w="11910" w:h="16840"/>
          <w:pgMar w:header="857" w:footer="1504" w:top="1520" w:bottom="1700" w:left="740" w:right="700"/>
        </w:sectPr>
      </w:pPr>
    </w:p>
    <w:p>
      <w:pPr>
        <w:pStyle w:val="Heading2"/>
        <w:numPr>
          <w:ilvl w:val="1"/>
          <w:numId w:val="2"/>
        </w:numPr>
        <w:tabs>
          <w:tab w:pos="1526" w:val="left" w:leader="none"/>
        </w:tabs>
        <w:spacing w:line="240" w:lineRule="auto" w:before="52" w:after="0"/>
        <w:ind w:left="1526" w:right="0" w:hanging="1134"/>
        <w:jc w:val="left"/>
      </w:pPr>
      <w:bookmarkStart w:name="_TOC_250018" w:id="71"/>
      <w:r>
        <w:rPr/>
        <w:t>Solution</w:t>
      </w:r>
      <w:r>
        <w:rPr>
          <w:spacing w:val="-9"/>
        </w:rPr>
        <w:t> </w:t>
      </w:r>
      <w:r>
        <w:rPr/>
        <w:t>#3:</w:t>
      </w:r>
      <w:r>
        <w:rPr>
          <w:spacing w:val="-7"/>
        </w:rPr>
        <w:t> </w:t>
      </w:r>
      <w:r>
        <w:rPr/>
        <w:t>Computing</w:t>
      </w:r>
      <w:r>
        <w:rPr>
          <w:spacing w:val="-6"/>
        </w:rPr>
        <w:t> </w:t>
      </w:r>
      <w:r>
        <w:rPr/>
        <w:t>Service</w:t>
      </w:r>
      <w:r>
        <w:rPr>
          <w:spacing w:val="-7"/>
        </w:rPr>
        <w:t> </w:t>
      </w:r>
      <w:bookmarkEnd w:id="71"/>
      <w:r>
        <w:rPr>
          <w:spacing w:val="-2"/>
        </w:rPr>
        <w:t>Provisioning</w:t>
      </w:r>
    </w:p>
    <w:p>
      <w:pPr>
        <w:pStyle w:val="Heading3"/>
        <w:numPr>
          <w:ilvl w:val="2"/>
          <w:numId w:val="2"/>
        </w:numPr>
        <w:tabs>
          <w:tab w:pos="1529" w:val="left" w:leader="none"/>
        </w:tabs>
        <w:spacing w:line="240" w:lineRule="auto" w:before="301" w:after="0"/>
        <w:ind w:left="1529" w:right="0" w:hanging="1137"/>
        <w:jc w:val="left"/>
      </w:pPr>
      <w:bookmarkStart w:name="_TOC_250017" w:id="72"/>
      <w:r>
        <w:rPr/>
        <w:t>Key</w:t>
      </w:r>
      <w:r>
        <w:rPr>
          <w:spacing w:val="-7"/>
        </w:rPr>
        <w:t> </w:t>
      </w:r>
      <w:r>
        <w:rPr/>
        <w:t>Issue</w:t>
      </w:r>
      <w:r>
        <w:rPr>
          <w:spacing w:val="-8"/>
        </w:rPr>
        <w:t> </w:t>
      </w:r>
      <w:bookmarkEnd w:id="72"/>
      <w:r>
        <w:rPr>
          <w:spacing w:val="-2"/>
        </w:rPr>
        <w:t>Mapping</w:t>
      </w:r>
    </w:p>
    <w:p>
      <w:pPr>
        <w:pStyle w:val="BodyText"/>
        <w:spacing w:before="180"/>
        <w:ind w:left="392"/>
      </w:pPr>
      <w:r>
        <w:rPr/>
        <w:t>The</w:t>
      </w:r>
      <w:r>
        <w:rPr>
          <w:spacing w:val="-2"/>
        </w:rPr>
        <w:t> </w:t>
      </w:r>
      <w:r>
        <w:rPr/>
        <w:t>solution</w:t>
      </w:r>
      <w:r>
        <w:rPr>
          <w:spacing w:val="-1"/>
        </w:rPr>
        <w:t> </w:t>
      </w:r>
      <w:r>
        <w:rPr/>
        <w:t>is</w:t>
      </w:r>
      <w:r>
        <w:rPr>
          <w:spacing w:val="-3"/>
        </w:rPr>
        <w:t> </w:t>
      </w:r>
      <w:r>
        <w:rPr/>
        <w:t>for</w:t>
      </w:r>
      <w:r>
        <w:rPr>
          <w:spacing w:val="-1"/>
        </w:rPr>
        <w:t> </w:t>
      </w:r>
      <w:r>
        <w:rPr/>
        <w:t>Key</w:t>
      </w:r>
      <w:r>
        <w:rPr>
          <w:spacing w:val="-1"/>
        </w:rPr>
        <w:t> </w:t>
      </w:r>
      <w:r>
        <w:rPr/>
        <w:t>Issue</w:t>
      </w:r>
      <w:r>
        <w:rPr>
          <w:spacing w:val="-3"/>
        </w:rPr>
        <w:t> </w:t>
      </w:r>
      <w:r>
        <w:rPr/>
        <w:t>#2:</w:t>
      </w:r>
      <w:r>
        <w:rPr>
          <w:spacing w:val="-4"/>
        </w:rPr>
        <w:t> </w:t>
      </w:r>
      <w:r>
        <w:rPr/>
        <w:t>O-RAN</w:t>
      </w:r>
      <w:r>
        <w:rPr>
          <w:spacing w:val="-1"/>
        </w:rPr>
        <w:t> </w:t>
      </w:r>
      <w:r>
        <w:rPr/>
        <w:t>computing</w:t>
      </w:r>
      <w:r>
        <w:rPr>
          <w:spacing w:val="-1"/>
        </w:rPr>
        <w:t> </w:t>
      </w:r>
      <w:r>
        <w:rPr/>
        <w:t>service</w:t>
      </w:r>
      <w:r>
        <w:rPr>
          <w:spacing w:val="-1"/>
        </w:rPr>
        <w:t> </w:t>
      </w:r>
      <w:r>
        <w:rPr>
          <w:spacing w:val="-2"/>
        </w:rPr>
        <w:t>provision.</w:t>
      </w:r>
    </w:p>
    <w:p>
      <w:pPr>
        <w:pStyle w:val="BodyText"/>
        <w:spacing w:before="68"/>
      </w:pPr>
    </w:p>
    <w:p>
      <w:pPr>
        <w:pStyle w:val="Heading3"/>
        <w:numPr>
          <w:ilvl w:val="2"/>
          <w:numId w:val="2"/>
        </w:numPr>
        <w:tabs>
          <w:tab w:pos="1529" w:val="left" w:leader="none"/>
        </w:tabs>
        <w:spacing w:line="240" w:lineRule="auto" w:before="0" w:after="0"/>
        <w:ind w:left="1529" w:right="0" w:hanging="1137"/>
        <w:jc w:val="left"/>
      </w:pPr>
      <w:bookmarkStart w:name="_TOC_250016" w:id="73"/>
      <w:bookmarkEnd w:id="73"/>
      <w:r>
        <w:rPr>
          <w:spacing w:val="-2"/>
        </w:rPr>
        <w:t>Description</w:t>
      </w:r>
    </w:p>
    <w:p>
      <w:pPr>
        <w:pStyle w:val="BodyText"/>
        <w:spacing w:line="259" w:lineRule="auto" w:before="180"/>
        <w:ind w:left="392" w:right="435"/>
      </w:pPr>
      <w:r>
        <w:rPr/>
        <w:t>In</w:t>
      </w:r>
      <w:r>
        <w:rPr>
          <w:spacing w:val="-2"/>
        </w:rPr>
        <w:t> </w:t>
      </w:r>
      <w:r>
        <w:rPr/>
        <w:t>clause</w:t>
      </w:r>
      <w:r>
        <w:rPr>
          <w:spacing w:val="-3"/>
        </w:rPr>
        <w:t> </w:t>
      </w:r>
      <w:r>
        <w:rPr/>
        <w:t>5,</w:t>
      </w:r>
      <w:r>
        <w:rPr>
          <w:spacing w:val="-2"/>
        </w:rPr>
        <w:t> </w:t>
      </w:r>
      <w:r>
        <w:rPr/>
        <w:t>the</w:t>
      </w:r>
      <w:r>
        <w:rPr>
          <w:spacing w:val="-3"/>
        </w:rPr>
        <w:t> </w:t>
      </w:r>
      <w:r>
        <w:rPr/>
        <w:t>use</w:t>
      </w:r>
      <w:r>
        <w:rPr>
          <w:spacing w:val="-4"/>
        </w:rPr>
        <w:t> </w:t>
      </w:r>
      <w:r>
        <w:rPr/>
        <w:t>cases</w:t>
      </w:r>
      <w:r>
        <w:rPr>
          <w:spacing w:val="-3"/>
        </w:rPr>
        <w:t> </w:t>
      </w:r>
      <w:r>
        <w:rPr/>
        <w:t>2</w:t>
      </w:r>
      <w:r>
        <w:rPr>
          <w:spacing w:val="-2"/>
        </w:rPr>
        <w:t> </w:t>
      </w:r>
      <w:r>
        <w:rPr/>
        <w:t>to</w:t>
      </w:r>
      <w:r>
        <w:rPr>
          <w:spacing w:val="-2"/>
        </w:rPr>
        <w:t> </w:t>
      </w:r>
      <w:r>
        <w:rPr/>
        <w:t>5</w:t>
      </w:r>
      <w:r>
        <w:rPr>
          <w:spacing w:val="-2"/>
        </w:rPr>
        <w:t> </w:t>
      </w:r>
      <w:r>
        <w:rPr/>
        <w:t>describes</w:t>
      </w:r>
      <w:r>
        <w:rPr>
          <w:spacing w:val="-2"/>
        </w:rPr>
        <w:t> </w:t>
      </w:r>
      <w:r>
        <w:rPr/>
        <w:t>the</w:t>
      </w:r>
      <w:r>
        <w:rPr>
          <w:spacing w:val="-3"/>
        </w:rPr>
        <w:t> </w:t>
      </w:r>
      <w:r>
        <w:rPr/>
        <w:t>consumers</w:t>
      </w:r>
      <w:r>
        <w:rPr>
          <w:spacing w:val="-2"/>
        </w:rPr>
        <w:t> </w:t>
      </w:r>
      <w:r>
        <w:rPr/>
        <w:t>consuming low</w:t>
      </w:r>
      <w:r>
        <w:rPr>
          <w:spacing w:val="-2"/>
        </w:rPr>
        <w:t> </w:t>
      </w:r>
      <w:r>
        <w:rPr/>
        <w:t>latency</w:t>
      </w:r>
      <w:r>
        <w:rPr>
          <w:spacing w:val="-2"/>
        </w:rPr>
        <w:t> </w:t>
      </w:r>
      <w:r>
        <w:rPr/>
        <w:t>communication</w:t>
      </w:r>
      <w:r>
        <w:rPr>
          <w:spacing w:val="-3"/>
        </w:rPr>
        <w:t> </w:t>
      </w:r>
      <w:r>
        <w:rPr/>
        <w:t>and</w:t>
      </w:r>
      <w:r>
        <w:rPr>
          <w:spacing w:val="-2"/>
        </w:rPr>
        <w:t> </w:t>
      </w:r>
      <w:r>
        <w:rPr/>
        <w:t>computing</w:t>
      </w:r>
      <w:r>
        <w:rPr>
          <w:spacing w:val="-2"/>
        </w:rPr>
        <w:t> </w:t>
      </w:r>
      <w:r>
        <w:rPr/>
        <w:t>services provided</w:t>
      </w:r>
      <w:r>
        <w:rPr>
          <w:spacing w:val="-2"/>
        </w:rPr>
        <w:t> </w:t>
      </w:r>
      <w:r>
        <w:rPr/>
        <w:t>by</w:t>
      </w:r>
      <w:r>
        <w:rPr>
          <w:spacing w:val="-2"/>
        </w:rPr>
        <w:t> </w:t>
      </w:r>
      <w:r>
        <w:rPr/>
        <w:t>O-RAN</w:t>
      </w:r>
      <w:r>
        <w:rPr>
          <w:spacing w:val="-2"/>
        </w:rPr>
        <w:t> </w:t>
      </w:r>
      <w:r>
        <w:rPr/>
        <w:t>via</w:t>
      </w:r>
      <w:r>
        <w:rPr>
          <w:spacing w:val="-4"/>
        </w:rPr>
        <w:t> </w:t>
      </w:r>
      <w:r>
        <w:rPr/>
        <w:t>SMO.</w:t>
      </w:r>
      <w:r>
        <w:rPr>
          <w:spacing w:val="-2"/>
        </w:rPr>
        <w:t> </w:t>
      </w:r>
      <w:r>
        <w:rPr/>
        <w:t>To</w:t>
      </w:r>
      <w:r>
        <w:rPr>
          <w:spacing w:val="-2"/>
        </w:rPr>
        <w:t> </w:t>
      </w:r>
      <w:r>
        <w:rPr/>
        <w:t>facilitate</w:t>
      </w:r>
      <w:r>
        <w:rPr>
          <w:spacing w:val="-2"/>
        </w:rPr>
        <w:t> </w:t>
      </w:r>
      <w:r>
        <w:rPr/>
        <w:t>the</w:t>
      </w:r>
      <w:r>
        <w:rPr>
          <w:spacing w:val="-3"/>
        </w:rPr>
        <w:t> </w:t>
      </w:r>
      <w:r>
        <w:rPr/>
        <w:t>provisioning</w:t>
      </w:r>
      <w:r>
        <w:rPr>
          <w:spacing w:val="-3"/>
        </w:rPr>
        <w:t> </w:t>
      </w:r>
      <w:r>
        <w:rPr/>
        <w:t>of</w:t>
      </w:r>
      <w:r>
        <w:rPr>
          <w:spacing w:val="-2"/>
        </w:rPr>
        <w:t> </w:t>
      </w:r>
      <w:r>
        <w:rPr/>
        <w:t>computing</w:t>
      </w:r>
      <w:r>
        <w:rPr>
          <w:spacing w:val="-4"/>
        </w:rPr>
        <w:t> </w:t>
      </w:r>
      <w:r>
        <w:rPr/>
        <w:t>services</w:t>
      </w:r>
      <w:r>
        <w:rPr>
          <w:spacing w:val="-2"/>
        </w:rPr>
        <w:t> </w:t>
      </w:r>
      <w:r>
        <w:rPr/>
        <w:t>across</w:t>
      </w:r>
      <w:r>
        <w:rPr>
          <w:spacing w:val="-2"/>
        </w:rPr>
        <w:t> </w:t>
      </w:r>
      <w:r>
        <w:rPr/>
        <w:t>diverse</w:t>
      </w:r>
      <w:r>
        <w:rPr>
          <w:spacing w:val="-4"/>
        </w:rPr>
        <w:t> </w:t>
      </w:r>
      <w:r>
        <w:rPr/>
        <w:t>application</w:t>
      </w:r>
      <w:r>
        <w:rPr>
          <w:spacing w:val="-2"/>
        </w:rPr>
        <w:t> </w:t>
      </w:r>
      <w:r>
        <w:rPr/>
        <w:t>scenarios, it</w:t>
      </w:r>
      <w:r>
        <w:rPr>
          <w:spacing w:val="-2"/>
        </w:rPr>
        <w:t> </w:t>
      </w:r>
      <w:r>
        <w:rPr/>
        <w:t>is</w:t>
      </w:r>
      <w:r>
        <w:rPr>
          <w:spacing w:val="-1"/>
        </w:rPr>
        <w:t> </w:t>
      </w:r>
      <w:r>
        <w:rPr/>
        <w:t>essential</w:t>
      </w:r>
      <w:r>
        <w:rPr>
          <w:spacing w:val="-1"/>
        </w:rPr>
        <w:t> </w:t>
      </w:r>
      <w:r>
        <w:rPr/>
        <w:t>to</w:t>
      </w:r>
      <w:r>
        <w:rPr>
          <w:spacing w:val="-1"/>
        </w:rPr>
        <w:t> </w:t>
      </w:r>
      <w:r>
        <w:rPr/>
        <w:t>develop</w:t>
      </w:r>
      <w:r>
        <w:rPr>
          <w:spacing w:val="-1"/>
        </w:rPr>
        <w:t> </w:t>
      </w:r>
      <w:r>
        <w:rPr/>
        <w:t>a</w:t>
      </w:r>
      <w:r>
        <w:rPr>
          <w:spacing w:val="-2"/>
        </w:rPr>
        <w:t> </w:t>
      </w:r>
      <w:r>
        <w:rPr/>
        <w:t>unified</w:t>
      </w:r>
      <w:r>
        <w:rPr>
          <w:spacing w:val="-1"/>
        </w:rPr>
        <w:t> </w:t>
      </w:r>
      <w:r>
        <w:rPr/>
        <w:t>service</w:t>
      </w:r>
      <w:r>
        <w:rPr>
          <w:spacing w:val="-1"/>
        </w:rPr>
        <w:t> </w:t>
      </w:r>
      <w:r>
        <w:rPr/>
        <w:t>provisioning</w:t>
      </w:r>
      <w:r>
        <w:rPr>
          <w:spacing w:val="-1"/>
        </w:rPr>
        <w:t> </w:t>
      </w:r>
      <w:r>
        <w:rPr/>
        <w:t>approach</w:t>
      </w:r>
      <w:r>
        <w:rPr>
          <w:spacing w:val="-1"/>
        </w:rPr>
        <w:t> </w:t>
      </w:r>
      <w:r>
        <w:rPr/>
        <w:t>for</w:t>
      </w:r>
      <w:r>
        <w:rPr>
          <w:spacing w:val="-1"/>
        </w:rPr>
        <w:t> </w:t>
      </w:r>
      <w:r>
        <w:rPr/>
        <w:t>the</w:t>
      </w:r>
      <w:r>
        <w:rPr>
          <w:spacing w:val="-1"/>
        </w:rPr>
        <w:t> </w:t>
      </w:r>
      <w:r>
        <w:rPr/>
        <w:t>SMO.</w:t>
      </w:r>
      <w:r>
        <w:rPr>
          <w:spacing w:val="-1"/>
        </w:rPr>
        <w:t> </w:t>
      </w:r>
      <w:r>
        <w:rPr/>
        <w:t>An</w:t>
      </w:r>
      <w:r>
        <w:rPr>
          <w:spacing w:val="-2"/>
        </w:rPr>
        <w:t> </w:t>
      </w:r>
      <w:r>
        <w:rPr/>
        <w:t>unified</w:t>
      </w:r>
      <w:r>
        <w:rPr>
          <w:spacing w:val="-1"/>
        </w:rPr>
        <w:t> </w:t>
      </w:r>
      <w:r>
        <w:rPr/>
        <w:t>service</w:t>
      </w:r>
      <w:r>
        <w:rPr>
          <w:spacing w:val="-2"/>
        </w:rPr>
        <w:t> </w:t>
      </w:r>
      <w:r>
        <w:rPr/>
        <w:t>provisioning</w:t>
      </w:r>
      <w:r>
        <w:rPr>
          <w:spacing w:val="-1"/>
        </w:rPr>
        <w:t> </w:t>
      </w:r>
      <w:r>
        <w:rPr/>
        <w:t>approach of SMO will not only expedite O-RAN's ability to cater to varied business contexts and eliminate the complexity of designing different service delivery methods for different scenarios.</w:t>
      </w:r>
    </w:p>
    <w:p>
      <w:pPr>
        <w:pStyle w:val="BodyText"/>
        <w:spacing w:line="259" w:lineRule="auto" w:before="159"/>
        <w:ind w:left="392" w:right="471"/>
      </w:pPr>
      <w:r>
        <w:rPr/>
        <w:t>Document [i.31] gives an Service Based Architecture (SBA) of Non-RT RIC, and the logical function Service Management and Exposure (SME) has been defined for Non-RT RIC internal services management, and exposes service</w:t>
      </w:r>
      <w:r>
        <w:rPr>
          <w:spacing w:val="-2"/>
        </w:rPr>
        <w:t> </w:t>
      </w:r>
      <w:r>
        <w:rPr/>
        <w:t>to</w:t>
      </w:r>
      <w:r>
        <w:rPr>
          <w:spacing w:val="-2"/>
        </w:rPr>
        <w:t> </w:t>
      </w:r>
      <w:r>
        <w:rPr/>
        <w:t>externals,</w:t>
      </w:r>
      <w:r>
        <w:rPr>
          <w:spacing w:val="-2"/>
        </w:rPr>
        <w:t> </w:t>
      </w:r>
      <w:r>
        <w:rPr/>
        <w:t>therefore,</w:t>
      </w:r>
      <w:r>
        <w:rPr>
          <w:spacing w:val="-3"/>
        </w:rPr>
        <w:t> </w:t>
      </w:r>
      <w:r>
        <w:rPr/>
        <w:t>utilizing</w:t>
      </w:r>
      <w:r>
        <w:rPr>
          <w:spacing w:val="-2"/>
        </w:rPr>
        <w:t> </w:t>
      </w:r>
      <w:r>
        <w:rPr/>
        <w:t>SME</w:t>
      </w:r>
      <w:r>
        <w:rPr>
          <w:spacing w:val="-2"/>
        </w:rPr>
        <w:t> </w:t>
      </w:r>
      <w:r>
        <w:rPr/>
        <w:t>to</w:t>
      </w:r>
      <w:r>
        <w:rPr>
          <w:spacing w:val="-2"/>
        </w:rPr>
        <w:t> </w:t>
      </w:r>
      <w:r>
        <w:rPr/>
        <w:t>provide</w:t>
      </w:r>
      <w:r>
        <w:rPr>
          <w:spacing w:val="-2"/>
        </w:rPr>
        <w:t> </w:t>
      </w:r>
      <w:r>
        <w:rPr/>
        <w:t>computing</w:t>
      </w:r>
      <w:r>
        <w:rPr>
          <w:spacing w:val="-3"/>
        </w:rPr>
        <w:t> </w:t>
      </w:r>
      <w:r>
        <w:rPr/>
        <w:t>service</w:t>
      </w:r>
      <w:r>
        <w:rPr>
          <w:spacing w:val="-4"/>
        </w:rPr>
        <w:t> </w:t>
      </w:r>
      <w:r>
        <w:rPr/>
        <w:t>to</w:t>
      </w:r>
      <w:r>
        <w:rPr>
          <w:spacing w:val="-2"/>
        </w:rPr>
        <w:t> </w:t>
      </w:r>
      <w:r>
        <w:rPr/>
        <w:t>externals</w:t>
      </w:r>
      <w:r>
        <w:rPr>
          <w:spacing w:val="-3"/>
        </w:rPr>
        <w:t> </w:t>
      </w:r>
      <w:r>
        <w:rPr/>
        <w:t>consumers</w:t>
      </w:r>
      <w:r>
        <w:rPr>
          <w:spacing w:val="-2"/>
        </w:rPr>
        <w:t> </w:t>
      </w:r>
      <w:r>
        <w:rPr/>
        <w:t>is</w:t>
      </w:r>
      <w:r>
        <w:rPr>
          <w:spacing w:val="-2"/>
        </w:rPr>
        <w:t> </w:t>
      </w:r>
      <w:r>
        <w:rPr/>
        <w:t>a</w:t>
      </w:r>
      <w:r>
        <w:rPr>
          <w:spacing w:val="-3"/>
        </w:rPr>
        <w:t> </w:t>
      </w:r>
      <w:r>
        <w:rPr/>
        <w:t>feasible</w:t>
      </w:r>
      <w:r>
        <w:rPr>
          <w:spacing w:val="-2"/>
        </w:rPr>
        <w:t> </w:t>
      </w:r>
      <w:r>
        <w:rPr/>
        <w:t>solution.</w:t>
      </w:r>
    </w:p>
    <w:p>
      <w:pPr>
        <w:pStyle w:val="BodyText"/>
        <w:spacing w:line="259" w:lineRule="auto" w:before="160"/>
        <w:ind w:left="392" w:right="441"/>
      </w:pPr>
      <w:r>
        <w:rPr/>
        <w:t>This solution proposes to use SME to provide computing services externally. As a prerequisite for offering computing service,</w:t>
      </w:r>
      <w:r>
        <w:rPr>
          <w:spacing w:val="-3"/>
        </w:rPr>
        <w:t> </w:t>
      </w:r>
      <w:r>
        <w:rPr/>
        <w:t>computing</w:t>
      </w:r>
      <w:r>
        <w:rPr>
          <w:spacing w:val="-3"/>
        </w:rPr>
        <w:t> </w:t>
      </w:r>
      <w:r>
        <w:rPr/>
        <w:t>service</w:t>
      </w:r>
      <w:r>
        <w:rPr>
          <w:spacing w:val="-3"/>
        </w:rPr>
        <w:t> </w:t>
      </w:r>
      <w:r>
        <w:rPr/>
        <w:t>firstly</w:t>
      </w:r>
      <w:r>
        <w:rPr>
          <w:spacing w:val="-3"/>
        </w:rPr>
        <w:t> </w:t>
      </w:r>
      <w:r>
        <w:rPr/>
        <w:t>needs</w:t>
      </w:r>
      <w:r>
        <w:rPr>
          <w:spacing w:val="-3"/>
        </w:rPr>
        <w:t> </w:t>
      </w:r>
      <w:r>
        <w:rPr/>
        <w:t>to</w:t>
      </w:r>
      <w:r>
        <w:rPr>
          <w:spacing w:val="-3"/>
        </w:rPr>
        <w:t> </w:t>
      </w:r>
      <w:r>
        <w:rPr/>
        <w:t>be</w:t>
      </w:r>
      <w:r>
        <w:rPr>
          <w:spacing w:val="-3"/>
        </w:rPr>
        <w:t> </w:t>
      </w:r>
      <w:r>
        <w:rPr/>
        <w:t>registered</w:t>
      </w:r>
      <w:r>
        <w:rPr>
          <w:spacing w:val="-3"/>
        </w:rPr>
        <w:t> </w:t>
      </w:r>
      <w:r>
        <w:rPr/>
        <w:t>with</w:t>
      </w:r>
      <w:r>
        <w:rPr>
          <w:spacing w:val="-3"/>
        </w:rPr>
        <w:t> </w:t>
      </w:r>
      <w:r>
        <w:rPr/>
        <w:t>the</w:t>
      </w:r>
      <w:r>
        <w:rPr>
          <w:spacing w:val="-3"/>
        </w:rPr>
        <w:t> </w:t>
      </w:r>
      <w:r>
        <w:rPr/>
        <w:t>SME,</w:t>
      </w:r>
      <w:r>
        <w:rPr>
          <w:spacing w:val="-3"/>
        </w:rPr>
        <w:t> </w:t>
      </w:r>
      <w:r>
        <w:rPr/>
        <w:t>e.g.,</w:t>
      </w:r>
      <w:r>
        <w:rPr>
          <w:spacing w:val="-3"/>
        </w:rPr>
        <w:t> </w:t>
      </w:r>
      <w:r>
        <w:rPr/>
        <w:t>RAN</w:t>
      </w:r>
      <w:r>
        <w:rPr>
          <w:spacing w:val="-3"/>
        </w:rPr>
        <w:t> </w:t>
      </w:r>
      <w:r>
        <w:rPr/>
        <w:t>edge</w:t>
      </w:r>
      <w:r>
        <w:rPr>
          <w:spacing w:val="-3"/>
        </w:rPr>
        <w:t> </w:t>
      </w:r>
      <w:r>
        <w:rPr/>
        <w:t>application</w:t>
      </w:r>
      <w:r>
        <w:rPr>
          <w:spacing w:val="-3"/>
        </w:rPr>
        <w:t> </w:t>
      </w:r>
      <w:r>
        <w:rPr/>
        <w:t>orchestrator</w:t>
      </w:r>
      <w:r>
        <w:rPr>
          <w:spacing w:val="-3"/>
        </w:rPr>
        <w:t> </w:t>
      </w:r>
      <w:r>
        <w:rPr/>
        <w:t>(REAO) registers computing service to SME. The SME offers service exposure to support external consumers discover computing service. External consumers obtain computing service API information through service discovery and consume computing service with the API.</w:t>
      </w:r>
    </w:p>
    <w:p>
      <w:pPr>
        <w:pStyle w:val="BodyText"/>
        <w:spacing w:before="48"/>
      </w:pPr>
    </w:p>
    <w:p>
      <w:pPr>
        <w:pStyle w:val="Heading3"/>
        <w:numPr>
          <w:ilvl w:val="2"/>
          <w:numId w:val="2"/>
        </w:numPr>
        <w:tabs>
          <w:tab w:pos="1529" w:val="left" w:leader="none"/>
        </w:tabs>
        <w:spacing w:line="240" w:lineRule="auto" w:before="0" w:after="0"/>
        <w:ind w:left="1529" w:right="0" w:hanging="1137"/>
        <w:jc w:val="left"/>
      </w:pPr>
      <w:bookmarkStart w:name="_TOC_250015" w:id="74"/>
      <w:bookmarkEnd w:id="74"/>
      <w:r>
        <w:rPr>
          <w:spacing w:val="-2"/>
        </w:rPr>
        <w:t>Procedures</w:t>
      </w:r>
    </w:p>
    <w:p>
      <w:pPr>
        <w:pStyle w:val="BodyText"/>
        <w:spacing w:line="259" w:lineRule="auto" w:before="181"/>
        <w:ind w:left="392" w:right="481"/>
      </w:pPr>
      <w:r>
        <w:rPr/>
        <w:t>Figures</w:t>
      </w:r>
      <w:r>
        <w:rPr>
          <w:spacing w:val="-4"/>
        </w:rPr>
        <w:t> </w:t>
      </w:r>
      <w:r>
        <w:rPr/>
        <w:t>7.3.3-1</w:t>
      </w:r>
      <w:r>
        <w:rPr>
          <w:spacing w:val="-3"/>
        </w:rPr>
        <w:t> </w:t>
      </w:r>
      <w:r>
        <w:rPr/>
        <w:t>to</w:t>
      </w:r>
      <w:r>
        <w:rPr>
          <w:spacing w:val="-3"/>
        </w:rPr>
        <w:t> </w:t>
      </w:r>
      <w:r>
        <w:rPr/>
        <w:t>7.3.3-2</w:t>
      </w:r>
      <w:r>
        <w:rPr>
          <w:spacing w:val="-2"/>
        </w:rPr>
        <w:t> </w:t>
      </w:r>
      <w:r>
        <w:rPr/>
        <w:t>illustrate</w:t>
      </w:r>
      <w:r>
        <w:rPr>
          <w:spacing w:val="-3"/>
        </w:rPr>
        <w:t> </w:t>
      </w:r>
      <w:r>
        <w:rPr/>
        <w:t>the</w:t>
      </w:r>
      <w:r>
        <w:rPr>
          <w:spacing w:val="-4"/>
        </w:rPr>
        <w:t> </w:t>
      </w:r>
      <w:r>
        <w:rPr/>
        <w:t>process</w:t>
      </w:r>
      <w:r>
        <w:rPr>
          <w:spacing w:val="-3"/>
        </w:rPr>
        <w:t> </w:t>
      </w:r>
      <w:r>
        <w:rPr/>
        <w:t>that</w:t>
      </w:r>
      <w:r>
        <w:rPr>
          <w:spacing w:val="-3"/>
        </w:rPr>
        <w:t> </w:t>
      </w:r>
      <w:r>
        <w:rPr/>
        <w:t>summarizes</w:t>
      </w:r>
      <w:r>
        <w:rPr>
          <w:spacing w:val="-3"/>
        </w:rPr>
        <w:t> </w:t>
      </w:r>
      <w:r>
        <w:rPr/>
        <w:t>the</w:t>
      </w:r>
      <w:r>
        <w:rPr>
          <w:spacing w:val="-3"/>
        </w:rPr>
        <w:t> </w:t>
      </w:r>
      <w:r>
        <w:rPr/>
        <w:t>solution,</w:t>
      </w:r>
      <w:r>
        <w:rPr>
          <w:spacing w:val="-3"/>
        </w:rPr>
        <w:t> </w:t>
      </w:r>
      <w:r>
        <w:rPr/>
        <w:t>wherein</w:t>
      </w:r>
      <w:r>
        <w:rPr>
          <w:spacing w:val="-3"/>
        </w:rPr>
        <w:t> </w:t>
      </w:r>
      <w:r>
        <w:rPr/>
        <w:t>REAO</w:t>
      </w:r>
      <w:r>
        <w:rPr>
          <w:spacing w:val="-3"/>
        </w:rPr>
        <w:t> </w:t>
      </w:r>
      <w:r>
        <w:rPr/>
        <w:t>serves</w:t>
      </w:r>
      <w:r>
        <w:rPr>
          <w:spacing w:val="-3"/>
        </w:rPr>
        <w:t> </w:t>
      </w:r>
      <w:r>
        <w:rPr/>
        <w:t>as</w:t>
      </w:r>
      <w:r>
        <w:rPr>
          <w:spacing w:val="-3"/>
        </w:rPr>
        <w:t> </w:t>
      </w:r>
      <w:r>
        <w:rPr/>
        <w:t>the</w:t>
      </w:r>
      <w:r>
        <w:rPr>
          <w:spacing w:val="-3"/>
        </w:rPr>
        <w:t> </w:t>
      </w:r>
      <w:r>
        <w:rPr/>
        <w:t>computing service producer capable of registering and deregistering computing services with SME.</w:t>
      </w:r>
    </w:p>
    <w:p>
      <w:pPr>
        <w:pStyle w:val="BodyText"/>
        <w:spacing w:before="49"/>
      </w:pPr>
    </w:p>
    <w:p>
      <w:pPr>
        <w:pStyle w:val="Heading4"/>
        <w:numPr>
          <w:ilvl w:val="3"/>
          <w:numId w:val="2"/>
        </w:numPr>
        <w:tabs>
          <w:tab w:pos="1811" w:val="left" w:leader="none"/>
        </w:tabs>
        <w:spacing w:line="240" w:lineRule="auto" w:before="0" w:after="0"/>
        <w:ind w:left="1811" w:right="0" w:hanging="1419"/>
        <w:jc w:val="left"/>
      </w:pPr>
      <w:bookmarkStart w:name="_TOC_250014" w:id="75"/>
      <w:r>
        <w:rPr/>
        <w:t>Computing</w:t>
      </w:r>
      <w:r>
        <w:rPr>
          <w:spacing w:val="-6"/>
        </w:rPr>
        <w:t> </w:t>
      </w:r>
      <w:r>
        <w:rPr/>
        <w:t>service</w:t>
      </w:r>
      <w:r>
        <w:rPr>
          <w:spacing w:val="-6"/>
        </w:rPr>
        <w:t> </w:t>
      </w:r>
      <w:r>
        <w:rPr/>
        <w:t>registration</w:t>
      </w:r>
      <w:r>
        <w:rPr>
          <w:spacing w:val="-6"/>
        </w:rPr>
        <w:t> </w:t>
      </w:r>
      <w:r>
        <w:rPr/>
        <w:t>and</w:t>
      </w:r>
      <w:r>
        <w:rPr>
          <w:spacing w:val="-6"/>
        </w:rPr>
        <w:t> </w:t>
      </w:r>
      <w:bookmarkEnd w:id="75"/>
      <w:r>
        <w:rPr>
          <w:spacing w:val="-2"/>
        </w:rPr>
        <w:t>discovery</w:t>
      </w:r>
    </w:p>
    <w:p>
      <w:pPr>
        <w:pStyle w:val="BodyText"/>
        <w:spacing w:line="259" w:lineRule="auto" w:before="180"/>
        <w:ind w:left="392" w:right="481"/>
      </w:pPr>
      <w:r>
        <w:rPr/>
        <w:t>In</w:t>
      </w:r>
      <w:r>
        <w:rPr>
          <w:spacing w:val="-3"/>
        </w:rPr>
        <w:t> </w:t>
      </w:r>
      <w:r>
        <w:rPr/>
        <w:t>the</w:t>
      </w:r>
      <w:r>
        <w:rPr>
          <w:spacing w:val="-3"/>
        </w:rPr>
        <w:t> </w:t>
      </w:r>
      <w:r>
        <w:rPr/>
        <w:t>computing</w:t>
      </w:r>
      <w:r>
        <w:rPr>
          <w:spacing w:val="-3"/>
        </w:rPr>
        <w:t> </w:t>
      </w:r>
      <w:r>
        <w:rPr/>
        <w:t>service</w:t>
      </w:r>
      <w:r>
        <w:rPr>
          <w:spacing w:val="-5"/>
        </w:rPr>
        <w:t> </w:t>
      </w:r>
      <w:r>
        <w:rPr/>
        <w:t>registration</w:t>
      </w:r>
      <w:r>
        <w:rPr>
          <w:spacing w:val="-4"/>
        </w:rPr>
        <w:t> </w:t>
      </w:r>
      <w:r>
        <w:rPr/>
        <w:t>procedure,</w:t>
      </w:r>
      <w:r>
        <w:rPr>
          <w:spacing w:val="-3"/>
        </w:rPr>
        <w:t> </w:t>
      </w:r>
      <w:r>
        <w:rPr/>
        <w:t>REAO</w:t>
      </w:r>
      <w:r>
        <w:rPr>
          <w:spacing w:val="-3"/>
        </w:rPr>
        <w:t> </w:t>
      </w:r>
      <w:r>
        <w:rPr/>
        <w:t>registers</w:t>
      </w:r>
      <w:r>
        <w:rPr>
          <w:spacing w:val="-3"/>
        </w:rPr>
        <w:t> </w:t>
      </w:r>
      <w:r>
        <w:rPr/>
        <w:t>computing</w:t>
      </w:r>
      <w:r>
        <w:rPr>
          <w:spacing w:val="-3"/>
        </w:rPr>
        <w:t> </w:t>
      </w:r>
      <w:r>
        <w:rPr/>
        <w:t>service</w:t>
      </w:r>
      <w:r>
        <w:rPr>
          <w:spacing w:val="-3"/>
        </w:rPr>
        <w:t> </w:t>
      </w:r>
      <w:r>
        <w:rPr/>
        <w:t>to</w:t>
      </w:r>
      <w:r>
        <w:rPr>
          <w:spacing w:val="-3"/>
        </w:rPr>
        <w:t> </w:t>
      </w:r>
      <w:r>
        <w:rPr/>
        <w:t>SME.</w:t>
      </w:r>
      <w:r>
        <w:rPr>
          <w:spacing w:val="-1"/>
        </w:rPr>
        <w:t> </w:t>
      </w:r>
      <w:r>
        <w:rPr/>
        <w:t>The</w:t>
      </w:r>
      <w:r>
        <w:rPr>
          <w:spacing w:val="-3"/>
        </w:rPr>
        <w:t> </w:t>
      </w:r>
      <w:r>
        <w:rPr/>
        <w:t>registered</w:t>
      </w:r>
      <w:r>
        <w:rPr>
          <w:spacing w:val="-3"/>
        </w:rPr>
        <w:t> </w:t>
      </w:r>
      <w:r>
        <w:rPr/>
        <w:t>service could be exposed to external consumers.</w:t>
      </w:r>
    </w:p>
    <w:p>
      <w:pPr>
        <w:pStyle w:val="BodyText"/>
        <w:spacing w:line="259" w:lineRule="auto" w:before="160"/>
        <w:ind w:left="392" w:right="481"/>
      </w:pPr>
      <w:r>
        <w:rPr/>
        <w:t>SME</w:t>
      </w:r>
      <w:r>
        <w:rPr>
          <w:spacing w:val="-4"/>
        </w:rPr>
        <w:t> </w:t>
      </w:r>
      <w:r>
        <w:rPr/>
        <w:t>needs</w:t>
      </w:r>
      <w:r>
        <w:rPr>
          <w:spacing w:val="-2"/>
        </w:rPr>
        <w:t> </w:t>
      </w:r>
      <w:r>
        <w:rPr/>
        <w:t>to</w:t>
      </w:r>
      <w:r>
        <w:rPr>
          <w:spacing w:val="-2"/>
        </w:rPr>
        <w:t> </w:t>
      </w:r>
      <w:r>
        <w:rPr/>
        <w:t>provide</w:t>
      </w:r>
      <w:r>
        <w:rPr>
          <w:spacing w:val="-2"/>
        </w:rPr>
        <w:t> </w:t>
      </w:r>
      <w:r>
        <w:rPr/>
        <w:t>a</w:t>
      </w:r>
      <w:r>
        <w:rPr>
          <w:spacing w:val="-4"/>
        </w:rPr>
        <w:t> </w:t>
      </w:r>
      <w:r>
        <w:rPr/>
        <w:t>service</w:t>
      </w:r>
      <w:r>
        <w:rPr>
          <w:spacing w:val="-2"/>
        </w:rPr>
        <w:t> </w:t>
      </w:r>
      <w:r>
        <w:rPr/>
        <w:t>discovery</w:t>
      </w:r>
      <w:r>
        <w:rPr>
          <w:spacing w:val="-2"/>
        </w:rPr>
        <w:t> </w:t>
      </w:r>
      <w:r>
        <w:rPr/>
        <w:t>mechanism</w:t>
      </w:r>
      <w:r>
        <w:rPr>
          <w:spacing w:val="-2"/>
        </w:rPr>
        <w:t> </w:t>
      </w:r>
      <w:r>
        <w:rPr/>
        <w:t>to</w:t>
      </w:r>
      <w:r>
        <w:rPr>
          <w:spacing w:val="-3"/>
        </w:rPr>
        <w:t> </w:t>
      </w:r>
      <w:r>
        <w:rPr/>
        <w:t>enable</w:t>
      </w:r>
      <w:r>
        <w:rPr>
          <w:spacing w:val="-2"/>
        </w:rPr>
        <w:t> </w:t>
      </w:r>
      <w:r>
        <w:rPr/>
        <w:t>external</w:t>
      </w:r>
      <w:r>
        <w:rPr>
          <w:spacing w:val="-3"/>
        </w:rPr>
        <w:t> </w:t>
      </w:r>
      <w:r>
        <w:rPr/>
        <w:t>consumers</w:t>
      </w:r>
      <w:r>
        <w:rPr>
          <w:spacing w:val="-3"/>
        </w:rPr>
        <w:t> </w:t>
      </w:r>
      <w:r>
        <w:rPr/>
        <w:t>to</w:t>
      </w:r>
      <w:r>
        <w:rPr>
          <w:spacing w:val="-2"/>
        </w:rPr>
        <w:t> </w:t>
      </w:r>
      <w:r>
        <w:rPr/>
        <w:t>discover</w:t>
      </w:r>
      <w:r>
        <w:rPr>
          <w:spacing w:val="-2"/>
        </w:rPr>
        <w:t> </w:t>
      </w:r>
      <w:r>
        <w:rPr/>
        <w:t>the</w:t>
      </w:r>
      <w:r>
        <w:rPr>
          <w:spacing w:val="-2"/>
        </w:rPr>
        <w:t> </w:t>
      </w:r>
      <w:r>
        <w:rPr/>
        <w:t>computing</w:t>
      </w:r>
      <w:r>
        <w:rPr>
          <w:spacing w:val="-3"/>
        </w:rPr>
        <w:t> </w:t>
      </w:r>
      <w:r>
        <w:rPr/>
        <w:t>service. SME can provide the service API information to external consumers through the service discovery. The service API information may contain the URI, IP address and Port, protocol, protocol number and data format, etc. for consumer consuming the service.</w:t>
      </w:r>
    </w:p>
    <w:p>
      <w:pPr>
        <w:pStyle w:val="BodyText"/>
        <w:spacing w:before="160"/>
        <w:ind w:left="392"/>
      </w:pPr>
      <w:r>
        <w:rPr/>
        <w:t>The</w:t>
      </w:r>
      <w:r>
        <w:rPr>
          <w:spacing w:val="-2"/>
        </w:rPr>
        <w:t> </w:t>
      </w:r>
      <w:r>
        <w:rPr/>
        <w:t>whole</w:t>
      </w:r>
      <w:r>
        <w:rPr>
          <w:spacing w:val="-3"/>
        </w:rPr>
        <w:t> </w:t>
      </w:r>
      <w:r>
        <w:rPr/>
        <w:t>procedure</w:t>
      </w:r>
      <w:r>
        <w:rPr>
          <w:spacing w:val="-2"/>
        </w:rPr>
        <w:t> </w:t>
      </w:r>
      <w:r>
        <w:rPr/>
        <w:t>is</w:t>
      </w:r>
      <w:r>
        <w:rPr>
          <w:spacing w:val="-3"/>
        </w:rPr>
        <w:t> </w:t>
      </w:r>
      <w:r>
        <w:rPr/>
        <w:t>presented</w:t>
      </w:r>
      <w:r>
        <w:rPr>
          <w:spacing w:val="-2"/>
        </w:rPr>
        <w:t> </w:t>
      </w:r>
      <w:r>
        <w:rPr/>
        <w:t>in</w:t>
      </w:r>
      <w:r>
        <w:rPr>
          <w:spacing w:val="-1"/>
        </w:rPr>
        <w:t> </w:t>
      </w:r>
      <w:r>
        <w:rPr/>
        <w:t>Table</w:t>
      </w:r>
      <w:r>
        <w:rPr>
          <w:spacing w:val="-3"/>
        </w:rPr>
        <w:t> </w:t>
      </w:r>
      <w:r>
        <w:rPr/>
        <w:t>7.3.3-1,</w:t>
      </w:r>
      <w:r>
        <w:rPr>
          <w:spacing w:val="-1"/>
        </w:rPr>
        <w:t> </w:t>
      </w:r>
      <w:r>
        <w:rPr/>
        <w:t>illustrated</w:t>
      </w:r>
      <w:r>
        <w:rPr>
          <w:spacing w:val="-2"/>
        </w:rPr>
        <w:t> </w:t>
      </w:r>
      <w:r>
        <w:rPr/>
        <w:t>by</w:t>
      </w:r>
      <w:r>
        <w:rPr>
          <w:spacing w:val="-1"/>
        </w:rPr>
        <w:t> </w:t>
      </w:r>
      <w:r>
        <w:rPr/>
        <w:t>Figure.</w:t>
      </w:r>
      <w:r>
        <w:rPr>
          <w:spacing w:val="-2"/>
        </w:rPr>
        <w:t> </w:t>
      </w:r>
      <w:r>
        <w:rPr/>
        <w:t>7.3.3-</w:t>
      </w:r>
      <w:r>
        <w:rPr>
          <w:spacing w:val="-5"/>
        </w:rPr>
        <w:t>1.</w:t>
      </w:r>
    </w:p>
    <w:p>
      <w:pPr>
        <w:pStyle w:val="Heading5"/>
        <w:spacing w:before="178"/>
        <w:ind w:right="53"/>
      </w:pPr>
      <w:r>
        <w:rPr/>
        <w:t>Table</w:t>
      </w:r>
      <w:r>
        <w:rPr>
          <w:spacing w:val="-8"/>
        </w:rPr>
        <w:t> </w:t>
      </w:r>
      <w:r>
        <w:rPr/>
        <w:t>7.3.3-1:</w:t>
      </w:r>
      <w:r>
        <w:rPr>
          <w:spacing w:val="-4"/>
        </w:rPr>
        <w:t> </w:t>
      </w:r>
      <w:r>
        <w:rPr/>
        <w:t>Computing</w:t>
      </w:r>
      <w:r>
        <w:rPr>
          <w:spacing w:val="-6"/>
        </w:rPr>
        <w:t> </w:t>
      </w:r>
      <w:r>
        <w:rPr/>
        <w:t>service</w:t>
      </w:r>
      <w:r>
        <w:rPr>
          <w:spacing w:val="-5"/>
        </w:rPr>
        <w:t> </w:t>
      </w:r>
      <w:r>
        <w:rPr/>
        <w:t>registration</w:t>
      </w:r>
      <w:r>
        <w:rPr>
          <w:spacing w:val="-5"/>
        </w:rPr>
        <w:t> </w:t>
      </w:r>
      <w:r>
        <w:rPr/>
        <w:t>and</w:t>
      </w:r>
      <w:r>
        <w:rPr>
          <w:spacing w:val="-6"/>
        </w:rPr>
        <w:t> </w:t>
      </w:r>
      <w:r>
        <w:rPr/>
        <w:t>service</w:t>
      </w:r>
      <w:r>
        <w:rPr>
          <w:spacing w:val="-4"/>
        </w:rPr>
        <w:t> </w:t>
      </w:r>
      <w:r>
        <w:rPr>
          <w:spacing w:val="-2"/>
        </w:rPr>
        <w:t>discovery</w:t>
      </w:r>
    </w:p>
    <w:p>
      <w:pPr>
        <w:spacing w:after="0"/>
        <w:sectPr>
          <w:pgSz w:w="11910" w:h="16840"/>
          <w:pgMar w:header="857" w:footer="1504" w:top="1520" w:bottom="1700" w:left="740" w:right="700"/>
        </w:sectPr>
      </w:pPr>
    </w:p>
    <w:p>
      <w:pPr>
        <w:pStyle w:val="BodyText"/>
        <w:spacing w:before="6"/>
        <w:rPr>
          <w:rFonts w:ascii="Arial"/>
          <w:b/>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7420"/>
      </w:tblGrid>
      <w:tr>
        <w:trPr>
          <w:trHeight w:val="222" w:hRule="atLeast"/>
        </w:trPr>
        <w:tc>
          <w:tcPr>
            <w:tcW w:w="1790" w:type="dxa"/>
            <w:shd w:val="clear" w:color="auto" w:fill="D9D9D9"/>
          </w:tcPr>
          <w:p>
            <w:pPr>
              <w:pStyle w:val="TableParagraph"/>
              <w:spacing w:line="203" w:lineRule="exact"/>
              <w:rPr>
                <w:sz w:val="18"/>
              </w:rPr>
            </w:pPr>
            <w:r>
              <w:rPr>
                <w:sz w:val="18"/>
              </w:rPr>
              <w:t>Use</w:t>
            </w:r>
            <w:r>
              <w:rPr>
                <w:spacing w:val="-7"/>
                <w:sz w:val="18"/>
              </w:rPr>
              <w:t> </w:t>
            </w:r>
            <w:r>
              <w:rPr>
                <w:sz w:val="18"/>
              </w:rPr>
              <w:t>Case</w:t>
            </w:r>
            <w:r>
              <w:rPr>
                <w:spacing w:val="-5"/>
                <w:sz w:val="18"/>
              </w:rPr>
              <w:t> </w:t>
            </w:r>
            <w:r>
              <w:rPr>
                <w:spacing w:val="-4"/>
                <w:sz w:val="18"/>
              </w:rPr>
              <w:t>Stage</w:t>
            </w:r>
          </w:p>
        </w:tc>
        <w:tc>
          <w:tcPr>
            <w:tcW w:w="7420" w:type="dxa"/>
            <w:shd w:val="clear" w:color="auto" w:fill="D9D9D9"/>
          </w:tcPr>
          <w:p>
            <w:pPr>
              <w:pStyle w:val="TableParagraph"/>
              <w:spacing w:line="203" w:lineRule="exact"/>
              <w:rPr>
                <w:sz w:val="18"/>
              </w:rPr>
            </w:pPr>
            <w:r>
              <w:rPr>
                <w:sz w:val="18"/>
              </w:rPr>
              <w:t>Evolution</w:t>
            </w:r>
            <w:r>
              <w:rPr>
                <w:spacing w:val="-4"/>
                <w:sz w:val="18"/>
              </w:rPr>
              <w:t> </w:t>
            </w:r>
            <w:r>
              <w:rPr>
                <w:sz w:val="18"/>
              </w:rPr>
              <w:t>/</w:t>
            </w:r>
            <w:r>
              <w:rPr>
                <w:spacing w:val="-3"/>
                <w:sz w:val="18"/>
              </w:rPr>
              <w:t> </w:t>
            </w:r>
            <w:r>
              <w:rPr>
                <w:spacing w:val="-2"/>
                <w:sz w:val="18"/>
              </w:rPr>
              <w:t>Specification</w:t>
            </w:r>
          </w:p>
        </w:tc>
      </w:tr>
      <w:tr>
        <w:trPr>
          <w:trHeight w:val="447" w:hRule="atLeast"/>
        </w:trPr>
        <w:tc>
          <w:tcPr>
            <w:tcW w:w="1790" w:type="dxa"/>
          </w:tcPr>
          <w:p>
            <w:pPr>
              <w:pStyle w:val="TableParagraph"/>
              <w:spacing w:before="113"/>
              <w:rPr>
                <w:sz w:val="18"/>
              </w:rPr>
            </w:pPr>
            <w:r>
              <w:rPr>
                <w:spacing w:val="-4"/>
                <w:sz w:val="18"/>
              </w:rPr>
              <w:t>Goal</w:t>
            </w:r>
          </w:p>
        </w:tc>
        <w:tc>
          <w:tcPr>
            <w:tcW w:w="7420" w:type="dxa"/>
          </w:tcPr>
          <w:p>
            <w:pPr>
              <w:pStyle w:val="TableParagraph"/>
              <w:spacing w:before="1"/>
              <w:rPr>
                <w:sz w:val="18"/>
              </w:rPr>
            </w:pPr>
            <w:r>
              <w:rPr>
                <w:sz w:val="18"/>
              </w:rPr>
              <w:t>Computing</w:t>
            </w:r>
            <w:r>
              <w:rPr>
                <w:spacing w:val="-4"/>
                <w:sz w:val="18"/>
              </w:rPr>
              <w:t> </w:t>
            </w:r>
            <w:r>
              <w:rPr>
                <w:sz w:val="18"/>
              </w:rPr>
              <w:t>service</w:t>
            </w:r>
            <w:r>
              <w:rPr>
                <w:spacing w:val="-4"/>
                <w:sz w:val="18"/>
              </w:rPr>
              <w:t> </w:t>
            </w:r>
            <w:r>
              <w:rPr>
                <w:sz w:val="18"/>
              </w:rPr>
              <w:t>is</w:t>
            </w:r>
            <w:r>
              <w:rPr>
                <w:spacing w:val="-3"/>
                <w:sz w:val="18"/>
              </w:rPr>
              <w:t> </w:t>
            </w:r>
            <w:r>
              <w:rPr>
                <w:sz w:val="18"/>
              </w:rPr>
              <w:t>registered</w:t>
            </w:r>
            <w:r>
              <w:rPr>
                <w:spacing w:val="-4"/>
                <w:sz w:val="18"/>
              </w:rPr>
              <w:t> </w:t>
            </w:r>
            <w:r>
              <w:rPr>
                <w:sz w:val="18"/>
              </w:rPr>
              <w:t>with</w:t>
            </w:r>
            <w:r>
              <w:rPr>
                <w:spacing w:val="-3"/>
                <w:sz w:val="18"/>
              </w:rPr>
              <w:t> </w:t>
            </w:r>
            <w:r>
              <w:rPr>
                <w:sz w:val="18"/>
              </w:rPr>
              <w:t>the</w:t>
            </w:r>
            <w:r>
              <w:rPr>
                <w:spacing w:val="-4"/>
                <w:sz w:val="18"/>
              </w:rPr>
              <w:t> </w:t>
            </w:r>
            <w:r>
              <w:rPr>
                <w:sz w:val="18"/>
              </w:rPr>
              <w:t>SME</w:t>
            </w:r>
            <w:r>
              <w:rPr>
                <w:spacing w:val="-3"/>
                <w:sz w:val="18"/>
              </w:rPr>
              <w:t> </w:t>
            </w:r>
            <w:r>
              <w:rPr>
                <w:sz w:val="18"/>
              </w:rPr>
              <w:t>and</w:t>
            </w:r>
            <w:r>
              <w:rPr>
                <w:spacing w:val="-3"/>
                <w:sz w:val="18"/>
              </w:rPr>
              <w:t> </w:t>
            </w:r>
            <w:r>
              <w:rPr>
                <w:sz w:val="18"/>
              </w:rPr>
              <w:t>exposed</w:t>
            </w:r>
            <w:r>
              <w:rPr>
                <w:spacing w:val="-4"/>
                <w:sz w:val="18"/>
              </w:rPr>
              <w:t> </w:t>
            </w:r>
            <w:r>
              <w:rPr>
                <w:sz w:val="18"/>
              </w:rPr>
              <w:t>to</w:t>
            </w:r>
            <w:r>
              <w:rPr>
                <w:spacing w:val="-3"/>
                <w:sz w:val="18"/>
              </w:rPr>
              <w:t> </w:t>
            </w:r>
            <w:r>
              <w:rPr>
                <w:sz w:val="18"/>
              </w:rPr>
              <w:t>external</w:t>
            </w:r>
            <w:r>
              <w:rPr>
                <w:spacing w:val="-4"/>
                <w:sz w:val="18"/>
              </w:rPr>
              <w:t> </w:t>
            </w:r>
            <w:r>
              <w:rPr>
                <w:spacing w:val="-2"/>
                <w:sz w:val="18"/>
              </w:rPr>
              <w:t>consumers.</w:t>
            </w:r>
          </w:p>
          <w:p>
            <w:pPr>
              <w:pStyle w:val="TableParagraph"/>
              <w:spacing w:line="203" w:lineRule="exact" w:before="16"/>
              <w:rPr>
                <w:sz w:val="18"/>
              </w:rPr>
            </w:pPr>
            <w:r>
              <w:rPr>
                <w:sz w:val="18"/>
              </w:rPr>
              <w:t>Consumers</w:t>
            </w:r>
            <w:r>
              <w:rPr>
                <w:spacing w:val="-5"/>
                <w:sz w:val="18"/>
              </w:rPr>
              <w:t> </w:t>
            </w:r>
            <w:r>
              <w:rPr>
                <w:sz w:val="18"/>
              </w:rPr>
              <w:t>can</w:t>
            </w:r>
            <w:r>
              <w:rPr>
                <w:spacing w:val="-4"/>
                <w:sz w:val="18"/>
              </w:rPr>
              <w:t> </w:t>
            </w:r>
            <w:r>
              <w:rPr>
                <w:sz w:val="18"/>
              </w:rPr>
              <w:t>retrieve</w:t>
            </w:r>
            <w:r>
              <w:rPr>
                <w:spacing w:val="-5"/>
                <w:sz w:val="18"/>
              </w:rPr>
              <w:t> </w:t>
            </w:r>
            <w:r>
              <w:rPr>
                <w:sz w:val="18"/>
              </w:rPr>
              <w:t>the</w:t>
            </w:r>
            <w:r>
              <w:rPr>
                <w:spacing w:val="-5"/>
                <w:sz w:val="18"/>
              </w:rPr>
              <w:t> </w:t>
            </w:r>
            <w:r>
              <w:rPr>
                <w:sz w:val="18"/>
              </w:rPr>
              <w:t>computing</w:t>
            </w:r>
            <w:r>
              <w:rPr>
                <w:spacing w:val="-6"/>
                <w:sz w:val="18"/>
              </w:rPr>
              <w:t> </w:t>
            </w:r>
            <w:r>
              <w:rPr>
                <w:sz w:val="18"/>
              </w:rPr>
              <w:t>service</w:t>
            </w:r>
            <w:r>
              <w:rPr>
                <w:spacing w:val="-4"/>
                <w:sz w:val="18"/>
              </w:rPr>
              <w:t> </w:t>
            </w:r>
            <w:r>
              <w:rPr>
                <w:sz w:val="18"/>
              </w:rPr>
              <w:t>API</w:t>
            </w:r>
            <w:r>
              <w:rPr>
                <w:spacing w:val="-3"/>
                <w:sz w:val="18"/>
              </w:rPr>
              <w:t> </w:t>
            </w:r>
            <w:r>
              <w:rPr>
                <w:sz w:val="18"/>
              </w:rPr>
              <w:t>through</w:t>
            </w:r>
            <w:r>
              <w:rPr>
                <w:spacing w:val="-5"/>
                <w:sz w:val="18"/>
              </w:rPr>
              <w:t> </w:t>
            </w:r>
            <w:r>
              <w:rPr>
                <w:sz w:val="18"/>
              </w:rPr>
              <w:t>service</w:t>
            </w:r>
            <w:r>
              <w:rPr>
                <w:spacing w:val="-5"/>
                <w:sz w:val="18"/>
              </w:rPr>
              <w:t> </w:t>
            </w:r>
            <w:r>
              <w:rPr>
                <w:spacing w:val="-2"/>
                <w:sz w:val="18"/>
              </w:rPr>
              <w:t>discovery.</w:t>
            </w:r>
          </w:p>
        </w:tc>
      </w:tr>
      <w:tr>
        <w:trPr>
          <w:trHeight w:val="223" w:hRule="atLeast"/>
        </w:trPr>
        <w:tc>
          <w:tcPr>
            <w:tcW w:w="1790" w:type="dxa"/>
          </w:tcPr>
          <w:p>
            <w:pPr>
              <w:pStyle w:val="TableParagraph"/>
              <w:spacing w:line="204" w:lineRule="exact"/>
              <w:rPr>
                <w:sz w:val="18"/>
              </w:rPr>
            </w:pPr>
            <w:r>
              <w:rPr>
                <w:sz w:val="18"/>
              </w:rPr>
              <w:t>Actors</w:t>
            </w:r>
            <w:r>
              <w:rPr>
                <w:spacing w:val="-1"/>
                <w:sz w:val="18"/>
              </w:rPr>
              <w:t> </w:t>
            </w:r>
            <w:r>
              <w:rPr>
                <w:sz w:val="18"/>
              </w:rPr>
              <w:t>and</w:t>
            </w:r>
            <w:r>
              <w:rPr>
                <w:spacing w:val="-1"/>
                <w:sz w:val="18"/>
              </w:rPr>
              <w:t> </w:t>
            </w:r>
            <w:r>
              <w:rPr>
                <w:spacing w:val="-2"/>
                <w:sz w:val="18"/>
              </w:rPr>
              <w:t>Roles</w:t>
            </w:r>
          </w:p>
        </w:tc>
        <w:tc>
          <w:tcPr>
            <w:tcW w:w="7420" w:type="dxa"/>
          </w:tcPr>
          <w:p>
            <w:pPr>
              <w:pStyle w:val="TableParagraph"/>
              <w:spacing w:line="204" w:lineRule="exact"/>
              <w:rPr>
                <w:sz w:val="18"/>
              </w:rPr>
            </w:pPr>
            <w:r>
              <w:rPr>
                <w:sz w:val="18"/>
              </w:rPr>
              <w:t>SME,</w:t>
            </w:r>
            <w:r>
              <w:rPr>
                <w:spacing w:val="-4"/>
                <w:sz w:val="18"/>
              </w:rPr>
              <w:t> </w:t>
            </w:r>
            <w:r>
              <w:rPr>
                <w:sz w:val="18"/>
              </w:rPr>
              <w:t>REAO,</w:t>
            </w:r>
            <w:r>
              <w:rPr>
                <w:spacing w:val="-3"/>
                <w:sz w:val="18"/>
              </w:rPr>
              <w:t> </w:t>
            </w:r>
            <w:r>
              <w:rPr>
                <w:sz w:val="18"/>
              </w:rPr>
              <w:t>computing</w:t>
            </w:r>
            <w:r>
              <w:rPr>
                <w:spacing w:val="-4"/>
                <w:sz w:val="18"/>
              </w:rPr>
              <w:t> </w:t>
            </w:r>
            <w:r>
              <w:rPr>
                <w:sz w:val="18"/>
              </w:rPr>
              <w:t>service</w:t>
            </w:r>
            <w:r>
              <w:rPr>
                <w:spacing w:val="-3"/>
                <w:sz w:val="18"/>
              </w:rPr>
              <w:t> </w:t>
            </w:r>
            <w:r>
              <w:rPr>
                <w:spacing w:val="-2"/>
                <w:sz w:val="18"/>
              </w:rPr>
              <w:t>consumers.</w:t>
            </w:r>
          </w:p>
        </w:tc>
      </w:tr>
      <w:tr>
        <w:trPr>
          <w:trHeight w:val="223" w:hRule="atLeast"/>
        </w:trPr>
        <w:tc>
          <w:tcPr>
            <w:tcW w:w="1790" w:type="dxa"/>
          </w:tcPr>
          <w:p>
            <w:pPr>
              <w:pStyle w:val="TableParagraph"/>
              <w:spacing w:line="203" w:lineRule="exact"/>
              <w:rPr>
                <w:sz w:val="18"/>
              </w:rPr>
            </w:pPr>
            <w:r>
              <w:rPr>
                <w:spacing w:val="-2"/>
                <w:sz w:val="18"/>
              </w:rPr>
              <w:t>Assumptions</w:t>
            </w:r>
          </w:p>
        </w:tc>
        <w:tc>
          <w:tcPr>
            <w:tcW w:w="7420" w:type="dxa"/>
          </w:tcPr>
          <w:p>
            <w:pPr>
              <w:pStyle w:val="TableParagraph"/>
              <w:spacing w:line="203" w:lineRule="exact"/>
              <w:rPr>
                <w:sz w:val="18"/>
              </w:rPr>
            </w:pPr>
            <w:r>
              <w:rPr>
                <w:sz w:val="18"/>
              </w:rPr>
              <w:t>The</w:t>
            </w:r>
            <w:r>
              <w:rPr>
                <w:spacing w:val="-6"/>
                <w:sz w:val="18"/>
              </w:rPr>
              <w:t> </w:t>
            </w:r>
            <w:r>
              <w:rPr>
                <w:sz w:val="18"/>
              </w:rPr>
              <w:t>REAO</w:t>
            </w:r>
            <w:r>
              <w:rPr>
                <w:spacing w:val="-3"/>
                <w:sz w:val="18"/>
              </w:rPr>
              <w:t> </w:t>
            </w:r>
            <w:r>
              <w:rPr>
                <w:sz w:val="18"/>
              </w:rPr>
              <w:t>inside</w:t>
            </w:r>
            <w:r>
              <w:rPr>
                <w:spacing w:val="-3"/>
                <w:sz w:val="18"/>
              </w:rPr>
              <w:t> </w:t>
            </w:r>
            <w:r>
              <w:rPr>
                <w:sz w:val="18"/>
              </w:rPr>
              <w:t>SMO</w:t>
            </w:r>
            <w:r>
              <w:rPr>
                <w:spacing w:val="-3"/>
                <w:sz w:val="18"/>
              </w:rPr>
              <w:t> </w:t>
            </w:r>
            <w:r>
              <w:rPr>
                <w:sz w:val="18"/>
              </w:rPr>
              <w:t>produces</w:t>
            </w:r>
            <w:r>
              <w:rPr>
                <w:spacing w:val="-3"/>
                <w:sz w:val="18"/>
              </w:rPr>
              <w:t> </w:t>
            </w:r>
            <w:r>
              <w:rPr>
                <w:sz w:val="18"/>
              </w:rPr>
              <w:t>computing</w:t>
            </w:r>
            <w:r>
              <w:rPr>
                <w:spacing w:val="-2"/>
                <w:sz w:val="18"/>
              </w:rPr>
              <w:t> service.</w:t>
            </w:r>
          </w:p>
        </w:tc>
      </w:tr>
      <w:tr>
        <w:trPr>
          <w:trHeight w:val="447" w:hRule="atLeast"/>
        </w:trPr>
        <w:tc>
          <w:tcPr>
            <w:tcW w:w="1790" w:type="dxa"/>
          </w:tcPr>
          <w:p>
            <w:pPr>
              <w:pStyle w:val="TableParagraph"/>
              <w:spacing w:before="111"/>
              <w:rPr>
                <w:sz w:val="18"/>
              </w:rPr>
            </w:pPr>
            <w:r>
              <w:rPr>
                <w:sz w:val="18"/>
              </w:rPr>
              <w:t>Step</w:t>
            </w:r>
            <w:r>
              <w:rPr>
                <w:spacing w:val="-5"/>
                <w:sz w:val="18"/>
              </w:rPr>
              <w:t> </w:t>
            </w:r>
            <w:r>
              <w:rPr>
                <w:sz w:val="18"/>
              </w:rPr>
              <w:t>1</w:t>
            </w:r>
            <w:r>
              <w:rPr>
                <w:spacing w:val="-2"/>
                <w:sz w:val="18"/>
              </w:rPr>
              <w:t> </w:t>
            </w:r>
            <w:r>
              <w:rPr>
                <w:spacing w:val="-5"/>
                <w:sz w:val="18"/>
              </w:rPr>
              <w:t>(M)</w:t>
            </w:r>
          </w:p>
        </w:tc>
        <w:tc>
          <w:tcPr>
            <w:tcW w:w="7420" w:type="dxa"/>
          </w:tcPr>
          <w:p>
            <w:pPr>
              <w:pStyle w:val="TableParagraph"/>
              <w:rPr>
                <w:sz w:val="18"/>
              </w:rPr>
            </w:pPr>
            <w:r>
              <w:rPr>
                <w:sz w:val="18"/>
              </w:rPr>
              <w:t>REAO</w:t>
            </w:r>
            <w:r>
              <w:rPr>
                <w:spacing w:val="-6"/>
                <w:sz w:val="18"/>
              </w:rPr>
              <w:t> </w:t>
            </w:r>
            <w:r>
              <w:rPr>
                <w:sz w:val="18"/>
              </w:rPr>
              <w:t>registers</w:t>
            </w:r>
            <w:r>
              <w:rPr>
                <w:spacing w:val="-3"/>
                <w:sz w:val="18"/>
              </w:rPr>
              <w:t> </w:t>
            </w:r>
            <w:r>
              <w:rPr>
                <w:sz w:val="18"/>
              </w:rPr>
              <w:t>computing</w:t>
            </w:r>
            <w:r>
              <w:rPr>
                <w:spacing w:val="-4"/>
                <w:sz w:val="18"/>
              </w:rPr>
              <w:t> </w:t>
            </w:r>
            <w:r>
              <w:rPr>
                <w:sz w:val="18"/>
              </w:rPr>
              <w:t>services</w:t>
            </w:r>
            <w:r>
              <w:rPr>
                <w:spacing w:val="-3"/>
                <w:sz w:val="18"/>
              </w:rPr>
              <w:t> </w:t>
            </w:r>
            <w:r>
              <w:rPr>
                <w:sz w:val="18"/>
              </w:rPr>
              <w:t>with</w:t>
            </w:r>
            <w:r>
              <w:rPr>
                <w:spacing w:val="-4"/>
                <w:sz w:val="18"/>
              </w:rPr>
              <w:t> </w:t>
            </w:r>
            <w:r>
              <w:rPr>
                <w:sz w:val="18"/>
              </w:rPr>
              <w:t>the</w:t>
            </w:r>
            <w:r>
              <w:rPr>
                <w:spacing w:val="-3"/>
                <w:sz w:val="18"/>
              </w:rPr>
              <w:t> </w:t>
            </w:r>
            <w:r>
              <w:rPr>
                <w:sz w:val="18"/>
              </w:rPr>
              <w:t>SME.</w:t>
            </w:r>
            <w:r>
              <w:rPr>
                <w:spacing w:val="-4"/>
                <w:sz w:val="18"/>
              </w:rPr>
              <w:t> </w:t>
            </w:r>
            <w:r>
              <w:rPr>
                <w:sz w:val="18"/>
              </w:rPr>
              <w:t>The</w:t>
            </w:r>
            <w:r>
              <w:rPr>
                <w:spacing w:val="-4"/>
                <w:sz w:val="18"/>
              </w:rPr>
              <w:t> </w:t>
            </w:r>
            <w:r>
              <w:rPr>
                <w:sz w:val="18"/>
              </w:rPr>
              <w:t>computing</w:t>
            </w:r>
            <w:r>
              <w:rPr>
                <w:spacing w:val="-4"/>
                <w:sz w:val="18"/>
              </w:rPr>
              <w:t> </w:t>
            </w:r>
            <w:r>
              <w:rPr>
                <w:sz w:val="18"/>
              </w:rPr>
              <w:t>service</w:t>
            </w:r>
            <w:r>
              <w:rPr>
                <w:spacing w:val="-3"/>
                <w:sz w:val="18"/>
              </w:rPr>
              <w:t> </w:t>
            </w:r>
            <w:r>
              <w:rPr>
                <w:sz w:val="18"/>
              </w:rPr>
              <w:t>API</w:t>
            </w:r>
            <w:r>
              <w:rPr>
                <w:spacing w:val="-3"/>
                <w:sz w:val="18"/>
              </w:rPr>
              <w:t> </w:t>
            </w:r>
            <w:r>
              <w:rPr>
                <w:spacing w:val="-2"/>
                <w:sz w:val="18"/>
              </w:rPr>
              <w:t>information</w:t>
            </w:r>
          </w:p>
          <w:p>
            <w:pPr>
              <w:pStyle w:val="TableParagraph"/>
              <w:spacing w:line="203" w:lineRule="exact" w:before="17"/>
              <w:rPr>
                <w:sz w:val="18"/>
              </w:rPr>
            </w:pPr>
            <w:r>
              <w:rPr>
                <w:sz w:val="18"/>
              </w:rPr>
              <w:t>may</w:t>
            </w:r>
            <w:r>
              <w:rPr>
                <w:spacing w:val="-5"/>
                <w:sz w:val="18"/>
              </w:rPr>
              <w:t> </w:t>
            </w:r>
            <w:r>
              <w:rPr>
                <w:sz w:val="18"/>
              </w:rPr>
              <w:t>include</w:t>
            </w:r>
            <w:r>
              <w:rPr>
                <w:spacing w:val="-3"/>
                <w:sz w:val="18"/>
              </w:rPr>
              <w:t> </w:t>
            </w:r>
            <w:r>
              <w:rPr>
                <w:sz w:val="18"/>
              </w:rPr>
              <w:t>the</w:t>
            </w:r>
            <w:r>
              <w:rPr>
                <w:spacing w:val="-3"/>
                <w:sz w:val="18"/>
              </w:rPr>
              <w:t> </w:t>
            </w:r>
            <w:r>
              <w:rPr>
                <w:sz w:val="18"/>
              </w:rPr>
              <w:t>URI,</w:t>
            </w:r>
            <w:r>
              <w:rPr>
                <w:spacing w:val="-3"/>
                <w:sz w:val="18"/>
              </w:rPr>
              <w:t> </w:t>
            </w:r>
            <w:r>
              <w:rPr>
                <w:sz w:val="18"/>
              </w:rPr>
              <w:t>IP</w:t>
            </w:r>
            <w:r>
              <w:rPr>
                <w:spacing w:val="-3"/>
                <w:sz w:val="18"/>
              </w:rPr>
              <w:t> </w:t>
            </w:r>
            <w:r>
              <w:rPr>
                <w:sz w:val="18"/>
              </w:rPr>
              <w:t>address,</w:t>
            </w:r>
            <w:r>
              <w:rPr>
                <w:spacing w:val="-3"/>
                <w:sz w:val="18"/>
              </w:rPr>
              <w:t> </w:t>
            </w:r>
            <w:r>
              <w:rPr>
                <w:sz w:val="18"/>
              </w:rPr>
              <w:t>port,</w:t>
            </w:r>
            <w:r>
              <w:rPr>
                <w:spacing w:val="-3"/>
                <w:sz w:val="18"/>
              </w:rPr>
              <w:t> </w:t>
            </w:r>
            <w:r>
              <w:rPr>
                <w:sz w:val="18"/>
              </w:rPr>
              <w:t>protocol,</w:t>
            </w:r>
            <w:r>
              <w:rPr>
                <w:spacing w:val="-4"/>
                <w:sz w:val="18"/>
              </w:rPr>
              <w:t> </w:t>
            </w:r>
            <w:r>
              <w:rPr>
                <w:sz w:val="18"/>
              </w:rPr>
              <w:t>protocol</w:t>
            </w:r>
            <w:r>
              <w:rPr>
                <w:spacing w:val="-3"/>
                <w:sz w:val="18"/>
              </w:rPr>
              <w:t> </w:t>
            </w:r>
            <w:r>
              <w:rPr>
                <w:sz w:val="18"/>
              </w:rPr>
              <w:t>number,</w:t>
            </w:r>
            <w:r>
              <w:rPr>
                <w:spacing w:val="-3"/>
                <w:sz w:val="18"/>
              </w:rPr>
              <w:t> </w:t>
            </w:r>
            <w:r>
              <w:rPr>
                <w:sz w:val="18"/>
              </w:rPr>
              <w:t>data</w:t>
            </w:r>
            <w:r>
              <w:rPr>
                <w:spacing w:val="-3"/>
                <w:sz w:val="18"/>
              </w:rPr>
              <w:t> </w:t>
            </w:r>
            <w:r>
              <w:rPr>
                <w:sz w:val="18"/>
              </w:rPr>
              <w:t>format,</w:t>
            </w:r>
            <w:r>
              <w:rPr>
                <w:spacing w:val="-3"/>
                <w:sz w:val="18"/>
              </w:rPr>
              <w:t> </w:t>
            </w:r>
            <w:r>
              <w:rPr>
                <w:spacing w:val="-4"/>
                <w:sz w:val="18"/>
              </w:rPr>
              <w:t>etc.</w:t>
            </w:r>
          </w:p>
        </w:tc>
      </w:tr>
      <w:tr>
        <w:trPr>
          <w:trHeight w:val="626" w:hRule="atLeast"/>
        </w:trPr>
        <w:tc>
          <w:tcPr>
            <w:tcW w:w="1790" w:type="dxa"/>
          </w:tcPr>
          <w:p>
            <w:pPr>
              <w:pStyle w:val="TableParagraph"/>
              <w:spacing w:before="201"/>
              <w:rPr>
                <w:sz w:val="18"/>
              </w:rPr>
            </w:pPr>
            <w:r>
              <w:rPr>
                <w:sz w:val="18"/>
              </w:rPr>
              <w:t>Step</w:t>
            </w:r>
            <w:r>
              <w:rPr>
                <w:spacing w:val="-5"/>
                <w:sz w:val="18"/>
              </w:rPr>
              <w:t> </w:t>
            </w:r>
            <w:r>
              <w:rPr>
                <w:sz w:val="18"/>
              </w:rPr>
              <w:t>2</w:t>
            </w:r>
            <w:r>
              <w:rPr>
                <w:spacing w:val="-3"/>
                <w:sz w:val="18"/>
              </w:rPr>
              <w:t> </w:t>
            </w:r>
            <w:r>
              <w:rPr>
                <w:spacing w:val="-5"/>
                <w:sz w:val="18"/>
              </w:rPr>
              <w:t>(M)</w:t>
            </w:r>
          </w:p>
        </w:tc>
        <w:tc>
          <w:tcPr>
            <w:tcW w:w="7420" w:type="dxa"/>
          </w:tcPr>
          <w:p>
            <w:pPr>
              <w:pStyle w:val="TableParagraph"/>
              <w:spacing w:line="259" w:lineRule="auto" w:before="90"/>
              <w:rPr>
                <w:sz w:val="18"/>
              </w:rPr>
            </w:pPr>
            <w:r>
              <w:rPr>
                <w:sz w:val="18"/>
              </w:rPr>
              <w:t>SME</w:t>
            </w:r>
            <w:r>
              <w:rPr>
                <w:spacing w:val="-4"/>
                <w:sz w:val="18"/>
              </w:rPr>
              <w:t> </w:t>
            </w:r>
            <w:r>
              <w:rPr>
                <w:sz w:val="18"/>
              </w:rPr>
              <w:t>feeds</w:t>
            </w:r>
            <w:r>
              <w:rPr>
                <w:spacing w:val="-4"/>
                <w:sz w:val="18"/>
              </w:rPr>
              <w:t> </w:t>
            </w:r>
            <w:r>
              <w:rPr>
                <w:sz w:val="18"/>
              </w:rPr>
              <w:t>the</w:t>
            </w:r>
            <w:r>
              <w:rPr>
                <w:spacing w:val="-4"/>
                <w:sz w:val="18"/>
              </w:rPr>
              <w:t> </w:t>
            </w:r>
            <w:r>
              <w:rPr>
                <w:sz w:val="18"/>
              </w:rPr>
              <w:t>computing</w:t>
            </w:r>
            <w:r>
              <w:rPr>
                <w:spacing w:val="-4"/>
                <w:sz w:val="18"/>
              </w:rPr>
              <w:t> </w:t>
            </w:r>
            <w:r>
              <w:rPr>
                <w:sz w:val="18"/>
              </w:rPr>
              <w:t>service</w:t>
            </w:r>
            <w:r>
              <w:rPr>
                <w:spacing w:val="-4"/>
                <w:sz w:val="18"/>
              </w:rPr>
              <w:t> </w:t>
            </w:r>
            <w:r>
              <w:rPr>
                <w:sz w:val="18"/>
              </w:rPr>
              <w:t>registration</w:t>
            </w:r>
            <w:r>
              <w:rPr>
                <w:spacing w:val="-4"/>
                <w:sz w:val="18"/>
              </w:rPr>
              <w:t> </w:t>
            </w:r>
            <w:r>
              <w:rPr>
                <w:sz w:val="18"/>
              </w:rPr>
              <w:t>result,</w:t>
            </w:r>
            <w:r>
              <w:rPr>
                <w:spacing w:val="-4"/>
                <w:sz w:val="18"/>
              </w:rPr>
              <w:t> </w:t>
            </w:r>
            <w:r>
              <w:rPr>
                <w:sz w:val="18"/>
              </w:rPr>
              <w:t>e.g.,</w:t>
            </w:r>
            <w:r>
              <w:rPr>
                <w:spacing w:val="40"/>
                <w:sz w:val="18"/>
              </w:rPr>
              <w:t> </w:t>
            </w:r>
            <w:r>
              <w:rPr>
                <w:sz w:val="18"/>
              </w:rPr>
              <w:t>successful</w:t>
            </w:r>
            <w:r>
              <w:rPr>
                <w:spacing w:val="-4"/>
                <w:sz w:val="18"/>
              </w:rPr>
              <w:t> </w:t>
            </w:r>
            <w:r>
              <w:rPr>
                <w:sz w:val="18"/>
              </w:rPr>
              <w:t>or</w:t>
            </w:r>
            <w:r>
              <w:rPr>
                <w:spacing w:val="-4"/>
                <w:sz w:val="18"/>
              </w:rPr>
              <w:t> </w:t>
            </w:r>
            <w:r>
              <w:rPr>
                <w:sz w:val="18"/>
              </w:rPr>
              <w:t>failure</w:t>
            </w:r>
            <w:r>
              <w:rPr>
                <w:spacing w:val="-4"/>
                <w:sz w:val="18"/>
              </w:rPr>
              <w:t> </w:t>
            </w:r>
            <w:r>
              <w:rPr>
                <w:sz w:val="18"/>
              </w:rPr>
              <w:t>back</w:t>
            </w:r>
            <w:r>
              <w:rPr>
                <w:spacing w:val="-4"/>
                <w:sz w:val="18"/>
              </w:rPr>
              <w:t> </w:t>
            </w:r>
            <w:r>
              <w:rPr>
                <w:sz w:val="18"/>
              </w:rPr>
              <w:t>to </w:t>
            </w:r>
            <w:r>
              <w:rPr>
                <w:spacing w:val="-4"/>
                <w:sz w:val="18"/>
              </w:rPr>
              <w:t>REAO</w:t>
            </w:r>
          </w:p>
        </w:tc>
      </w:tr>
      <w:tr>
        <w:trPr>
          <w:trHeight w:val="222" w:hRule="atLeast"/>
        </w:trPr>
        <w:tc>
          <w:tcPr>
            <w:tcW w:w="1790" w:type="dxa"/>
          </w:tcPr>
          <w:p>
            <w:pPr>
              <w:pStyle w:val="TableParagraph"/>
              <w:spacing w:line="203" w:lineRule="exact"/>
              <w:rPr>
                <w:sz w:val="18"/>
              </w:rPr>
            </w:pPr>
            <w:r>
              <w:rPr>
                <w:sz w:val="18"/>
              </w:rPr>
              <w:t>Step</w:t>
            </w:r>
            <w:r>
              <w:rPr>
                <w:spacing w:val="-5"/>
                <w:sz w:val="18"/>
              </w:rPr>
              <w:t> </w:t>
            </w:r>
            <w:r>
              <w:rPr>
                <w:sz w:val="18"/>
              </w:rPr>
              <w:t>3</w:t>
            </w:r>
            <w:r>
              <w:rPr>
                <w:spacing w:val="-3"/>
                <w:sz w:val="18"/>
              </w:rPr>
              <w:t> </w:t>
            </w:r>
            <w:r>
              <w:rPr>
                <w:spacing w:val="-5"/>
                <w:sz w:val="18"/>
              </w:rPr>
              <w:t>(M)</w:t>
            </w:r>
          </w:p>
        </w:tc>
        <w:tc>
          <w:tcPr>
            <w:tcW w:w="7420" w:type="dxa"/>
          </w:tcPr>
          <w:p>
            <w:pPr>
              <w:pStyle w:val="TableParagraph"/>
              <w:spacing w:line="203" w:lineRule="exact"/>
              <w:rPr>
                <w:sz w:val="18"/>
              </w:rPr>
            </w:pPr>
            <w:r>
              <w:rPr>
                <w:sz w:val="18"/>
              </w:rPr>
              <w:t>Computing</w:t>
            </w:r>
            <w:r>
              <w:rPr>
                <w:spacing w:val="-4"/>
                <w:sz w:val="18"/>
              </w:rPr>
              <w:t> </w:t>
            </w:r>
            <w:r>
              <w:rPr>
                <w:sz w:val="18"/>
              </w:rPr>
              <w:t>service</w:t>
            </w:r>
            <w:r>
              <w:rPr>
                <w:spacing w:val="-5"/>
                <w:sz w:val="18"/>
              </w:rPr>
              <w:t> </w:t>
            </w:r>
            <w:r>
              <w:rPr>
                <w:sz w:val="18"/>
              </w:rPr>
              <w:t>consumers</w:t>
            </w:r>
            <w:r>
              <w:rPr>
                <w:spacing w:val="-4"/>
                <w:sz w:val="18"/>
              </w:rPr>
              <w:t> </w:t>
            </w:r>
            <w:r>
              <w:rPr>
                <w:sz w:val="18"/>
              </w:rPr>
              <w:t>interacts</w:t>
            </w:r>
            <w:r>
              <w:rPr>
                <w:spacing w:val="-4"/>
                <w:sz w:val="18"/>
              </w:rPr>
              <w:t> </w:t>
            </w:r>
            <w:r>
              <w:rPr>
                <w:sz w:val="18"/>
              </w:rPr>
              <w:t>with</w:t>
            </w:r>
            <w:r>
              <w:rPr>
                <w:spacing w:val="-4"/>
                <w:sz w:val="18"/>
              </w:rPr>
              <w:t> </w:t>
            </w:r>
            <w:r>
              <w:rPr>
                <w:sz w:val="18"/>
              </w:rPr>
              <w:t>SME</w:t>
            </w:r>
            <w:r>
              <w:rPr>
                <w:spacing w:val="-3"/>
                <w:sz w:val="18"/>
              </w:rPr>
              <w:t> </w:t>
            </w:r>
            <w:r>
              <w:rPr>
                <w:sz w:val="18"/>
              </w:rPr>
              <w:t>for</w:t>
            </w:r>
            <w:r>
              <w:rPr>
                <w:spacing w:val="-4"/>
                <w:sz w:val="18"/>
              </w:rPr>
              <w:t> </w:t>
            </w:r>
            <w:r>
              <w:rPr>
                <w:sz w:val="18"/>
              </w:rPr>
              <w:t>the</w:t>
            </w:r>
            <w:r>
              <w:rPr>
                <w:spacing w:val="-3"/>
                <w:sz w:val="18"/>
              </w:rPr>
              <w:t> </w:t>
            </w:r>
            <w:r>
              <w:rPr>
                <w:sz w:val="18"/>
              </w:rPr>
              <w:t>computing</w:t>
            </w:r>
            <w:r>
              <w:rPr>
                <w:spacing w:val="-5"/>
                <w:sz w:val="18"/>
              </w:rPr>
              <w:t> </w:t>
            </w:r>
            <w:r>
              <w:rPr>
                <w:sz w:val="18"/>
              </w:rPr>
              <w:t>service</w:t>
            </w:r>
            <w:r>
              <w:rPr>
                <w:spacing w:val="-4"/>
                <w:sz w:val="18"/>
              </w:rPr>
              <w:t> </w:t>
            </w:r>
            <w:r>
              <w:rPr>
                <w:spacing w:val="-2"/>
                <w:sz w:val="18"/>
              </w:rPr>
              <w:t>discovery.</w:t>
            </w:r>
          </w:p>
        </w:tc>
      </w:tr>
      <w:tr>
        <w:trPr>
          <w:trHeight w:val="447" w:hRule="atLeast"/>
        </w:trPr>
        <w:tc>
          <w:tcPr>
            <w:tcW w:w="1790" w:type="dxa"/>
          </w:tcPr>
          <w:p>
            <w:pPr>
              <w:pStyle w:val="TableParagraph"/>
              <w:spacing w:before="113"/>
              <w:rPr>
                <w:sz w:val="18"/>
              </w:rPr>
            </w:pPr>
            <w:r>
              <w:rPr>
                <w:sz w:val="18"/>
              </w:rPr>
              <w:t>Step</w:t>
            </w:r>
            <w:r>
              <w:rPr>
                <w:spacing w:val="-5"/>
                <w:sz w:val="18"/>
              </w:rPr>
              <w:t> </w:t>
            </w:r>
            <w:r>
              <w:rPr>
                <w:sz w:val="18"/>
              </w:rPr>
              <w:t>4</w:t>
            </w:r>
            <w:r>
              <w:rPr>
                <w:spacing w:val="-3"/>
                <w:sz w:val="18"/>
              </w:rPr>
              <w:t> </w:t>
            </w:r>
            <w:r>
              <w:rPr>
                <w:spacing w:val="-5"/>
                <w:sz w:val="18"/>
              </w:rPr>
              <w:t>(M)</w:t>
            </w:r>
          </w:p>
        </w:tc>
        <w:tc>
          <w:tcPr>
            <w:tcW w:w="7420" w:type="dxa"/>
          </w:tcPr>
          <w:p>
            <w:pPr>
              <w:pStyle w:val="TableParagraph"/>
              <w:rPr>
                <w:sz w:val="18"/>
              </w:rPr>
            </w:pPr>
            <w:r>
              <w:rPr>
                <w:sz w:val="18"/>
              </w:rPr>
              <w:t>SME</w:t>
            </w:r>
            <w:r>
              <w:rPr>
                <w:spacing w:val="-3"/>
                <w:sz w:val="18"/>
              </w:rPr>
              <w:t> </w:t>
            </w:r>
            <w:r>
              <w:rPr>
                <w:sz w:val="18"/>
              </w:rPr>
              <w:t>feeds</w:t>
            </w:r>
            <w:r>
              <w:rPr>
                <w:spacing w:val="-3"/>
                <w:sz w:val="18"/>
              </w:rPr>
              <w:t> </w:t>
            </w:r>
            <w:r>
              <w:rPr>
                <w:sz w:val="18"/>
              </w:rPr>
              <w:t>the</w:t>
            </w:r>
            <w:r>
              <w:rPr>
                <w:spacing w:val="-3"/>
                <w:sz w:val="18"/>
              </w:rPr>
              <w:t> </w:t>
            </w:r>
            <w:r>
              <w:rPr>
                <w:sz w:val="18"/>
              </w:rPr>
              <w:t>computing</w:t>
            </w:r>
            <w:r>
              <w:rPr>
                <w:spacing w:val="-2"/>
                <w:sz w:val="18"/>
              </w:rPr>
              <w:t> </w:t>
            </w:r>
            <w:r>
              <w:rPr>
                <w:sz w:val="18"/>
              </w:rPr>
              <w:t>service</w:t>
            </w:r>
            <w:r>
              <w:rPr>
                <w:spacing w:val="-4"/>
                <w:sz w:val="18"/>
              </w:rPr>
              <w:t> </w:t>
            </w:r>
            <w:r>
              <w:rPr>
                <w:sz w:val="18"/>
              </w:rPr>
              <w:t>discovery</w:t>
            </w:r>
            <w:r>
              <w:rPr>
                <w:spacing w:val="-2"/>
                <w:sz w:val="18"/>
              </w:rPr>
              <w:t> </w:t>
            </w:r>
            <w:r>
              <w:rPr>
                <w:sz w:val="18"/>
              </w:rPr>
              <w:t>back</w:t>
            </w:r>
            <w:r>
              <w:rPr>
                <w:spacing w:val="-3"/>
                <w:sz w:val="18"/>
              </w:rPr>
              <w:t> </w:t>
            </w:r>
            <w:r>
              <w:rPr>
                <w:sz w:val="18"/>
              </w:rPr>
              <w:t>with</w:t>
            </w:r>
            <w:r>
              <w:rPr>
                <w:spacing w:val="-2"/>
                <w:sz w:val="18"/>
              </w:rPr>
              <w:t> </w:t>
            </w:r>
            <w:r>
              <w:rPr>
                <w:sz w:val="18"/>
              </w:rPr>
              <w:t>service</w:t>
            </w:r>
            <w:r>
              <w:rPr>
                <w:spacing w:val="-3"/>
                <w:sz w:val="18"/>
              </w:rPr>
              <w:t> </w:t>
            </w:r>
            <w:r>
              <w:rPr>
                <w:sz w:val="18"/>
              </w:rPr>
              <w:t>discovery</w:t>
            </w:r>
            <w:r>
              <w:rPr>
                <w:spacing w:val="44"/>
                <w:sz w:val="18"/>
              </w:rPr>
              <w:t> </w:t>
            </w:r>
            <w:r>
              <w:rPr>
                <w:sz w:val="18"/>
              </w:rPr>
              <w:t>result</w:t>
            </w:r>
            <w:r>
              <w:rPr>
                <w:spacing w:val="-2"/>
                <w:sz w:val="18"/>
              </w:rPr>
              <w:t> (e.g.,</w:t>
            </w:r>
          </w:p>
          <w:p>
            <w:pPr>
              <w:pStyle w:val="TableParagraph"/>
              <w:spacing w:line="203" w:lineRule="exact" w:before="17"/>
              <w:rPr>
                <w:sz w:val="18"/>
              </w:rPr>
            </w:pPr>
            <w:r>
              <w:rPr>
                <w:sz w:val="18"/>
              </w:rPr>
              <w:t>successful,</w:t>
            </w:r>
            <w:r>
              <w:rPr>
                <w:spacing w:val="-4"/>
                <w:sz w:val="18"/>
              </w:rPr>
              <w:t> </w:t>
            </w:r>
            <w:r>
              <w:rPr>
                <w:sz w:val="18"/>
              </w:rPr>
              <w:t>failure),</w:t>
            </w:r>
            <w:r>
              <w:rPr>
                <w:spacing w:val="-4"/>
                <w:sz w:val="18"/>
              </w:rPr>
              <w:t> </w:t>
            </w:r>
            <w:r>
              <w:rPr>
                <w:sz w:val="18"/>
              </w:rPr>
              <w:t>service</w:t>
            </w:r>
            <w:r>
              <w:rPr>
                <w:spacing w:val="-4"/>
                <w:sz w:val="18"/>
              </w:rPr>
              <w:t> </w:t>
            </w:r>
            <w:r>
              <w:rPr>
                <w:sz w:val="18"/>
              </w:rPr>
              <w:t>API,</w:t>
            </w:r>
            <w:r>
              <w:rPr>
                <w:spacing w:val="-4"/>
                <w:sz w:val="18"/>
              </w:rPr>
              <w:t> etc.</w:t>
            </w:r>
          </w:p>
        </w:tc>
      </w:tr>
    </w:tbl>
    <w:p>
      <w:pPr>
        <w:pStyle w:val="BodyText"/>
        <w:spacing w:before="158"/>
        <w:rPr>
          <w:rFonts w:ascii="Arial"/>
          <w:b/>
        </w:rPr>
      </w:pPr>
      <w:r>
        <w:rPr/>
        <mc:AlternateContent>
          <mc:Choice Requires="wps">
            <w:drawing>
              <wp:anchor distT="0" distB="0" distL="0" distR="0" allowOverlap="1" layoutInCell="1" locked="0" behindDoc="1" simplePos="0" relativeHeight="487605760">
                <wp:simplePos x="0" y="0"/>
                <wp:positionH relativeFrom="page">
                  <wp:posOffset>646937</wp:posOffset>
                </wp:positionH>
                <wp:positionV relativeFrom="paragraph">
                  <wp:posOffset>265069</wp:posOffset>
                </wp:positionV>
                <wp:extent cx="6267450" cy="3171825"/>
                <wp:effectExtent l="0" t="0" r="0" b="0"/>
                <wp:wrapTopAndBottom/>
                <wp:docPr id="473" name="Textbox 473"/>
                <wp:cNvGraphicFramePr>
                  <a:graphicFrameLocks/>
                </wp:cNvGraphicFramePr>
                <a:graphic>
                  <a:graphicData uri="http://schemas.microsoft.com/office/word/2010/wordprocessingShape">
                    <wps:wsp>
                      <wps:cNvPr id="473" name="Textbox 473"/>
                      <wps:cNvSpPr txBox="1"/>
                      <wps:spPr>
                        <a:xfrm>
                          <a:off x="0" y="0"/>
                          <a:ext cx="6267450" cy="3171825"/>
                        </a:xfrm>
                        <a:prstGeom prst="rect">
                          <a:avLst/>
                        </a:prstGeom>
                        <a:solidFill>
                          <a:srgbClr val="B9FCB9"/>
                        </a:solidFill>
                        <a:ln w="6096">
                          <a:solidFill>
                            <a:srgbClr val="5BAB3A"/>
                          </a:solidFill>
                          <a:prstDash val="sysDash"/>
                        </a:ln>
                      </wps:spPr>
                      <wps:txbx>
                        <w:txbxContent>
                          <w:p>
                            <w:pPr>
                              <w:spacing w:before="19"/>
                              <w:ind w:left="109" w:right="0" w:firstLine="0"/>
                              <w:jc w:val="left"/>
                              <w:rPr>
                                <w:rFonts w:ascii="Courier New"/>
                                <w:color w:val="000000"/>
                                <w:sz w:val="18"/>
                              </w:rPr>
                            </w:pPr>
                            <w:r>
                              <w:rPr>
                                <w:rFonts w:ascii="Courier New"/>
                                <w:color w:val="008000"/>
                                <w:spacing w:val="-2"/>
                                <w:sz w:val="18"/>
                              </w:rPr>
                              <w:t>@startuml</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484" w:lineRule="exact" w:before="25"/>
                              <w:ind w:left="109" w:right="2659" w:firstLine="0"/>
                              <w:jc w:val="left"/>
                              <w:rPr>
                                <w:rFonts w:ascii="Courier New" w:hAnsi="Courier New"/>
                                <w:color w:val="000000"/>
                                <w:sz w:val="18"/>
                              </w:rPr>
                            </w:pPr>
                            <w:r>
                              <w:rPr>
                                <w:rFonts w:ascii="Courier New" w:hAnsi="Courier New"/>
                                <w:color w:val="008000"/>
                                <w:spacing w:val="-2"/>
                                <w:sz w:val="18"/>
                              </w:rPr>
                              <w:t>collections</w:t>
                            </w:r>
                            <w:r>
                              <w:rPr>
                                <w:rFonts w:ascii="Courier New" w:hAnsi="Courier New"/>
                                <w:color w:val="008000"/>
                                <w:spacing w:val="-25"/>
                                <w:sz w:val="18"/>
                              </w:rPr>
                              <w:t> </w:t>
                            </w:r>
                            <w:r>
                              <w:rPr>
                                <w:rFonts w:ascii="Adobe Gothic Std L" w:hAnsi="Adobe Gothic Std L"/>
                                <w:b w:val="0"/>
                                <w:color w:val="008000"/>
                                <w:spacing w:val="-2"/>
                                <w:sz w:val="18"/>
                              </w:rPr>
                              <w:t>“</w:t>
                            </w:r>
                            <w:r>
                              <w:rPr>
                                <w:rFonts w:ascii="Courier New" w:hAnsi="Courier New"/>
                                <w:color w:val="008000"/>
                                <w:spacing w:val="-2"/>
                                <w:sz w:val="18"/>
                              </w:rPr>
                              <w:t>Computing</w:t>
                            </w:r>
                            <w:r>
                              <w:rPr>
                                <w:rFonts w:ascii="Courier New" w:hAnsi="Courier New"/>
                                <w:color w:val="008000"/>
                                <w:spacing w:val="-25"/>
                                <w:sz w:val="18"/>
                              </w:rPr>
                              <w:t> </w:t>
                            </w:r>
                            <w:r>
                              <w:rPr>
                                <w:rFonts w:ascii="Courier New" w:hAnsi="Courier New"/>
                                <w:color w:val="008000"/>
                                <w:spacing w:val="-2"/>
                                <w:sz w:val="18"/>
                              </w:rPr>
                              <w:t>service</w:t>
                            </w:r>
                            <w:r>
                              <w:rPr>
                                <w:rFonts w:ascii="Courier New" w:hAnsi="Courier New"/>
                                <w:color w:val="008000"/>
                                <w:spacing w:val="-26"/>
                                <w:sz w:val="18"/>
                              </w:rPr>
                              <w:t> </w:t>
                            </w:r>
                            <w:r>
                              <w:rPr>
                                <w:rFonts w:ascii="Courier New" w:hAnsi="Courier New"/>
                                <w:color w:val="008000"/>
                                <w:spacing w:val="-2"/>
                                <w:sz w:val="18"/>
                              </w:rPr>
                              <w:t>consumer</w:t>
                            </w:r>
                            <w:r>
                              <w:rPr>
                                <w:rFonts w:ascii="Adobe Gothic Std L" w:hAnsi="Adobe Gothic Std L"/>
                                <w:b w:val="0"/>
                                <w:color w:val="008000"/>
                                <w:spacing w:val="-2"/>
                                <w:sz w:val="18"/>
                              </w:rPr>
                              <w:t>”</w:t>
                            </w:r>
                            <w:r>
                              <w:rPr>
                                <w:rFonts w:ascii="Adobe Gothic Std L" w:hAnsi="Adobe Gothic Std L"/>
                                <w:b w:val="0"/>
                                <w:color w:val="008000"/>
                                <w:spacing w:val="21"/>
                                <w:sz w:val="18"/>
                              </w:rPr>
                              <w:t> </w:t>
                            </w:r>
                            <w:r>
                              <w:rPr>
                                <w:rFonts w:ascii="Courier New" w:hAnsi="Courier New"/>
                                <w:color w:val="008000"/>
                                <w:spacing w:val="-2"/>
                                <w:sz w:val="18"/>
                              </w:rPr>
                              <w:t>as</w:t>
                            </w:r>
                            <w:r>
                              <w:rPr>
                                <w:rFonts w:ascii="Courier New" w:hAnsi="Courier New"/>
                                <w:color w:val="008000"/>
                                <w:spacing w:val="-25"/>
                                <w:sz w:val="18"/>
                              </w:rPr>
                              <w:t> </w:t>
                            </w:r>
                            <w:r>
                              <w:rPr>
                                <w:rFonts w:ascii="Courier New" w:hAnsi="Courier New"/>
                                <w:color w:val="008000"/>
                                <w:spacing w:val="-2"/>
                                <w:sz w:val="18"/>
                              </w:rPr>
                              <w:t>Consumers</w:t>
                            </w:r>
                            <w:r>
                              <w:rPr>
                                <w:rFonts w:ascii="Courier New" w:hAnsi="Courier New"/>
                                <w:color w:val="008000"/>
                                <w:spacing w:val="-25"/>
                                <w:sz w:val="18"/>
                              </w:rPr>
                              <w:t> </w:t>
                            </w:r>
                            <w:r>
                              <w:rPr>
                                <w:rFonts w:ascii="Courier New" w:hAnsi="Courier New"/>
                                <w:color w:val="008000"/>
                                <w:spacing w:val="-2"/>
                                <w:sz w:val="18"/>
                              </w:rPr>
                              <w:t>#LightCyan </w:t>
                            </w:r>
                            <w:r>
                              <w:rPr>
                                <w:rFonts w:ascii="Courier New" w:hAnsi="Courier New"/>
                                <w:color w:val="008000"/>
                                <w:sz w:val="18"/>
                              </w:rPr>
                              <w:t>box</w:t>
                            </w:r>
                            <w:r>
                              <w:rPr>
                                <w:rFonts w:ascii="Courier New" w:hAnsi="Courier New"/>
                                <w:color w:val="008000"/>
                                <w:spacing w:val="-22"/>
                                <w:sz w:val="18"/>
                              </w:rPr>
                              <w:t> </w:t>
                            </w:r>
                            <w:r>
                              <w:rPr>
                                <w:rFonts w:ascii="Adobe Gothic Std L" w:hAnsi="Adobe Gothic Std L"/>
                                <w:b w:val="0"/>
                                <w:color w:val="008000"/>
                                <w:sz w:val="18"/>
                              </w:rPr>
                              <w:t>“</w:t>
                            </w:r>
                            <w:r>
                              <w:rPr>
                                <w:rFonts w:ascii="Courier New" w:hAnsi="Courier New"/>
                                <w:color w:val="008000"/>
                                <w:sz w:val="18"/>
                              </w:rPr>
                              <w:t>Service</w:t>
                            </w:r>
                            <w:r>
                              <w:rPr>
                                <w:rFonts w:ascii="Courier New" w:hAnsi="Courier New"/>
                                <w:color w:val="008000"/>
                                <w:spacing w:val="-22"/>
                                <w:sz w:val="18"/>
                              </w:rPr>
                              <w:t> </w:t>
                            </w:r>
                            <w:r>
                              <w:rPr>
                                <w:rFonts w:ascii="Courier New" w:hAnsi="Courier New"/>
                                <w:color w:val="008000"/>
                                <w:sz w:val="18"/>
                              </w:rPr>
                              <w:t>Management</w:t>
                            </w:r>
                            <w:r>
                              <w:rPr>
                                <w:rFonts w:ascii="Courier New" w:hAnsi="Courier New"/>
                                <w:color w:val="008000"/>
                                <w:spacing w:val="-22"/>
                                <w:sz w:val="18"/>
                              </w:rPr>
                              <w:t> </w:t>
                            </w:r>
                            <w:r>
                              <w:rPr>
                                <w:rFonts w:ascii="Courier New" w:hAnsi="Courier New"/>
                                <w:color w:val="008000"/>
                                <w:sz w:val="18"/>
                              </w:rPr>
                              <w:t>and</w:t>
                            </w:r>
                            <w:r>
                              <w:rPr>
                                <w:rFonts w:ascii="Courier New" w:hAnsi="Courier New"/>
                                <w:color w:val="008000"/>
                                <w:spacing w:val="-22"/>
                                <w:sz w:val="18"/>
                              </w:rPr>
                              <w:t> </w:t>
                            </w:r>
                            <w:r>
                              <w:rPr>
                                <w:rFonts w:ascii="Courier New" w:hAnsi="Courier New"/>
                                <w:color w:val="008000"/>
                                <w:sz w:val="18"/>
                              </w:rPr>
                              <w:t>Orchestration</w:t>
                            </w:r>
                            <w:r>
                              <w:rPr>
                                <w:rFonts w:ascii="Adobe Gothic Std L" w:hAnsi="Adobe Gothic Std L"/>
                                <w:b w:val="0"/>
                                <w:color w:val="008000"/>
                                <w:sz w:val="18"/>
                              </w:rPr>
                              <w:t>”</w:t>
                            </w:r>
                            <w:r>
                              <w:rPr>
                                <w:rFonts w:ascii="Adobe Gothic Std L" w:hAnsi="Adobe Gothic Std L"/>
                                <w:b w:val="0"/>
                                <w:color w:val="008000"/>
                                <w:spacing w:val="25"/>
                                <w:sz w:val="18"/>
                              </w:rPr>
                              <w:t> </w:t>
                            </w:r>
                            <w:r>
                              <w:rPr>
                                <w:rFonts w:ascii="Courier New" w:hAnsi="Courier New"/>
                                <w:color w:val="008000"/>
                                <w:sz w:val="18"/>
                              </w:rPr>
                              <w:t>#Gold</w:t>
                            </w:r>
                          </w:p>
                          <w:p>
                            <w:pPr>
                              <w:spacing w:line="259" w:lineRule="auto" w:before="0"/>
                              <w:ind w:left="541" w:right="4370" w:firstLine="0"/>
                              <w:jc w:val="left"/>
                              <w:rPr>
                                <w:rFonts w:ascii="Courier New"/>
                                <w:color w:val="000000"/>
                                <w:sz w:val="18"/>
                              </w:rPr>
                            </w:pPr>
                            <w:r>
                              <w:rPr>
                                <w:rFonts w:ascii="Courier New"/>
                                <w:color w:val="008000"/>
                                <w:sz w:val="18"/>
                              </w:rPr>
                              <w:t>Participant "SME" as SME #LightGray Collections</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#LightGray</w:t>
                            </w:r>
                          </w:p>
                          <w:p>
                            <w:pPr>
                              <w:spacing w:line="259" w:lineRule="auto" w:before="0"/>
                              <w:ind w:left="109" w:right="8385" w:firstLine="0"/>
                              <w:jc w:val="left"/>
                              <w:rPr>
                                <w:rFonts w:ascii="Courier New"/>
                                <w:color w:val="000000"/>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before="0"/>
                              <w:ind w:left="109" w:right="0" w:firstLine="0"/>
                              <w:jc w:val="left"/>
                              <w:rPr>
                                <w:rFonts w:ascii="Courier New"/>
                                <w:color w:val="000000"/>
                                <w:sz w:val="18"/>
                              </w:rPr>
                            </w:pPr>
                            <w:r>
                              <w:rPr>
                                <w:rFonts w:ascii="Courier New"/>
                                <w:color w:val="008000"/>
                                <w:sz w:val="18"/>
                              </w:rPr>
                              <w:t>group</w:t>
                            </w:r>
                            <w:r>
                              <w:rPr>
                                <w:rFonts w:ascii="Courier New"/>
                                <w:color w:val="008000"/>
                                <w:spacing w:val="-10"/>
                                <w:sz w:val="18"/>
                              </w:rPr>
                              <w:t> </w:t>
                            </w:r>
                            <w:r>
                              <w:rPr>
                                <w:rFonts w:ascii="Courier New"/>
                                <w:color w:val="008000"/>
                                <w:sz w:val="18"/>
                              </w:rPr>
                              <w:t>"Computing</w:t>
                            </w:r>
                            <w:r>
                              <w:rPr>
                                <w:rFonts w:ascii="Courier New"/>
                                <w:color w:val="008000"/>
                                <w:spacing w:val="-6"/>
                                <w:sz w:val="18"/>
                              </w:rPr>
                              <w:t> </w:t>
                            </w:r>
                            <w:r>
                              <w:rPr>
                                <w:rFonts w:ascii="Courier New"/>
                                <w:color w:val="008000"/>
                                <w:sz w:val="18"/>
                              </w:rPr>
                              <w:t>service</w:t>
                            </w:r>
                            <w:r>
                              <w:rPr>
                                <w:rFonts w:ascii="Courier New"/>
                                <w:color w:val="008000"/>
                                <w:spacing w:val="-7"/>
                                <w:sz w:val="18"/>
                              </w:rPr>
                              <w:t> </w:t>
                            </w:r>
                            <w:r>
                              <w:rPr>
                                <w:rFonts w:ascii="Courier New"/>
                                <w:color w:val="008000"/>
                                <w:spacing w:val="-2"/>
                                <w:sz w:val="18"/>
                              </w:rPr>
                              <w:t>registration"</w:t>
                            </w:r>
                          </w:p>
                          <w:p>
                            <w:pPr>
                              <w:spacing w:line="259" w:lineRule="auto" w:before="14"/>
                              <w:ind w:left="325" w:right="3742" w:firstLine="0"/>
                              <w:jc w:val="left"/>
                              <w:rPr>
                                <w:rFonts w:ascii="Courier New"/>
                                <w:color w:val="000000"/>
                                <w:sz w:val="18"/>
                              </w:rPr>
                            </w:pPr>
                            <w:r>
                              <w:rPr>
                                <w:rFonts w:ascii="Courier New"/>
                                <w:color w:val="008000"/>
                                <w:sz w:val="18"/>
                              </w:rPr>
                              <w:t>REAO -&gt; SME: Computing service registration request SME</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REAO:</w:t>
                            </w:r>
                            <w:r>
                              <w:rPr>
                                <w:rFonts w:ascii="Courier New"/>
                                <w:color w:val="008000"/>
                                <w:spacing w:val="-7"/>
                                <w:sz w:val="18"/>
                              </w:rPr>
                              <w:t> </w:t>
                            </w:r>
                            <w:r>
                              <w:rPr>
                                <w:rFonts w:ascii="Courier New"/>
                                <w:color w:val="008000"/>
                                <w:sz w:val="18"/>
                              </w:rPr>
                              <w:t>Computing</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registration</w:t>
                            </w:r>
                            <w:r>
                              <w:rPr>
                                <w:rFonts w:ascii="Courier New"/>
                                <w:color w:val="008000"/>
                                <w:spacing w:val="-7"/>
                                <w:sz w:val="18"/>
                              </w:rPr>
                              <w:t> </w:t>
                            </w:r>
                            <w:r>
                              <w:rPr>
                                <w:rFonts w:ascii="Courier New"/>
                                <w:color w:val="008000"/>
                                <w:sz w:val="18"/>
                              </w:rPr>
                              <w:t>response</w:t>
                            </w:r>
                          </w:p>
                          <w:p>
                            <w:pPr>
                              <w:spacing w:before="2"/>
                              <w:ind w:left="109" w:right="0" w:firstLine="0"/>
                              <w:jc w:val="left"/>
                              <w:rPr>
                                <w:rFonts w:ascii="Courier New"/>
                                <w:color w:val="000000"/>
                                <w:sz w:val="18"/>
                              </w:rPr>
                            </w:pPr>
                            <w:r>
                              <w:rPr>
                                <w:rFonts w:ascii="Courier New"/>
                                <w:color w:val="008000"/>
                                <w:spacing w:val="-5"/>
                                <w:sz w:val="18"/>
                              </w:rPr>
                              <w:t>end</w:t>
                            </w:r>
                          </w:p>
                          <w:p>
                            <w:pPr>
                              <w:spacing w:before="17"/>
                              <w:ind w:left="109" w:right="0" w:firstLine="0"/>
                              <w:jc w:val="left"/>
                              <w:rPr>
                                <w:rFonts w:ascii="Courier New"/>
                                <w:color w:val="000000"/>
                                <w:sz w:val="18"/>
                              </w:rPr>
                            </w:pPr>
                            <w:r>
                              <w:rPr>
                                <w:rFonts w:ascii="Courier New"/>
                                <w:color w:val="008000"/>
                                <w:sz w:val="18"/>
                              </w:rPr>
                              <w:t>group</w:t>
                            </w:r>
                            <w:r>
                              <w:rPr>
                                <w:rFonts w:ascii="Courier New"/>
                                <w:color w:val="008000"/>
                                <w:spacing w:val="-10"/>
                                <w:sz w:val="18"/>
                              </w:rPr>
                              <w:t> </w:t>
                            </w:r>
                            <w:r>
                              <w:rPr>
                                <w:rFonts w:ascii="Courier New"/>
                                <w:color w:val="008000"/>
                                <w:sz w:val="18"/>
                              </w:rPr>
                              <w:t>"Computing</w:t>
                            </w:r>
                            <w:r>
                              <w:rPr>
                                <w:rFonts w:ascii="Courier New"/>
                                <w:color w:val="008000"/>
                                <w:spacing w:val="-6"/>
                                <w:sz w:val="18"/>
                              </w:rPr>
                              <w:t> </w:t>
                            </w:r>
                            <w:r>
                              <w:rPr>
                                <w:rFonts w:ascii="Courier New"/>
                                <w:color w:val="008000"/>
                                <w:sz w:val="18"/>
                              </w:rPr>
                              <w:t>service</w:t>
                            </w:r>
                            <w:r>
                              <w:rPr>
                                <w:rFonts w:ascii="Courier New"/>
                                <w:color w:val="008000"/>
                                <w:spacing w:val="-7"/>
                                <w:sz w:val="18"/>
                              </w:rPr>
                              <w:t> </w:t>
                            </w:r>
                            <w:r>
                              <w:rPr>
                                <w:rFonts w:ascii="Courier New"/>
                                <w:color w:val="008000"/>
                                <w:spacing w:val="-2"/>
                                <w:sz w:val="18"/>
                              </w:rPr>
                              <w:t>discovery"</w:t>
                            </w:r>
                          </w:p>
                          <w:p>
                            <w:pPr>
                              <w:spacing w:line="259" w:lineRule="auto" w:before="17"/>
                              <w:ind w:left="325" w:right="3506" w:firstLine="0"/>
                              <w:jc w:val="left"/>
                              <w:rPr>
                                <w:rFonts w:ascii="Courier New"/>
                                <w:color w:val="000000"/>
                                <w:sz w:val="18"/>
                              </w:rPr>
                            </w:pPr>
                            <w:r>
                              <w:rPr>
                                <w:rFonts w:ascii="Courier New"/>
                                <w:color w:val="008000"/>
                                <w:sz w:val="18"/>
                              </w:rPr>
                              <w:t>Consumers -&gt; SME: Computing service discovery request SME</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Consumers:</w:t>
                            </w:r>
                            <w:r>
                              <w:rPr>
                                <w:rFonts w:ascii="Courier New"/>
                                <w:color w:val="008000"/>
                                <w:spacing w:val="-7"/>
                                <w:sz w:val="18"/>
                              </w:rPr>
                              <w:t> </w:t>
                            </w:r>
                            <w:r>
                              <w:rPr>
                                <w:rFonts w:ascii="Courier New"/>
                                <w:color w:val="008000"/>
                                <w:sz w:val="18"/>
                              </w:rPr>
                              <w:t>Computing</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discovery</w:t>
                            </w:r>
                            <w:r>
                              <w:rPr>
                                <w:rFonts w:ascii="Courier New"/>
                                <w:color w:val="008000"/>
                                <w:spacing w:val="-7"/>
                                <w:sz w:val="18"/>
                              </w:rPr>
                              <w:t> </w:t>
                            </w:r>
                            <w:r>
                              <w:rPr>
                                <w:rFonts w:ascii="Courier New"/>
                                <w:color w:val="008000"/>
                                <w:sz w:val="18"/>
                              </w:rPr>
                              <w:t>response</w:t>
                            </w:r>
                          </w:p>
                          <w:p>
                            <w:pPr>
                              <w:spacing w:before="1"/>
                              <w:ind w:left="109" w:right="0" w:firstLine="0"/>
                              <w:jc w:val="left"/>
                              <w:rPr>
                                <w:rFonts w:ascii="Courier New"/>
                                <w:color w:val="000000"/>
                                <w:sz w:val="18"/>
                              </w:rPr>
                            </w:pPr>
                            <w:r>
                              <w:rPr>
                                <w:rFonts w:ascii="Courier New"/>
                                <w:color w:val="008000"/>
                                <w:spacing w:val="-5"/>
                                <w:sz w:val="18"/>
                              </w:rPr>
                              <w:t>end</w:t>
                            </w:r>
                          </w:p>
                          <w:p>
                            <w:pPr>
                              <w:pStyle w:val="BodyText"/>
                              <w:spacing w:before="34"/>
                              <w:rPr>
                                <w:rFonts w:ascii="Courier New"/>
                                <w:color w:val="000000"/>
                                <w:sz w:val="18"/>
                              </w:rPr>
                            </w:pPr>
                          </w:p>
                          <w:p>
                            <w:pPr>
                              <w:spacing w:before="0"/>
                              <w:ind w:left="109" w:right="0" w:firstLine="0"/>
                              <w:jc w:val="left"/>
                              <w:rPr>
                                <w:rFonts w:ascii="Courier New"/>
                                <w:color w:val="000000"/>
                                <w:sz w:val="18"/>
                              </w:rPr>
                            </w:pPr>
                            <w:r>
                              <w:rPr>
                                <w:rFonts w:ascii="Courier New"/>
                                <w:color w:val="008000"/>
                                <w:spacing w:val="-2"/>
                                <w:sz w:val="18"/>
                              </w:rPr>
                              <w:t>@enduml</w:t>
                            </w:r>
                          </w:p>
                        </w:txbxContent>
                      </wps:txbx>
                      <wps:bodyPr wrap="square" lIns="0" tIns="0" rIns="0" bIns="0" rtlCol="0">
                        <a:noAutofit/>
                      </wps:bodyPr>
                    </wps:wsp>
                  </a:graphicData>
                </a:graphic>
              </wp:anchor>
            </w:drawing>
          </mc:Choice>
          <mc:Fallback>
            <w:pict>
              <v:shape style="position:absolute;margin-left:50.939999pt;margin-top:20.871624pt;width:493.5pt;height:249.75pt;mso-position-horizontal-relative:page;mso-position-vertical-relative:paragraph;z-index:-15710720;mso-wrap-distance-left:0;mso-wrap-distance-right:0" type="#_x0000_t202" id="docshape451" filled="true" fillcolor="#b9fcb9" stroked="true" strokeweight=".48pt" strokecolor="#5bab3a">
                <v:textbox inset="0,0,0,0">
                  <w:txbxContent>
                    <w:p>
                      <w:pPr>
                        <w:spacing w:before="19"/>
                        <w:ind w:left="109" w:right="0" w:firstLine="0"/>
                        <w:jc w:val="left"/>
                        <w:rPr>
                          <w:rFonts w:ascii="Courier New"/>
                          <w:color w:val="000000"/>
                          <w:sz w:val="18"/>
                        </w:rPr>
                      </w:pPr>
                      <w:r>
                        <w:rPr>
                          <w:rFonts w:ascii="Courier New"/>
                          <w:color w:val="008000"/>
                          <w:spacing w:val="-2"/>
                          <w:sz w:val="18"/>
                        </w:rPr>
                        <w:t>@startuml</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7"/>
                        <w:ind w:left="109" w:right="0" w:firstLine="0"/>
                        <w:jc w:val="left"/>
                        <w:rPr>
                          <w:rFonts w:ascii="Courier New"/>
                          <w:color w:val="000000"/>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484" w:lineRule="exact" w:before="25"/>
                        <w:ind w:left="109" w:right="2659" w:firstLine="0"/>
                        <w:jc w:val="left"/>
                        <w:rPr>
                          <w:rFonts w:ascii="Courier New" w:hAnsi="Courier New"/>
                          <w:color w:val="000000"/>
                          <w:sz w:val="18"/>
                        </w:rPr>
                      </w:pPr>
                      <w:r>
                        <w:rPr>
                          <w:rFonts w:ascii="Courier New" w:hAnsi="Courier New"/>
                          <w:color w:val="008000"/>
                          <w:spacing w:val="-2"/>
                          <w:sz w:val="18"/>
                        </w:rPr>
                        <w:t>collections</w:t>
                      </w:r>
                      <w:r>
                        <w:rPr>
                          <w:rFonts w:ascii="Courier New" w:hAnsi="Courier New"/>
                          <w:color w:val="008000"/>
                          <w:spacing w:val="-25"/>
                          <w:sz w:val="18"/>
                        </w:rPr>
                        <w:t> </w:t>
                      </w:r>
                      <w:r>
                        <w:rPr>
                          <w:rFonts w:ascii="Adobe Gothic Std L" w:hAnsi="Adobe Gothic Std L"/>
                          <w:b w:val="0"/>
                          <w:color w:val="008000"/>
                          <w:spacing w:val="-2"/>
                          <w:sz w:val="18"/>
                        </w:rPr>
                        <w:t>“</w:t>
                      </w:r>
                      <w:r>
                        <w:rPr>
                          <w:rFonts w:ascii="Courier New" w:hAnsi="Courier New"/>
                          <w:color w:val="008000"/>
                          <w:spacing w:val="-2"/>
                          <w:sz w:val="18"/>
                        </w:rPr>
                        <w:t>Computing</w:t>
                      </w:r>
                      <w:r>
                        <w:rPr>
                          <w:rFonts w:ascii="Courier New" w:hAnsi="Courier New"/>
                          <w:color w:val="008000"/>
                          <w:spacing w:val="-25"/>
                          <w:sz w:val="18"/>
                        </w:rPr>
                        <w:t> </w:t>
                      </w:r>
                      <w:r>
                        <w:rPr>
                          <w:rFonts w:ascii="Courier New" w:hAnsi="Courier New"/>
                          <w:color w:val="008000"/>
                          <w:spacing w:val="-2"/>
                          <w:sz w:val="18"/>
                        </w:rPr>
                        <w:t>service</w:t>
                      </w:r>
                      <w:r>
                        <w:rPr>
                          <w:rFonts w:ascii="Courier New" w:hAnsi="Courier New"/>
                          <w:color w:val="008000"/>
                          <w:spacing w:val="-26"/>
                          <w:sz w:val="18"/>
                        </w:rPr>
                        <w:t> </w:t>
                      </w:r>
                      <w:r>
                        <w:rPr>
                          <w:rFonts w:ascii="Courier New" w:hAnsi="Courier New"/>
                          <w:color w:val="008000"/>
                          <w:spacing w:val="-2"/>
                          <w:sz w:val="18"/>
                        </w:rPr>
                        <w:t>consumer</w:t>
                      </w:r>
                      <w:r>
                        <w:rPr>
                          <w:rFonts w:ascii="Adobe Gothic Std L" w:hAnsi="Adobe Gothic Std L"/>
                          <w:b w:val="0"/>
                          <w:color w:val="008000"/>
                          <w:spacing w:val="-2"/>
                          <w:sz w:val="18"/>
                        </w:rPr>
                        <w:t>”</w:t>
                      </w:r>
                      <w:r>
                        <w:rPr>
                          <w:rFonts w:ascii="Adobe Gothic Std L" w:hAnsi="Adobe Gothic Std L"/>
                          <w:b w:val="0"/>
                          <w:color w:val="008000"/>
                          <w:spacing w:val="21"/>
                          <w:sz w:val="18"/>
                        </w:rPr>
                        <w:t> </w:t>
                      </w:r>
                      <w:r>
                        <w:rPr>
                          <w:rFonts w:ascii="Courier New" w:hAnsi="Courier New"/>
                          <w:color w:val="008000"/>
                          <w:spacing w:val="-2"/>
                          <w:sz w:val="18"/>
                        </w:rPr>
                        <w:t>as</w:t>
                      </w:r>
                      <w:r>
                        <w:rPr>
                          <w:rFonts w:ascii="Courier New" w:hAnsi="Courier New"/>
                          <w:color w:val="008000"/>
                          <w:spacing w:val="-25"/>
                          <w:sz w:val="18"/>
                        </w:rPr>
                        <w:t> </w:t>
                      </w:r>
                      <w:r>
                        <w:rPr>
                          <w:rFonts w:ascii="Courier New" w:hAnsi="Courier New"/>
                          <w:color w:val="008000"/>
                          <w:spacing w:val="-2"/>
                          <w:sz w:val="18"/>
                        </w:rPr>
                        <w:t>Consumers</w:t>
                      </w:r>
                      <w:r>
                        <w:rPr>
                          <w:rFonts w:ascii="Courier New" w:hAnsi="Courier New"/>
                          <w:color w:val="008000"/>
                          <w:spacing w:val="-25"/>
                          <w:sz w:val="18"/>
                        </w:rPr>
                        <w:t> </w:t>
                      </w:r>
                      <w:r>
                        <w:rPr>
                          <w:rFonts w:ascii="Courier New" w:hAnsi="Courier New"/>
                          <w:color w:val="008000"/>
                          <w:spacing w:val="-2"/>
                          <w:sz w:val="18"/>
                        </w:rPr>
                        <w:t>#LightCyan </w:t>
                      </w:r>
                      <w:r>
                        <w:rPr>
                          <w:rFonts w:ascii="Courier New" w:hAnsi="Courier New"/>
                          <w:color w:val="008000"/>
                          <w:sz w:val="18"/>
                        </w:rPr>
                        <w:t>box</w:t>
                      </w:r>
                      <w:r>
                        <w:rPr>
                          <w:rFonts w:ascii="Courier New" w:hAnsi="Courier New"/>
                          <w:color w:val="008000"/>
                          <w:spacing w:val="-22"/>
                          <w:sz w:val="18"/>
                        </w:rPr>
                        <w:t> </w:t>
                      </w:r>
                      <w:r>
                        <w:rPr>
                          <w:rFonts w:ascii="Adobe Gothic Std L" w:hAnsi="Adobe Gothic Std L"/>
                          <w:b w:val="0"/>
                          <w:color w:val="008000"/>
                          <w:sz w:val="18"/>
                        </w:rPr>
                        <w:t>“</w:t>
                      </w:r>
                      <w:r>
                        <w:rPr>
                          <w:rFonts w:ascii="Courier New" w:hAnsi="Courier New"/>
                          <w:color w:val="008000"/>
                          <w:sz w:val="18"/>
                        </w:rPr>
                        <w:t>Service</w:t>
                      </w:r>
                      <w:r>
                        <w:rPr>
                          <w:rFonts w:ascii="Courier New" w:hAnsi="Courier New"/>
                          <w:color w:val="008000"/>
                          <w:spacing w:val="-22"/>
                          <w:sz w:val="18"/>
                        </w:rPr>
                        <w:t> </w:t>
                      </w:r>
                      <w:r>
                        <w:rPr>
                          <w:rFonts w:ascii="Courier New" w:hAnsi="Courier New"/>
                          <w:color w:val="008000"/>
                          <w:sz w:val="18"/>
                        </w:rPr>
                        <w:t>Management</w:t>
                      </w:r>
                      <w:r>
                        <w:rPr>
                          <w:rFonts w:ascii="Courier New" w:hAnsi="Courier New"/>
                          <w:color w:val="008000"/>
                          <w:spacing w:val="-22"/>
                          <w:sz w:val="18"/>
                        </w:rPr>
                        <w:t> </w:t>
                      </w:r>
                      <w:r>
                        <w:rPr>
                          <w:rFonts w:ascii="Courier New" w:hAnsi="Courier New"/>
                          <w:color w:val="008000"/>
                          <w:sz w:val="18"/>
                        </w:rPr>
                        <w:t>and</w:t>
                      </w:r>
                      <w:r>
                        <w:rPr>
                          <w:rFonts w:ascii="Courier New" w:hAnsi="Courier New"/>
                          <w:color w:val="008000"/>
                          <w:spacing w:val="-22"/>
                          <w:sz w:val="18"/>
                        </w:rPr>
                        <w:t> </w:t>
                      </w:r>
                      <w:r>
                        <w:rPr>
                          <w:rFonts w:ascii="Courier New" w:hAnsi="Courier New"/>
                          <w:color w:val="008000"/>
                          <w:sz w:val="18"/>
                        </w:rPr>
                        <w:t>Orchestration</w:t>
                      </w:r>
                      <w:r>
                        <w:rPr>
                          <w:rFonts w:ascii="Adobe Gothic Std L" w:hAnsi="Adobe Gothic Std L"/>
                          <w:b w:val="0"/>
                          <w:color w:val="008000"/>
                          <w:sz w:val="18"/>
                        </w:rPr>
                        <w:t>”</w:t>
                      </w:r>
                      <w:r>
                        <w:rPr>
                          <w:rFonts w:ascii="Adobe Gothic Std L" w:hAnsi="Adobe Gothic Std L"/>
                          <w:b w:val="0"/>
                          <w:color w:val="008000"/>
                          <w:spacing w:val="25"/>
                          <w:sz w:val="18"/>
                        </w:rPr>
                        <w:t> </w:t>
                      </w:r>
                      <w:r>
                        <w:rPr>
                          <w:rFonts w:ascii="Courier New" w:hAnsi="Courier New"/>
                          <w:color w:val="008000"/>
                          <w:sz w:val="18"/>
                        </w:rPr>
                        <w:t>#Gold</w:t>
                      </w:r>
                    </w:p>
                    <w:p>
                      <w:pPr>
                        <w:spacing w:line="259" w:lineRule="auto" w:before="0"/>
                        <w:ind w:left="541" w:right="4370" w:firstLine="0"/>
                        <w:jc w:val="left"/>
                        <w:rPr>
                          <w:rFonts w:ascii="Courier New"/>
                          <w:color w:val="000000"/>
                          <w:sz w:val="18"/>
                        </w:rPr>
                      </w:pPr>
                      <w:r>
                        <w:rPr>
                          <w:rFonts w:ascii="Courier New"/>
                          <w:color w:val="008000"/>
                          <w:sz w:val="18"/>
                        </w:rPr>
                        <w:t>Participant "SME" as SME #LightGray Collections</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#LightGray</w:t>
                      </w:r>
                    </w:p>
                    <w:p>
                      <w:pPr>
                        <w:spacing w:line="259" w:lineRule="auto" w:before="0"/>
                        <w:ind w:left="109" w:right="8385" w:firstLine="0"/>
                        <w:jc w:val="left"/>
                        <w:rPr>
                          <w:rFonts w:ascii="Courier New"/>
                          <w:color w:val="000000"/>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before="0"/>
                        <w:ind w:left="109" w:right="0" w:firstLine="0"/>
                        <w:jc w:val="left"/>
                        <w:rPr>
                          <w:rFonts w:ascii="Courier New"/>
                          <w:color w:val="000000"/>
                          <w:sz w:val="18"/>
                        </w:rPr>
                      </w:pPr>
                      <w:r>
                        <w:rPr>
                          <w:rFonts w:ascii="Courier New"/>
                          <w:color w:val="008000"/>
                          <w:sz w:val="18"/>
                        </w:rPr>
                        <w:t>group</w:t>
                      </w:r>
                      <w:r>
                        <w:rPr>
                          <w:rFonts w:ascii="Courier New"/>
                          <w:color w:val="008000"/>
                          <w:spacing w:val="-10"/>
                          <w:sz w:val="18"/>
                        </w:rPr>
                        <w:t> </w:t>
                      </w:r>
                      <w:r>
                        <w:rPr>
                          <w:rFonts w:ascii="Courier New"/>
                          <w:color w:val="008000"/>
                          <w:sz w:val="18"/>
                        </w:rPr>
                        <w:t>"Computing</w:t>
                      </w:r>
                      <w:r>
                        <w:rPr>
                          <w:rFonts w:ascii="Courier New"/>
                          <w:color w:val="008000"/>
                          <w:spacing w:val="-6"/>
                          <w:sz w:val="18"/>
                        </w:rPr>
                        <w:t> </w:t>
                      </w:r>
                      <w:r>
                        <w:rPr>
                          <w:rFonts w:ascii="Courier New"/>
                          <w:color w:val="008000"/>
                          <w:sz w:val="18"/>
                        </w:rPr>
                        <w:t>service</w:t>
                      </w:r>
                      <w:r>
                        <w:rPr>
                          <w:rFonts w:ascii="Courier New"/>
                          <w:color w:val="008000"/>
                          <w:spacing w:val="-7"/>
                          <w:sz w:val="18"/>
                        </w:rPr>
                        <w:t> </w:t>
                      </w:r>
                      <w:r>
                        <w:rPr>
                          <w:rFonts w:ascii="Courier New"/>
                          <w:color w:val="008000"/>
                          <w:spacing w:val="-2"/>
                          <w:sz w:val="18"/>
                        </w:rPr>
                        <w:t>registration"</w:t>
                      </w:r>
                    </w:p>
                    <w:p>
                      <w:pPr>
                        <w:spacing w:line="259" w:lineRule="auto" w:before="14"/>
                        <w:ind w:left="325" w:right="3742" w:firstLine="0"/>
                        <w:jc w:val="left"/>
                        <w:rPr>
                          <w:rFonts w:ascii="Courier New"/>
                          <w:color w:val="000000"/>
                          <w:sz w:val="18"/>
                        </w:rPr>
                      </w:pPr>
                      <w:r>
                        <w:rPr>
                          <w:rFonts w:ascii="Courier New"/>
                          <w:color w:val="008000"/>
                          <w:sz w:val="18"/>
                        </w:rPr>
                        <w:t>REAO -&gt; SME: Computing service registration request SME</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REAO:</w:t>
                      </w:r>
                      <w:r>
                        <w:rPr>
                          <w:rFonts w:ascii="Courier New"/>
                          <w:color w:val="008000"/>
                          <w:spacing w:val="-7"/>
                          <w:sz w:val="18"/>
                        </w:rPr>
                        <w:t> </w:t>
                      </w:r>
                      <w:r>
                        <w:rPr>
                          <w:rFonts w:ascii="Courier New"/>
                          <w:color w:val="008000"/>
                          <w:sz w:val="18"/>
                        </w:rPr>
                        <w:t>Computing</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registration</w:t>
                      </w:r>
                      <w:r>
                        <w:rPr>
                          <w:rFonts w:ascii="Courier New"/>
                          <w:color w:val="008000"/>
                          <w:spacing w:val="-7"/>
                          <w:sz w:val="18"/>
                        </w:rPr>
                        <w:t> </w:t>
                      </w:r>
                      <w:r>
                        <w:rPr>
                          <w:rFonts w:ascii="Courier New"/>
                          <w:color w:val="008000"/>
                          <w:sz w:val="18"/>
                        </w:rPr>
                        <w:t>response</w:t>
                      </w:r>
                    </w:p>
                    <w:p>
                      <w:pPr>
                        <w:spacing w:before="2"/>
                        <w:ind w:left="109" w:right="0" w:firstLine="0"/>
                        <w:jc w:val="left"/>
                        <w:rPr>
                          <w:rFonts w:ascii="Courier New"/>
                          <w:color w:val="000000"/>
                          <w:sz w:val="18"/>
                        </w:rPr>
                      </w:pPr>
                      <w:r>
                        <w:rPr>
                          <w:rFonts w:ascii="Courier New"/>
                          <w:color w:val="008000"/>
                          <w:spacing w:val="-5"/>
                          <w:sz w:val="18"/>
                        </w:rPr>
                        <w:t>end</w:t>
                      </w:r>
                    </w:p>
                    <w:p>
                      <w:pPr>
                        <w:spacing w:before="17"/>
                        <w:ind w:left="109" w:right="0" w:firstLine="0"/>
                        <w:jc w:val="left"/>
                        <w:rPr>
                          <w:rFonts w:ascii="Courier New"/>
                          <w:color w:val="000000"/>
                          <w:sz w:val="18"/>
                        </w:rPr>
                      </w:pPr>
                      <w:r>
                        <w:rPr>
                          <w:rFonts w:ascii="Courier New"/>
                          <w:color w:val="008000"/>
                          <w:sz w:val="18"/>
                        </w:rPr>
                        <w:t>group</w:t>
                      </w:r>
                      <w:r>
                        <w:rPr>
                          <w:rFonts w:ascii="Courier New"/>
                          <w:color w:val="008000"/>
                          <w:spacing w:val="-10"/>
                          <w:sz w:val="18"/>
                        </w:rPr>
                        <w:t> </w:t>
                      </w:r>
                      <w:r>
                        <w:rPr>
                          <w:rFonts w:ascii="Courier New"/>
                          <w:color w:val="008000"/>
                          <w:sz w:val="18"/>
                        </w:rPr>
                        <w:t>"Computing</w:t>
                      </w:r>
                      <w:r>
                        <w:rPr>
                          <w:rFonts w:ascii="Courier New"/>
                          <w:color w:val="008000"/>
                          <w:spacing w:val="-6"/>
                          <w:sz w:val="18"/>
                        </w:rPr>
                        <w:t> </w:t>
                      </w:r>
                      <w:r>
                        <w:rPr>
                          <w:rFonts w:ascii="Courier New"/>
                          <w:color w:val="008000"/>
                          <w:sz w:val="18"/>
                        </w:rPr>
                        <w:t>service</w:t>
                      </w:r>
                      <w:r>
                        <w:rPr>
                          <w:rFonts w:ascii="Courier New"/>
                          <w:color w:val="008000"/>
                          <w:spacing w:val="-7"/>
                          <w:sz w:val="18"/>
                        </w:rPr>
                        <w:t> </w:t>
                      </w:r>
                      <w:r>
                        <w:rPr>
                          <w:rFonts w:ascii="Courier New"/>
                          <w:color w:val="008000"/>
                          <w:spacing w:val="-2"/>
                          <w:sz w:val="18"/>
                        </w:rPr>
                        <w:t>discovery"</w:t>
                      </w:r>
                    </w:p>
                    <w:p>
                      <w:pPr>
                        <w:spacing w:line="259" w:lineRule="auto" w:before="17"/>
                        <w:ind w:left="325" w:right="3506" w:firstLine="0"/>
                        <w:jc w:val="left"/>
                        <w:rPr>
                          <w:rFonts w:ascii="Courier New"/>
                          <w:color w:val="000000"/>
                          <w:sz w:val="18"/>
                        </w:rPr>
                      </w:pPr>
                      <w:r>
                        <w:rPr>
                          <w:rFonts w:ascii="Courier New"/>
                          <w:color w:val="008000"/>
                          <w:sz w:val="18"/>
                        </w:rPr>
                        <w:t>Consumers -&gt; SME: Computing service discovery request SME</w:t>
                      </w:r>
                      <w:r>
                        <w:rPr>
                          <w:rFonts w:ascii="Courier New"/>
                          <w:color w:val="008000"/>
                          <w:spacing w:val="-7"/>
                          <w:sz w:val="18"/>
                        </w:rPr>
                        <w:t> </w:t>
                      </w:r>
                      <w:r>
                        <w:rPr>
                          <w:rFonts w:ascii="Courier New"/>
                          <w:color w:val="008000"/>
                          <w:sz w:val="18"/>
                        </w:rPr>
                        <w:t>-&gt;</w:t>
                      </w:r>
                      <w:r>
                        <w:rPr>
                          <w:rFonts w:ascii="Courier New"/>
                          <w:color w:val="008000"/>
                          <w:spacing w:val="-7"/>
                          <w:sz w:val="18"/>
                        </w:rPr>
                        <w:t> </w:t>
                      </w:r>
                      <w:r>
                        <w:rPr>
                          <w:rFonts w:ascii="Courier New"/>
                          <w:color w:val="008000"/>
                          <w:sz w:val="18"/>
                        </w:rPr>
                        <w:t>Consumers:</w:t>
                      </w:r>
                      <w:r>
                        <w:rPr>
                          <w:rFonts w:ascii="Courier New"/>
                          <w:color w:val="008000"/>
                          <w:spacing w:val="-7"/>
                          <w:sz w:val="18"/>
                        </w:rPr>
                        <w:t> </w:t>
                      </w:r>
                      <w:r>
                        <w:rPr>
                          <w:rFonts w:ascii="Courier New"/>
                          <w:color w:val="008000"/>
                          <w:sz w:val="18"/>
                        </w:rPr>
                        <w:t>Computing</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z w:val="18"/>
                        </w:rPr>
                        <w:t>discovery</w:t>
                      </w:r>
                      <w:r>
                        <w:rPr>
                          <w:rFonts w:ascii="Courier New"/>
                          <w:color w:val="008000"/>
                          <w:spacing w:val="-7"/>
                          <w:sz w:val="18"/>
                        </w:rPr>
                        <w:t> </w:t>
                      </w:r>
                      <w:r>
                        <w:rPr>
                          <w:rFonts w:ascii="Courier New"/>
                          <w:color w:val="008000"/>
                          <w:sz w:val="18"/>
                        </w:rPr>
                        <w:t>response</w:t>
                      </w:r>
                    </w:p>
                    <w:p>
                      <w:pPr>
                        <w:spacing w:before="1"/>
                        <w:ind w:left="109" w:right="0" w:firstLine="0"/>
                        <w:jc w:val="left"/>
                        <w:rPr>
                          <w:rFonts w:ascii="Courier New"/>
                          <w:color w:val="000000"/>
                          <w:sz w:val="18"/>
                        </w:rPr>
                      </w:pPr>
                      <w:r>
                        <w:rPr>
                          <w:rFonts w:ascii="Courier New"/>
                          <w:color w:val="008000"/>
                          <w:spacing w:val="-5"/>
                          <w:sz w:val="18"/>
                        </w:rPr>
                        <w:t>end</w:t>
                      </w:r>
                    </w:p>
                    <w:p>
                      <w:pPr>
                        <w:pStyle w:val="BodyText"/>
                        <w:spacing w:before="34"/>
                        <w:rPr>
                          <w:rFonts w:ascii="Courier New"/>
                          <w:color w:val="000000"/>
                          <w:sz w:val="18"/>
                        </w:rPr>
                      </w:pPr>
                    </w:p>
                    <w:p>
                      <w:pPr>
                        <w:spacing w:before="0"/>
                        <w:ind w:left="109" w:right="0" w:firstLine="0"/>
                        <w:jc w:val="left"/>
                        <w:rPr>
                          <w:rFonts w:ascii="Courier New"/>
                          <w:color w:val="000000"/>
                          <w:sz w:val="18"/>
                        </w:rPr>
                      </w:pPr>
                      <w:r>
                        <w:rPr>
                          <w:rFonts w:ascii="Courier New"/>
                          <w:color w:val="008000"/>
                          <w:spacing w:val="-2"/>
                          <w:sz w:val="18"/>
                        </w:rPr>
                        <w:t>@enduml</w:t>
                      </w:r>
                    </w:p>
                  </w:txbxContent>
                </v:textbox>
                <v:fill type="solid"/>
                <v:stroke dashstyle="shortdash"/>
                <w10:wrap type="topAndBottom"/>
              </v:shape>
            </w:pict>
          </mc:Fallback>
        </mc:AlternateContent>
      </w:r>
    </w:p>
    <w:p>
      <w:pPr>
        <w:pStyle w:val="BodyText"/>
        <w:rPr>
          <w:rFonts w:ascii="Arial"/>
          <w:b/>
        </w:rPr>
      </w:pPr>
    </w:p>
    <w:p>
      <w:pPr>
        <w:pStyle w:val="BodyText"/>
        <w:spacing w:before="50"/>
        <w:rPr>
          <w:rFonts w:ascii="Arial"/>
          <w:b/>
        </w:rPr>
      </w:pPr>
      <w:r>
        <w:rPr/>
        <w:drawing>
          <wp:anchor distT="0" distB="0" distL="0" distR="0" allowOverlap="1" layoutInCell="1" locked="0" behindDoc="1" simplePos="0" relativeHeight="487606272">
            <wp:simplePos x="0" y="0"/>
            <wp:positionH relativeFrom="page">
              <wp:posOffset>1581283</wp:posOffset>
            </wp:positionH>
            <wp:positionV relativeFrom="paragraph">
              <wp:posOffset>193536</wp:posOffset>
            </wp:positionV>
            <wp:extent cx="4419072" cy="2046732"/>
            <wp:effectExtent l="0" t="0" r="0" b="0"/>
            <wp:wrapTopAndBottom/>
            <wp:docPr id="474" name="Image 474" descr="CCIN_CS_DSCVY"/>
            <wp:cNvGraphicFramePr>
              <a:graphicFrameLocks/>
            </wp:cNvGraphicFramePr>
            <a:graphic>
              <a:graphicData uri="http://schemas.openxmlformats.org/drawingml/2006/picture">
                <pic:pic>
                  <pic:nvPicPr>
                    <pic:cNvPr id="474" name="Image 474" descr="CCIN_CS_DSCVY"/>
                    <pic:cNvPicPr/>
                  </pic:nvPicPr>
                  <pic:blipFill>
                    <a:blip r:embed="rId29" cstate="print"/>
                    <a:stretch>
                      <a:fillRect/>
                    </a:stretch>
                  </pic:blipFill>
                  <pic:spPr>
                    <a:xfrm>
                      <a:off x="0" y="0"/>
                      <a:ext cx="4419072" cy="2046732"/>
                    </a:xfrm>
                    <a:prstGeom prst="rect">
                      <a:avLst/>
                    </a:prstGeom>
                  </pic:spPr>
                </pic:pic>
              </a:graphicData>
            </a:graphic>
          </wp:anchor>
        </w:drawing>
      </w:r>
    </w:p>
    <w:p>
      <w:pPr>
        <w:pStyle w:val="Heading5"/>
        <w:spacing w:before="229"/>
      </w:pPr>
      <w:r>
        <w:rPr/>
        <w:t>Figure</w:t>
      </w:r>
      <w:r>
        <w:rPr>
          <w:spacing w:val="-6"/>
        </w:rPr>
        <w:t> </w:t>
      </w:r>
      <w:r>
        <w:rPr/>
        <w:t>7.3.3-1:</w:t>
      </w:r>
      <w:r>
        <w:rPr>
          <w:spacing w:val="-4"/>
        </w:rPr>
        <w:t> </w:t>
      </w:r>
      <w:r>
        <w:rPr/>
        <w:t>Computing</w:t>
      </w:r>
      <w:r>
        <w:rPr>
          <w:spacing w:val="-4"/>
        </w:rPr>
        <w:t> </w:t>
      </w:r>
      <w:r>
        <w:rPr/>
        <w:t>Service</w:t>
      </w:r>
      <w:r>
        <w:rPr>
          <w:spacing w:val="-4"/>
        </w:rPr>
        <w:t> </w:t>
      </w:r>
      <w:r>
        <w:rPr/>
        <w:t>Registration</w:t>
      </w:r>
      <w:r>
        <w:rPr>
          <w:spacing w:val="-5"/>
        </w:rPr>
        <w:t> </w:t>
      </w:r>
      <w:r>
        <w:rPr/>
        <w:t>and</w:t>
      </w:r>
      <w:r>
        <w:rPr>
          <w:spacing w:val="-3"/>
        </w:rPr>
        <w:t> </w:t>
      </w:r>
      <w:r>
        <w:rPr>
          <w:spacing w:val="-2"/>
        </w:rPr>
        <w:t>Discovery</w:t>
      </w:r>
    </w:p>
    <w:p>
      <w:pPr>
        <w:spacing w:after="0"/>
        <w:sectPr>
          <w:pgSz w:w="11910" w:h="16840"/>
          <w:pgMar w:header="857" w:footer="1504" w:top="1520" w:bottom="1700" w:left="740" w:right="700"/>
        </w:sectPr>
      </w:pPr>
    </w:p>
    <w:p>
      <w:pPr>
        <w:pStyle w:val="Heading4"/>
        <w:numPr>
          <w:ilvl w:val="3"/>
          <w:numId w:val="2"/>
        </w:numPr>
        <w:tabs>
          <w:tab w:pos="1811" w:val="left" w:leader="none"/>
        </w:tabs>
        <w:spacing w:line="240" w:lineRule="auto" w:before="53" w:after="0"/>
        <w:ind w:left="1811" w:right="0" w:hanging="1419"/>
        <w:jc w:val="left"/>
      </w:pPr>
      <w:bookmarkStart w:name="_TOC_250013" w:id="76"/>
      <w:r>
        <w:rPr/>
        <w:t>Computing</w:t>
      </w:r>
      <w:r>
        <w:rPr>
          <w:spacing w:val="-9"/>
        </w:rPr>
        <w:t> </w:t>
      </w:r>
      <w:r>
        <w:rPr/>
        <w:t>service</w:t>
      </w:r>
      <w:r>
        <w:rPr>
          <w:spacing w:val="-9"/>
        </w:rPr>
        <w:t> </w:t>
      </w:r>
      <w:bookmarkEnd w:id="76"/>
      <w:r>
        <w:rPr>
          <w:spacing w:val="-2"/>
        </w:rPr>
        <w:t>consumption</w:t>
      </w:r>
    </w:p>
    <w:p>
      <w:pPr>
        <w:pStyle w:val="BodyText"/>
        <w:spacing w:line="259" w:lineRule="auto" w:before="180"/>
        <w:ind w:left="392" w:right="578"/>
      </w:pPr>
      <w:r>
        <w:rPr/>
        <w:t>In the computing service consumption procedure, consumers consume the computing service with the API retrieved from the service discovery procedure. The consumer provides the service requirements (e.g., required computing resource type, computing resource quantity, e2e latency, image URL, etc.) with in the computing service request, REAO</w:t>
      </w:r>
      <w:r>
        <w:rPr>
          <w:spacing w:val="-4"/>
        </w:rPr>
        <w:t> </w:t>
      </w:r>
      <w:r>
        <w:rPr/>
        <w:t>allocates</w:t>
      </w:r>
      <w:r>
        <w:rPr>
          <w:spacing w:val="-3"/>
        </w:rPr>
        <w:t> </w:t>
      </w:r>
      <w:r>
        <w:rPr/>
        <w:t>computing</w:t>
      </w:r>
      <w:r>
        <w:rPr>
          <w:spacing w:val="-3"/>
        </w:rPr>
        <w:t> </w:t>
      </w:r>
      <w:r>
        <w:rPr/>
        <w:t>resources</w:t>
      </w:r>
      <w:r>
        <w:rPr>
          <w:spacing w:val="-5"/>
        </w:rPr>
        <w:t> </w:t>
      </w:r>
      <w:r>
        <w:rPr/>
        <w:t>according</w:t>
      </w:r>
      <w:r>
        <w:rPr>
          <w:spacing w:val="-2"/>
        </w:rPr>
        <w:t> </w:t>
      </w:r>
      <w:r>
        <w:rPr/>
        <w:t>to</w:t>
      </w:r>
      <w:r>
        <w:rPr>
          <w:spacing w:val="-3"/>
        </w:rPr>
        <w:t> </w:t>
      </w:r>
      <w:r>
        <w:rPr/>
        <w:t>the</w:t>
      </w:r>
      <w:r>
        <w:rPr>
          <w:spacing w:val="-5"/>
        </w:rPr>
        <w:t> </w:t>
      </w:r>
      <w:r>
        <w:rPr/>
        <w:t>requirements,</w:t>
      </w:r>
      <w:r>
        <w:rPr>
          <w:spacing w:val="-3"/>
        </w:rPr>
        <w:t> </w:t>
      </w:r>
      <w:r>
        <w:rPr/>
        <w:t>deploys</w:t>
      </w:r>
      <w:r>
        <w:rPr>
          <w:spacing w:val="-3"/>
        </w:rPr>
        <w:t> </w:t>
      </w:r>
      <w:r>
        <w:rPr/>
        <w:t>the</w:t>
      </w:r>
      <w:r>
        <w:rPr>
          <w:spacing w:val="-3"/>
        </w:rPr>
        <w:t> </w:t>
      </w:r>
      <w:r>
        <w:rPr/>
        <w:t>workload</w:t>
      </w:r>
      <w:r>
        <w:rPr>
          <w:spacing w:val="-3"/>
        </w:rPr>
        <w:t> </w:t>
      </w:r>
      <w:r>
        <w:rPr/>
        <w:t>and</w:t>
      </w:r>
      <w:r>
        <w:rPr>
          <w:spacing w:val="-3"/>
        </w:rPr>
        <w:t> </w:t>
      </w:r>
      <w:r>
        <w:rPr/>
        <w:t>provides</w:t>
      </w:r>
      <w:r>
        <w:rPr>
          <w:spacing w:val="-3"/>
        </w:rPr>
        <w:t> </w:t>
      </w:r>
      <w:r>
        <w:rPr/>
        <w:t>the</w:t>
      </w:r>
      <w:r>
        <w:rPr>
          <w:spacing w:val="-3"/>
        </w:rPr>
        <w:t> </w:t>
      </w:r>
      <w:r>
        <w:rPr/>
        <w:t>consumer service endpoint information.</w:t>
      </w:r>
    </w:p>
    <w:p>
      <w:pPr>
        <w:pStyle w:val="BodyText"/>
        <w:spacing w:before="159"/>
        <w:ind w:left="392"/>
      </w:pPr>
      <w:r>
        <w:rPr/>
        <w:t>The</w:t>
      </w:r>
      <w:r>
        <w:rPr>
          <w:spacing w:val="-2"/>
        </w:rPr>
        <w:t> </w:t>
      </w:r>
      <w:r>
        <w:rPr/>
        <w:t>whole</w:t>
      </w:r>
      <w:r>
        <w:rPr>
          <w:spacing w:val="-3"/>
        </w:rPr>
        <w:t> </w:t>
      </w:r>
      <w:r>
        <w:rPr/>
        <w:t>procedure</w:t>
      </w:r>
      <w:r>
        <w:rPr>
          <w:spacing w:val="-2"/>
        </w:rPr>
        <w:t> </w:t>
      </w:r>
      <w:r>
        <w:rPr/>
        <w:t>is</w:t>
      </w:r>
      <w:r>
        <w:rPr>
          <w:spacing w:val="-3"/>
        </w:rPr>
        <w:t> </w:t>
      </w:r>
      <w:r>
        <w:rPr/>
        <w:t>presented</w:t>
      </w:r>
      <w:r>
        <w:rPr>
          <w:spacing w:val="-2"/>
        </w:rPr>
        <w:t> </w:t>
      </w:r>
      <w:r>
        <w:rPr/>
        <w:t>in</w:t>
      </w:r>
      <w:r>
        <w:rPr>
          <w:spacing w:val="-1"/>
        </w:rPr>
        <w:t> </w:t>
      </w:r>
      <w:r>
        <w:rPr/>
        <w:t>Table</w:t>
      </w:r>
      <w:r>
        <w:rPr>
          <w:spacing w:val="-3"/>
        </w:rPr>
        <w:t> </w:t>
      </w:r>
      <w:r>
        <w:rPr/>
        <w:t>7.3.3-2,</w:t>
      </w:r>
      <w:r>
        <w:rPr>
          <w:spacing w:val="-1"/>
        </w:rPr>
        <w:t> </w:t>
      </w:r>
      <w:r>
        <w:rPr/>
        <w:t>illustrated</w:t>
      </w:r>
      <w:r>
        <w:rPr>
          <w:spacing w:val="-2"/>
        </w:rPr>
        <w:t> </w:t>
      </w:r>
      <w:r>
        <w:rPr/>
        <w:t>by</w:t>
      </w:r>
      <w:r>
        <w:rPr>
          <w:spacing w:val="-1"/>
        </w:rPr>
        <w:t> </w:t>
      </w:r>
      <w:r>
        <w:rPr/>
        <w:t>Figure.</w:t>
      </w:r>
      <w:r>
        <w:rPr>
          <w:spacing w:val="-2"/>
        </w:rPr>
        <w:t> </w:t>
      </w:r>
      <w:r>
        <w:rPr/>
        <w:t>7.3.3-</w:t>
      </w:r>
      <w:r>
        <w:rPr>
          <w:spacing w:val="-5"/>
        </w:rPr>
        <w:t>2.</w:t>
      </w:r>
    </w:p>
    <w:p>
      <w:pPr>
        <w:pStyle w:val="Heading5"/>
        <w:spacing w:before="179"/>
      </w:pPr>
      <w:r>
        <w:rPr/>
        <w:t>Table</w:t>
      </w:r>
      <w:r>
        <w:rPr>
          <w:spacing w:val="-8"/>
        </w:rPr>
        <w:t> </w:t>
      </w:r>
      <w:r>
        <w:rPr/>
        <w:t>7.3.3-2:</w:t>
      </w:r>
      <w:r>
        <w:rPr>
          <w:spacing w:val="-5"/>
        </w:rPr>
        <w:t> </w:t>
      </w:r>
      <w:r>
        <w:rPr/>
        <w:t>Computing</w:t>
      </w:r>
      <w:r>
        <w:rPr>
          <w:spacing w:val="-7"/>
        </w:rPr>
        <w:t> </w:t>
      </w:r>
      <w:r>
        <w:rPr/>
        <w:t>service</w:t>
      </w:r>
      <w:r>
        <w:rPr>
          <w:spacing w:val="-5"/>
        </w:rPr>
        <w:t> </w:t>
      </w:r>
      <w:r>
        <w:rPr>
          <w:spacing w:val="-2"/>
        </w:rPr>
        <w:t>consumption</w:t>
      </w:r>
    </w:p>
    <w:p>
      <w:pPr>
        <w:pStyle w:val="BodyText"/>
        <w:spacing w:before="26" w:after="1"/>
        <w:rPr>
          <w:rFonts w:ascii="Arial"/>
          <w:b/>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7420"/>
      </w:tblGrid>
      <w:tr>
        <w:trPr>
          <w:trHeight w:val="223" w:hRule="atLeast"/>
        </w:trPr>
        <w:tc>
          <w:tcPr>
            <w:tcW w:w="1790" w:type="dxa"/>
            <w:shd w:val="clear" w:color="auto" w:fill="D9D9D9"/>
          </w:tcPr>
          <w:p>
            <w:pPr>
              <w:pStyle w:val="TableParagraph"/>
              <w:spacing w:line="203" w:lineRule="exact" w:before="1"/>
              <w:rPr>
                <w:sz w:val="18"/>
              </w:rPr>
            </w:pPr>
            <w:r>
              <w:rPr>
                <w:sz w:val="18"/>
              </w:rPr>
              <w:t>Use</w:t>
            </w:r>
            <w:r>
              <w:rPr>
                <w:spacing w:val="-7"/>
                <w:sz w:val="18"/>
              </w:rPr>
              <w:t> </w:t>
            </w:r>
            <w:r>
              <w:rPr>
                <w:sz w:val="18"/>
              </w:rPr>
              <w:t>Case</w:t>
            </w:r>
            <w:r>
              <w:rPr>
                <w:spacing w:val="-5"/>
                <w:sz w:val="18"/>
              </w:rPr>
              <w:t> </w:t>
            </w:r>
            <w:r>
              <w:rPr>
                <w:spacing w:val="-4"/>
                <w:sz w:val="18"/>
              </w:rPr>
              <w:t>Stage</w:t>
            </w:r>
          </w:p>
        </w:tc>
        <w:tc>
          <w:tcPr>
            <w:tcW w:w="7420" w:type="dxa"/>
            <w:shd w:val="clear" w:color="auto" w:fill="D9D9D9"/>
          </w:tcPr>
          <w:p>
            <w:pPr>
              <w:pStyle w:val="TableParagraph"/>
              <w:spacing w:line="203" w:lineRule="exact" w:before="1"/>
              <w:rPr>
                <w:sz w:val="18"/>
              </w:rPr>
            </w:pPr>
            <w:r>
              <w:rPr>
                <w:sz w:val="18"/>
              </w:rPr>
              <w:t>Evolution</w:t>
            </w:r>
            <w:r>
              <w:rPr>
                <w:spacing w:val="-4"/>
                <w:sz w:val="18"/>
              </w:rPr>
              <w:t> </w:t>
            </w:r>
            <w:r>
              <w:rPr>
                <w:sz w:val="18"/>
              </w:rPr>
              <w:t>/</w:t>
            </w:r>
            <w:r>
              <w:rPr>
                <w:spacing w:val="-3"/>
                <w:sz w:val="18"/>
              </w:rPr>
              <w:t> </w:t>
            </w:r>
            <w:r>
              <w:rPr>
                <w:spacing w:val="-2"/>
                <w:sz w:val="18"/>
              </w:rPr>
              <w:t>Specification</w:t>
            </w:r>
          </w:p>
        </w:tc>
      </w:tr>
      <w:tr>
        <w:trPr>
          <w:trHeight w:val="447" w:hRule="atLeast"/>
        </w:trPr>
        <w:tc>
          <w:tcPr>
            <w:tcW w:w="1790" w:type="dxa"/>
          </w:tcPr>
          <w:p>
            <w:pPr>
              <w:pStyle w:val="TableParagraph"/>
              <w:spacing w:before="111"/>
              <w:rPr>
                <w:sz w:val="18"/>
              </w:rPr>
            </w:pPr>
            <w:r>
              <w:rPr>
                <w:spacing w:val="-4"/>
                <w:sz w:val="18"/>
              </w:rPr>
              <w:t>Goal</w:t>
            </w:r>
          </w:p>
        </w:tc>
        <w:tc>
          <w:tcPr>
            <w:tcW w:w="7420" w:type="dxa"/>
          </w:tcPr>
          <w:p>
            <w:pPr>
              <w:pStyle w:val="TableParagraph"/>
              <w:rPr>
                <w:sz w:val="18"/>
              </w:rPr>
            </w:pPr>
            <w:r>
              <w:rPr>
                <w:sz w:val="18"/>
              </w:rPr>
              <w:t>REAO</w:t>
            </w:r>
            <w:r>
              <w:rPr>
                <w:spacing w:val="-3"/>
                <w:sz w:val="18"/>
              </w:rPr>
              <w:t> </w:t>
            </w:r>
            <w:r>
              <w:rPr>
                <w:sz w:val="18"/>
              </w:rPr>
              <w:t>deploys</w:t>
            </w:r>
            <w:r>
              <w:rPr>
                <w:spacing w:val="-3"/>
                <w:sz w:val="18"/>
              </w:rPr>
              <w:t> </w:t>
            </w:r>
            <w:r>
              <w:rPr>
                <w:sz w:val="18"/>
              </w:rPr>
              <w:t>workloads</w:t>
            </w:r>
            <w:r>
              <w:rPr>
                <w:spacing w:val="-2"/>
                <w:sz w:val="18"/>
              </w:rPr>
              <w:t> </w:t>
            </w:r>
            <w:r>
              <w:rPr>
                <w:sz w:val="18"/>
              </w:rPr>
              <w:t>on</w:t>
            </w:r>
            <w:r>
              <w:rPr>
                <w:spacing w:val="-4"/>
                <w:sz w:val="18"/>
              </w:rPr>
              <w:t> </w:t>
            </w:r>
            <w:r>
              <w:rPr>
                <w:sz w:val="18"/>
              </w:rPr>
              <w:t>the</w:t>
            </w:r>
            <w:r>
              <w:rPr>
                <w:spacing w:val="-4"/>
                <w:sz w:val="18"/>
              </w:rPr>
              <w:t> </w:t>
            </w:r>
            <w:r>
              <w:rPr>
                <w:sz w:val="18"/>
              </w:rPr>
              <w:t>O-Cloud</w:t>
            </w:r>
            <w:r>
              <w:rPr>
                <w:spacing w:val="-3"/>
                <w:sz w:val="18"/>
              </w:rPr>
              <w:t> </w:t>
            </w:r>
            <w:r>
              <w:rPr>
                <w:sz w:val="18"/>
              </w:rPr>
              <w:t>based</w:t>
            </w:r>
            <w:r>
              <w:rPr>
                <w:spacing w:val="-4"/>
                <w:sz w:val="18"/>
              </w:rPr>
              <w:t> </w:t>
            </w:r>
            <w:r>
              <w:rPr>
                <w:sz w:val="18"/>
              </w:rPr>
              <w:t>on</w:t>
            </w:r>
            <w:r>
              <w:rPr>
                <w:spacing w:val="-3"/>
                <w:sz w:val="18"/>
              </w:rPr>
              <w:t> </w:t>
            </w:r>
            <w:r>
              <w:rPr>
                <w:sz w:val="18"/>
              </w:rPr>
              <w:t>user</w:t>
            </w:r>
            <w:r>
              <w:rPr>
                <w:spacing w:val="-3"/>
                <w:sz w:val="18"/>
              </w:rPr>
              <w:t> </w:t>
            </w:r>
            <w:r>
              <w:rPr>
                <w:sz w:val="18"/>
              </w:rPr>
              <w:t>requirements,</w:t>
            </w:r>
            <w:r>
              <w:rPr>
                <w:spacing w:val="-3"/>
                <w:sz w:val="18"/>
              </w:rPr>
              <w:t> </w:t>
            </w:r>
            <w:r>
              <w:rPr>
                <w:sz w:val="18"/>
              </w:rPr>
              <w:t>enabling</w:t>
            </w:r>
            <w:r>
              <w:rPr>
                <w:spacing w:val="-2"/>
                <w:sz w:val="18"/>
              </w:rPr>
              <w:t> </w:t>
            </w:r>
            <w:r>
              <w:rPr>
                <w:sz w:val="18"/>
              </w:rPr>
              <w:t>users</w:t>
            </w:r>
            <w:r>
              <w:rPr>
                <w:spacing w:val="-3"/>
                <w:sz w:val="18"/>
              </w:rPr>
              <w:t> </w:t>
            </w:r>
            <w:r>
              <w:rPr>
                <w:spacing w:val="-5"/>
                <w:sz w:val="18"/>
              </w:rPr>
              <w:t>to</w:t>
            </w:r>
          </w:p>
          <w:p>
            <w:pPr>
              <w:pStyle w:val="TableParagraph"/>
              <w:spacing w:line="204" w:lineRule="exact" w:before="16"/>
              <w:rPr>
                <w:sz w:val="18"/>
              </w:rPr>
            </w:pPr>
            <w:r>
              <w:rPr>
                <w:sz w:val="18"/>
              </w:rPr>
              <w:t>access</w:t>
            </w:r>
            <w:r>
              <w:rPr>
                <w:spacing w:val="-4"/>
                <w:sz w:val="18"/>
              </w:rPr>
              <w:t> </w:t>
            </w:r>
            <w:r>
              <w:rPr>
                <w:spacing w:val="-2"/>
                <w:sz w:val="18"/>
              </w:rPr>
              <w:t>workloads.</w:t>
            </w:r>
          </w:p>
        </w:tc>
      </w:tr>
      <w:tr>
        <w:trPr>
          <w:trHeight w:val="222" w:hRule="atLeast"/>
        </w:trPr>
        <w:tc>
          <w:tcPr>
            <w:tcW w:w="1790" w:type="dxa"/>
          </w:tcPr>
          <w:p>
            <w:pPr>
              <w:pStyle w:val="TableParagraph"/>
              <w:spacing w:line="203" w:lineRule="exact"/>
              <w:rPr>
                <w:sz w:val="18"/>
              </w:rPr>
            </w:pPr>
            <w:r>
              <w:rPr>
                <w:sz w:val="18"/>
              </w:rPr>
              <w:t>Actors</w:t>
            </w:r>
            <w:r>
              <w:rPr>
                <w:spacing w:val="-1"/>
                <w:sz w:val="18"/>
              </w:rPr>
              <w:t> </w:t>
            </w:r>
            <w:r>
              <w:rPr>
                <w:sz w:val="18"/>
              </w:rPr>
              <w:t>and</w:t>
            </w:r>
            <w:r>
              <w:rPr>
                <w:spacing w:val="-1"/>
                <w:sz w:val="18"/>
              </w:rPr>
              <w:t> </w:t>
            </w:r>
            <w:r>
              <w:rPr>
                <w:spacing w:val="-2"/>
                <w:sz w:val="18"/>
              </w:rPr>
              <w:t>Roles</w:t>
            </w:r>
          </w:p>
        </w:tc>
        <w:tc>
          <w:tcPr>
            <w:tcW w:w="7420" w:type="dxa"/>
          </w:tcPr>
          <w:p>
            <w:pPr>
              <w:pStyle w:val="TableParagraph"/>
              <w:spacing w:line="203" w:lineRule="exact"/>
              <w:rPr>
                <w:sz w:val="18"/>
              </w:rPr>
            </w:pPr>
            <w:r>
              <w:rPr>
                <w:sz w:val="18"/>
              </w:rPr>
              <w:t>REAO,</w:t>
            </w:r>
            <w:r>
              <w:rPr>
                <w:spacing w:val="-5"/>
                <w:sz w:val="18"/>
              </w:rPr>
              <w:t> </w:t>
            </w:r>
            <w:r>
              <w:rPr>
                <w:sz w:val="18"/>
              </w:rPr>
              <w:t>O-Cloud,</w:t>
            </w:r>
            <w:r>
              <w:rPr>
                <w:spacing w:val="-4"/>
                <w:sz w:val="18"/>
              </w:rPr>
              <w:t> </w:t>
            </w:r>
            <w:r>
              <w:rPr>
                <w:sz w:val="18"/>
              </w:rPr>
              <w:t>computing</w:t>
            </w:r>
            <w:r>
              <w:rPr>
                <w:spacing w:val="-5"/>
                <w:sz w:val="18"/>
              </w:rPr>
              <w:t> </w:t>
            </w:r>
            <w:r>
              <w:rPr>
                <w:sz w:val="18"/>
              </w:rPr>
              <w:t>service</w:t>
            </w:r>
            <w:r>
              <w:rPr>
                <w:spacing w:val="-5"/>
                <w:sz w:val="18"/>
              </w:rPr>
              <w:t> </w:t>
            </w:r>
            <w:r>
              <w:rPr>
                <w:spacing w:val="-2"/>
                <w:sz w:val="18"/>
              </w:rPr>
              <w:t>consumers.</w:t>
            </w:r>
          </w:p>
        </w:tc>
      </w:tr>
      <w:tr>
        <w:trPr>
          <w:trHeight w:val="222" w:hRule="atLeast"/>
        </w:trPr>
        <w:tc>
          <w:tcPr>
            <w:tcW w:w="1790" w:type="dxa"/>
          </w:tcPr>
          <w:p>
            <w:pPr>
              <w:pStyle w:val="TableParagraph"/>
              <w:spacing w:line="203" w:lineRule="exact"/>
              <w:rPr>
                <w:sz w:val="18"/>
              </w:rPr>
            </w:pPr>
            <w:r>
              <w:rPr>
                <w:spacing w:val="-2"/>
                <w:sz w:val="18"/>
              </w:rPr>
              <w:t>Assumptions</w:t>
            </w:r>
          </w:p>
        </w:tc>
        <w:tc>
          <w:tcPr>
            <w:tcW w:w="7420" w:type="dxa"/>
          </w:tcPr>
          <w:p>
            <w:pPr>
              <w:pStyle w:val="TableParagraph"/>
              <w:spacing w:line="203" w:lineRule="exact"/>
              <w:rPr>
                <w:sz w:val="18"/>
              </w:rPr>
            </w:pPr>
            <w:r>
              <w:rPr>
                <w:sz w:val="18"/>
              </w:rPr>
              <w:t>The</w:t>
            </w:r>
            <w:r>
              <w:rPr>
                <w:spacing w:val="-6"/>
                <w:sz w:val="18"/>
              </w:rPr>
              <w:t> </w:t>
            </w:r>
            <w:r>
              <w:rPr>
                <w:sz w:val="18"/>
              </w:rPr>
              <w:t>REAO</w:t>
            </w:r>
            <w:r>
              <w:rPr>
                <w:spacing w:val="-3"/>
                <w:sz w:val="18"/>
              </w:rPr>
              <w:t> </w:t>
            </w:r>
            <w:r>
              <w:rPr>
                <w:sz w:val="18"/>
              </w:rPr>
              <w:t>inside</w:t>
            </w:r>
            <w:r>
              <w:rPr>
                <w:spacing w:val="-3"/>
                <w:sz w:val="18"/>
              </w:rPr>
              <w:t> </w:t>
            </w:r>
            <w:r>
              <w:rPr>
                <w:sz w:val="18"/>
              </w:rPr>
              <w:t>SMO</w:t>
            </w:r>
            <w:r>
              <w:rPr>
                <w:spacing w:val="-3"/>
                <w:sz w:val="18"/>
              </w:rPr>
              <w:t> </w:t>
            </w:r>
            <w:r>
              <w:rPr>
                <w:sz w:val="18"/>
              </w:rPr>
              <w:t>produces</w:t>
            </w:r>
            <w:r>
              <w:rPr>
                <w:spacing w:val="-3"/>
                <w:sz w:val="18"/>
              </w:rPr>
              <w:t> </w:t>
            </w:r>
            <w:r>
              <w:rPr>
                <w:sz w:val="18"/>
              </w:rPr>
              <w:t>computing</w:t>
            </w:r>
            <w:r>
              <w:rPr>
                <w:spacing w:val="-2"/>
                <w:sz w:val="18"/>
              </w:rPr>
              <w:t> service.</w:t>
            </w:r>
          </w:p>
        </w:tc>
      </w:tr>
      <w:tr>
        <w:trPr>
          <w:trHeight w:val="670" w:hRule="atLeast"/>
        </w:trPr>
        <w:tc>
          <w:tcPr>
            <w:tcW w:w="1790" w:type="dxa"/>
          </w:tcPr>
          <w:p>
            <w:pPr>
              <w:pStyle w:val="TableParagraph"/>
              <w:spacing w:before="17"/>
              <w:ind w:left="0"/>
              <w:rPr>
                <w:b/>
                <w:sz w:val="18"/>
              </w:rPr>
            </w:pPr>
          </w:p>
          <w:p>
            <w:pPr>
              <w:pStyle w:val="TableParagraph"/>
              <w:rPr>
                <w:sz w:val="18"/>
              </w:rPr>
            </w:pPr>
            <w:r>
              <w:rPr>
                <w:sz w:val="18"/>
              </w:rPr>
              <w:t>Step</w:t>
            </w:r>
            <w:r>
              <w:rPr>
                <w:spacing w:val="-5"/>
                <w:sz w:val="18"/>
              </w:rPr>
              <w:t> </w:t>
            </w:r>
            <w:r>
              <w:rPr>
                <w:sz w:val="18"/>
              </w:rPr>
              <w:t>1</w:t>
            </w:r>
            <w:r>
              <w:rPr>
                <w:spacing w:val="-2"/>
                <w:sz w:val="18"/>
              </w:rPr>
              <w:t> </w:t>
            </w:r>
            <w:r>
              <w:rPr>
                <w:spacing w:val="-5"/>
                <w:sz w:val="18"/>
              </w:rPr>
              <w:t>(M)</w:t>
            </w:r>
          </w:p>
        </w:tc>
        <w:tc>
          <w:tcPr>
            <w:tcW w:w="7420" w:type="dxa"/>
          </w:tcPr>
          <w:p>
            <w:pPr>
              <w:pStyle w:val="TableParagraph"/>
              <w:spacing w:before="1"/>
              <w:rPr>
                <w:sz w:val="18"/>
              </w:rPr>
            </w:pPr>
            <w:r>
              <w:rPr>
                <w:sz w:val="18"/>
              </w:rPr>
              <w:t>Consumers</w:t>
            </w:r>
            <w:r>
              <w:rPr>
                <w:spacing w:val="-6"/>
                <w:sz w:val="18"/>
              </w:rPr>
              <w:t> </w:t>
            </w:r>
            <w:r>
              <w:rPr>
                <w:sz w:val="18"/>
              </w:rPr>
              <w:t>request</w:t>
            </w:r>
            <w:r>
              <w:rPr>
                <w:spacing w:val="-5"/>
                <w:sz w:val="18"/>
              </w:rPr>
              <w:t> </w:t>
            </w:r>
            <w:r>
              <w:rPr>
                <w:sz w:val="18"/>
              </w:rPr>
              <w:t>computing</w:t>
            </w:r>
            <w:r>
              <w:rPr>
                <w:spacing w:val="-5"/>
                <w:sz w:val="18"/>
              </w:rPr>
              <w:t> </w:t>
            </w:r>
            <w:r>
              <w:rPr>
                <w:sz w:val="18"/>
              </w:rPr>
              <w:t>service</w:t>
            </w:r>
            <w:r>
              <w:rPr>
                <w:spacing w:val="-6"/>
                <w:sz w:val="18"/>
              </w:rPr>
              <w:t> </w:t>
            </w:r>
            <w:r>
              <w:rPr>
                <w:sz w:val="18"/>
              </w:rPr>
              <w:t>to</w:t>
            </w:r>
            <w:r>
              <w:rPr>
                <w:spacing w:val="-5"/>
                <w:sz w:val="18"/>
              </w:rPr>
              <w:t> </w:t>
            </w:r>
            <w:r>
              <w:rPr>
                <w:sz w:val="18"/>
              </w:rPr>
              <w:t>REAO.</w:t>
            </w:r>
            <w:r>
              <w:rPr>
                <w:spacing w:val="-5"/>
                <w:sz w:val="18"/>
              </w:rPr>
              <w:t> </w:t>
            </w:r>
            <w:r>
              <w:rPr>
                <w:sz w:val="18"/>
              </w:rPr>
              <w:t>Computing</w:t>
            </w:r>
            <w:r>
              <w:rPr>
                <w:spacing w:val="-5"/>
                <w:sz w:val="18"/>
              </w:rPr>
              <w:t> </w:t>
            </w:r>
            <w:r>
              <w:rPr>
                <w:sz w:val="18"/>
              </w:rPr>
              <w:t>service</w:t>
            </w:r>
            <w:r>
              <w:rPr>
                <w:spacing w:val="-5"/>
                <w:sz w:val="18"/>
              </w:rPr>
              <w:t> </w:t>
            </w:r>
            <w:r>
              <w:rPr>
                <w:sz w:val="18"/>
              </w:rPr>
              <w:t>requirement</w:t>
            </w:r>
            <w:r>
              <w:rPr>
                <w:spacing w:val="-5"/>
                <w:sz w:val="18"/>
              </w:rPr>
              <w:t> may</w:t>
            </w:r>
          </w:p>
          <w:p>
            <w:pPr>
              <w:pStyle w:val="TableParagraph"/>
              <w:spacing w:line="220" w:lineRule="atLeast" w:before="2"/>
              <w:ind w:right="198"/>
              <w:rPr>
                <w:sz w:val="18"/>
              </w:rPr>
            </w:pPr>
            <w:r>
              <w:rPr>
                <w:sz w:val="18"/>
              </w:rPr>
              <w:t>includes</w:t>
            </w:r>
            <w:r>
              <w:rPr>
                <w:spacing w:val="-5"/>
                <w:sz w:val="18"/>
              </w:rPr>
              <w:t> </w:t>
            </w:r>
            <w:r>
              <w:rPr>
                <w:sz w:val="18"/>
              </w:rPr>
              <w:t>computing</w:t>
            </w:r>
            <w:r>
              <w:rPr>
                <w:spacing w:val="-5"/>
                <w:sz w:val="18"/>
              </w:rPr>
              <w:t> </w:t>
            </w:r>
            <w:r>
              <w:rPr>
                <w:sz w:val="18"/>
              </w:rPr>
              <w:t>resource</w:t>
            </w:r>
            <w:r>
              <w:rPr>
                <w:spacing w:val="-5"/>
                <w:sz w:val="18"/>
              </w:rPr>
              <w:t> </w:t>
            </w:r>
            <w:r>
              <w:rPr>
                <w:sz w:val="18"/>
              </w:rPr>
              <w:t>type</w:t>
            </w:r>
            <w:r>
              <w:rPr>
                <w:spacing w:val="-6"/>
                <w:sz w:val="18"/>
              </w:rPr>
              <w:t> </w:t>
            </w:r>
            <w:r>
              <w:rPr>
                <w:sz w:val="18"/>
              </w:rPr>
              <w:t>(e.g.,</w:t>
            </w:r>
            <w:r>
              <w:rPr>
                <w:spacing w:val="-5"/>
                <w:sz w:val="18"/>
              </w:rPr>
              <w:t> </w:t>
            </w:r>
            <w:r>
              <w:rPr>
                <w:sz w:val="18"/>
              </w:rPr>
              <w:t>CPU,</w:t>
            </w:r>
            <w:r>
              <w:rPr>
                <w:spacing w:val="-5"/>
                <w:sz w:val="18"/>
              </w:rPr>
              <w:t> </w:t>
            </w:r>
            <w:r>
              <w:rPr>
                <w:sz w:val="18"/>
              </w:rPr>
              <w:t>GPU,etc.),</w:t>
            </w:r>
            <w:r>
              <w:rPr>
                <w:spacing w:val="-6"/>
                <w:sz w:val="18"/>
              </w:rPr>
              <w:t> </w:t>
            </w:r>
            <w:r>
              <w:rPr>
                <w:sz w:val="18"/>
              </w:rPr>
              <w:t>computing</w:t>
            </w:r>
            <w:r>
              <w:rPr>
                <w:spacing w:val="-6"/>
                <w:sz w:val="18"/>
              </w:rPr>
              <w:t> </w:t>
            </w:r>
            <w:r>
              <w:rPr>
                <w:sz w:val="18"/>
              </w:rPr>
              <w:t>resource</w:t>
            </w:r>
            <w:r>
              <w:rPr>
                <w:spacing w:val="-6"/>
                <w:sz w:val="18"/>
              </w:rPr>
              <w:t> </w:t>
            </w:r>
            <w:r>
              <w:rPr>
                <w:sz w:val="18"/>
              </w:rPr>
              <w:t>quantity, e2e latency, image URL, etc.</w:t>
            </w:r>
          </w:p>
        </w:tc>
      </w:tr>
      <w:tr>
        <w:trPr>
          <w:trHeight w:val="625" w:hRule="atLeast"/>
        </w:trPr>
        <w:tc>
          <w:tcPr>
            <w:tcW w:w="1790" w:type="dxa"/>
          </w:tcPr>
          <w:p>
            <w:pPr>
              <w:pStyle w:val="TableParagraph"/>
              <w:spacing w:before="201"/>
              <w:rPr>
                <w:sz w:val="18"/>
              </w:rPr>
            </w:pPr>
            <w:r>
              <w:rPr>
                <w:sz w:val="18"/>
              </w:rPr>
              <w:t>Step</w:t>
            </w:r>
            <w:r>
              <w:rPr>
                <w:spacing w:val="-5"/>
                <w:sz w:val="18"/>
              </w:rPr>
              <w:t> </w:t>
            </w:r>
            <w:r>
              <w:rPr>
                <w:sz w:val="18"/>
              </w:rPr>
              <w:t>2</w:t>
            </w:r>
            <w:r>
              <w:rPr>
                <w:spacing w:val="-3"/>
                <w:sz w:val="18"/>
              </w:rPr>
              <w:t> </w:t>
            </w:r>
            <w:r>
              <w:rPr>
                <w:spacing w:val="-5"/>
                <w:sz w:val="18"/>
              </w:rPr>
              <w:t>(M)</w:t>
            </w:r>
          </w:p>
        </w:tc>
        <w:tc>
          <w:tcPr>
            <w:tcW w:w="7420" w:type="dxa"/>
          </w:tcPr>
          <w:p>
            <w:pPr>
              <w:pStyle w:val="TableParagraph"/>
              <w:spacing w:before="201"/>
              <w:rPr>
                <w:sz w:val="18"/>
              </w:rPr>
            </w:pPr>
            <w:r>
              <w:rPr>
                <w:sz w:val="18"/>
              </w:rPr>
              <w:t>REAO</w:t>
            </w:r>
            <w:r>
              <w:rPr>
                <w:spacing w:val="-6"/>
                <w:sz w:val="18"/>
              </w:rPr>
              <w:t> </w:t>
            </w:r>
            <w:r>
              <w:rPr>
                <w:sz w:val="18"/>
              </w:rPr>
              <w:t>feeds</w:t>
            </w:r>
            <w:r>
              <w:rPr>
                <w:spacing w:val="-3"/>
                <w:sz w:val="18"/>
              </w:rPr>
              <w:t> </w:t>
            </w:r>
            <w:r>
              <w:rPr>
                <w:sz w:val="18"/>
              </w:rPr>
              <w:t>consumer</w:t>
            </w:r>
            <w:r>
              <w:rPr>
                <w:spacing w:val="-3"/>
                <w:sz w:val="18"/>
              </w:rPr>
              <w:t> </w:t>
            </w:r>
            <w:r>
              <w:rPr>
                <w:sz w:val="18"/>
              </w:rPr>
              <w:t>back</w:t>
            </w:r>
            <w:r>
              <w:rPr>
                <w:spacing w:val="-3"/>
                <w:sz w:val="18"/>
              </w:rPr>
              <w:t> </w:t>
            </w:r>
            <w:r>
              <w:rPr>
                <w:sz w:val="18"/>
              </w:rPr>
              <w:t>with</w:t>
            </w:r>
            <w:r>
              <w:rPr>
                <w:spacing w:val="-3"/>
                <w:sz w:val="18"/>
              </w:rPr>
              <w:t> </w:t>
            </w:r>
            <w:r>
              <w:rPr>
                <w:sz w:val="18"/>
              </w:rPr>
              <w:t>a</w:t>
            </w:r>
            <w:r>
              <w:rPr>
                <w:spacing w:val="-3"/>
                <w:sz w:val="18"/>
              </w:rPr>
              <w:t> </w:t>
            </w:r>
            <w:r>
              <w:rPr>
                <w:sz w:val="18"/>
              </w:rPr>
              <w:t>response</w:t>
            </w:r>
            <w:r>
              <w:rPr>
                <w:spacing w:val="-3"/>
                <w:sz w:val="18"/>
              </w:rPr>
              <w:t> </w:t>
            </w:r>
            <w:r>
              <w:rPr>
                <w:sz w:val="18"/>
              </w:rPr>
              <w:t>to</w:t>
            </w:r>
            <w:r>
              <w:rPr>
                <w:spacing w:val="-3"/>
                <w:sz w:val="18"/>
              </w:rPr>
              <w:t> </w:t>
            </w:r>
            <w:r>
              <w:rPr>
                <w:sz w:val="18"/>
              </w:rPr>
              <w:t>the</w:t>
            </w:r>
            <w:r>
              <w:rPr>
                <w:spacing w:val="-3"/>
                <w:sz w:val="18"/>
              </w:rPr>
              <w:t> </w:t>
            </w:r>
            <w:r>
              <w:rPr>
                <w:sz w:val="18"/>
              </w:rPr>
              <w:t>received</w:t>
            </w:r>
            <w:r>
              <w:rPr>
                <w:spacing w:val="-4"/>
                <w:sz w:val="18"/>
              </w:rPr>
              <w:t> </w:t>
            </w:r>
            <w:r>
              <w:rPr>
                <w:sz w:val="18"/>
              </w:rPr>
              <w:t>computing</w:t>
            </w:r>
            <w:r>
              <w:rPr>
                <w:spacing w:val="-3"/>
                <w:sz w:val="18"/>
              </w:rPr>
              <w:t> </w:t>
            </w:r>
            <w:r>
              <w:rPr>
                <w:sz w:val="18"/>
              </w:rPr>
              <w:t>service</w:t>
            </w:r>
            <w:r>
              <w:rPr>
                <w:spacing w:val="-3"/>
                <w:sz w:val="18"/>
              </w:rPr>
              <w:t> </w:t>
            </w:r>
            <w:r>
              <w:rPr>
                <w:spacing w:val="-2"/>
                <w:sz w:val="18"/>
              </w:rPr>
              <w:t>request.</w:t>
            </w:r>
          </w:p>
        </w:tc>
      </w:tr>
      <w:tr>
        <w:trPr>
          <w:trHeight w:val="224" w:hRule="atLeast"/>
        </w:trPr>
        <w:tc>
          <w:tcPr>
            <w:tcW w:w="1790" w:type="dxa"/>
          </w:tcPr>
          <w:p>
            <w:pPr>
              <w:pStyle w:val="TableParagraph"/>
              <w:spacing w:line="203" w:lineRule="exact" w:before="1"/>
              <w:rPr>
                <w:sz w:val="18"/>
              </w:rPr>
            </w:pPr>
            <w:r>
              <w:rPr>
                <w:sz w:val="18"/>
              </w:rPr>
              <w:t>Step</w:t>
            </w:r>
            <w:r>
              <w:rPr>
                <w:spacing w:val="-5"/>
                <w:sz w:val="18"/>
              </w:rPr>
              <w:t> </w:t>
            </w:r>
            <w:r>
              <w:rPr>
                <w:sz w:val="18"/>
              </w:rPr>
              <w:t>3</w:t>
            </w:r>
            <w:r>
              <w:rPr>
                <w:spacing w:val="-3"/>
                <w:sz w:val="18"/>
              </w:rPr>
              <w:t> </w:t>
            </w:r>
            <w:r>
              <w:rPr>
                <w:spacing w:val="-5"/>
                <w:sz w:val="18"/>
              </w:rPr>
              <w:t>(M)</w:t>
            </w:r>
          </w:p>
        </w:tc>
        <w:tc>
          <w:tcPr>
            <w:tcW w:w="7420" w:type="dxa"/>
          </w:tcPr>
          <w:p>
            <w:pPr>
              <w:pStyle w:val="TableParagraph"/>
              <w:spacing w:line="203" w:lineRule="exact" w:before="1"/>
              <w:rPr>
                <w:sz w:val="18"/>
              </w:rPr>
            </w:pPr>
            <w:r>
              <w:rPr>
                <w:sz w:val="18"/>
              </w:rPr>
              <w:t>REAO</w:t>
            </w:r>
            <w:r>
              <w:rPr>
                <w:spacing w:val="-3"/>
                <w:sz w:val="18"/>
              </w:rPr>
              <w:t> </w:t>
            </w:r>
            <w:r>
              <w:rPr>
                <w:sz w:val="18"/>
              </w:rPr>
              <w:t>deploys</w:t>
            </w:r>
            <w:r>
              <w:rPr>
                <w:spacing w:val="-3"/>
                <w:sz w:val="18"/>
              </w:rPr>
              <w:t> </w:t>
            </w:r>
            <w:r>
              <w:rPr>
                <w:sz w:val="18"/>
              </w:rPr>
              <w:t>the</w:t>
            </w:r>
            <w:r>
              <w:rPr>
                <w:spacing w:val="-3"/>
                <w:sz w:val="18"/>
              </w:rPr>
              <w:t> </w:t>
            </w:r>
            <w:r>
              <w:rPr>
                <w:sz w:val="18"/>
              </w:rPr>
              <w:t>workload</w:t>
            </w:r>
            <w:r>
              <w:rPr>
                <w:spacing w:val="-4"/>
                <w:sz w:val="18"/>
              </w:rPr>
              <w:t> </w:t>
            </w:r>
            <w:r>
              <w:rPr>
                <w:sz w:val="18"/>
              </w:rPr>
              <w:t>on</w:t>
            </w:r>
            <w:r>
              <w:rPr>
                <w:spacing w:val="-3"/>
                <w:sz w:val="18"/>
              </w:rPr>
              <w:t> </w:t>
            </w:r>
            <w:r>
              <w:rPr>
                <w:sz w:val="18"/>
              </w:rPr>
              <w:t>O-Cloud</w:t>
            </w:r>
            <w:r>
              <w:rPr>
                <w:spacing w:val="-2"/>
                <w:sz w:val="18"/>
              </w:rPr>
              <w:t> </w:t>
            </w:r>
            <w:r>
              <w:rPr>
                <w:sz w:val="18"/>
              </w:rPr>
              <w:t>according</w:t>
            </w:r>
            <w:r>
              <w:rPr>
                <w:spacing w:val="-4"/>
                <w:sz w:val="18"/>
              </w:rPr>
              <w:t> </w:t>
            </w:r>
            <w:r>
              <w:rPr>
                <w:sz w:val="18"/>
              </w:rPr>
              <w:t>to</w:t>
            </w:r>
            <w:r>
              <w:rPr>
                <w:spacing w:val="-3"/>
                <w:sz w:val="18"/>
              </w:rPr>
              <w:t> </w:t>
            </w:r>
            <w:r>
              <w:rPr>
                <w:sz w:val="18"/>
              </w:rPr>
              <w:t>the</w:t>
            </w:r>
            <w:r>
              <w:rPr>
                <w:spacing w:val="-3"/>
                <w:sz w:val="18"/>
              </w:rPr>
              <w:t> </w:t>
            </w:r>
            <w:r>
              <w:rPr>
                <w:sz w:val="18"/>
              </w:rPr>
              <w:t>computing</w:t>
            </w:r>
            <w:r>
              <w:rPr>
                <w:spacing w:val="-4"/>
                <w:sz w:val="18"/>
              </w:rPr>
              <w:t> </w:t>
            </w:r>
            <w:r>
              <w:rPr>
                <w:spacing w:val="-2"/>
                <w:sz w:val="18"/>
              </w:rPr>
              <w:t>requirements.</w:t>
            </w:r>
          </w:p>
        </w:tc>
      </w:tr>
      <w:tr>
        <w:trPr>
          <w:trHeight w:val="445" w:hRule="atLeast"/>
        </w:trPr>
        <w:tc>
          <w:tcPr>
            <w:tcW w:w="1790" w:type="dxa"/>
          </w:tcPr>
          <w:p>
            <w:pPr>
              <w:pStyle w:val="TableParagraph"/>
              <w:spacing w:before="111"/>
              <w:rPr>
                <w:sz w:val="18"/>
              </w:rPr>
            </w:pPr>
            <w:r>
              <w:rPr>
                <w:sz w:val="18"/>
              </w:rPr>
              <w:t>Step</w:t>
            </w:r>
            <w:r>
              <w:rPr>
                <w:spacing w:val="-5"/>
                <w:sz w:val="18"/>
              </w:rPr>
              <w:t> </w:t>
            </w:r>
            <w:r>
              <w:rPr>
                <w:sz w:val="18"/>
              </w:rPr>
              <w:t>4</w:t>
            </w:r>
            <w:r>
              <w:rPr>
                <w:spacing w:val="-3"/>
                <w:sz w:val="18"/>
              </w:rPr>
              <w:t> </w:t>
            </w:r>
            <w:r>
              <w:rPr>
                <w:spacing w:val="-5"/>
                <w:sz w:val="18"/>
              </w:rPr>
              <w:t>(M)</w:t>
            </w:r>
          </w:p>
        </w:tc>
        <w:tc>
          <w:tcPr>
            <w:tcW w:w="7420" w:type="dxa"/>
          </w:tcPr>
          <w:p>
            <w:pPr>
              <w:pStyle w:val="TableParagraph"/>
              <w:rPr>
                <w:sz w:val="18"/>
              </w:rPr>
            </w:pPr>
            <w:r>
              <w:rPr>
                <w:sz w:val="18"/>
              </w:rPr>
              <w:t>Once</w:t>
            </w:r>
            <w:r>
              <w:rPr>
                <w:spacing w:val="-7"/>
                <w:sz w:val="18"/>
              </w:rPr>
              <w:t> </w:t>
            </w:r>
            <w:r>
              <w:rPr>
                <w:sz w:val="18"/>
              </w:rPr>
              <w:t>the</w:t>
            </w:r>
            <w:r>
              <w:rPr>
                <w:spacing w:val="-4"/>
                <w:sz w:val="18"/>
              </w:rPr>
              <w:t> </w:t>
            </w:r>
            <w:r>
              <w:rPr>
                <w:sz w:val="18"/>
              </w:rPr>
              <w:t>workload</w:t>
            </w:r>
            <w:r>
              <w:rPr>
                <w:spacing w:val="-4"/>
                <w:sz w:val="18"/>
              </w:rPr>
              <w:t> </w:t>
            </w:r>
            <w:r>
              <w:rPr>
                <w:sz w:val="18"/>
              </w:rPr>
              <w:t>deployed,</w:t>
            </w:r>
            <w:r>
              <w:rPr>
                <w:spacing w:val="-4"/>
                <w:sz w:val="18"/>
              </w:rPr>
              <w:t> </w:t>
            </w:r>
            <w:r>
              <w:rPr>
                <w:sz w:val="18"/>
              </w:rPr>
              <w:t>REAO</w:t>
            </w:r>
            <w:r>
              <w:rPr>
                <w:spacing w:val="-2"/>
                <w:sz w:val="18"/>
              </w:rPr>
              <w:t> </w:t>
            </w:r>
            <w:r>
              <w:rPr>
                <w:sz w:val="18"/>
              </w:rPr>
              <w:t>notifies</w:t>
            </w:r>
            <w:r>
              <w:rPr>
                <w:spacing w:val="-4"/>
                <w:sz w:val="18"/>
              </w:rPr>
              <w:t> </w:t>
            </w:r>
            <w:r>
              <w:rPr>
                <w:sz w:val="18"/>
              </w:rPr>
              <w:t>consumer</w:t>
            </w:r>
            <w:r>
              <w:rPr>
                <w:spacing w:val="-3"/>
                <w:sz w:val="18"/>
              </w:rPr>
              <w:t> </w:t>
            </w:r>
            <w:r>
              <w:rPr>
                <w:sz w:val="18"/>
              </w:rPr>
              <w:t>with</w:t>
            </w:r>
            <w:r>
              <w:rPr>
                <w:spacing w:val="-3"/>
                <w:sz w:val="18"/>
              </w:rPr>
              <w:t> </w:t>
            </w:r>
            <w:r>
              <w:rPr>
                <w:sz w:val="18"/>
              </w:rPr>
              <w:t>the</w:t>
            </w:r>
            <w:r>
              <w:rPr>
                <w:spacing w:val="-4"/>
                <w:sz w:val="18"/>
              </w:rPr>
              <w:t> </w:t>
            </w:r>
            <w:r>
              <w:rPr>
                <w:sz w:val="18"/>
              </w:rPr>
              <w:t>service</w:t>
            </w:r>
            <w:r>
              <w:rPr>
                <w:spacing w:val="-5"/>
                <w:sz w:val="18"/>
              </w:rPr>
              <w:t> </w:t>
            </w:r>
            <w:r>
              <w:rPr>
                <w:sz w:val="18"/>
              </w:rPr>
              <w:t>availability</w:t>
            </w:r>
            <w:r>
              <w:rPr>
                <w:spacing w:val="-3"/>
                <w:sz w:val="18"/>
              </w:rPr>
              <w:t> </w:t>
            </w:r>
            <w:r>
              <w:rPr>
                <w:spacing w:val="-5"/>
                <w:sz w:val="18"/>
              </w:rPr>
              <w:t>and</w:t>
            </w:r>
          </w:p>
          <w:p>
            <w:pPr>
              <w:pStyle w:val="TableParagraph"/>
              <w:spacing w:line="203" w:lineRule="exact" w:before="16"/>
              <w:rPr>
                <w:sz w:val="18"/>
              </w:rPr>
            </w:pPr>
            <w:r>
              <w:rPr>
                <w:sz w:val="18"/>
              </w:rPr>
              <w:t>service</w:t>
            </w:r>
            <w:r>
              <w:rPr>
                <w:spacing w:val="-5"/>
                <w:sz w:val="18"/>
              </w:rPr>
              <w:t> </w:t>
            </w:r>
            <w:r>
              <w:rPr>
                <w:sz w:val="18"/>
              </w:rPr>
              <w:t>entry</w:t>
            </w:r>
            <w:r>
              <w:rPr>
                <w:spacing w:val="-3"/>
                <w:sz w:val="18"/>
              </w:rPr>
              <w:t> </w:t>
            </w:r>
            <w:r>
              <w:rPr>
                <w:spacing w:val="-2"/>
                <w:sz w:val="18"/>
              </w:rPr>
              <w:t>point.</w:t>
            </w:r>
          </w:p>
        </w:tc>
      </w:tr>
      <w:tr>
        <w:trPr>
          <w:trHeight w:val="224" w:hRule="atLeast"/>
        </w:trPr>
        <w:tc>
          <w:tcPr>
            <w:tcW w:w="1790" w:type="dxa"/>
          </w:tcPr>
          <w:p>
            <w:pPr>
              <w:pStyle w:val="TableParagraph"/>
              <w:spacing w:line="203" w:lineRule="exact" w:before="1"/>
              <w:rPr>
                <w:sz w:val="18"/>
              </w:rPr>
            </w:pPr>
            <w:r>
              <w:rPr>
                <w:sz w:val="18"/>
              </w:rPr>
              <w:t>Step</w:t>
            </w:r>
            <w:r>
              <w:rPr>
                <w:spacing w:val="-5"/>
                <w:sz w:val="18"/>
              </w:rPr>
              <w:t> </w:t>
            </w:r>
            <w:r>
              <w:rPr>
                <w:sz w:val="18"/>
              </w:rPr>
              <w:t>5</w:t>
            </w:r>
            <w:r>
              <w:rPr>
                <w:spacing w:val="-3"/>
                <w:sz w:val="18"/>
              </w:rPr>
              <w:t> </w:t>
            </w:r>
            <w:r>
              <w:rPr>
                <w:spacing w:val="-5"/>
                <w:sz w:val="18"/>
              </w:rPr>
              <w:t>(M)</w:t>
            </w:r>
          </w:p>
        </w:tc>
        <w:tc>
          <w:tcPr>
            <w:tcW w:w="7420" w:type="dxa"/>
          </w:tcPr>
          <w:p>
            <w:pPr>
              <w:pStyle w:val="TableParagraph"/>
              <w:spacing w:line="203" w:lineRule="exact" w:before="1"/>
              <w:rPr>
                <w:sz w:val="18"/>
              </w:rPr>
            </w:pPr>
            <w:r>
              <w:rPr>
                <w:sz w:val="18"/>
              </w:rPr>
              <w:t>Consumer</w:t>
            </w:r>
            <w:r>
              <w:rPr>
                <w:spacing w:val="-5"/>
                <w:sz w:val="18"/>
              </w:rPr>
              <w:t> </w:t>
            </w:r>
            <w:r>
              <w:rPr>
                <w:sz w:val="18"/>
              </w:rPr>
              <w:t>accesses</w:t>
            </w:r>
            <w:r>
              <w:rPr>
                <w:spacing w:val="-4"/>
                <w:sz w:val="18"/>
              </w:rPr>
              <w:t> </w:t>
            </w:r>
            <w:r>
              <w:rPr>
                <w:sz w:val="18"/>
              </w:rPr>
              <w:t>the</w:t>
            </w:r>
            <w:r>
              <w:rPr>
                <w:spacing w:val="-5"/>
                <w:sz w:val="18"/>
              </w:rPr>
              <w:t> </w:t>
            </w:r>
            <w:r>
              <w:rPr>
                <w:sz w:val="18"/>
              </w:rPr>
              <w:t>deployed</w:t>
            </w:r>
            <w:r>
              <w:rPr>
                <w:spacing w:val="-5"/>
                <w:sz w:val="18"/>
              </w:rPr>
              <w:t> </w:t>
            </w:r>
            <w:r>
              <w:rPr>
                <w:spacing w:val="-2"/>
                <w:sz w:val="18"/>
              </w:rPr>
              <w:t>workload.</w:t>
            </w:r>
          </w:p>
        </w:tc>
      </w:tr>
    </w:tbl>
    <w:p>
      <w:pPr>
        <w:pStyle w:val="BodyText"/>
        <w:spacing w:before="155"/>
        <w:rPr>
          <w:rFonts w:ascii="Arial"/>
          <w:b/>
        </w:rPr>
      </w:pPr>
      <w:r>
        <w:rPr/>
        <mc:AlternateContent>
          <mc:Choice Requires="wps">
            <w:drawing>
              <wp:anchor distT="0" distB="0" distL="0" distR="0" allowOverlap="1" layoutInCell="1" locked="0" behindDoc="1" simplePos="0" relativeHeight="487606784">
                <wp:simplePos x="0" y="0"/>
                <wp:positionH relativeFrom="page">
                  <wp:posOffset>643890</wp:posOffset>
                </wp:positionH>
                <wp:positionV relativeFrom="paragraph">
                  <wp:posOffset>262877</wp:posOffset>
                </wp:positionV>
                <wp:extent cx="6273800" cy="4142104"/>
                <wp:effectExtent l="0" t="0" r="0" b="0"/>
                <wp:wrapTopAndBottom/>
                <wp:docPr id="475" name="Group 475"/>
                <wp:cNvGraphicFramePr>
                  <a:graphicFrameLocks/>
                </wp:cNvGraphicFramePr>
                <a:graphic>
                  <a:graphicData uri="http://schemas.microsoft.com/office/word/2010/wordprocessingGroup">
                    <wpg:wgp>
                      <wpg:cNvPr id="475" name="Group 475"/>
                      <wpg:cNvGrpSpPr/>
                      <wpg:grpSpPr>
                        <a:xfrm>
                          <a:off x="0" y="0"/>
                          <a:ext cx="6273800" cy="4142104"/>
                          <a:chExt cx="6273800" cy="4142104"/>
                        </a:xfrm>
                      </wpg:grpSpPr>
                      <wps:wsp>
                        <wps:cNvPr id="476" name="Graphic 476"/>
                        <wps:cNvSpPr/>
                        <wps:spPr>
                          <a:xfrm>
                            <a:off x="6095" y="6095"/>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477" name="Graphic 477"/>
                        <wps:cNvSpPr/>
                        <wps:spPr>
                          <a:xfrm>
                            <a:off x="3047" y="0"/>
                            <a:ext cx="6267450" cy="158750"/>
                          </a:xfrm>
                          <a:custGeom>
                            <a:avLst/>
                            <a:gdLst/>
                            <a:ahLst/>
                            <a:cxnLst/>
                            <a:rect l="l" t="t" r="r" b="b"/>
                            <a:pathLst>
                              <a:path w="6267450" h="158750">
                                <a:moveTo>
                                  <a:pt x="0" y="0"/>
                                </a:moveTo>
                                <a:lnTo>
                                  <a:pt x="0" y="6096"/>
                                </a:lnTo>
                              </a:path>
                              <a:path w="6267450" h="158750">
                                <a:moveTo>
                                  <a:pt x="0" y="0"/>
                                </a:moveTo>
                                <a:lnTo>
                                  <a:pt x="0" y="6096"/>
                                </a:lnTo>
                              </a:path>
                              <a:path w="6267450" h="158750">
                                <a:moveTo>
                                  <a:pt x="3048" y="3048"/>
                                </a:moveTo>
                                <a:lnTo>
                                  <a:pt x="6264147" y="3048"/>
                                </a:lnTo>
                              </a:path>
                              <a:path w="6267450" h="158750">
                                <a:moveTo>
                                  <a:pt x="6267195" y="0"/>
                                </a:moveTo>
                                <a:lnTo>
                                  <a:pt x="6267195" y="6096"/>
                                </a:lnTo>
                              </a:path>
                              <a:path w="6267450" h="158750">
                                <a:moveTo>
                                  <a:pt x="6267195" y="0"/>
                                </a:moveTo>
                                <a:lnTo>
                                  <a:pt x="6267195" y="6096"/>
                                </a:lnTo>
                              </a:path>
                              <a:path w="6267450" h="158750">
                                <a:moveTo>
                                  <a:pt x="0" y="6096"/>
                                </a:moveTo>
                                <a:lnTo>
                                  <a:pt x="0" y="158496"/>
                                </a:lnTo>
                              </a:path>
                              <a:path w="6267450" h="158750">
                                <a:moveTo>
                                  <a:pt x="6267195" y="6096"/>
                                </a:moveTo>
                                <a:lnTo>
                                  <a:pt x="6267195" y="158496"/>
                                </a:lnTo>
                              </a:path>
                            </a:pathLst>
                          </a:custGeom>
                          <a:ln w="6096">
                            <a:solidFill>
                              <a:srgbClr val="5BAB3A"/>
                            </a:solidFill>
                            <a:prstDash val="sysDash"/>
                          </a:ln>
                        </wps:spPr>
                        <wps:bodyPr wrap="square" lIns="0" tIns="0" rIns="0" bIns="0" rtlCol="0">
                          <a:prstTxWarp prst="textNoShape">
                            <a:avLst/>
                          </a:prstTxWarp>
                          <a:noAutofit/>
                        </wps:bodyPr>
                      </wps:wsp>
                      <wps:wsp>
                        <wps:cNvPr id="478" name="Graphic 478"/>
                        <wps:cNvSpPr/>
                        <wps:spPr>
                          <a:xfrm>
                            <a:off x="6095" y="15849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79" name="Graphic 479"/>
                        <wps:cNvSpPr/>
                        <wps:spPr>
                          <a:xfrm>
                            <a:off x="3047" y="15849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80" name="Graphic 480"/>
                        <wps:cNvSpPr/>
                        <wps:spPr>
                          <a:xfrm>
                            <a:off x="6095" y="298704"/>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481" name="Graphic 481"/>
                        <wps:cNvSpPr/>
                        <wps:spPr>
                          <a:xfrm>
                            <a:off x="3047" y="298704"/>
                            <a:ext cx="6267450" cy="140970"/>
                          </a:xfrm>
                          <a:custGeom>
                            <a:avLst/>
                            <a:gdLst/>
                            <a:ahLst/>
                            <a:cxnLst/>
                            <a:rect l="l" t="t" r="r" b="b"/>
                            <a:pathLst>
                              <a:path w="6267450" h="140970">
                                <a:moveTo>
                                  <a:pt x="0" y="0"/>
                                </a:moveTo>
                                <a:lnTo>
                                  <a:pt x="0" y="140969"/>
                                </a:lnTo>
                              </a:path>
                              <a:path w="6267450" h="140970">
                                <a:moveTo>
                                  <a:pt x="6267195" y="0"/>
                                </a:moveTo>
                                <a:lnTo>
                                  <a:pt x="6267195" y="140969"/>
                                </a:lnTo>
                              </a:path>
                            </a:pathLst>
                          </a:custGeom>
                          <a:ln w="6096">
                            <a:solidFill>
                              <a:srgbClr val="5BAB3A"/>
                            </a:solidFill>
                            <a:prstDash val="sysDash"/>
                          </a:ln>
                        </wps:spPr>
                        <wps:bodyPr wrap="square" lIns="0" tIns="0" rIns="0" bIns="0" rtlCol="0">
                          <a:prstTxWarp prst="textNoShape">
                            <a:avLst/>
                          </a:prstTxWarp>
                          <a:noAutofit/>
                        </wps:bodyPr>
                      </wps:wsp>
                      <wps:wsp>
                        <wps:cNvPr id="482" name="Graphic 482"/>
                        <wps:cNvSpPr/>
                        <wps:spPr>
                          <a:xfrm>
                            <a:off x="6095" y="439673"/>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83" name="Graphic 483"/>
                        <wps:cNvSpPr/>
                        <wps:spPr>
                          <a:xfrm>
                            <a:off x="3047" y="439673"/>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84" name="Graphic 484"/>
                        <wps:cNvSpPr/>
                        <wps:spPr>
                          <a:xfrm>
                            <a:off x="6095" y="57988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85" name="Graphic 485"/>
                        <wps:cNvSpPr/>
                        <wps:spPr>
                          <a:xfrm>
                            <a:off x="3047" y="579881"/>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86" name="Graphic 486"/>
                        <wps:cNvSpPr/>
                        <wps:spPr>
                          <a:xfrm>
                            <a:off x="6095" y="720090"/>
                            <a:ext cx="6261100" cy="167640"/>
                          </a:xfrm>
                          <a:custGeom>
                            <a:avLst/>
                            <a:gdLst/>
                            <a:ahLst/>
                            <a:cxnLst/>
                            <a:rect l="l" t="t" r="r" b="b"/>
                            <a:pathLst>
                              <a:path w="6261100" h="167640">
                                <a:moveTo>
                                  <a:pt x="6261099" y="0"/>
                                </a:moveTo>
                                <a:lnTo>
                                  <a:pt x="0" y="0"/>
                                </a:lnTo>
                                <a:lnTo>
                                  <a:pt x="0" y="167639"/>
                                </a:lnTo>
                                <a:lnTo>
                                  <a:pt x="6261099" y="167639"/>
                                </a:lnTo>
                                <a:lnTo>
                                  <a:pt x="6261099" y="0"/>
                                </a:lnTo>
                                <a:close/>
                              </a:path>
                            </a:pathLst>
                          </a:custGeom>
                          <a:solidFill>
                            <a:srgbClr val="B9FCB9"/>
                          </a:solidFill>
                        </wps:spPr>
                        <wps:bodyPr wrap="square" lIns="0" tIns="0" rIns="0" bIns="0" rtlCol="0">
                          <a:prstTxWarp prst="textNoShape">
                            <a:avLst/>
                          </a:prstTxWarp>
                          <a:noAutofit/>
                        </wps:bodyPr>
                      </wps:wsp>
                      <wps:wsp>
                        <wps:cNvPr id="487" name="Graphic 487"/>
                        <wps:cNvSpPr/>
                        <wps:spPr>
                          <a:xfrm>
                            <a:off x="3047" y="720090"/>
                            <a:ext cx="6267450" cy="167640"/>
                          </a:xfrm>
                          <a:custGeom>
                            <a:avLst/>
                            <a:gdLst/>
                            <a:ahLst/>
                            <a:cxnLst/>
                            <a:rect l="l" t="t" r="r" b="b"/>
                            <a:pathLst>
                              <a:path w="6267450" h="167640">
                                <a:moveTo>
                                  <a:pt x="0" y="0"/>
                                </a:moveTo>
                                <a:lnTo>
                                  <a:pt x="0" y="167640"/>
                                </a:lnTo>
                              </a:path>
                              <a:path w="6267450" h="167640">
                                <a:moveTo>
                                  <a:pt x="6267195" y="0"/>
                                </a:moveTo>
                                <a:lnTo>
                                  <a:pt x="6267195" y="167640"/>
                                </a:lnTo>
                              </a:path>
                            </a:pathLst>
                          </a:custGeom>
                          <a:ln w="6096">
                            <a:solidFill>
                              <a:srgbClr val="5BAB3A"/>
                            </a:solidFill>
                            <a:prstDash val="sysDash"/>
                          </a:ln>
                        </wps:spPr>
                        <wps:bodyPr wrap="square" lIns="0" tIns="0" rIns="0" bIns="0" rtlCol="0">
                          <a:prstTxWarp prst="textNoShape">
                            <a:avLst/>
                          </a:prstTxWarp>
                          <a:noAutofit/>
                        </wps:bodyPr>
                      </wps:wsp>
                      <wps:wsp>
                        <wps:cNvPr id="488" name="Graphic 488"/>
                        <wps:cNvSpPr/>
                        <wps:spPr>
                          <a:xfrm>
                            <a:off x="6095" y="88773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89" name="Graphic 489"/>
                        <wps:cNvSpPr/>
                        <wps:spPr>
                          <a:xfrm>
                            <a:off x="3047" y="88773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90" name="Graphic 490"/>
                        <wps:cNvSpPr/>
                        <wps:spPr>
                          <a:xfrm>
                            <a:off x="6095" y="1027938"/>
                            <a:ext cx="6261100" cy="167640"/>
                          </a:xfrm>
                          <a:custGeom>
                            <a:avLst/>
                            <a:gdLst/>
                            <a:ahLst/>
                            <a:cxnLst/>
                            <a:rect l="l" t="t" r="r" b="b"/>
                            <a:pathLst>
                              <a:path w="6261100" h="167640">
                                <a:moveTo>
                                  <a:pt x="6261099" y="0"/>
                                </a:moveTo>
                                <a:lnTo>
                                  <a:pt x="0" y="0"/>
                                </a:lnTo>
                                <a:lnTo>
                                  <a:pt x="0" y="167639"/>
                                </a:lnTo>
                                <a:lnTo>
                                  <a:pt x="6261099" y="167639"/>
                                </a:lnTo>
                                <a:lnTo>
                                  <a:pt x="6261099" y="0"/>
                                </a:lnTo>
                                <a:close/>
                              </a:path>
                            </a:pathLst>
                          </a:custGeom>
                          <a:solidFill>
                            <a:srgbClr val="B9FCB9"/>
                          </a:solidFill>
                        </wps:spPr>
                        <wps:bodyPr wrap="square" lIns="0" tIns="0" rIns="0" bIns="0" rtlCol="0">
                          <a:prstTxWarp prst="textNoShape">
                            <a:avLst/>
                          </a:prstTxWarp>
                          <a:noAutofit/>
                        </wps:bodyPr>
                      </wps:wsp>
                      <wps:wsp>
                        <wps:cNvPr id="491" name="Graphic 491"/>
                        <wps:cNvSpPr/>
                        <wps:spPr>
                          <a:xfrm>
                            <a:off x="3047" y="1027938"/>
                            <a:ext cx="6267450" cy="167640"/>
                          </a:xfrm>
                          <a:custGeom>
                            <a:avLst/>
                            <a:gdLst/>
                            <a:ahLst/>
                            <a:cxnLst/>
                            <a:rect l="l" t="t" r="r" b="b"/>
                            <a:pathLst>
                              <a:path w="6267450" h="167640">
                                <a:moveTo>
                                  <a:pt x="0" y="0"/>
                                </a:moveTo>
                                <a:lnTo>
                                  <a:pt x="0" y="167639"/>
                                </a:lnTo>
                              </a:path>
                              <a:path w="6267450" h="167640">
                                <a:moveTo>
                                  <a:pt x="6267195" y="0"/>
                                </a:moveTo>
                                <a:lnTo>
                                  <a:pt x="6267195" y="167639"/>
                                </a:lnTo>
                              </a:path>
                            </a:pathLst>
                          </a:custGeom>
                          <a:ln w="6096">
                            <a:solidFill>
                              <a:srgbClr val="5BAB3A"/>
                            </a:solidFill>
                            <a:prstDash val="sysDash"/>
                          </a:ln>
                        </wps:spPr>
                        <wps:bodyPr wrap="square" lIns="0" tIns="0" rIns="0" bIns="0" rtlCol="0">
                          <a:prstTxWarp prst="textNoShape">
                            <a:avLst/>
                          </a:prstTxWarp>
                          <a:noAutofit/>
                        </wps:bodyPr>
                      </wps:wsp>
                      <wps:wsp>
                        <wps:cNvPr id="492" name="Graphic 492"/>
                        <wps:cNvSpPr/>
                        <wps:spPr>
                          <a:xfrm>
                            <a:off x="6095" y="119557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93" name="Graphic 493"/>
                        <wps:cNvSpPr/>
                        <wps:spPr>
                          <a:xfrm>
                            <a:off x="3047" y="119557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94" name="Graphic 494"/>
                        <wps:cNvSpPr/>
                        <wps:spPr>
                          <a:xfrm>
                            <a:off x="6095" y="1335786"/>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95" name="Graphic 495"/>
                        <wps:cNvSpPr/>
                        <wps:spPr>
                          <a:xfrm>
                            <a:off x="3047" y="1335786"/>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496" name="Graphic 496"/>
                        <wps:cNvSpPr/>
                        <wps:spPr>
                          <a:xfrm>
                            <a:off x="6095" y="1475994"/>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497" name="Graphic 497"/>
                        <wps:cNvSpPr/>
                        <wps:spPr>
                          <a:xfrm>
                            <a:off x="3047" y="147599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498" name="Graphic 498"/>
                        <wps:cNvSpPr/>
                        <wps:spPr>
                          <a:xfrm>
                            <a:off x="6095" y="1616202"/>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499" name="Graphic 499"/>
                        <wps:cNvSpPr/>
                        <wps:spPr>
                          <a:xfrm>
                            <a:off x="3047" y="1616202"/>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00" name="Graphic 500"/>
                        <wps:cNvSpPr/>
                        <wps:spPr>
                          <a:xfrm>
                            <a:off x="6095" y="175641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01" name="Graphic 501"/>
                        <wps:cNvSpPr/>
                        <wps:spPr>
                          <a:xfrm>
                            <a:off x="3047" y="175641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02" name="Graphic 502"/>
                        <wps:cNvSpPr/>
                        <wps:spPr>
                          <a:xfrm>
                            <a:off x="6095" y="189661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03" name="Graphic 503"/>
                        <wps:cNvSpPr/>
                        <wps:spPr>
                          <a:xfrm>
                            <a:off x="3047" y="189661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04" name="Graphic 504"/>
                        <wps:cNvSpPr/>
                        <wps:spPr>
                          <a:xfrm>
                            <a:off x="6095" y="2036826"/>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505" name="Graphic 505"/>
                        <wps:cNvSpPr/>
                        <wps:spPr>
                          <a:xfrm>
                            <a:off x="3047" y="2036826"/>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506" name="Graphic 506"/>
                        <wps:cNvSpPr/>
                        <wps:spPr>
                          <a:xfrm>
                            <a:off x="6095" y="217779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07" name="Graphic 507"/>
                        <wps:cNvSpPr/>
                        <wps:spPr>
                          <a:xfrm>
                            <a:off x="3047" y="217779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08" name="Graphic 508"/>
                        <wps:cNvSpPr/>
                        <wps:spPr>
                          <a:xfrm>
                            <a:off x="6095" y="231800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09" name="Graphic 509"/>
                        <wps:cNvSpPr/>
                        <wps:spPr>
                          <a:xfrm>
                            <a:off x="3047" y="231800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10" name="Graphic 510"/>
                        <wps:cNvSpPr/>
                        <wps:spPr>
                          <a:xfrm>
                            <a:off x="6095" y="245821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11" name="Graphic 511"/>
                        <wps:cNvSpPr/>
                        <wps:spPr>
                          <a:xfrm>
                            <a:off x="3047" y="245821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12" name="Graphic 512"/>
                        <wps:cNvSpPr/>
                        <wps:spPr>
                          <a:xfrm>
                            <a:off x="6095" y="259842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13" name="Graphic 513"/>
                        <wps:cNvSpPr/>
                        <wps:spPr>
                          <a:xfrm>
                            <a:off x="3047" y="259842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14" name="Graphic 514"/>
                        <wps:cNvSpPr/>
                        <wps:spPr>
                          <a:xfrm>
                            <a:off x="6095" y="273862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15" name="Graphic 515"/>
                        <wps:cNvSpPr/>
                        <wps:spPr>
                          <a:xfrm>
                            <a:off x="3047" y="273862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16" name="Graphic 516"/>
                        <wps:cNvSpPr/>
                        <wps:spPr>
                          <a:xfrm>
                            <a:off x="6095" y="287883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17" name="Graphic 517"/>
                        <wps:cNvSpPr/>
                        <wps:spPr>
                          <a:xfrm>
                            <a:off x="3047" y="287883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18" name="Graphic 518"/>
                        <wps:cNvSpPr/>
                        <wps:spPr>
                          <a:xfrm>
                            <a:off x="6095" y="301904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19" name="Graphic 519"/>
                        <wps:cNvSpPr/>
                        <wps:spPr>
                          <a:xfrm>
                            <a:off x="3047" y="3019044"/>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20" name="Graphic 520"/>
                        <wps:cNvSpPr/>
                        <wps:spPr>
                          <a:xfrm>
                            <a:off x="6095" y="3159251"/>
                            <a:ext cx="6261100" cy="140970"/>
                          </a:xfrm>
                          <a:custGeom>
                            <a:avLst/>
                            <a:gdLst/>
                            <a:ahLst/>
                            <a:cxnLst/>
                            <a:rect l="l" t="t" r="r" b="b"/>
                            <a:pathLst>
                              <a:path w="6261100" h="140970">
                                <a:moveTo>
                                  <a:pt x="6261099" y="0"/>
                                </a:moveTo>
                                <a:lnTo>
                                  <a:pt x="0" y="0"/>
                                </a:lnTo>
                                <a:lnTo>
                                  <a:pt x="0" y="140461"/>
                                </a:lnTo>
                                <a:lnTo>
                                  <a:pt x="6261099" y="140461"/>
                                </a:lnTo>
                                <a:lnTo>
                                  <a:pt x="6261099" y="0"/>
                                </a:lnTo>
                                <a:close/>
                              </a:path>
                            </a:pathLst>
                          </a:custGeom>
                          <a:solidFill>
                            <a:srgbClr val="B9FCB9"/>
                          </a:solidFill>
                        </wps:spPr>
                        <wps:bodyPr wrap="square" lIns="0" tIns="0" rIns="0" bIns="0" rtlCol="0">
                          <a:prstTxWarp prst="textNoShape">
                            <a:avLst/>
                          </a:prstTxWarp>
                          <a:noAutofit/>
                        </wps:bodyPr>
                      </wps:wsp>
                      <wps:wsp>
                        <wps:cNvPr id="521" name="Graphic 521"/>
                        <wps:cNvSpPr/>
                        <wps:spPr>
                          <a:xfrm>
                            <a:off x="3047" y="3159251"/>
                            <a:ext cx="6267450" cy="140970"/>
                          </a:xfrm>
                          <a:custGeom>
                            <a:avLst/>
                            <a:gdLst/>
                            <a:ahLst/>
                            <a:cxnLst/>
                            <a:rect l="l" t="t" r="r" b="b"/>
                            <a:pathLst>
                              <a:path w="6267450" h="140970">
                                <a:moveTo>
                                  <a:pt x="0" y="0"/>
                                </a:moveTo>
                                <a:lnTo>
                                  <a:pt x="0" y="140461"/>
                                </a:lnTo>
                              </a:path>
                              <a:path w="6267450" h="140970">
                                <a:moveTo>
                                  <a:pt x="6267195" y="0"/>
                                </a:moveTo>
                                <a:lnTo>
                                  <a:pt x="6267195" y="140461"/>
                                </a:lnTo>
                              </a:path>
                            </a:pathLst>
                          </a:custGeom>
                          <a:ln w="6096">
                            <a:solidFill>
                              <a:srgbClr val="5BAB3A"/>
                            </a:solidFill>
                            <a:prstDash val="sysDash"/>
                          </a:ln>
                        </wps:spPr>
                        <wps:bodyPr wrap="square" lIns="0" tIns="0" rIns="0" bIns="0" rtlCol="0">
                          <a:prstTxWarp prst="textNoShape">
                            <a:avLst/>
                          </a:prstTxWarp>
                          <a:noAutofit/>
                        </wps:bodyPr>
                      </wps:wsp>
                      <wps:wsp>
                        <wps:cNvPr id="522" name="Graphic 522"/>
                        <wps:cNvSpPr/>
                        <wps:spPr>
                          <a:xfrm>
                            <a:off x="6095" y="3299714"/>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23" name="Graphic 523"/>
                        <wps:cNvSpPr/>
                        <wps:spPr>
                          <a:xfrm>
                            <a:off x="3047" y="3299714"/>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24" name="Graphic 524"/>
                        <wps:cNvSpPr/>
                        <wps:spPr>
                          <a:xfrm>
                            <a:off x="6095" y="343992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25" name="Graphic 525"/>
                        <wps:cNvSpPr/>
                        <wps:spPr>
                          <a:xfrm>
                            <a:off x="3047" y="343992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26" name="Graphic 526"/>
                        <wps:cNvSpPr/>
                        <wps:spPr>
                          <a:xfrm>
                            <a:off x="6095" y="3580129"/>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27" name="Graphic 527"/>
                        <wps:cNvSpPr/>
                        <wps:spPr>
                          <a:xfrm>
                            <a:off x="3047" y="3580129"/>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28" name="Graphic 528"/>
                        <wps:cNvSpPr/>
                        <wps:spPr>
                          <a:xfrm>
                            <a:off x="6095" y="3720338"/>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529" name="Graphic 529"/>
                        <wps:cNvSpPr/>
                        <wps:spPr>
                          <a:xfrm>
                            <a:off x="3047" y="3720338"/>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530" name="Graphic 530"/>
                        <wps:cNvSpPr/>
                        <wps:spPr>
                          <a:xfrm>
                            <a:off x="6095" y="3861308"/>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31" name="Graphic 531"/>
                        <wps:cNvSpPr/>
                        <wps:spPr>
                          <a:xfrm>
                            <a:off x="3047" y="3861308"/>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32" name="Graphic 532"/>
                        <wps:cNvSpPr/>
                        <wps:spPr>
                          <a:xfrm>
                            <a:off x="6095" y="400151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33" name="Graphic 533"/>
                        <wps:cNvSpPr/>
                        <wps:spPr>
                          <a:xfrm>
                            <a:off x="3047" y="400151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34" name="Textbox 534"/>
                        <wps:cNvSpPr txBox="1"/>
                        <wps:spPr>
                          <a:xfrm>
                            <a:off x="6095" y="6095"/>
                            <a:ext cx="6261100" cy="4135754"/>
                          </a:xfrm>
                          <a:prstGeom prst="rect">
                            <a:avLst/>
                          </a:prstGeom>
                        </wps:spPr>
                        <wps:txbx>
                          <w:txbxContent>
                            <w:p>
                              <w:pPr>
                                <w:spacing w:before="19"/>
                                <w:ind w:left="109" w:right="0" w:firstLine="0"/>
                                <w:jc w:val="left"/>
                                <w:rPr>
                                  <w:rFonts w:ascii="Courier New"/>
                                  <w:sz w:val="18"/>
                                </w:rPr>
                              </w:pPr>
                              <w:r>
                                <w:rPr>
                                  <w:rFonts w:ascii="Courier New"/>
                                  <w:color w:val="008000"/>
                                  <w:spacing w:val="-2"/>
                                  <w:sz w:val="18"/>
                                </w:rPr>
                                <w:t>@startuml</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8"/>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484" w:lineRule="exact" w:before="24"/>
                                <w:ind w:left="109" w:right="2658" w:firstLine="0"/>
                                <w:jc w:val="left"/>
                                <w:rPr>
                                  <w:rFonts w:ascii="Courier New" w:hAnsi="Courier New"/>
                                  <w:sz w:val="18"/>
                                </w:rPr>
                              </w:pPr>
                              <w:r>
                                <w:rPr>
                                  <w:rFonts w:ascii="Courier New" w:hAnsi="Courier New"/>
                                  <w:color w:val="008000"/>
                                  <w:spacing w:val="-2"/>
                                  <w:sz w:val="18"/>
                                </w:rPr>
                                <w:t>collections</w:t>
                              </w:r>
                              <w:r>
                                <w:rPr>
                                  <w:rFonts w:ascii="Courier New" w:hAnsi="Courier New"/>
                                  <w:color w:val="008000"/>
                                  <w:spacing w:val="-25"/>
                                  <w:sz w:val="18"/>
                                </w:rPr>
                                <w:t> </w:t>
                              </w:r>
                              <w:r>
                                <w:rPr>
                                  <w:rFonts w:ascii="Adobe Gothic Std L" w:hAnsi="Adobe Gothic Std L"/>
                                  <w:b w:val="0"/>
                                  <w:color w:val="008000"/>
                                  <w:spacing w:val="-2"/>
                                  <w:sz w:val="18"/>
                                </w:rPr>
                                <w:t>“</w:t>
                              </w:r>
                              <w:r>
                                <w:rPr>
                                  <w:rFonts w:ascii="Courier New" w:hAnsi="Courier New"/>
                                  <w:color w:val="008000"/>
                                  <w:spacing w:val="-2"/>
                                  <w:sz w:val="18"/>
                                </w:rPr>
                                <w:t>Computing</w:t>
                              </w:r>
                              <w:r>
                                <w:rPr>
                                  <w:rFonts w:ascii="Courier New" w:hAnsi="Courier New"/>
                                  <w:color w:val="008000"/>
                                  <w:spacing w:val="-25"/>
                                  <w:sz w:val="18"/>
                                </w:rPr>
                                <w:t> </w:t>
                              </w:r>
                              <w:r>
                                <w:rPr>
                                  <w:rFonts w:ascii="Courier New" w:hAnsi="Courier New"/>
                                  <w:color w:val="008000"/>
                                  <w:spacing w:val="-2"/>
                                  <w:sz w:val="18"/>
                                </w:rPr>
                                <w:t>service</w:t>
                              </w:r>
                              <w:r>
                                <w:rPr>
                                  <w:rFonts w:ascii="Courier New" w:hAnsi="Courier New"/>
                                  <w:color w:val="008000"/>
                                  <w:spacing w:val="-26"/>
                                  <w:sz w:val="18"/>
                                </w:rPr>
                                <w:t> </w:t>
                              </w:r>
                              <w:r>
                                <w:rPr>
                                  <w:rFonts w:ascii="Courier New" w:hAnsi="Courier New"/>
                                  <w:color w:val="008000"/>
                                  <w:spacing w:val="-2"/>
                                  <w:sz w:val="18"/>
                                </w:rPr>
                                <w:t>consumer</w:t>
                              </w:r>
                              <w:r>
                                <w:rPr>
                                  <w:rFonts w:ascii="Adobe Gothic Std L" w:hAnsi="Adobe Gothic Std L"/>
                                  <w:b w:val="0"/>
                                  <w:color w:val="008000"/>
                                  <w:spacing w:val="-2"/>
                                  <w:sz w:val="18"/>
                                </w:rPr>
                                <w:t>”</w:t>
                              </w:r>
                              <w:r>
                                <w:rPr>
                                  <w:rFonts w:ascii="Adobe Gothic Std L" w:hAnsi="Adobe Gothic Std L"/>
                                  <w:b w:val="0"/>
                                  <w:color w:val="008000"/>
                                  <w:spacing w:val="21"/>
                                  <w:sz w:val="18"/>
                                </w:rPr>
                                <w:t> </w:t>
                              </w:r>
                              <w:r>
                                <w:rPr>
                                  <w:rFonts w:ascii="Courier New" w:hAnsi="Courier New"/>
                                  <w:color w:val="008000"/>
                                  <w:spacing w:val="-2"/>
                                  <w:sz w:val="18"/>
                                </w:rPr>
                                <w:t>as</w:t>
                              </w:r>
                              <w:r>
                                <w:rPr>
                                  <w:rFonts w:ascii="Courier New" w:hAnsi="Courier New"/>
                                  <w:color w:val="008000"/>
                                  <w:spacing w:val="-25"/>
                                  <w:sz w:val="18"/>
                                </w:rPr>
                                <w:t> </w:t>
                              </w:r>
                              <w:r>
                                <w:rPr>
                                  <w:rFonts w:ascii="Courier New" w:hAnsi="Courier New"/>
                                  <w:color w:val="008000"/>
                                  <w:spacing w:val="-2"/>
                                  <w:sz w:val="18"/>
                                </w:rPr>
                                <w:t>Consumers</w:t>
                              </w:r>
                              <w:r>
                                <w:rPr>
                                  <w:rFonts w:ascii="Courier New" w:hAnsi="Courier New"/>
                                  <w:color w:val="008000"/>
                                  <w:spacing w:val="-25"/>
                                  <w:sz w:val="18"/>
                                </w:rPr>
                                <w:t> </w:t>
                              </w:r>
                              <w:r>
                                <w:rPr>
                                  <w:rFonts w:ascii="Courier New" w:hAnsi="Courier New"/>
                                  <w:color w:val="008000"/>
                                  <w:spacing w:val="-2"/>
                                  <w:sz w:val="18"/>
                                </w:rPr>
                                <w:t>#LightCyan </w:t>
                              </w:r>
                              <w:r>
                                <w:rPr>
                                  <w:rFonts w:ascii="Courier New" w:hAnsi="Courier New"/>
                                  <w:color w:val="008000"/>
                                  <w:sz w:val="18"/>
                                </w:rPr>
                                <w:t>box</w:t>
                              </w:r>
                              <w:r>
                                <w:rPr>
                                  <w:rFonts w:ascii="Courier New" w:hAnsi="Courier New"/>
                                  <w:color w:val="008000"/>
                                  <w:spacing w:val="-22"/>
                                  <w:sz w:val="18"/>
                                </w:rPr>
                                <w:t> </w:t>
                              </w:r>
                              <w:r>
                                <w:rPr>
                                  <w:rFonts w:ascii="Adobe Gothic Std L" w:hAnsi="Adobe Gothic Std L"/>
                                  <w:b w:val="0"/>
                                  <w:color w:val="008000"/>
                                  <w:sz w:val="18"/>
                                </w:rPr>
                                <w:t>“</w:t>
                              </w:r>
                              <w:r>
                                <w:rPr>
                                  <w:rFonts w:ascii="Courier New" w:hAnsi="Courier New"/>
                                  <w:color w:val="008000"/>
                                  <w:sz w:val="18"/>
                                </w:rPr>
                                <w:t>Service</w:t>
                              </w:r>
                              <w:r>
                                <w:rPr>
                                  <w:rFonts w:ascii="Courier New" w:hAnsi="Courier New"/>
                                  <w:color w:val="008000"/>
                                  <w:spacing w:val="-22"/>
                                  <w:sz w:val="18"/>
                                </w:rPr>
                                <w:t> </w:t>
                              </w:r>
                              <w:r>
                                <w:rPr>
                                  <w:rFonts w:ascii="Courier New" w:hAnsi="Courier New"/>
                                  <w:color w:val="008000"/>
                                  <w:sz w:val="18"/>
                                </w:rPr>
                                <w:t>Management</w:t>
                              </w:r>
                              <w:r>
                                <w:rPr>
                                  <w:rFonts w:ascii="Courier New" w:hAnsi="Courier New"/>
                                  <w:color w:val="008000"/>
                                  <w:spacing w:val="-22"/>
                                  <w:sz w:val="18"/>
                                </w:rPr>
                                <w:t> </w:t>
                              </w:r>
                              <w:r>
                                <w:rPr>
                                  <w:rFonts w:ascii="Courier New" w:hAnsi="Courier New"/>
                                  <w:color w:val="008000"/>
                                  <w:sz w:val="18"/>
                                </w:rPr>
                                <w:t>and</w:t>
                              </w:r>
                              <w:r>
                                <w:rPr>
                                  <w:rFonts w:ascii="Courier New" w:hAnsi="Courier New"/>
                                  <w:color w:val="008000"/>
                                  <w:spacing w:val="-22"/>
                                  <w:sz w:val="18"/>
                                </w:rPr>
                                <w:t> </w:t>
                              </w:r>
                              <w:r>
                                <w:rPr>
                                  <w:rFonts w:ascii="Courier New" w:hAnsi="Courier New"/>
                                  <w:color w:val="008000"/>
                                  <w:sz w:val="18"/>
                                </w:rPr>
                                <w:t>Orchestration</w:t>
                              </w:r>
                              <w:r>
                                <w:rPr>
                                  <w:rFonts w:ascii="Adobe Gothic Std L" w:hAnsi="Adobe Gothic Std L"/>
                                  <w:b w:val="0"/>
                                  <w:color w:val="008000"/>
                                  <w:sz w:val="18"/>
                                </w:rPr>
                                <w:t>”</w:t>
                              </w:r>
                              <w:r>
                                <w:rPr>
                                  <w:rFonts w:ascii="Adobe Gothic Std L" w:hAnsi="Adobe Gothic Std L"/>
                                  <w:b w:val="0"/>
                                  <w:color w:val="008000"/>
                                  <w:spacing w:val="25"/>
                                  <w:sz w:val="18"/>
                                </w:rPr>
                                <w:t> </w:t>
                              </w:r>
                              <w:r>
                                <w:rPr>
                                  <w:rFonts w:ascii="Courier New" w:hAnsi="Courier New"/>
                                  <w:color w:val="008000"/>
                                  <w:sz w:val="18"/>
                                </w:rPr>
                                <w:t>#Gold</w:t>
                              </w:r>
                            </w:p>
                            <w:p>
                              <w:pPr>
                                <w:spacing w:line="259" w:lineRule="auto" w:before="0"/>
                                <w:ind w:left="109" w:right="5058" w:firstLine="432"/>
                                <w:jc w:val="left"/>
                                <w:rPr>
                                  <w:rFonts w:ascii="Courier New"/>
                                  <w:sz w:val="18"/>
                                </w:rPr>
                              </w:pPr>
                              <w:r>
                                <w:rPr>
                                  <w:rFonts w:ascii="Courier New"/>
                                  <w:color w:val="008000"/>
                                  <w:sz w:val="18"/>
                                </w:rPr>
                                <w:t>Participant</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#LightGray end box</w:t>
                              </w:r>
                            </w:p>
                            <w:p>
                              <w:pPr>
                                <w:spacing w:line="240" w:lineRule="auto" w:before="12"/>
                                <w:rPr>
                                  <w:rFonts w:ascii="Courier New"/>
                                  <w:sz w:val="18"/>
                                </w:rPr>
                              </w:pPr>
                            </w:p>
                            <w:p>
                              <w:pPr>
                                <w:spacing w:line="259" w:lineRule="auto" w:before="0"/>
                                <w:ind w:left="325" w:right="6118" w:hanging="216"/>
                                <w:jc w:val="left"/>
                                <w:rPr>
                                  <w:rFonts w:ascii="Courier New"/>
                                  <w:sz w:val="18"/>
                                </w:rPr>
                              </w:pPr>
                              <w:r>
                                <w:rPr>
                                  <w:rFonts w:ascii="Courier New"/>
                                  <w:color w:val="008000"/>
                                  <w:sz w:val="18"/>
                                </w:rPr>
                                <w:t>box "O-Cloud" #DarkCyan Collections</w:t>
                              </w:r>
                              <w:r>
                                <w:rPr>
                                  <w:rFonts w:ascii="Courier New"/>
                                  <w:color w:val="008000"/>
                                  <w:spacing w:val="-13"/>
                                  <w:sz w:val="18"/>
                                </w:rPr>
                                <w:t> </w:t>
                              </w:r>
                              <w:r>
                                <w:rPr>
                                  <w:rFonts w:ascii="Courier New"/>
                                  <w:color w:val="008000"/>
                                  <w:sz w:val="18"/>
                                </w:rPr>
                                <w:t>"WorkLoad"</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WLoad</w:t>
                              </w:r>
                            </w:p>
                            <w:p>
                              <w:pPr>
                                <w:spacing w:line="520" w:lineRule="auto" w:before="2"/>
                                <w:ind w:left="109" w:right="8384"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line="203" w:lineRule="exact" w:before="0"/>
                                <w:ind w:left="109"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"Computing</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pacing w:val="-2"/>
                                  <w:sz w:val="18"/>
                                </w:rPr>
                                <w:t>request"</w:t>
                              </w:r>
                            </w:p>
                            <w:p>
                              <w:pPr>
                                <w:spacing w:line="259" w:lineRule="auto" w:before="17"/>
                                <w:ind w:left="325" w:right="4370" w:firstLine="0"/>
                                <w:jc w:val="left"/>
                                <w:rPr>
                                  <w:rFonts w:ascii="Courier New"/>
                                  <w:sz w:val="18"/>
                                </w:rPr>
                              </w:pPr>
                              <w:r>
                                <w:rPr>
                                  <w:rFonts w:ascii="Courier New"/>
                                  <w:color w:val="008000"/>
                                  <w:sz w:val="18"/>
                                </w:rPr>
                                <w:t>Consumers -&gt; REAO: Computing service request REAO</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Consumers:</w:t>
                              </w:r>
                              <w:r>
                                <w:rPr>
                                  <w:rFonts w:ascii="Courier New"/>
                                  <w:color w:val="008000"/>
                                  <w:spacing w:val="-8"/>
                                  <w:sz w:val="18"/>
                                </w:rPr>
                                <w:t> </w:t>
                              </w:r>
                              <w:r>
                                <w:rPr>
                                  <w:rFonts w:ascii="Courier New"/>
                                  <w:color w:val="008000"/>
                                  <w:sz w:val="18"/>
                                </w:rPr>
                                <w:t>Computing</w:t>
                              </w:r>
                              <w:r>
                                <w:rPr>
                                  <w:rFonts w:ascii="Courier New"/>
                                  <w:color w:val="008000"/>
                                  <w:spacing w:val="-8"/>
                                  <w:sz w:val="18"/>
                                </w:rPr>
                                <w:t> </w:t>
                              </w:r>
                              <w:r>
                                <w:rPr>
                                  <w:rFonts w:ascii="Courier New"/>
                                  <w:color w:val="008000"/>
                                  <w:sz w:val="18"/>
                                </w:rPr>
                                <w:t>service</w:t>
                              </w:r>
                              <w:r>
                                <w:rPr>
                                  <w:rFonts w:ascii="Courier New"/>
                                  <w:color w:val="008000"/>
                                  <w:spacing w:val="-8"/>
                                  <w:sz w:val="18"/>
                                </w:rPr>
                                <w:t> </w:t>
                              </w:r>
                              <w:r>
                                <w:rPr>
                                  <w:rFonts w:ascii="Courier New"/>
                                  <w:color w:val="008000"/>
                                  <w:sz w:val="18"/>
                                </w:rPr>
                                <w:t>response</w:t>
                              </w:r>
                            </w:p>
                            <w:p>
                              <w:pPr>
                                <w:spacing w:before="1"/>
                                <w:ind w:left="109" w:right="0" w:firstLine="0"/>
                                <w:jc w:val="left"/>
                                <w:rPr>
                                  <w:rFonts w:ascii="Courier New"/>
                                  <w:sz w:val="18"/>
                                </w:rPr>
                              </w:pPr>
                              <w:r>
                                <w:rPr>
                                  <w:rFonts w:ascii="Courier New"/>
                                  <w:color w:val="008000"/>
                                  <w:spacing w:val="-5"/>
                                  <w:sz w:val="18"/>
                                </w:rPr>
                                <w:t>end</w:t>
                              </w:r>
                            </w:p>
                            <w:p>
                              <w:pPr>
                                <w:spacing w:line="240" w:lineRule="auto" w:before="33"/>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"Workload</w:t>
                              </w:r>
                              <w:r>
                                <w:rPr>
                                  <w:rFonts w:ascii="Courier New"/>
                                  <w:color w:val="008000"/>
                                  <w:spacing w:val="-7"/>
                                  <w:sz w:val="18"/>
                                </w:rPr>
                                <w:t> </w:t>
                              </w:r>
                              <w:r>
                                <w:rPr>
                                  <w:rFonts w:ascii="Courier New"/>
                                  <w:color w:val="008000"/>
                                  <w:spacing w:val="-2"/>
                                  <w:sz w:val="18"/>
                                </w:rPr>
                                <w:t>deployment"</w:t>
                              </w:r>
                            </w:p>
                            <w:p>
                              <w:pPr>
                                <w:spacing w:line="259" w:lineRule="auto" w:before="18"/>
                                <w:ind w:left="109" w:right="5450" w:firstLine="0"/>
                                <w:jc w:val="left"/>
                                <w:rPr>
                                  <w:rFonts w:ascii="Courier New"/>
                                  <w:sz w:val="18"/>
                                </w:rPr>
                              </w:pPr>
                              <w:r>
                                <w:rPr>
                                  <w:rFonts w:ascii="Courier New"/>
                                  <w:color w:val="008000"/>
                                  <w:sz w:val="18"/>
                                </w:rPr>
                                <w:t>REAO</w:t>
                              </w:r>
                              <w:r>
                                <w:rPr>
                                  <w:rFonts w:ascii="Courier New"/>
                                  <w:color w:val="008000"/>
                                  <w:spacing w:val="-10"/>
                                  <w:sz w:val="18"/>
                                </w:rPr>
                                <w:t> </w:t>
                              </w:r>
                              <w:r>
                                <w:rPr>
                                  <w:rFonts w:ascii="Courier New"/>
                                  <w:color w:val="008000"/>
                                  <w:sz w:val="18"/>
                                </w:rPr>
                                <w:t>&lt;-&gt;</w:t>
                              </w:r>
                              <w:r>
                                <w:rPr>
                                  <w:rFonts w:ascii="Courier New"/>
                                  <w:color w:val="008000"/>
                                  <w:spacing w:val="-10"/>
                                  <w:sz w:val="18"/>
                                </w:rPr>
                                <w:t> </w:t>
                              </w:r>
                              <w:r>
                                <w:rPr>
                                  <w:rFonts w:ascii="Courier New"/>
                                  <w:color w:val="008000"/>
                                  <w:sz w:val="18"/>
                                </w:rPr>
                                <w:t>WLoad**:</w:t>
                              </w:r>
                              <w:r>
                                <w:rPr>
                                  <w:rFonts w:ascii="Courier New"/>
                                  <w:color w:val="008000"/>
                                  <w:spacing w:val="-10"/>
                                  <w:sz w:val="18"/>
                                </w:rPr>
                                <w:t> </w:t>
                              </w:r>
                              <w:r>
                                <w:rPr>
                                  <w:rFonts w:ascii="Courier New"/>
                                  <w:color w:val="008000"/>
                                  <w:sz w:val="18"/>
                                </w:rPr>
                                <w:t>"Workload</w:t>
                              </w:r>
                              <w:r>
                                <w:rPr>
                                  <w:rFonts w:ascii="Courier New"/>
                                  <w:color w:val="008000"/>
                                  <w:spacing w:val="-10"/>
                                  <w:sz w:val="18"/>
                                </w:rPr>
                                <w:t> </w:t>
                              </w:r>
                              <w:r>
                                <w:rPr>
                                  <w:rFonts w:ascii="Courier New"/>
                                  <w:color w:val="008000"/>
                                  <w:sz w:val="18"/>
                                </w:rPr>
                                <w:t>deployment" </w:t>
                              </w:r>
                              <w:r>
                                <w:rPr>
                                  <w:rFonts w:ascii="Courier New"/>
                                  <w:color w:val="008000"/>
                                  <w:spacing w:val="-4"/>
                                  <w:sz w:val="18"/>
                                </w:rPr>
                                <w:t>end</w:t>
                              </w:r>
                            </w:p>
                            <w:p>
                              <w:pPr>
                                <w:spacing w:line="240" w:lineRule="auto" w:before="18"/>
                                <w:rPr>
                                  <w:rFonts w:ascii="Courier New"/>
                                  <w:sz w:val="18"/>
                                </w:rPr>
                              </w:pPr>
                            </w:p>
                            <w:p>
                              <w:pPr>
                                <w:spacing w:line="261" w:lineRule="auto" w:before="0"/>
                                <w:ind w:left="109" w:right="240" w:firstLine="0"/>
                                <w:jc w:val="left"/>
                                <w:rPr>
                                  <w:rFonts w:ascii="Courier New"/>
                                  <w:sz w:val="18"/>
                                </w:rPr>
                              </w:pPr>
                              <w:r>
                                <w:rPr>
                                  <w:rFonts w:ascii="Courier New"/>
                                  <w:color w:val="008000"/>
                                  <w:sz w:val="18"/>
                                </w:rPr>
                                <w:t>REAO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Consumers:</w:t>
                              </w:r>
                              <w:r>
                                <w:rPr>
                                  <w:rFonts w:ascii="Courier New"/>
                                  <w:color w:val="008000"/>
                                  <w:spacing w:val="-5"/>
                                  <w:sz w:val="18"/>
                                </w:rPr>
                                <w:t> </w:t>
                              </w:r>
                              <w:r>
                                <w:rPr>
                                  <w:rFonts w:ascii="Courier New"/>
                                  <w:color w:val="008000"/>
                                  <w:sz w:val="18"/>
                                </w:rPr>
                                <w:t>Notification,</w:t>
                              </w:r>
                              <w:r>
                                <w:rPr>
                                  <w:rFonts w:ascii="Courier New"/>
                                  <w:color w:val="008000"/>
                                  <w:spacing w:val="-5"/>
                                  <w:sz w:val="18"/>
                                </w:rPr>
                                <w:t> </w:t>
                              </w:r>
                              <w:r>
                                <w:rPr>
                                  <w:rFonts w:ascii="Courier New"/>
                                  <w:color w:val="008000"/>
                                  <w:sz w:val="18"/>
                                </w:rPr>
                                <w:t>contains</w:t>
                              </w:r>
                              <w:r>
                                <w:rPr>
                                  <w:rFonts w:ascii="Courier New"/>
                                  <w:color w:val="008000"/>
                                  <w:spacing w:val="-5"/>
                                  <w:sz w:val="18"/>
                                </w:rPr>
                                <w:t> </w:t>
                              </w:r>
                              <w:r>
                                <w:rPr>
                                  <w:rFonts w:ascii="Courier New"/>
                                  <w:color w:val="008000"/>
                                  <w:sz w:val="18"/>
                                </w:rPr>
                                <w:t>e.g.,</w:t>
                              </w:r>
                              <w:r>
                                <w:rPr>
                                  <w:rFonts w:ascii="Courier New"/>
                                  <w:color w:val="008000"/>
                                  <w:spacing w:val="-4"/>
                                  <w:sz w:val="18"/>
                                </w:rPr>
                                <w:t> </w:t>
                              </w:r>
                              <w:r>
                                <w:rPr>
                                  <w:rFonts w:ascii="Courier New"/>
                                  <w:color w:val="008000"/>
                                  <w:sz w:val="18"/>
                                </w:rPr>
                                <w:t>\n</w:t>
                              </w:r>
                              <w:r>
                                <w:rPr>
                                  <w:rFonts w:ascii="Courier New"/>
                                  <w:color w:val="008000"/>
                                  <w:spacing w:val="-5"/>
                                  <w:sz w:val="18"/>
                                </w:rPr>
                                <w:t> </w:t>
                              </w:r>
                              <w:r>
                                <w:rPr>
                                  <w:rFonts w:ascii="Courier New"/>
                                  <w:color w:val="008000"/>
                                  <w:sz w:val="18"/>
                                </w:rPr>
                                <w:t>service</w:t>
                              </w:r>
                              <w:r>
                                <w:rPr>
                                  <w:rFonts w:ascii="Courier New"/>
                                  <w:color w:val="008000"/>
                                  <w:spacing w:val="-5"/>
                                  <w:sz w:val="18"/>
                                </w:rPr>
                                <w:t> </w:t>
                              </w:r>
                              <w:r>
                                <w:rPr>
                                  <w:rFonts w:ascii="Courier New"/>
                                  <w:color w:val="008000"/>
                                  <w:sz w:val="18"/>
                                </w:rPr>
                                <w:t>endpoint,</w:t>
                              </w:r>
                              <w:r>
                                <w:rPr>
                                  <w:rFonts w:ascii="Courier New"/>
                                  <w:color w:val="008000"/>
                                  <w:spacing w:val="-5"/>
                                  <w:sz w:val="18"/>
                                </w:rPr>
                                <w:t> </w:t>
                              </w:r>
                              <w:r>
                                <w:rPr>
                                  <w:rFonts w:ascii="Courier New"/>
                                  <w:color w:val="008000"/>
                                  <w:sz w:val="18"/>
                                </w:rPr>
                                <w:t>service availability, etc.</w:t>
                              </w:r>
                            </w:p>
                            <w:p>
                              <w:pPr>
                                <w:spacing w:line="202" w:lineRule="exact" w:before="0"/>
                                <w:ind w:left="109" w:right="0" w:firstLine="0"/>
                                <w:jc w:val="left"/>
                                <w:rPr>
                                  <w:rFonts w:ascii="Courier New"/>
                                  <w:sz w:val="18"/>
                                </w:rPr>
                              </w:pPr>
                              <w:r>
                                <w:rPr>
                                  <w:rFonts w:ascii="Courier New"/>
                                  <w:color w:val="008000"/>
                                  <w:sz w:val="18"/>
                                </w:rPr>
                                <w:t>Consumers</w:t>
                              </w:r>
                              <w:r>
                                <w:rPr>
                                  <w:rFonts w:ascii="Courier New"/>
                                  <w:color w:val="008000"/>
                                  <w:spacing w:val="-7"/>
                                  <w:sz w:val="18"/>
                                </w:rPr>
                                <w:t> </w:t>
                              </w:r>
                              <w:r>
                                <w:rPr>
                                  <w:rFonts w:ascii="Courier New"/>
                                  <w:color w:val="008000"/>
                                  <w:sz w:val="18"/>
                                </w:rPr>
                                <w:t>&lt;--&gt;</w:t>
                              </w:r>
                              <w:r>
                                <w:rPr>
                                  <w:rFonts w:ascii="Courier New"/>
                                  <w:color w:val="008000"/>
                                  <w:spacing w:val="-6"/>
                                  <w:sz w:val="18"/>
                                </w:rPr>
                                <w:t> </w:t>
                              </w:r>
                              <w:r>
                                <w:rPr>
                                  <w:rFonts w:ascii="Courier New"/>
                                  <w:color w:val="008000"/>
                                  <w:sz w:val="18"/>
                                </w:rPr>
                                <w:t>WLoad:</w:t>
                              </w:r>
                              <w:r>
                                <w:rPr>
                                  <w:rFonts w:ascii="Courier New"/>
                                  <w:color w:val="008000"/>
                                  <w:spacing w:val="-6"/>
                                  <w:sz w:val="18"/>
                                </w:rPr>
                                <w:t> </w:t>
                              </w:r>
                              <w:r>
                                <w:rPr>
                                  <w:rFonts w:ascii="Courier New"/>
                                  <w:color w:val="008000"/>
                                  <w:sz w:val="18"/>
                                </w:rPr>
                                <w:t>Service</w:t>
                              </w:r>
                              <w:r>
                                <w:rPr>
                                  <w:rFonts w:ascii="Courier New"/>
                                  <w:color w:val="008000"/>
                                  <w:spacing w:val="-6"/>
                                  <w:sz w:val="18"/>
                                </w:rPr>
                                <w:t> </w:t>
                              </w:r>
                              <w:r>
                                <w:rPr>
                                  <w:rFonts w:ascii="Courier New"/>
                                  <w:color w:val="008000"/>
                                  <w:spacing w:val="-2"/>
                                  <w:sz w:val="18"/>
                                </w:rPr>
                                <w:t>serving</w:t>
                              </w:r>
                            </w:p>
                          </w:txbxContent>
                        </wps:txbx>
                        <wps:bodyPr wrap="square" lIns="0" tIns="0" rIns="0" bIns="0" rtlCol="0">
                          <a:noAutofit/>
                        </wps:bodyPr>
                      </wps:wsp>
                    </wpg:wgp>
                  </a:graphicData>
                </a:graphic>
              </wp:anchor>
            </w:drawing>
          </mc:Choice>
          <mc:Fallback>
            <w:pict>
              <v:group style="position:absolute;margin-left:50.700001pt;margin-top:20.699024pt;width:494pt;height:326.150pt;mso-position-horizontal-relative:page;mso-position-vertical-relative:paragraph;z-index:-15709696;mso-wrap-distance-left:0;mso-wrap-distance-right:0" id="docshapegroup452" coordorigin="1014,414" coordsize="9880,6523">
                <v:rect style="position:absolute;left:1023;top:423;width:9860;height:240" id="docshape453" filled="true" fillcolor="#b9fcb9" stroked="false">
                  <v:fill type="solid"/>
                </v:rect>
                <v:shape style="position:absolute;left:1018;top:413;width:9870;height:250" id="docshape454" coordorigin="1019,414" coordsize="9870,250" path="m1019,414l1019,424m1019,414l1019,424m1024,419l10884,419m10888,414l10888,424m10888,414l10888,424m1019,424l1019,664m10888,424l10888,664e" filled="false" stroked="true" strokeweight=".48pt" strokecolor="#5bab3a">
                  <v:path arrowok="t"/>
                  <v:stroke dashstyle="shortdash"/>
                </v:shape>
                <v:rect style="position:absolute;left:1023;top:663;width:9860;height:221" id="docshape455" filled="true" fillcolor="#b9fcb9" stroked="false">
                  <v:fill type="solid"/>
                </v:rect>
                <v:shape style="position:absolute;left:1018;top:663;width:9870;height:221" id="docshape456" coordorigin="1019,664" coordsize="9870,221" path="m1019,664l1019,884m10888,664l10888,884e" filled="false" stroked="true" strokeweight=".48pt" strokecolor="#5bab3a">
                  <v:path arrowok="t"/>
                  <v:stroke dashstyle="shortdash"/>
                </v:shape>
                <v:rect style="position:absolute;left:1023;top:884;width:9860;height:222" id="docshape457" filled="true" fillcolor="#b9fcb9" stroked="false">
                  <v:fill type="solid"/>
                </v:rect>
                <v:shape style="position:absolute;left:1018;top:884;width:9870;height:222" id="docshape458" coordorigin="1019,884" coordsize="9870,222" path="m1019,884l1019,1106m10888,884l10888,1106e" filled="false" stroked="true" strokeweight=".48pt" strokecolor="#5bab3a">
                  <v:path arrowok="t"/>
                  <v:stroke dashstyle="shortdash"/>
                </v:shape>
                <v:rect style="position:absolute;left:1023;top:1106;width:9860;height:221" id="docshape459" filled="true" fillcolor="#b9fcb9" stroked="false">
                  <v:fill type="solid"/>
                </v:rect>
                <v:shape style="position:absolute;left:1018;top:1106;width:9870;height:221" id="docshape460" coordorigin="1019,1106" coordsize="9870,221" path="m1019,1106l1019,1327m10888,1106l10888,1327e" filled="false" stroked="true" strokeweight=".48pt" strokecolor="#5bab3a">
                  <v:path arrowok="t"/>
                  <v:stroke dashstyle="shortdash"/>
                </v:shape>
                <v:rect style="position:absolute;left:1023;top:1327;width:9860;height:221" id="docshape461" filled="true" fillcolor="#b9fcb9" stroked="false">
                  <v:fill type="solid"/>
                </v:rect>
                <v:shape style="position:absolute;left:1018;top:1327;width:9870;height:221" id="docshape462" coordorigin="1019,1327" coordsize="9870,221" path="m1019,1327l1019,1548m10888,1327l10888,1548e" filled="false" stroked="true" strokeweight=".48pt" strokecolor="#5bab3a">
                  <v:path arrowok="t"/>
                  <v:stroke dashstyle="shortdash"/>
                </v:shape>
                <v:rect style="position:absolute;left:1023;top:1547;width:9860;height:264" id="docshape463" filled="true" fillcolor="#b9fcb9" stroked="false">
                  <v:fill type="solid"/>
                </v:rect>
                <v:shape style="position:absolute;left:1018;top:1547;width:9870;height:264" id="docshape464" coordorigin="1019,1548" coordsize="9870,264" path="m1019,1548l1019,1812m10888,1548l10888,1812e" filled="false" stroked="true" strokeweight=".48pt" strokecolor="#5bab3a">
                  <v:path arrowok="t"/>
                  <v:stroke dashstyle="shortdash"/>
                </v:shape>
                <v:rect style="position:absolute;left:1023;top:1811;width:9860;height:221" id="docshape465" filled="true" fillcolor="#b9fcb9" stroked="false">
                  <v:fill type="solid"/>
                </v:rect>
                <v:shape style="position:absolute;left:1018;top:1811;width:9870;height:221" id="docshape466" coordorigin="1019,1812" coordsize="9870,221" path="m1019,1812l1019,2033m10888,1812l10888,2033e" filled="false" stroked="true" strokeweight=".48pt" strokecolor="#5bab3a">
                  <v:path arrowok="t"/>
                  <v:stroke dashstyle="shortdash"/>
                </v:shape>
                <v:rect style="position:absolute;left:1023;top:2032;width:9860;height:264" id="docshape467" filled="true" fillcolor="#b9fcb9" stroked="false">
                  <v:fill type="solid"/>
                </v:rect>
                <v:shape style="position:absolute;left:1018;top:2032;width:9870;height:264" id="docshape468" coordorigin="1019,2033" coordsize="9870,264" path="m1019,2033l1019,2297m10888,2033l10888,2297e" filled="false" stroked="true" strokeweight=".48pt" strokecolor="#5bab3a">
                  <v:path arrowok="t"/>
                  <v:stroke dashstyle="shortdash"/>
                </v:shape>
                <v:rect style="position:absolute;left:1023;top:2296;width:9860;height:221" id="docshape469" filled="true" fillcolor="#b9fcb9" stroked="false">
                  <v:fill type="solid"/>
                </v:rect>
                <v:shape style="position:absolute;left:1018;top:2296;width:9870;height:221" id="docshape470" coordorigin="1019,2297" coordsize="9870,221" path="m1019,2297l1019,2518m10888,2297l10888,2518e" filled="false" stroked="true" strokeweight=".48pt" strokecolor="#5bab3a">
                  <v:path arrowok="t"/>
                  <v:stroke dashstyle="shortdash"/>
                </v:shape>
                <v:rect style="position:absolute;left:1023;top:2517;width:9860;height:221" id="docshape471" filled="true" fillcolor="#b9fcb9" stroked="false">
                  <v:fill type="solid"/>
                </v:rect>
                <v:shape style="position:absolute;left:1018;top:2517;width:9870;height:221" id="docshape472" coordorigin="1019,2518" coordsize="9870,221" path="m1019,2518l1019,2738m10888,2518l10888,2738e" filled="false" stroked="true" strokeweight=".48pt" strokecolor="#5bab3a">
                  <v:path arrowok="t"/>
                  <v:stroke dashstyle="shortdash"/>
                </v:shape>
                <v:rect style="position:absolute;left:1023;top:2738;width:9860;height:221" id="docshape473" filled="true" fillcolor="#b9fcb9" stroked="false">
                  <v:fill type="solid"/>
                </v:rect>
                <v:shape style="position:absolute;left:1018;top:2738;width:9870;height:221" id="docshape474" coordorigin="1019,2738" coordsize="9870,221" path="m1019,2738l1019,2959m10888,2738l10888,2959e" filled="false" stroked="true" strokeweight=".48pt" strokecolor="#5bab3a">
                  <v:path arrowok="t"/>
                  <v:stroke dashstyle="shortdash"/>
                </v:shape>
                <v:rect style="position:absolute;left:1023;top:2959;width:9860;height:221" id="docshape475" filled="true" fillcolor="#b9fcb9" stroked="false">
                  <v:fill type="solid"/>
                </v:rect>
                <v:shape style="position:absolute;left:1018;top:2959;width:9870;height:221" id="docshape476" coordorigin="1019,2959" coordsize="9870,221" path="m1019,2959l1019,3180m10888,2959l10888,3180e" filled="false" stroked="true" strokeweight=".48pt" strokecolor="#5bab3a">
                  <v:path arrowok="t"/>
                  <v:stroke dashstyle="shortdash"/>
                </v:shape>
                <v:rect style="position:absolute;left:1023;top:3179;width:9860;height:221" id="docshape477" filled="true" fillcolor="#b9fcb9" stroked="false">
                  <v:fill type="solid"/>
                </v:rect>
                <v:shape style="position:absolute;left:1018;top:3179;width:9870;height:221" id="docshape478" coordorigin="1019,3180" coordsize="9870,221" path="m1019,3180l1019,3401m10888,3180l10888,3401e" filled="false" stroked="true" strokeweight=".48pt" strokecolor="#5bab3a">
                  <v:path arrowok="t"/>
                  <v:stroke dashstyle="shortdash"/>
                </v:shape>
                <v:rect style="position:absolute;left:1023;top:3400;width:9860;height:221" id="docshape479" filled="true" fillcolor="#b9fcb9" stroked="false">
                  <v:fill type="solid"/>
                </v:rect>
                <v:shape style="position:absolute;left:1018;top:3400;width:9870;height:221" id="docshape480" coordorigin="1019,3401" coordsize="9870,221" path="m1019,3401l1019,3622m10888,3401l10888,3622e" filled="false" stroked="true" strokeweight=".48pt" strokecolor="#5bab3a">
                  <v:path arrowok="t"/>
                  <v:stroke dashstyle="shortdash"/>
                </v:shape>
                <v:rect style="position:absolute;left:1023;top:3621;width:9860;height:222" id="docshape481" filled="true" fillcolor="#b9fcb9" stroked="false">
                  <v:fill type="solid"/>
                </v:rect>
                <v:shape style="position:absolute;left:1018;top:3621;width:9870;height:222" id="docshape482" coordorigin="1019,3622" coordsize="9870,222" path="m1019,3622l1019,3844m10888,3622l10888,3844e" filled="false" stroked="true" strokeweight=".48pt" strokecolor="#5bab3a">
                  <v:path arrowok="t"/>
                  <v:stroke dashstyle="shortdash"/>
                </v:shape>
                <v:rect style="position:absolute;left:1023;top:3843;width:9860;height:221" id="docshape483" filled="true" fillcolor="#b9fcb9" stroked="false">
                  <v:fill type="solid"/>
                </v:rect>
                <v:shape style="position:absolute;left:1018;top:3843;width:9870;height:221" id="docshape484" coordorigin="1019,3844" coordsize="9870,221" path="m1019,3844l1019,4064m10888,3844l10888,4064e" filled="false" stroked="true" strokeweight=".48pt" strokecolor="#5bab3a">
                  <v:path arrowok="t"/>
                  <v:stroke dashstyle="shortdash"/>
                </v:shape>
                <v:rect style="position:absolute;left:1023;top:4064;width:9860;height:221" id="docshape485" filled="true" fillcolor="#b9fcb9" stroked="false">
                  <v:fill type="solid"/>
                </v:rect>
                <v:shape style="position:absolute;left:1018;top:4064;width:9870;height:221" id="docshape486" coordorigin="1019,4064" coordsize="9870,221" path="m1019,4064l1019,4285m10888,4064l10888,4285e" filled="false" stroked="true" strokeweight=".48pt" strokecolor="#5bab3a">
                  <v:path arrowok="t"/>
                  <v:stroke dashstyle="shortdash"/>
                </v:shape>
                <v:rect style="position:absolute;left:1023;top:4285;width:9860;height:221" id="docshape487" filled="true" fillcolor="#b9fcb9" stroked="false">
                  <v:fill type="solid"/>
                </v:rect>
                <v:shape style="position:absolute;left:1018;top:4285;width:9870;height:221" id="docshape488" coordorigin="1019,4285" coordsize="9870,221" path="m1019,4285l1019,4506m10888,4285l10888,4506e" filled="false" stroked="true" strokeweight=".48pt" strokecolor="#5bab3a">
                  <v:path arrowok="t"/>
                  <v:stroke dashstyle="shortdash"/>
                </v:shape>
                <v:rect style="position:absolute;left:1023;top:4505;width:9860;height:221" id="docshape489" filled="true" fillcolor="#b9fcb9" stroked="false">
                  <v:fill type="solid"/>
                </v:rect>
                <v:shape style="position:absolute;left:1018;top:4505;width:9870;height:221" id="docshape490" coordorigin="1019,4506" coordsize="9870,221" path="m1019,4506l1019,4727m10888,4506l10888,4727e" filled="false" stroked="true" strokeweight=".48pt" strokecolor="#5bab3a">
                  <v:path arrowok="t"/>
                  <v:stroke dashstyle="shortdash"/>
                </v:shape>
                <v:rect style="position:absolute;left:1023;top:4726;width:9860;height:221" id="docshape491" filled="true" fillcolor="#b9fcb9" stroked="false">
                  <v:fill type="solid"/>
                </v:rect>
                <v:shape style="position:absolute;left:1018;top:4726;width:9870;height:221" id="docshape492" coordorigin="1019,4727" coordsize="9870,221" path="m1019,4727l1019,4948m10888,4727l10888,4948e" filled="false" stroked="true" strokeweight=".48pt" strokecolor="#5bab3a">
                  <v:path arrowok="t"/>
                  <v:stroke dashstyle="shortdash"/>
                </v:shape>
                <v:rect style="position:absolute;left:1023;top:4947;width:9860;height:221" id="docshape493" filled="true" fillcolor="#b9fcb9" stroked="false">
                  <v:fill type="solid"/>
                </v:rect>
                <v:shape style="position:absolute;left:1018;top:4947;width:9870;height:221" id="docshape494" coordorigin="1019,4948" coordsize="9870,221" path="m1019,4948l1019,5168m10888,4948l10888,5168e" filled="false" stroked="true" strokeweight=".48pt" strokecolor="#5bab3a">
                  <v:path arrowok="t"/>
                  <v:stroke dashstyle="shortdash"/>
                </v:shape>
                <v:rect style="position:absolute;left:1023;top:5168;width:9860;height:221" id="docshape495" filled="true" fillcolor="#b9fcb9" stroked="false">
                  <v:fill type="solid"/>
                </v:rect>
                <v:shape style="position:absolute;left:1018;top:5168;width:9870;height:221" id="docshape496" coordorigin="1019,5168" coordsize="9870,221" path="m1019,5168l1019,5389m10888,5168l10888,5389e" filled="false" stroked="true" strokeweight=".48pt" strokecolor="#5bab3a">
                  <v:path arrowok="t"/>
                  <v:stroke dashstyle="shortdash"/>
                </v:shape>
                <v:rect style="position:absolute;left:1023;top:5389;width:9860;height:222" id="docshape497" filled="true" fillcolor="#b9fcb9" stroked="false">
                  <v:fill type="solid"/>
                </v:rect>
                <v:shape style="position:absolute;left:1018;top:5389;width:9870;height:222" id="docshape498" coordorigin="1019,5389" coordsize="9870,222" path="m1019,5389l1019,5610m10888,5389l10888,5610e" filled="false" stroked="true" strokeweight=".48pt" strokecolor="#5bab3a">
                  <v:path arrowok="t"/>
                  <v:stroke dashstyle="shortdash"/>
                </v:shape>
                <v:rect style="position:absolute;left:1023;top:5610;width:9860;height:221" id="docshape499" filled="true" fillcolor="#b9fcb9" stroked="false">
                  <v:fill type="solid"/>
                </v:rect>
                <v:shape style="position:absolute;left:1018;top:5610;width:9870;height:221" id="docshape500" coordorigin="1019,5610" coordsize="9870,221" path="m1019,5610l1019,5831m10888,5610l10888,5831e" filled="false" stroked="true" strokeweight=".48pt" strokecolor="#5bab3a">
                  <v:path arrowok="t"/>
                  <v:stroke dashstyle="shortdash"/>
                </v:shape>
                <v:rect style="position:absolute;left:1023;top:5831;width:9860;height:221" id="docshape501" filled="true" fillcolor="#b9fcb9" stroked="false">
                  <v:fill type="solid"/>
                </v:rect>
                <v:shape style="position:absolute;left:1018;top:5831;width:9870;height:221" id="docshape502" coordorigin="1019,5831" coordsize="9870,221" path="m1019,5831l1019,6052m10888,5831l10888,6052e" filled="false" stroked="true" strokeweight=".48pt" strokecolor="#5bab3a">
                  <v:path arrowok="t"/>
                  <v:stroke dashstyle="shortdash"/>
                </v:shape>
                <v:rect style="position:absolute;left:1023;top:6051;width:9860;height:221" id="docshape503" filled="true" fillcolor="#b9fcb9" stroked="false">
                  <v:fill type="solid"/>
                </v:rect>
                <v:shape style="position:absolute;left:1018;top:6051;width:9870;height:221" id="docshape504" coordorigin="1019,6052" coordsize="9870,221" path="m1019,6052l1019,6273m10888,6052l10888,6273e" filled="false" stroked="true" strokeweight=".48pt" strokecolor="#5bab3a">
                  <v:path arrowok="t"/>
                  <v:stroke dashstyle="shortdash"/>
                </v:shape>
                <v:rect style="position:absolute;left:1023;top:6272;width:9860;height:222" id="docshape505" filled="true" fillcolor="#b9fcb9" stroked="false">
                  <v:fill type="solid"/>
                </v:rect>
                <v:shape style="position:absolute;left:1018;top:6272;width:9870;height:222" id="docshape506" coordorigin="1019,6273" coordsize="9870,222" path="m1019,6273l1019,6495m10888,6273l10888,6495e" filled="false" stroked="true" strokeweight=".48pt" strokecolor="#5bab3a">
                  <v:path arrowok="t"/>
                  <v:stroke dashstyle="shortdash"/>
                </v:shape>
                <v:rect style="position:absolute;left:1023;top:6494;width:9860;height:221" id="docshape507" filled="true" fillcolor="#b9fcb9" stroked="false">
                  <v:fill type="solid"/>
                </v:rect>
                <v:shape style="position:absolute;left:1018;top:6494;width:9870;height:221" id="docshape508" coordorigin="1019,6495" coordsize="9870,221" path="m1019,6495l1019,6716m10888,6495l10888,6716e" filled="false" stroked="true" strokeweight=".48pt" strokecolor="#5bab3a">
                  <v:path arrowok="t"/>
                  <v:stroke dashstyle="shortdash"/>
                </v:shape>
                <v:rect style="position:absolute;left:1023;top:6715;width:9860;height:221" id="docshape509" filled="true" fillcolor="#b9fcb9" stroked="false">
                  <v:fill type="solid"/>
                </v:rect>
                <v:shape style="position:absolute;left:1018;top:6715;width:9870;height:221" id="docshape510" coordorigin="1019,6716" coordsize="9870,221" path="m1019,6716l1019,6936m10888,6716l10888,6936e" filled="false" stroked="true" strokeweight=".48pt" strokecolor="#5bab3a">
                  <v:path arrowok="t"/>
                  <v:stroke dashstyle="shortdash"/>
                </v:shape>
                <v:shape style="position:absolute;left:1023;top:423;width:9860;height:6513" type="#_x0000_t202" id="docshape511" filled="false" stroked="false">
                  <v:textbox inset="0,0,0,0">
                    <w:txbxContent>
                      <w:p>
                        <w:pPr>
                          <w:spacing w:before="19"/>
                          <w:ind w:left="109" w:right="0" w:firstLine="0"/>
                          <w:jc w:val="left"/>
                          <w:rPr>
                            <w:rFonts w:ascii="Courier New"/>
                            <w:sz w:val="18"/>
                          </w:rPr>
                        </w:pPr>
                        <w:r>
                          <w:rPr>
                            <w:rFonts w:ascii="Courier New"/>
                            <w:color w:val="008000"/>
                            <w:spacing w:val="-2"/>
                            <w:sz w:val="18"/>
                          </w:rPr>
                          <w:t>@startuml</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6"/>
                            <w:sz w:val="18"/>
                          </w:rPr>
                          <w:t> </w:t>
                        </w:r>
                        <w:r>
                          <w:rPr>
                            <w:rFonts w:ascii="Courier New"/>
                            <w:color w:val="008000"/>
                            <w:sz w:val="18"/>
                          </w:rPr>
                          <w:t>sequenceArrowThickness</w:t>
                        </w:r>
                        <w:r>
                          <w:rPr>
                            <w:rFonts w:ascii="Courier New"/>
                            <w:color w:val="008000"/>
                            <w:spacing w:val="-15"/>
                            <w:sz w:val="18"/>
                          </w:rPr>
                          <w:t> </w:t>
                        </w:r>
                        <w:r>
                          <w:rPr>
                            <w:rFonts w:ascii="Courier New"/>
                            <w:color w:val="008000"/>
                            <w:spacing w:val="-10"/>
                            <w:sz w:val="18"/>
                          </w:rPr>
                          <w:t>2</w:t>
                        </w:r>
                      </w:p>
                      <w:p>
                        <w:pPr>
                          <w:spacing w:before="17"/>
                          <w:ind w:left="109" w:right="0" w:firstLine="0"/>
                          <w:jc w:val="left"/>
                          <w:rPr>
                            <w:rFonts w:ascii="Courier New"/>
                            <w:sz w:val="18"/>
                          </w:rPr>
                        </w:pPr>
                        <w:r>
                          <w:rPr>
                            <w:rFonts w:ascii="Courier New"/>
                            <w:color w:val="008000"/>
                            <w:sz w:val="18"/>
                          </w:rPr>
                          <w:t>skinparam</w:t>
                        </w:r>
                        <w:r>
                          <w:rPr>
                            <w:rFonts w:ascii="Courier New"/>
                            <w:color w:val="008000"/>
                            <w:spacing w:val="-14"/>
                            <w:sz w:val="18"/>
                          </w:rPr>
                          <w:t> </w:t>
                        </w:r>
                        <w:r>
                          <w:rPr>
                            <w:rFonts w:ascii="Courier New"/>
                            <w:color w:val="008000"/>
                            <w:sz w:val="18"/>
                          </w:rPr>
                          <w:t>ParticipantPadding</w:t>
                        </w:r>
                        <w:r>
                          <w:rPr>
                            <w:rFonts w:ascii="Courier New"/>
                            <w:color w:val="008000"/>
                            <w:spacing w:val="-13"/>
                            <w:sz w:val="18"/>
                          </w:rPr>
                          <w:t> </w:t>
                        </w:r>
                        <w:r>
                          <w:rPr>
                            <w:rFonts w:ascii="Courier New"/>
                            <w:color w:val="008000"/>
                            <w:spacing w:val="-10"/>
                            <w:sz w:val="18"/>
                          </w:rPr>
                          <w:t>5</w:t>
                        </w:r>
                      </w:p>
                      <w:p>
                        <w:pPr>
                          <w:spacing w:before="18"/>
                          <w:ind w:left="109" w:right="0" w:firstLine="0"/>
                          <w:jc w:val="left"/>
                          <w:rPr>
                            <w:rFonts w:ascii="Courier New"/>
                            <w:sz w:val="18"/>
                          </w:rPr>
                        </w:pPr>
                        <w:r>
                          <w:rPr>
                            <w:rFonts w:ascii="Courier New"/>
                            <w:color w:val="008000"/>
                            <w:sz w:val="18"/>
                          </w:rPr>
                          <w:t>skinparam</w:t>
                        </w:r>
                        <w:r>
                          <w:rPr>
                            <w:rFonts w:ascii="Courier New"/>
                            <w:color w:val="008000"/>
                            <w:spacing w:val="-10"/>
                            <w:sz w:val="18"/>
                          </w:rPr>
                          <w:t> </w:t>
                        </w:r>
                        <w:r>
                          <w:rPr>
                            <w:rFonts w:ascii="Courier New"/>
                            <w:color w:val="008000"/>
                            <w:sz w:val="18"/>
                          </w:rPr>
                          <w:t>BoxPadding</w:t>
                        </w:r>
                        <w:r>
                          <w:rPr>
                            <w:rFonts w:ascii="Courier New"/>
                            <w:color w:val="008000"/>
                            <w:spacing w:val="-9"/>
                            <w:sz w:val="18"/>
                          </w:rPr>
                          <w:t> </w:t>
                        </w:r>
                        <w:r>
                          <w:rPr>
                            <w:rFonts w:ascii="Courier New"/>
                            <w:color w:val="008000"/>
                            <w:spacing w:val="-5"/>
                            <w:sz w:val="18"/>
                          </w:rPr>
                          <w:t>10</w:t>
                        </w:r>
                      </w:p>
                      <w:p>
                        <w:pPr>
                          <w:spacing w:line="484" w:lineRule="exact" w:before="24"/>
                          <w:ind w:left="109" w:right="2658" w:firstLine="0"/>
                          <w:jc w:val="left"/>
                          <w:rPr>
                            <w:rFonts w:ascii="Courier New" w:hAnsi="Courier New"/>
                            <w:sz w:val="18"/>
                          </w:rPr>
                        </w:pPr>
                        <w:r>
                          <w:rPr>
                            <w:rFonts w:ascii="Courier New" w:hAnsi="Courier New"/>
                            <w:color w:val="008000"/>
                            <w:spacing w:val="-2"/>
                            <w:sz w:val="18"/>
                          </w:rPr>
                          <w:t>collections</w:t>
                        </w:r>
                        <w:r>
                          <w:rPr>
                            <w:rFonts w:ascii="Courier New" w:hAnsi="Courier New"/>
                            <w:color w:val="008000"/>
                            <w:spacing w:val="-25"/>
                            <w:sz w:val="18"/>
                          </w:rPr>
                          <w:t> </w:t>
                        </w:r>
                        <w:r>
                          <w:rPr>
                            <w:rFonts w:ascii="Adobe Gothic Std L" w:hAnsi="Adobe Gothic Std L"/>
                            <w:b w:val="0"/>
                            <w:color w:val="008000"/>
                            <w:spacing w:val="-2"/>
                            <w:sz w:val="18"/>
                          </w:rPr>
                          <w:t>“</w:t>
                        </w:r>
                        <w:r>
                          <w:rPr>
                            <w:rFonts w:ascii="Courier New" w:hAnsi="Courier New"/>
                            <w:color w:val="008000"/>
                            <w:spacing w:val="-2"/>
                            <w:sz w:val="18"/>
                          </w:rPr>
                          <w:t>Computing</w:t>
                        </w:r>
                        <w:r>
                          <w:rPr>
                            <w:rFonts w:ascii="Courier New" w:hAnsi="Courier New"/>
                            <w:color w:val="008000"/>
                            <w:spacing w:val="-25"/>
                            <w:sz w:val="18"/>
                          </w:rPr>
                          <w:t> </w:t>
                        </w:r>
                        <w:r>
                          <w:rPr>
                            <w:rFonts w:ascii="Courier New" w:hAnsi="Courier New"/>
                            <w:color w:val="008000"/>
                            <w:spacing w:val="-2"/>
                            <w:sz w:val="18"/>
                          </w:rPr>
                          <w:t>service</w:t>
                        </w:r>
                        <w:r>
                          <w:rPr>
                            <w:rFonts w:ascii="Courier New" w:hAnsi="Courier New"/>
                            <w:color w:val="008000"/>
                            <w:spacing w:val="-26"/>
                            <w:sz w:val="18"/>
                          </w:rPr>
                          <w:t> </w:t>
                        </w:r>
                        <w:r>
                          <w:rPr>
                            <w:rFonts w:ascii="Courier New" w:hAnsi="Courier New"/>
                            <w:color w:val="008000"/>
                            <w:spacing w:val="-2"/>
                            <w:sz w:val="18"/>
                          </w:rPr>
                          <w:t>consumer</w:t>
                        </w:r>
                        <w:r>
                          <w:rPr>
                            <w:rFonts w:ascii="Adobe Gothic Std L" w:hAnsi="Adobe Gothic Std L"/>
                            <w:b w:val="0"/>
                            <w:color w:val="008000"/>
                            <w:spacing w:val="-2"/>
                            <w:sz w:val="18"/>
                          </w:rPr>
                          <w:t>”</w:t>
                        </w:r>
                        <w:r>
                          <w:rPr>
                            <w:rFonts w:ascii="Adobe Gothic Std L" w:hAnsi="Adobe Gothic Std L"/>
                            <w:b w:val="0"/>
                            <w:color w:val="008000"/>
                            <w:spacing w:val="21"/>
                            <w:sz w:val="18"/>
                          </w:rPr>
                          <w:t> </w:t>
                        </w:r>
                        <w:r>
                          <w:rPr>
                            <w:rFonts w:ascii="Courier New" w:hAnsi="Courier New"/>
                            <w:color w:val="008000"/>
                            <w:spacing w:val="-2"/>
                            <w:sz w:val="18"/>
                          </w:rPr>
                          <w:t>as</w:t>
                        </w:r>
                        <w:r>
                          <w:rPr>
                            <w:rFonts w:ascii="Courier New" w:hAnsi="Courier New"/>
                            <w:color w:val="008000"/>
                            <w:spacing w:val="-25"/>
                            <w:sz w:val="18"/>
                          </w:rPr>
                          <w:t> </w:t>
                        </w:r>
                        <w:r>
                          <w:rPr>
                            <w:rFonts w:ascii="Courier New" w:hAnsi="Courier New"/>
                            <w:color w:val="008000"/>
                            <w:spacing w:val="-2"/>
                            <w:sz w:val="18"/>
                          </w:rPr>
                          <w:t>Consumers</w:t>
                        </w:r>
                        <w:r>
                          <w:rPr>
                            <w:rFonts w:ascii="Courier New" w:hAnsi="Courier New"/>
                            <w:color w:val="008000"/>
                            <w:spacing w:val="-25"/>
                            <w:sz w:val="18"/>
                          </w:rPr>
                          <w:t> </w:t>
                        </w:r>
                        <w:r>
                          <w:rPr>
                            <w:rFonts w:ascii="Courier New" w:hAnsi="Courier New"/>
                            <w:color w:val="008000"/>
                            <w:spacing w:val="-2"/>
                            <w:sz w:val="18"/>
                          </w:rPr>
                          <w:t>#LightCyan </w:t>
                        </w:r>
                        <w:r>
                          <w:rPr>
                            <w:rFonts w:ascii="Courier New" w:hAnsi="Courier New"/>
                            <w:color w:val="008000"/>
                            <w:sz w:val="18"/>
                          </w:rPr>
                          <w:t>box</w:t>
                        </w:r>
                        <w:r>
                          <w:rPr>
                            <w:rFonts w:ascii="Courier New" w:hAnsi="Courier New"/>
                            <w:color w:val="008000"/>
                            <w:spacing w:val="-22"/>
                            <w:sz w:val="18"/>
                          </w:rPr>
                          <w:t> </w:t>
                        </w:r>
                        <w:r>
                          <w:rPr>
                            <w:rFonts w:ascii="Adobe Gothic Std L" w:hAnsi="Adobe Gothic Std L"/>
                            <w:b w:val="0"/>
                            <w:color w:val="008000"/>
                            <w:sz w:val="18"/>
                          </w:rPr>
                          <w:t>“</w:t>
                        </w:r>
                        <w:r>
                          <w:rPr>
                            <w:rFonts w:ascii="Courier New" w:hAnsi="Courier New"/>
                            <w:color w:val="008000"/>
                            <w:sz w:val="18"/>
                          </w:rPr>
                          <w:t>Service</w:t>
                        </w:r>
                        <w:r>
                          <w:rPr>
                            <w:rFonts w:ascii="Courier New" w:hAnsi="Courier New"/>
                            <w:color w:val="008000"/>
                            <w:spacing w:val="-22"/>
                            <w:sz w:val="18"/>
                          </w:rPr>
                          <w:t> </w:t>
                        </w:r>
                        <w:r>
                          <w:rPr>
                            <w:rFonts w:ascii="Courier New" w:hAnsi="Courier New"/>
                            <w:color w:val="008000"/>
                            <w:sz w:val="18"/>
                          </w:rPr>
                          <w:t>Management</w:t>
                        </w:r>
                        <w:r>
                          <w:rPr>
                            <w:rFonts w:ascii="Courier New" w:hAnsi="Courier New"/>
                            <w:color w:val="008000"/>
                            <w:spacing w:val="-22"/>
                            <w:sz w:val="18"/>
                          </w:rPr>
                          <w:t> </w:t>
                        </w:r>
                        <w:r>
                          <w:rPr>
                            <w:rFonts w:ascii="Courier New" w:hAnsi="Courier New"/>
                            <w:color w:val="008000"/>
                            <w:sz w:val="18"/>
                          </w:rPr>
                          <w:t>and</w:t>
                        </w:r>
                        <w:r>
                          <w:rPr>
                            <w:rFonts w:ascii="Courier New" w:hAnsi="Courier New"/>
                            <w:color w:val="008000"/>
                            <w:spacing w:val="-22"/>
                            <w:sz w:val="18"/>
                          </w:rPr>
                          <w:t> </w:t>
                        </w:r>
                        <w:r>
                          <w:rPr>
                            <w:rFonts w:ascii="Courier New" w:hAnsi="Courier New"/>
                            <w:color w:val="008000"/>
                            <w:sz w:val="18"/>
                          </w:rPr>
                          <w:t>Orchestration</w:t>
                        </w:r>
                        <w:r>
                          <w:rPr>
                            <w:rFonts w:ascii="Adobe Gothic Std L" w:hAnsi="Adobe Gothic Std L"/>
                            <w:b w:val="0"/>
                            <w:color w:val="008000"/>
                            <w:sz w:val="18"/>
                          </w:rPr>
                          <w:t>”</w:t>
                        </w:r>
                        <w:r>
                          <w:rPr>
                            <w:rFonts w:ascii="Adobe Gothic Std L" w:hAnsi="Adobe Gothic Std L"/>
                            <w:b w:val="0"/>
                            <w:color w:val="008000"/>
                            <w:spacing w:val="25"/>
                            <w:sz w:val="18"/>
                          </w:rPr>
                          <w:t> </w:t>
                        </w:r>
                        <w:r>
                          <w:rPr>
                            <w:rFonts w:ascii="Courier New" w:hAnsi="Courier New"/>
                            <w:color w:val="008000"/>
                            <w:sz w:val="18"/>
                          </w:rPr>
                          <w:t>#Gold</w:t>
                        </w:r>
                      </w:p>
                      <w:p>
                        <w:pPr>
                          <w:spacing w:line="259" w:lineRule="auto" w:before="0"/>
                          <w:ind w:left="109" w:right="5058" w:firstLine="432"/>
                          <w:jc w:val="left"/>
                          <w:rPr>
                            <w:rFonts w:ascii="Courier New"/>
                            <w:sz w:val="18"/>
                          </w:rPr>
                        </w:pPr>
                        <w:r>
                          <w:rPr>
                            <w:rFonts w:ascii="Courier New"/>
                            <w:color w:val="008000"/>
                            <w:sz w:val="18"/>
                          </w:rPr>
                          <w:t>Participant</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REAO</w:t>
                        </w:r>
                        <w:r>
                          <w:rPr>
                            <w:rFonts w:ascii="Courier New"/>
                            <w:color w:val="008000"/>
                            <w:spacing w:val="-10"/>
                            <w:sz w:val="18"/>
                          </w:rPr>
                          <w:t> </w:t>
                        </w:r>
                        <w:r>
                          <w:rPr>
                            <w:rFonts w:ascii="Courier New"/>
                            <w:color w:val="008000"/>
                            <w:sz w:val="18"/>
                          </w:rPr>
                          <w:t>#LightGray end box</w:t>
                        </w:r>
                      </w:p>
                      <w:p>
                        <w:pPr>
                          <w:spacing w:line="240" w:lineRule="auto" w:before="12"/>
                          <w:rPr>
                            <w:rFonts w:ascii="Courier New"/>
                            <w:sz w:val="18"/>
                          </w:rPr>
                        </w:pPr>
                      </w:p>
                      <w:p>
                        <w:pPr>
                          <w:spacing w:line="259" w:lineRule="auto" w:before="0"/>
                          <w:ind w:left="325" w:right="6118" w:hanging="216"/>
                          <w:jc w:val="left"/>
                          <w:rPr>
                            <w:rFonts w:ascii="Courier New"/>
                            <w:sz w:val="18"/>
                          </w:rPr>
                        </w:pPr>
                        <w:r>
                          <w:rPr>
                            <w:rFonts w:ascii="Courier New"/>
                            <w:color w:val="008000"/>
                            <w:sz w:val="18"/>
                          </w:rPr>
                          <w:t>box "O-Cloud" #DarkCyan Collections</w:t>
                        </w:r>
                        <w:r>
                          <w:rPr>
                            <w:rFonts w:ascii="Courier New"/>
                            <w:color w:val="008000"/>
                            <w:spacing w:val="-13"/>
                            <w:sz w:val="18"/>
                          </w:rPr>
                          <w:t> </w:t>
                        </w:r>
                        <w:r>
                          <w:rPr>
                            <w:rFonts w:ascii="Courier New"/>
                            <w:color w:val="008000"/>
                            <w:sz w:val="18"/>
                          </w:rPr>
                          <w:t>"WorkLoad"</w:t>
                        </w:r>
                        <w:r>
                          <w:rPr>
                            <w:rFonts w:ascii="Courier New"/>
                            <w:color w:val="008000"/>
                            <w:spacing w:val="-13"/>
                            <w:sz w:val="18"/>
                          </w:rPr>
                          <w:t> </w:t>
                        </w:r>
                        <w:r>
                          <w:rPr>
                            <w:rFonts w:ascii="Courier New"/>
                            <w:color w:val="008000"/>
                            <w:sz w:val="18"/>
                          </w:rPr>
                          <w:t>as</w:t>
                        </w:r>
                        <w:r>
                          <w:rPr>
                            <w:rFonts w:ascii="Courier New"/>
                            <w:color w:val="008000"/>
                            <w:spacing w:val="-13"/>
                            <w:sz w:val="18"/>
                          </w:rPr>
                          <w:t> </w:t>
                        </w:r>
                        <w:r>
                          <w:rPr>
                            <w:rFonts w:ascii="Courier New"/>
                            <w:color w:val="008000"/>
                            <w:sz w:val="18"/>
                          </w:rPr>
                          <w:t>WLoad</w:t>
                        </w:r>
                      </w:p>
                      <w:p>
                        <w:pPr>
                          <w:spacing w:line="520" w:lineRule="auto" w:before="2"/>
                          <w:ind w:left="109" w:right="8384" w:firstLine="0"/>
                          <w:jc w:val="left"/>
                          <w:rPr>
                            <w:rFonts w:ascii="Courier New"/>
                            <w:sz w:val="18"/>
                          </w:rPr>
                        </w:pPr>
                        <w:r>
                          <w:rPr>
                            <w:rFonts w:ascii="Courier New"/>
                            <w:color w:val="008000"/>
                            <w:sz w:val="18"/>
                          </w:rPr>
                          <w:t>end box Autonumber</w:t>
                        </w:r>
                        <w:r>
                          <w:rPr>
                            <w:rFonts w:ascii="Courier New"/>
                            <w:color w:val="008000"/>
                            <w:spacing w:val="-29"/>
                            <w:sz w:val="18"/>
                          </w:rPr>
                          <w:t> </w:t>
                        </w:r>
                        <w:r>
                          <w:rPr>
                            <w:rFonts w:ascii="Courier New"/>
                            <w:color w:val="008000"/>
                            <w:sz w:val="18"/>
                          </w:rPr>
                          <w:t>1</w:t>
                        </w:r>
                      </w:p>
                      <w:p>
                        <w:pPr>
                          <w:spacing w:line="203" w:lineRule="exact" w:before="0"/>
                          <w:ind w:left="109" w:right="0" w:firstLine="0"/>
                          <w:jc w:val="left"/>
                          <w:rPr>
                            <w:rFonts w:ascii="Courier New"/>
                            <w:sz w:val="18"/>
                          </w:rPr>
                        </w:pPr>
                        <w:r>
                          <w:rPr>
                            <w:rFonts w:ascii="Courier New"/>
                            <w:color w:val="008000"/>
                            <w:sz w:val="18"/>
                          </w:rPr>
                          <w:t>group</w:t>
                        </w:r>
                        <w:r>
                          <w:rPr>
                            <w:rFonts w:ascii="Courier New"/>
                            <w:color w:val="008000"/>
                            <w:spacing w:val="-8"/>
                            <w:sz w:val="18"/>
                          </w:rPr>
                          <w:t> </w:t>
                        </w:r>
                        <w:r>
                          <w:rPr>
                            <w:rFonts w:ascii="Courier New"/>
                            <w:color w:val="008000"/>
                            <w:sz w:val="18"/>
                          </w:rPr>
                          <w:t>"Computing</w:t>
                        </w:r>
                        <w:r>
                          <w:rPr>
                            <w:rFonts w:ascii="Courier New"/>
                            <w:color w:val="008000"/>
                            <w:spacing w:val="-7"/>
                            <w:sz w:val="18"/>
                          </w:rPr>
                          <w:t> </w:t>
                        </w:r>
                        <w:r>
                          <w:rPr>
                            <w:rFonts w:ascii="Courier New"/>
                            <w:color w:val="008000"/>
                            <w:sz w:val="18"/>
                          </w:rPr>
                          <w:t>service</w:t>
                        </w:r>
                        <w:r>
                          <w:rPr>
                            <w:rFonts w:ascii="Courier New"/>
                            <w:color w:val="008000"/>
                            <w:spacing w:val="-7"/>
                            <w:sz w:val="18"/>
                          </w:rPr>
                          <w:t> </w:t>
                        </w:r>
                        <w:r>
                          <w:rPr>
                            <w:rFonts w:ascii="Courier New"/>
                            <w:color w:val="008000"/>
                            <w:spacing w:val="-2"/>
                            <w:sz w:val="18"/>
                          </w:rPr>
                          <w:t>request"</w:t>
                        </w:r>
                      </w:p>
                      <w:p>
                        <w:pPr>
                          <w:spacing w:line="259" w:lineRule="auto" w:before="17"/>
                          <w:ind w:left="325" w:right="4370" w:firstLine="0"/>
                          <w:jc w:val="left"/>
                          <w:rPr>
                            <w:rFonts w:ascii="Courier New"/>
                            <w:sz w:val="18"/>
                          </w:rPr>
                        </w:pPr>
                        <w:r>
                          <w:rPr>
                            <w:rFonts w:ascii="Courier New"/>
                            <w:color w:val="008000"/>
                            <w:sz w:val="18"/>
                          </w:rPr>
                          <w:t>Consumers -&gt; REAO: Computing service request REAO</w:t>
                        </w:r>
                        <w:r>
                          <w:rPr>
                            <w:rFonts w:ascii="Courier New"/>
                            <w:color w:val="008000"/>
                            <w:spacing w:val="-8"/>
                            <w:sz w:val="18"/>
                          </w:rPr>
                          <w:t> </w:t>
                        </w:r>
                        <w:r>
                          <w:rPr>
                            <w:rFonts w:ascii="Courier New"/>
                            <w:color w:val="008000"/>
                            <w:sz w:val="18"/>
                          </w:rPr>
                          <w:t>-&gt;</w:t>
                        </w:r>
                        <w:r>
                          <w:rPr>
                            <w:rFonts w:ascii="Courier New"/>
                            <w:color w:val="008000"/>
                            <w:spacing w:val="-8"/>
                            <w:sz w:val="18"/>
                          </w:rPr>
                          <w:t> </w:t>
                        </w:r>
                        <w:r>
                          <w:rPr>
                            <w:rFonts w:ascii="Courier New"/>
                            <w:color w:val="008000"/>
                            <w:sz w:val="18"/>
                          </w:rPr>
                          <w:t>Consumers:</w:t>
                        </w:r>
                        <w:r>
                          <w:rPr>
                            <w:rFonts w:ascii="Courier New"/>
                            <w:color w:val="008000"/>
                            <w:spacing w:val="-8"/>
                            <w:sz w:val="18"/>
                          </w:rPr>
                          <w:t> </w:t>
                        </w:r>
                        <w:r>
                          <w:rPr>
                            <w:rFonts w:ascii="Courier New"/>
                            <w:color w:val="008000"/>
                            <w:sz w:val="18"/>
                          </w:rPr>
                          <w:t>Computing</w:t>
                        </w:r>
                        <w:r>
                          <w:rPr>
                            <w:rFonts w:ascii="Courier New"/>
                            <w:color w:val="008000"/>
                            <w:spacing w:val="-8"/>
                            <w:sz w:val="18"/>
                          </w:rPr>
                          <w:t> </w:t>
                        </w:r>
                        <w:r>
                          <w:rPr>
                            <w:rFonts w:ascii="Courier New"/>
                            <w:color w:val="008000"/>
                            <w:sz w:val="18"/>
                          </w:rPr>
                          <w:t>service</w:t>
                        </w:r>
                        <w:r>
                          <w:rPr>
                            <w:rFonts w:ascii="Courier New"/>
                            <w:color w:val="008000"/>
                            <w:spacing w:val="-8"/>
                            <w:sz w:val="18"/>
                          </w:rPr>
                          <w:t> </w:t>
                        </w:r>
                        <w:r>
                          <w:rPr>
                            <w:rFonts w:ascii="Courier New"/>
                            <w:color w:val="008000"/>
                            <w:sz w:val="18"/>
                          </w:rPr>
                          <w:t>response</w:t>
                        </w:r>
                      </w:p>
                      <w:p>
                        <w:pPr>
                          <w:spacing w:before="1"/>
                          <w:ind w:left="109" w:right="0" w:firstLine="0"/>
                          <w:jc w:val="left"/>
                          <w:rPr>
                            <w:rFonts w:ascii="Courier New"/>
                            <w:sz w:val="18"/>
                          </w:rPr>
                        </w:pPr>
                        <w:r>
                          <w:rPr>
                            <w:rFonts w:ascii="Courier New"/>
                            <w:color w:val="008000"/>
                            <w:spacing w:val="-5"/>
                            <w:sz w:val="18"/>
                          </w:rPr>
                          <w:t>end</w:t>
                        </w:r>
                      </w:p>
                      <w:p>
                        <w:pPr>
                          <w:spacing w:line="240" w:lineRule="auto" w:before="33"/>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"Workload</w:t>
                        </w:r>
                        <w:r>
                          <w:rPr>
                            <w:rFonts w:ascii="Courier New"/>
                            <w:color w:val="008000"/>
                            <w:spacing w:val="-7"/>
                            <w:sz w:val="18"/>
                          </w:rPr>
                          <w:t> </w:t>
                        </w:r>
                        <w:r>
                          <w:rPr>
                            <w:rFonts w:ascii="Courier New"/>
                            <w:color w:val="008000"/>
                            <w:spacing w:val="-2"/>
                            <w:sz w:val="18"/>
                          </w:rPr>
                          <w:t>deployment"</w:t>
                        </w:r>
                      </w:p>
                      <w:p>
                        <w:pPr>
                          <w:spacing w:line="259" w:lineRule="auto" w:before="18"/>
                          <w:ind w:left="109" w:right="5450" w:firstLine="0"/>
                          <w:jc w:val="left"/>
                          <w:rPr>
                            <w:rFonts w:ascii="Courier New"/>
                            <w:sz w:val="18"/>
                          </w:rPr>
                        </w:pPr>
                        <w:r>
                          <w:rPr>
                            <w:rFonts w:ascii="Courier New"/>
                            <w:color w:val="008000"/>
                            <w:sz w:val="18"/>
                          </w:rPr>
                          <w:t>REAO</w:t>
                        </w:r>
                        <w:r>
                          <w:rPr>
                            <w:rFonts w:ascii="Courier New"/>
                            <w:color w:val="008000"/>
                            <w:spacing w:val="-10"/>
                            <w:sz w:val="18"/>
                          </w:rPr>
                          <w:t> </w:t>
                        </w:r>
                        <w:r>
                          <w:rPr>
                            <w:rFonts w:ascii="Courier New"/>
                            <w:color w:val="008000"/>
                            <w:sz w:val="18"/>
                          </w:rPr>
                          <w:t>&lt;-&gt;</w:t>
                        </w:r>
                        <w:r>
                          <w:rPr>
                            <w:rFonts w:ascii="Courier New"/>
                            <w:color w:val="008000"/>
                            <w:spacing w:val="-10"/>
                            <w:sz w:val="18"/>
                          </w:rPr>
                          <w:t> </w:t>
                        </w:r>
                        <w:r>
                          <w:rPr>
                            <w:rFonts w:ascii="Courier New"/>
                            <w:color w:val="008000"/>
                            <w:sz w:val="18"/>
                          </w:rPr>
                          <w:t>WLoad**:</w:t>
                        </w:r>
                        <w:r>
                          <w:rPr>
                            <w:rFonts w:ascii="Courier New"/>
                            <w:color w:val="008000"/>
                            <w:spacing w:val="-10"/>
                            <w:sz w:val="18"/>
                          </w:rPr>
                          <w:t> </w:t>
                        </w:r>
                        <w:r>
                          <w:rPr>
                            <w:rFonts w:ascii="Courier New"/>
                            <w:color w:val="008000"/>
                            <w:sz w:val="18"/>
                          </w:rPr>
                          <w:t>"Workload</w:t>
                        </w:r>
                        <w:r>
                          <w:rPr>
                            <w:rFonts w:ascii="Courier New"/>
                            <w:color w:val="008000"/>
                            <w:spacing w:val="-10"/>
                            <w:sz w:val="18"/>
                          </w:rPr>
                          <w:t> </w:t>
                        </w:r>
                        <w:r>
                          <w:rPr>
                            <w:rFonts w:ascii="Courier New"/>
                            <w:color w:val="008000"/>
                            <w:sz w:val="18"/>
                          </w:rPr>
                          <w:t>deployment" </w:t>
                        </w:r>
                        <w:r>
                          <w:rPr>
                            <w:rFonts w:ascii="Courier New"/>
                            <w:color w:val="008000"/>
                            <w:spacing w:val="-4"/>
                            <w:sz w:val="18"/>
                          </w:rPr>
                          <w:t>end</w:t>
                        </w:r>
                      </w:p>
                      <w:p>
                        <w:pPr>
                          <w:spacing w:line="240" w:lineRule="auto" w:before="18"/>
                          <w:rPr>
                            <w:rFonts w:ascii="Courier New"/>
                            <w:sz w:val="18"/>
                          </w:rPr>
                        </w:pPr>
                      </w:p>
                      <w:p>
                        <w:pPr>
                          <w:spacing w:line="261" w:lineRule="auto" w:before="0"/>
                          <w:ind w:left="109" w:right="240" w:firstLine="0"/>
                          <w:jc w:val="left"/>
                          <w:rPr>
                            <w:rFonts w:ascii="Courier New"/>
                            <w:sz w:val="18"/>
                          </w:rPr>
                        </w:pPr>
                        <w:r>
                          <w:rPr>
                            <w:rFonts w:ascii="Courier New"/>
                            <w:color w:val="008000"/>
                            <w:sz w:val="18"/>
                          </w:rPr>
                          <w:t>REAO</w:t>
                        </w:r>
                        <w:r>
                          <w:rPr>
                            <w:rFonts w:ascii="Courier New"/>
                            <w:color w:val="008000"/>
                            <w:spacing w:val="-5"/>
                            <w:sz w:val="18"/>
                          </w:rPr>
                          <w:t> </w:t>
                        </w:r>
                        <w:r>
                          <w:rPr>
                            <w:rFonts w:ascii="Courier New"/>
                            <w:color w:val="008000"/>
                            <w:sz w:val="18"/>
                          </w:rPr>
                          <w:t>-&gt;</w:t>
                        </w:r>
                        <w:r>
                          <w:rPr>
                            <w:rFonts w:ascii="Courier New"/>
                            <w:color w:val="008000"/>
                            <w:spacing w:val="-5"/>
                            <w:sz w:val="18"/>
                          </w:rPr>
                          <w:t> </w:t>
                        </w:r>
                        <w:r>
                          <w:rPr>
                            <w:rFonts w:ascii="Courier New"/>
                            <w:color w:val="008000"/>
                            <w:sz w:val="18"/>
                          </w:rPr>
                          <w:t>Consumers:</w:t>
                        </w:r>
                        <w:r>
                          <w:rPr>
                            <w:rFonts w:ascii="Courier New"/>
                            <w:color w:val="008000"/>
                            <w:spacing w:val="-5"/>
                            <w:sz w:val="18"/>
                          </w:rPr>
                          <w:t> </w:t>
                        </w:r>
                        <w:r>
                          <w:rPr>
                            <w:rFonts w:ascii="Courier New"/>
                            <w:color w:val="008000"/>
                            <w:sz w:val="18"/>
                          </w:rPr>
                          <w:t>Notification,</w:t>
                        </w:r>
                        <w:r>
                          <w:rPr>
                            <w:rFonts w:ascii="Courier New"/>
                            <w:color w:val="008000"/>
                            <w:spacing w:val="-5"/>
                            <w:sz w:val="18"/>
                          </w:rPr>
                          <w:t> </w:t>
                        </w:r>
                        <w:r>
                          <w:rPr>
                            <w:rFonts w:ascii="Courier New"/>
                            <w:color w:val="008000"/>
                            <w:sz w:val="18"/>
                          </w:rPr>
                          <w:t>contains</w:t>
                        </w:r>
                        <w:r>
                          <w:rPr>
                            <w:rFonts w:ascii="Courier New"/>
                            <w:color w:val="008000"/>
                            <w:spacing w:val="-5"/>
                            <w:sz w:val="18"/>
                          </w:rPr>
                          <w:t> </w:t>
                        </w:r>
                        <w:r>
                          <w:rPr>
                            <w:rFonts w:ascii="Courier New"/>
                            <w:color w:val="008000"/>
                            <w:sz w:val="18"/>
                          </w:rPr>
                          <w:t>e.g.,</w:t>
                        </w:r>
                        <w:r>
                          <w:rPr>
                            <w:rFonts w:ascii="Courier New"/>
                            <w:color w:val="008000"/>
                            <w:spacing w:val="-4"/>
                            <w:sz w:val="18"/>
                          </w:rPr>
                          <w:t> </w:t>
                        </w:r>
                        <w:r>
                          <w:rPr>
                            <w:rFonts w:ascii="Courier New"/>
                            <w:color w:val="008000"/>
                            <w:sz w:val="18"/>
                          </w:rPr>
                          <w:t>\n</w:t>
                        </w:r>
                        <w:r>
                          <w:rPr>
                            <w:rFonts w:ascii="Courier New"/>
                            <w:color w:val="008000"/>
                            <w:spacing w:val="-5"/>
                            <w:sz w:val="18"/>
                          </w:rPr>
                          <w:t> </w:t>
                        </w:r>
                        <w:r>
                          <w:rPr>
                            <w:rFonts w:ascii="Courier New"/>
                            <w:color w:val="008000"/>
                            <w:sz w:val="18"/>
                          </w:rPr>
                          <w:t>service</w:t>
                        </w:r>
                        <w:r>
                          <w:rPr>
                            <w:rFonts w:ascii="Courier New"/>
                            <w:color w:val="008000"/>
                            <w:spacing w:val="-5"/>
                            <w:sz w:val="18"/>
                          </w:rPr>
                          <w:t> </w:t>
                        </w:r>
                        <w:r>
                          <w:rPr>
                            <w:rFonts w:ascii="Courier New"/>
                            <w:color w:val="008000"/>
                            <w:sz w:val="18"/>
                          </w:rPr>
                          <w:t>endpoint,</w:t>
                        </w:r>
                        <w:r>
                          <w:rPr>
                            <w:rFonts w:ascii="Courier New"/>
                            <w:color w:val="008000"/>
                            <w:spacing w:val="-5"/>
                            <w:sz w:val="18"/>
                          </w:rPr>
                          <w:t> </w:t>
                        </w:r>
                        <w:r>
                          <w:rPr>
                            <w:rFonts w:ascii="Courier New"/>
                            <w:color w:val="008000"/>
                            <w:sz w:val="18"/>
                          </w:rPr>
                          <w:t>service availability, etc.</w:t>
                        </w:r>
                      </w:p>
                      <w:p>
                        <w:pPr>
                          <w:spacing w:line="202" w:lineRule="exact" w:before="0"/>
                          <w:ind w:left="109" w:right="0" w:firstLine="0"/>
                          <w:jc w:val="left"/>
                          <w:rPr>
                            <w:rFonts w:ascii="Courier New"/>
                            <w:sz w:val="18"/>
                          </w:rPr>
                        </w:pPr>
                        <w:r>
                          <w:rPr>
                            <w:rFonts w:ascii="Courier New"/>
                            <w:color w:val="008000"/>
                            <w:sz w:val="18"/>
                          </w:rPr>
                          <w:t>Consumers</w:t>
                        </w:r>
                        <w:r>
                          <w:rPr>
                            <w:rFonts w:ascii="Courier New"/>
                            <w:color w:val="008000"/>
                            <w:spacing w:val="-7"/>
                            <w:sz w:val="18"/>
                          </w:rPr>
                          <w:t> </w:t>
                        </w:r>
                        <w:r>
                          <w:rPr>
                            <w:rFonts w:ascii="Courier New"/>
                            <w:color w:val="008000"/>
                            <w:sz w:val="18"/>
                          </w:rPr>
                          <w:t>&lt;--&gt;</w:t>
                        </w:r>
                        <w:r>
                          <w:rPr>
                            <w:rFonts w:ascii="Courier New"/>
                            <w:color w:val="008000"/>
                            <w:spacing w:val="-6"/>
                            <w:sz w:val="18"/>
                          </w:rPr>
                          <w:t> </w:t>
                        </w:r>
                        <w:r>
                          <w:rPr>
                            <w:rFonts w:ascii="Courier New"/>
                            <w:color w:val="008000"/>
                            <w:sz w:val="18"/>
                          </w:rPr>
                          <w:t>WLoad:</w:t>
                        </w:r>
                        <w:r>
                          <w:rPr>
                            <w:rFonts w:ascii="Courier New"/>
                            <w:color w:val="008000"/>
                            <w:spacing w:val="-6"/>
                            <w:sz w:val="18"/>
                          </w:rPr>
                          <w:t> </w:t>
                        </w:r>
                        <w:r>
                          <w:rPr>
                            <w:rFonts w:ascii="Courier New"/>
                            <w:color w:val="008000"/>
                            <w:sz w:val="18"/>
                          </w:rPr>
                          <w:t>Service</w:t>
                        </w:r>
                        <w:r>
                          <w:rPr>
                            <w:rFonts w:ascii="Courier New"/>
                            <w:color w:val="008000"/>
                            <w:spacing w:val="-6"/>
                            <w:sz w:val="18"/>
                          </w:rPr>
                          <w:t> </w:t>
                        </w:r>
                        <w:r>
                          <w:rPr>
                            <w:rFonts w:ascii="Courier New"/>
                            <w:color w:val="008000"/>
                            <w:spacing w:val="-2"/>
                            <w:sz w:val="18"/>
                          </w:rPr>
                          <w:t>serving</w:t>
                        </w:r>
                      </w:p>
                    </w:txbxContent>
                  </v:textbox>
                  <w10:wrap type="none"/>
                </v:shape>
                <w10:wrap type="topAndBottom"/>
              </v:group>
            </w:pict>
          </mc:Fallback>
        </mc:AlternateContent>
      </w:r>
    </w:p>
    <w:p>
      <w:pPr>
        <w:spacing w:after="0"/>
        <w:rPr>
          <w:rFonts w:ascii="Arial"/>
        </w:rPr>
        <w:sectPr>
          <w:pgSz w:w="11910" w:h="16840"/>
          <w:pgMar w:header="857" w:footer="1504" w:top="1520" w:bottom="1700" w:left="740" w:right="700"/>
        </w:sectPr>
      </w:pPr>
    </w:p>
    <w:p>
      <w:pPr>
        <w:pStyle w:val="BodyText"/>
        <w:spacing w:before="1"/>
        <w:rPr>
          <w:rFonts w:ascii="Arial"/>
          <w:b/>
          <w:sz w:val="4"/>
        </w:rPr>
      </w:pPr>
    </w:p>
    <w:p>
      <w:pPr>
        <w:pStyle w:val="BodyText"/>
        <w:ind w:left="269"/>
        <w:rPr>
          <w:rFonts w:ascii="Arial"/>
        </w:rPr>
      </w:pPr>
      <w:r>
        <w:rPr>
          <w:rFonts w:ascii="Arial"/>
        </w:rPr>
        <mc:AlternateContent>
          <mc:Choice Requires="wps">
            <w:drawing>
              <wp:inline distT="0" distB="0" distL="0" distR="0">
                <wp:extent cx="6273800" cy="299085"/>
                <wp:effectExtent l="9525" t="0" r="0" b="5714"/>
                <wp:docPr id="535" name="Group 535"/>
                <wp:cNvGraphicFramePr>
                  <a:graphicFrameLocks/>
                </wp:cNvGraphicFramePr>
                <a:graphic>
                  <a:graphicData uri="http://schemas.microsoft.com/office/word/2010/wordprocessingGroup">
                    <wpg:wgp>
                      <wpg:cNvPr id="535" name="Group 535"/>
                      <wpg:cNvGrpSpPr/>
                      <wpg:grpSpPr>
                        <a:xfrm>
                          <a:off x="0" y="0"/>
                          <a:ext cx="6273800" cy="299085"/>
                          <a:chExt cx="6273800" cy="299085"/>
                        </a:xfrm>
                      </wpg:grpSpPr>
                      <wps:wsp>
                        <wps:cNvPr id="536" name="Graphic 536"/>
                        <wps:cNvSpPr/>
                        <wps:spPr>
                          <a:xfrm>
                            <a:off x="6095" y="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37" name="Graphic 537"/>
                        <wps:cNvSpPr/>
                        <wps:spPr>
                          <a:xfrm>
                            <a:off x="3047" y="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38" name="Graphic 538"/>
                        <wps:cNvSpPr/>
                        <wps:spPr>
                          <a:xfrm>
                            <a:off x="6095" y="140207"/>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539" name="Graphic 539"/>
                        <wps:cNvSpPr/>
                        <wps:spPr>
                          <a:xfrm>
                            <a:off x="0" y="140207"/>
                            <a:ext cx="6273800" cy="155575"/>
                          </a:xfrm>
                          <a:custGeom>
                            <a:avLst/>
                            <a:gdLst/>
                            <a:ahLst/>
                            <a:cxnLst/>
                            <a:rect l="l" t="t" r="r" b="b"/>
                            <a:pathLst>
                              <a:path w="6273800" h="155575">
                                <a:moveTo>
                                  <a:pt x="0" y="155448"/>
                                </a:moveTo>
                                <a:lnTo>
                                  <a:pt x="6095" y="155448"/>
                                </a:lnTo>
                              </a:path>
                              <a:path w="6273800" h="155575">
                                <a:moveTo>
                                  <a:pt x="0" y="155448"/>
                                </a:moveTo>
                                <a:lnTo>
                                  <a:pt x="6095" y="155448"/>
                                </a:lnTo>
                              </a:path>
                              <a:path w="6273800" h="155575">
                                <a:moveTo>
                                  <a:pt x="6095" y="155448"/>
                                </a:moveTo>
                                <a:lnTo>
                                  <a:pt x="6267195" y="155448"/>
                                </a:lnTo>
                              </a:path>
                              <a:path w="6273800" h="155575">
                                <a:moveTo>
                                  <a:pt x="6267195" y="155448"/>
                                </a:moveTo>
                                <a:lnTo>
                                  <a:pt x="6273292" y="155448"/>
                                </a:lnTo>
                              </a:path>
                              <a:path w="6273800" h="155575">
                                <a:moveTo>
                                  <a:pt x="6267195" y="155448"/>
                                </a:moveTo>
                                <a:lnTo>
                                  <a:pt x="6273292" y="155448"/>
                                </a:lnTo>
                              </a:path>
                              <a:path w="6273800" h="155575">
                                <a:moveTo>
                                  <a:pt x="3047" y="0"/>
                                </a:moveTo>
                                <a:lnTo>
                                  <a:pt x="3047" y="152400"/>
                                </a:lnTo>
                              </a:path>
                              <a:path w="6273800" h="155575">
                                <a:moveTo>
                                  <a:pt x="6270244" y="0"/>
                                </a:moveTo>
                                <a:lnTo>
                                  <a:pt x="6270244" y="152400"/>
                                </a:lnTo>
                              </a:path>
                            </a:pathLst>
                          </a:custGeom>
                          <a:ln w="6096">
                            <a:solidFill>
                              <a:srgbClr val="5BAB3A"/>
                            </a:solidFill>
                            <a:prstDash val="sysDash"/>
                          </a:ln>
                        </wps:spPr>
                        <wps:bodyPr wrap="square" lIns="0" tIns="0" rIns="0" bIns="0" rtlCol="0">
                          <a:prstTxWarp prst="textNoShape">
                            <a:avLst/>
                          </a:prstTxWarp>
                          <a:noAutofit/>
                        </wps:bodyPr>
                      </wps:wsp>
                      <wps:wsp>
                        <wps:cNvPr id="540" name="Textbox 540"/>
                        <wps:cNvSpPr txBox="1"/>
                        <wps:spPr>
                          <a:xfrm>
                            <a:off x="6095" y="0"/>
                            <a:ext cx="6261100" cy="292735"/>
                          </a:xfrm>
                          <a:prstGeom prst="rect">
                            <a:avLst/>
                          </a:prstGeom>
                        </wps:spPr>
                        <wps:txbx>
                          <w:txbxContent>
                            <w:p>
                              <w:pPr>
                                <w:spacing w:line="240" w:lineRule="auto" w:before="13"/>
                                <w:rPr>
                                  <w:rFonts w:ascii="Arial"/>
                                  <w:b/>
                                  <w:sz w:val="18"/>
                                </w:rPr>
                              </w:pPr>
                            </w:p>
                            <w:p>
                              <w:pPr>
                                <w:spacing w:before="1"/>
                                <w:ind w:left="109"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4pt;height:23.55pt;mso-position-horizontal-relative:char;mso-position-vertical-relative:line" id="docshapegroup512" coordorigin="0,0" coordsize="9880,471">
                <v:rect style="position:absolute;left:9;top:0;width:9860;height:221" id="docshape513" filled="true" fillcolor="#b9fcb9" stroked="false">
                  <v:fill type="solid"/>
                </v:rect>
                <v:shape style="position:absolute;left:4;top:0;width:9870;height:221" id="docshape514" coordorigin="5,0" coordsize="9870,221" path="m5,0l5,221m9874,0l9874,221e" filled="false" stroked="true" strokeweight=".48pt" strokecolor="#5bab3a">
                  <v:path arrowok="t"/>
                  <v:stroke dashstyle="shortdash"/>
                </v:shape>
                <v:rect style="position:absolute;left:9;top:220;width:9860;height:240" id="docshape515" filled="true" fillcolor="#b9fcb9" stroked="false">
                  <v:fill type="solid"/>
                </v:rect>
                <v:shape style="position:absolute;left:0;top:220;width:9880;height:245" id="docshape516" coordorigin="0,221" coordsize="9880,245" path="m0,466l10,466m0,466l10,466m10,466l9870,466m9870,466l9879,466m9870,466l9879,466m5,221l5,461m9874,221l9874,461e" filled="false" stroked="true" strokeweight=".48pt" strokecolor="#5bab3a">
                  <v:path arrowok="t"/>
                  <v:stroke dashstyle="shortdash"/>
                </v:shape>
                <v:shape style="position:absolute;left:9;top:0;width:9860;height:461" type="#_x0000_t202" id="docshape517" filled="false" stroked="false">
                  <v:textbox inset="0,0,0,0">
                    <w:txbxContent>
                      <w:p>
                        <w:pPr>
                          <w:spacing w:line="240" w:lineRule="auto" w:before="13"/>
                          <w:rPr>
                            <w:rFonts w:ascii="Arial"/>
                            <w:b/>
                            <w:sz w:val="18"/>
                          </w:rPr>
                        </w:pPr>
                      </w:p>
                      <w:p>
                        <w:pPr>
                          <w:spacing w:before="1"/>
                          <w:ind w:left="109"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Fonts w:ascii="Arial"/>
        </w:rPr>
      </w:r>
    </w:p>
    <w:p>
      <w:pPr>
        <w:pStyle w:val="BodyText"/>
        <w:rPr>
          <w:rFonts w:ascii="Arial"/>
          <w:b/>
        </w:rPr>
      </w:pPr>
    </w:p>
    <w:p>
      <w:pPr>
        <w:pStyle w:val="BodyText"/>
        <w:spacing w:before="11"/>
        <w:rPr>
          <w:rFonts w:ascii="Arial"/>
          <w:b/>
        </w:rPr>
      </w:pPr>
      <w:r>
        <w:rPr/>
        <w:drawing>
          <wp:anchor distT="0" distB="0" distL="0" distR="0" allowOverlap="1" layoutInCell="1" locked="0" behindDoc="1" simplePos="0" relativeHeight="487607808">
            <wp:simplePos x="0" y="0"/>
            <wp:positionH relativeFrom="page">
              <wp:posOffset>1308880</wp:posOffset>
            </wp:positionH>
            <wp:positionV relativeFrom="paragraph">
              <wp:posOffset>168372</wp:posOffset>
            </wp:positionV>
            <wp:extent cx="4954891" cy="2219515"/>
            <wp:effectExtent l="0" t="0" r="0" b="0"/>
            <wp:wrapTopAndBottom/>
            <wp:docPr id="541" name="Image 541" descr="ComputeingSconsumption"/>
            <wp:cNvGraphicFramePr>
              <a:graphicFrameLocks/>
            </wp:cNvGraphicFramePr>
            <a:graphic>
              <a:graphicData uri="http://schemas.openxmlformats.org/drawingml/2006/picture">
                <pic:pic>
                  <pic:nvPicPr>
                    <pic:cNvPr id="541" name="Image 541" descr="ComputeingSconsumption"/>
                    <pic:cNvPicPr/>
                  </pic:nvPicPr>
                  <pic:blipFill>
                    <a:blip r:embed="rId30" cstate="print"/>
                    <a:stretch>
                      <a:fillRect/>
                    </a:stretch>
                  </pic:blipFill>
                  <pic:spPr>
                    <a:xfrm>
                      <a:off x="0" y="0"/>
                      <a:ext cx="4954891" cy="2219515"/>
                    </a:xfrm>
                    <a:prstGeom prst="rect">
                      <a:avLst/>
                    </a:prstGeom>
                  </pic:spPr>
                </pic:pic>
              </a:graphicData>
            </a:graphic>
          </wp:anchor>
        </w:drawing>
      </w:r>
    </w:p>
    <w:p>
      <w:pPr>
        <w:pStyle w:val="Heading5"/>
        <w:spacing w:before="229"/>
      </w:pPr>
      <w:r>
        <w:rPr/>
        <w:t>Figure</w:t>
      </w:r>
      <w:r>
        <w:rPr>
          <w:spacing w:val="-5"/>
        </w:rPr>
        <w:t> </w:t>
      </w:r>
      <w:r>
        <w:rPr/>
        <w:t>7.3.3-2:</w:t>
      </w:r>
      <w:r>
        <w:rPr>
          <w:spacing w:val="-4"/>
        </w:rPr>
        <w:t> </w:t>
      </w:r>
      <w:r>
        <w:rPr/>
        <w:t>Computing</w:t>
      </w:r>
      <w:r>
        <w:rPr>
          <w:spacing w:val="-5"/>
        </w:rPr>
        <w:t> </w:t>
      </w:r>
      <w:r>
        <w:rPr/>
        <w:t>Service</w:t>
      </w:r>
      <w:r>
        <w:rPr>
          <w:spacing w:val="-4"/>
        </w:rPr>
        <w:t> </w:t>
      </w:r>
      <w:r>
        <w:rPr>
          <w:spacing w:val="-2"/>
        </w:rPr>
        <w:t>Consumption</w:t>
      </w:r>
    </w:p>
    <w:p>
      <w:pPr>
        <w:pStyle w:val="BodyText"/>
        <w:spacing w:before="148"/>
        <w:rPr>
          <w:rFonts w:ascii="Arial"/>
          <w:b/>
        </w:rPr>
      </w:pPr>
    </w:p>
    <w:p>
      <w:pPr>
        <w:pStyle w:val="Heading3"/>
        <w:numPr>
          <w:ilvl w:val="2"/>
          <w:numId w:val="2"/>
        </w:numPr>
        <w:tabs>
          <w:tab w:pos="1529" w:val="left" w:leader="none"/>
        </w:tabs>
        <w:spacing w:line="240" w:lineRule="auto" w:before="0" w:after="0"/>
        <w:ind w:left="1529" w:right="0" w:hanging="1137"/>
        <w:jc w:val="left"/>
      </w:pPr>
      <w:bookmarkStart w:name="_TOC_250012" w:id="77"/>
      <w:r>
        <w:rPr/>
        <w:t>Impacts</w:t>
      </w:r>
      <w:r>
        <w:rPr>
          <w:spacing w:val="-12"/>
        </w:rPr>
        <w:t> </w:t>
      </w:r>
      <w:r>
        <w:rPr/>
        <w:t>on</w:t>
      </w:r>
      <w:r>
        <w:rPr>
          <w:spacing w:val="-11"/>
        </w:rPr>
        <w:t> </w:t>
      </w:r>
      <w:r>
        <w:rPr/>
        <w:t>entities,</w:t>
      </w:r>
      <w:r>
        <w:rPr>
          <w:spacing w:val="-11"/>
        </w:rPr>
        <w:t> </w:t>
      </w:r>
      <w:r>
        <w:rPr/>
        <w:t>services</w:t>
      </w:r>
      <w:r>
        <w:rPr>
          <w:spacing w:val="-12"/>
        </w:rPr>
        <w:t> </w:t>
      </w:r>
      <w:r>
        <w:rPr/>
        <w:t>and</w:t>
      </w:r>
      <w:r>
        <w:rPr>
          <w:spacing w:val="-11"/>
        </w:rPr>
        <w:t> </w:t>
      </w:r>
      <w:bookmarkEnd w:id="77"/>
      <w:r>
        <w:rPr>
          <w:spacing w:val="-2"/>
        </w:rPr>
        <w:t>interfaces</w:t>
      </w:r>
    </w:p>
    <w:p>
      <w:pPr>
        <w:pStyle w:val="BodyText"/>
        <w:spacing w:before="180"/>
        <w:ind w:left="392"/>
      </w:pPr>
      <w:r>
        <w:rPr/>
        <w:t>SMO</w:t>
      </w:r>
      <w:r>
        <w:rPr>
          <w:spacing w:val="-1"/>
        </w:rPr>
        <w:t> </w:t>
      </w:r>
      <w:r>
        <w:rPr>
          <w:spacing w:val="-2"/>
        </w:rPr>
        <w:t>functionality:</w:t>
      </w:r>
    </w:p>
    <w:p>
      <w:pPr>
        <w:pStyle w:val="ListParagraph"/>
        <w:numPr>
          <w:ilvl w:val="0"/>
          <w:numId w:val="22"/>
        </w:numPr>
        <w:tabs>
          <w:tab w:pos="1130" w:val="left" w:leader="none"/>
        </w:tabs>
        <w:spacing w:line="240" w:lineRule="auto" w:before="178" w:after="0"/>
        <w:ind w:left="1130" w:right="0" w:hanging="453"/>
        <w:jc w:val="left"/>
        <w:rPr>
          <w:sz w:val="20"/>
        </w:rPr>
      </w:pPr>
      <w:r>
        <w:rPr>
          <w:sz w:val="20"/>
        </w:rPr>
        <w:t>Introduces</w:t>
      </w:r>
      <w:r>
        <w:rPr>
          <w:spacing w:val="-5"/>
          <w:sz w:val="20"/>
        </w:rPr>
        <w:t> </w:t>
      </w:r>
      <w:r>
        <w:rPr>
          <w:sz w:val="20"/>
        </w:rPr>
        <w:t>new</w:t>
      </w:r>
      <w:r>
        <w:rPr>
          <w:spacing w:val="-2"/>
          <w:sz w:val="20"/>
        </w:rPr>
        <w:t> </w:t>
      </w:r>
      <w:r>
        <w:rPr>
          <w:sz w:val="20"/>
        </w:rPr>
        <w:t>functionality</w:t>
      </w:r>
      <w:r>
        <w:rPr>
          <w:spacing w:val="-2"/>
          <w:sz w:val="20"/>
        </w:rPr>
        <w:t> </w:t>
      </w:r>
      <w:r>
        <w:rPr>
          <w:sz w:val="20"/>
        </w:rPr>
        <w:t>or</w:t>
      </w:r>
      <w:r>
        <w:rPr>
          <w:spacing w:val="-1"/>
          <w:sz w:val="20"/>
        </w:rPr>
        <w:t> </w:t>
      </w:r>
      <w:r>
        <w:rPr>
          <w:sz w:val="20"/>
        </w:rPr>
        <w:t>reuse</w:t>
      </w:r>
      <w:r>
        <w:rPr>
          <w:spacing w:val="-4"/>
          <w:sz w:val="20"/>
        </w:rPr>
        <w:t> </w:t>
      </w:r>
      <w:r>
        <w:rPr>
          <w:sz w:val="20"/>
        </w:rPr>
        <w:t>such</w:t>
      </w:r>
      <w:r>
        <w:rPr>
          <w:spacing w:val="-2"/>
          <w:sz w:val="20"/>
        </w:rPr>
        <w:t> </w:t>
      </w:r>
      <w:r>
        <w:rPr>
          <w:sz w:val="20"/>
        </w:rPr>
        <w:t>as</w:t>
      </w:r>
      <w:r>
        <w:rPr>
          <w:spacing w:val="-3"/>
          <w:sz w:val="20"/>
        </w:rPr>
        <w:t> </w:t>
      </w:r>
      <w:r>
        <w:rPr>
          <w:sz w:val="20"/>
        </w:rPr>
        <w:t>NFO</w:t>
      </w:r>
      <w:r>
        <w:rPr>
          <w:spacing w:val="-1"/>
          <w:sz w:val="20"/>
        </w:rPr>
        <w:t> </w:t>
      </w:r>
      <w:r>
        <w:rPr>
          <w:sz w:val="20"/>
        </w:rPr>
        <w:t>to</w:t>
      </w:r>
      <w:r>
        <w:rPr>
          <w:spacing w:val="-3"/>
          <w:sz w:val="20"/>
        </w:rPr>
        <w:t> </w:t>
      </w:r>
      <w:r>
        <w:rPr>
          <w:sz w:val="20"/>
        </w:rPr>
        <w:t>provide</w:t>
      </w:r>
      <w:r>
        <w:rPr>
          <w:spacing w:val="-3"/>
          <w:sz w:val="20"/>
        </w:rPr>
        <w:t> </w:t>
      </w:r>
      <w:r>
        <w:rPr>
          <w:sz w:val="20"/>
        </w:rPr>
        <w:t>computing</w:t>
      </w:r>
      <w:r>
        <w:rPr>
          <w:spacing w:val="-1"/>
          <w:sz w:val="20"/>
        </w:rPr>
        <w:t> </w:t>
      </w:r>
      <w:r>
        <w:rPr>
          <w:spacing w:val="-2"/>
          <w:sz w:val="20"/>
        </w:rPr>
        <w:t>service.</w:t>
      </w:r>
    </w:p>
    <w:p>
      <w:pPr>
        <w:pStyle w:val="ListParagraph"/>
        <w:numPr>
          <w:ilvl w:val="0"/>
          <w:numId w:val="22"/>
        </w:numPr>
        <w:tabs>
          <w:tab w:pos="1130" w:val="left" w:leader="none"/>
        </w:tabs>
        <w:spacing w:line="240" w:lineRule="auto" w:before="178" w:after="0"/>
        <w:ind w:left="1130" w:right="0" w:hanging="453"/>
        <w:jc w:val="left"/>
        <w:rPr>
          <w:sz w:val="20"/>
        </w:rPr>
      </w:pPr>
      <w:r>
        <w:rPr>
          <w:sz w:val="20"/>
        </w:rPr>
        <w:t>SME</w:t>
      </w:r>
      <w:r>
        <w:rPr>
          <w:spacing w:val="-2"/>
          <w:sz w:val="20"/>
        </w:rPr>
        <w:t> functions:</w:t>
      </w:r>
    </w:p>
    <w:p>
      <w:pPr>
        <w:pStyle w:val="ListParagraph"/>
        <w:numPr>
          <w:ilvl w:val="1"/>
          <w:numId w:val="22"/>
        </w:numPr>
        <w:tabs>
          <w:tab w:pos="1243" w:val="left" w:leader="none"/>
        </w:tabs>
        <w:spacing w:line="240" w:lineRule="auto" w:before="178" w:after="0"/>
        <w:ind w:left="1243" w:right="0" w:hanging="116"/>
        <w:jc w:val="left"/>
        <w:rPr>
          <w:sz w:val="20"/>
        </w:rPr>
      </w:pPr>
      <w:r>
        <w:rPr>
          <w:sz w:val="20"/>
        </w:rPr>
        <w:t>Support</w:t>
      </w:r>
      <w:r>
        <w:rPr>
          <w:spacing w:val="-6"/>
          <w:sz w:val="20"/>
        </w:rPr>
        <w:t> </w:t>
      </w:r>
      <w:r>
        <w:rPr>
          <w:sz w:val="20"/>
        </w:rPr>
        <w:t>SMOS</w:t>
      </w:r>
      <w:r>
        <w:rPr>
          <w:spacing w:val="-3"/>
          <w:sz w:val="20"/>
        </w:rPr>
        <w:t> </w:t>
      </w:r>
      <w:r>
        <w:rPr>
          <w:sz w:val="20"/>
        </w:rPr>
        <w:t>producer</w:t>
      </w:r>
      <w:r>
        <w:rPr>
          <w:spacing w:val="-1"/>
          <w:sz w:val="20"/>
        </w:rPr>
        <w:t> </w:t>
      </w:r>
      <w:r>
        <w:rPr>
          <w:sz w:val="20"/>
        </w:rPr>
        <w:t>e.g.,</w:t>
      </w:r>
      <w:r>
        <w:rPr>
          <w:spacing w:val="-2"/>
          <w:sz w:val="20"/>
        </w:rPr>
        <w:t> </w:t>
      </w:r>
      <w:r>
        <w:rPr>
          <w:sz w:val="20"/>
        </w:rPr>
        <w:t>computing</w:t>
      </w:r>
      <w:r>
        <w:rPr>
          <w:spacing w:val="-3"/>
          <w:sz w:val="20"/>
        </w:rPr>
        <w:t> </w:t>
      </w:r>
      <w:r>
        <w:rPr>
          <w:sz w:val="20"/>
        </w:rPr>
        <w:t>service</w:t>
      </w:r>
      <w:r>
        <w:rPr>
          <w:spacing w:val="-1"/>
          <w:sz w:val="20"/>
        </w:rPr>
        <w:t> </w:t>
      </w:r>
      <w:r>
        <w:rPr>
          <w:sz w:val="20"/>
        </w:rPr>
        <w:t>producer</w:t>
      </w:r>
      <w:r>
        <w:rPr>
          <w:spacing w:val="-4"/>
          <w:sz w:val="20"/>
        </w:rPr>
        <w:t> </w:t>
      </w:r>
      <w:r>
        <w:rPr>
          <w:sz w:val="20"/>
        </w:rPr>
        <w:t>REAO</w:t>
      </w:r>
      <w:r>
        <w:rPr>
          <w:spacing w:val="-3"/>
          <w:sz w:val="20"/>
        </w:rPr>
        <w:t> </w:t>
      </w:r>
      <w:r>
        <w:rPr>
          <w:sz w:val="20"/>
        </w:rPr>
        <w:t>registering</w:t>
      </w:r>
      <w:r>
        <w:rPr>
          <w:spacing w:val="-1"/>
          <w:sz w:val="20"/>
        </w:rPr>
        <w:t> </w:t>
      </w:r>
      <w:r>
        <w:rPr>
          <w:sz w:val="20"/>
        </w:rPr>
        <w:t>computing</w:t>
      </w:r>
      <w:r>
        <w:rPr>
          <w:spacing w:val="-2"/>
          <w:sz w:val="20"/>
        </w:rPr>
        <w:t> </w:t>
      </w:r>
      <w:r>
        <w:rPr>
          <w:sz w:val="20"/>
        </w:rPr>
        <w:t>service</w:t>
      </w:r>
      <w:r>
        <w:rPr>
          <w:spacing w:val="-2"/>
          <w:sz w:val="20"/>
        </w:rPr>
        <w:t> </w:t>
      </w:r>
      <w:r>
        <w:rPr>
          <w:sz w:val="20"/>
        </w:rPr>
        <w:t>to</w:t>
      </w:r>
      <w:r>
        <w:rPr>
          <w:spacing w:val="-1"/>
          <w:sz w:val="20"/>
        </w:rPr>
        <w:t> </w:t>
      </w:r>
      <w:r>
        <w:rPr>
          <w:spacing w:val="-4"/>
          <w:sz w:val="20"/>
        </w:rPr>
        <w:t>SME.</w:t>
      </w:r>
    </w:p>
    <w:p>
      <w:pPr>
        <w:pStyle w:val="ListParagraph"/>
        <w:numPr>
          <w:ilvl w:val="1"/>
          <w:numId w:val="22"/>
        </w:numPr>
        <w:tabs>
          <w:tab w:pos="1243" w:val="left" w:leader="none"/>
        </w:tabs>
        <w:spacing w:line="256" w:lineRule="auto" w:before="179" w:after="0"/>
        <w:ind w:left="1127" w:right="909" w:firstLine="0"/>
        <w:jc w:val="left"/>
        <w:rPr>
          <w:sz w:val="20"/>
        </w:rPr>
      </w:pPr>
      <w:r>
        <w:rPr>
          <w:sz w:val="20"/>
        </w:rPr>
        <w:t>Support</w:t>
      </w:r>
      <w:r>
        <w:rPr>
          <w:spacing w:val="-5"/>
          <w:sz w:val="20"/>
        </w:rPr>
        <w:t> </w:t>
      </w:r>
      <w:r>
        <w:rPr>
          <w:sz w:val="20"/>
        </w:rPr>
        <w:t>SMOS</w:t>
      </w:r>
      <w:r>
        <w:rPr>
          <w:spacing w:val="-4"/>
          <w:sz w:val="20"/>
        </w:rPr>
        <w:t> </w:t>
      </w:r>
      <w:r>
        <w:rPr>
          <w:sz w:val="20"/>
        </w:rPr>
        <w:t>producer</w:t>
      </w:r>
      <w:r>
        <w:rPr>
          <w:spacing w:val="-3"/>
          <w:sz w:val="20"/>
        </w:rPr>
        <w:t> </w:t>
      </w:r>
      <w:r>
        <w:rPr>
          <w:sz w:val="20"/>
        </w:rPr>
        <w:t>e.g.,</w:t>
      </w:r>
      <w:r>
        <w:rPr>
          <w:spacing w:val="-3"/>
          <w:sz w:val="20"/>
        </w:rPr>
        <w:t> </w:t>
      </w:r>
      <w:r>
        <w:rPr>
          <w:sz w:val="20"/>
        </w:rPr>
        <w:t>computing</w:t>
      </w:r>
      <w:r>
        <w:rPr>
          <w:spacing w:val="-4"/>
          <w:sz w:val="20"/>
        </w:rPr>
        <w:t> </w:t>
      </w:r>
      <w:r>
        <w:rPr>
          <w:sz w:val="20"/>
        </w:rPr>
        <w:t>service</w:t>
      </w:r>
      <w:r>
        <w:rPr>
          <w:spacing w:val="-3"/>
          <w:sz w:val="20"/>
        </w:rPr>
        <w:t> </w:t>
      </w:r>
      <w:r>
        <w:rPr>
          <w:sz w:val="20"/>
        </w:rPr>
        <w:t>producer</w:t>
      </w:r>
      <w:r>
        <w:rPr>
          <w:spacing w:val="-5"/>
          <w:sz w:val="20"/>
        </w:rPr>
        <w:t> </w:t>
      </w:r>
      <w:r>
        <w:rPr>
          <w:sz w:val="20"/>
        </w:rPr>
        <w:t>REAO</w:t>
      </w:r>
      <w:r>
        <w:rPr>
          <w:spacing w:val="-4"/>
          <w:sz w:val="20"/>
        </w:rPr>
        <w:t> </w:t>
      </w:r>
      <w:r>
        <w:rPr>
          <w:sz w:val="20"/>
        </w:rPr>
        <w:t>deregistering</w:t>
      </w:r>
      <w:r>
        <w:rPr>
          <w:spacing w:val="-3"/>
          <w:sz w:val="20"/>
        </w:rPr>
        <w:t> </w:t>
      </w:r>
      <w:r>
        <w:rPr>
          <w:sz w:val="20"/>
        </w:rPr>
        <w:t>computing service</w:t>
      </w:r>
      <w:r>
        <w:rPr>
          <w:spacing w:val="-4"/>
          <w:sz w:val="20"/>
        </w:rPr>
        <w:t> </w:t>
      </w:r>
      <w:r>
        <w:rPr>
          <w:sz w:val="20"/>
        </w:rPr>
        <w:t>from </w:t>
      </w:r>
      <w:r>
        <w:rPr>
          <w:spacing w:val="-4"/>
          <w:sz w:val="20"/>
        </w:rPr>
        <w:t>SME.</w:t>
      </w:r>
    </w:p>
    <w:p>
      <w:pPr>
        <w:pStyle w:val="ListParagraph"/>
        <w:numPr>
          <w:ilvl w:val="1"/>
          <w:numId w:val="22"/>
        </w:numPr>
        <w:tabs>
          <w:tab w:pos="1243" w:val="left" w:leader="none"/>
        </w:tabs>
        <w:spacing w:line="240" w:lineRule="auto" w:before="165" w:after="0"/>
        <w:ind w:left="1243" w:right="0" w:hanging="116"/>
        <w:jc w:val="left"/>
        <w:rPr>
          <w:sz w:val="20"/>
        </w:rPr>
      </w:pPr>
      <w:r>
        <w:rPr>
          <w:sz w:val="20"/>
        </w:rPr>
        <w:t>Support</w:t>
      </w:r>
      <w:r>
        <w:rPr>
          <w:spacing w:val="-6"/>
          <w:sz w:val="20"/>
        </w:rPr>
        <w:t> </w:t>
      </w:r>
      <w:r>
        <w:rPr>
          <w:sz w:val="20"/>
        </w:rPr>
        <w:t>SMOS</w:t>
      </w:r>
      <w:r>
        <w:rPr>
          <w:spacing w:val="-3"/>
          <w:sz w:val="20"/>
        </w:rPr>
        <w:t> </w:t>
      </w:r>
      <w:r>
        <w:rPr>
          <w:sz w:val="20"/>
        </w:rPr>
        <w:t>producer</w:t>
      </w:r>
      <w:r>
        <w:rPr>
          <w:spacing w:val="-1"/>
          <w:sz w:val="20"/>
        </w:rPr>
        <w:t> </w:t>
      </w:r>
      <w:r>
        <w:rPr>
          <w:sz w:val="20"/>
        </w:rPr>
        <w:t>e.g.,</w:t>
      </w:r>
      <w:r>
        <w:rPr>
          <w:spacing w:val="-2"/>
          <w:sz w:val="20"/>
        </w:rPr>
        <w:t> </w:t>
      </w:r>
      <w:r>
        <w:rPr>
          <w:sz w:val="20"/>
        </w:rPr>
        <w:t>computing</w:t>
      </w:r>
      <w:r>
        <w:rPr>
          <w:spacing w:val="-3"/>
          <w:sz w:val="20"/>
        </w:rPr>
        <w:t> </w:t>
      </w:r>
      <w:r>
        <w:rPr>
          <w:sz w:val="20"/>
        </w:rPr>
        <w:t>service</w:t>
      </w:r>
      <w:r>
        <w:rPr>
          <w:spacing w:val="-1"/>
          <w:sz w:val="20"/>
        </w:rPr>
        <w:t> </w:t>
      </w:r>
      <w:r>
        <w:rPr>
          <w:sz w:val="20"/>
        </w:rPr>
        <w:t>producer</w:t>
      </w:r>
      <w:r>
        <w:rPr>
          <w:spacing w:val="-4"/>
          <w:sz w:val="20"/>
        </w:rPr>
        <w:t> </w:t>
      </w:r>
      <w:r>
        <w:rPr>
          <w:sz w:val="20"/>
        </w:rPr>
        <w:t>REAO</w:t>
      </w:r>
      <w:r>
        <w:rPr>
          <w:spacing w:val="-3"/>
          <w:sz w:val="20"/>
        </w:rPr>
        <w:t> </w:t>
      </w:r>
      <w:r>
        <w:rPr>
          <w:sz w:val="20"/>
        </w:rPr>
        <w:t>updating</w:t>
      </w:r>
      <w:r>
        <w:rPr>
          <w:spacing w:val="-1"/>
          <w:sz w:val="20"/>
        </w:rPr>
        <w:t> </w:t>
      </w:r>
      <w:r>
        <w:rPr>
          <w:sz w:val="20"/>
        </w:rPr>
        <w:t>computing</w:t>
      </w:r>
      <w:r>
        <w:rPr>
          <w:spacing w:val="-3"/>
          <w:sz w:val="20"/>
        </w:rPr>
        <w:t> </w:t>
      </w:r>
      <w:r>
        <w:rPr>
          <w:sz w:val="20"/>
        </w:rPr>
        <w:t>service</w:t>
      </w:r>
      <w:r>
        <w:rPr>
          <w:spacing w:val="-2"/>
          <w:sz w:val="20"/>
        </w:rPr>
        <w:t> </w:t>
      </w:r>
      <w:r>
        <w:rPr>
          <w:sz w:val="20"/>
        </w:rPr>
        <w:t>to</w:t>
      </w:r>
      <w:r>
        <w:rPr>
          <w:spacing w:val="-1"/>
          <w:sz w:val="20"/>
        </w:rPr>
        <w:t> </w:t>
      </w:r>
      <w:r>
        <w:rPr>
          <w:spacing w:val="-4"/>
          <w:sz w:val="20"/>
        </w:rPr>
        <w:t>SME.</w:t>
      </w:r>
    </w:p>
    <w:p>
      <w:pPr>
        <w:pStyle w:val="ListParagraph"/>
        <w:numPr>
          <w:ilvl w:val="1"/>
          <w:numId w:val="22"/>
        </w:numPr>
        <w:tabs>
          <w:tab w:pos="1243" w:val="left" w:leader="none"/>
        </w:tabs>
        <w:spacing w:line="240" w:lineRule="auto" w:before="178" w:after="0"/>
        <w:ind w:left="1243" w:right="0" w:hanging="116"/>
        <w:jc w:val="left"/>
        <w:rPr>
          <w:sz w:val="20"/>
        </w:rPr>
      </w:pPr>
      <w:r>
        <w:rPr>
          <w:sz w:val="20"/>
        </w:rPr>
        <w:t>Support</w:t>
      </w:r>
      <w:r>
        <w:rPr>
          <w:spacing w:val="-4"/>
          <w:sz w:val="20"/>
        </w:rPr>
        <w:t> </w:t>
      </w:r>
      <w:r>
        <w:rPr>
          <w:sz w:val="20"/>
        </w:rPr>
        <w:t>computing</w:t>
      </w:r>
      <w:r>
        <w:rPr>
          <w:spacing w:val="-2"/>
          <w:sz w:val="20"/>
        </w:rPr>
        <w:t> </w:t>
      </w:r>
      <w:r>
        <w:rPr>
          <w:sz w:val="20"/>
        </w:rPr>
        <w:t>service</w:t>
      </w:r>
      <w:r>
        <w:rPr>
          <w:spacing w:val="-2"/>
          <w:sz w:val="20"/>
        </w:rPr>
        <w:t> </w:t>
      </w:r>
      <w:r>
        <w:rPr>
          <w:sz w:val="20"/>
        </w:rPr>
        <w:t>exposure</w:t>
      </w:r>
      <w:r>
        <w:rPr>
          <w:spacing w:val="-2"/>
          <w:sz w:val="20"/>
        </w:rPr>
        <w:t> </w:t>
      </w:r>
      <w:r>
        <w:rPr>
          <w:sz w:val="20"/>
        </w:rPr>
        <w:t>to</w:t>
      </w:r>
      <w:r>
        <w:rPr>
          <w:spacing w:val="-4"/>
          <w:sz w:val="20"/>
        </w:rPr>
        <w:t> </w:t>
      </w:r>
      <w:r>
        <w:rPr>
          <w:sz w:val="20"/>
        </w:rPr>
        <w:t>external</w:t>
      </w:r>
      <w:r>
        <w:rPr>
          <w:spacing w:val="-1"/>
          <w:sz w:val="20"/>
        </w:rPr>
        <w:t> </w:t>
      </w:r>
      <w:r>
        <w:rPr>
          <w:spacing w:val="-2"/>
          <w:sz w:val="20"/>
        </w:rPr>
        <w:t>consumers.</w:t>
      </w:r>
    </w:p>
    <w:p>
      <w:pPr>
        <w:pStyle w:val="ListParagraph"/>
        <w:numPr>
          <w:ilvl w:val="1"/>
          <w:numId w:val="22"/>
        </w:numPr>
        <w:tabs>
          <w:tab w:pos="1243" w:val="left" w:leader="none"/>
        </w:tabs>
        <w:spacing w:line="240" w:lineRule="auto" w:before="178" w:after="0"/>
        <w:ind w:left="1243" w:right="0" w:hanging="116"/>
        <w:jc w:val="left"/>
        <w:rPr>
          <w:sz w:val="20"/>
        </w:rPr>
      </w:pPr>
      <w:r>
        <w:rPr>
          <w:sz w:val="20"/>
        </w:rPr>
        <w:t>Support</w:t>
      </w:r>
      <w:r>
        <w:rPr>
          <w:spacing w:val="-4"/>
          <w:sz w:val="20"/>
        </w:rPr>
        <w:t> </w:t>
      </w:r>
      <w:r>
        <w:rPr>
          <w:sz w:val="20"/>
        </w:rPr>
        <w:t>external</w:t>
      </w:r>
      <w:r>
        <w:rPr>
          <w:spacing w:val="-1"/>
          <w:sz w:val="20"/>
        </w:rPr>
        <w:t> </w:t>
      </w:r>
      <w:r>
        <w:rPr>
          <w:sz w:val="20"/>
        </w:rPr>
        <w:t>consumers</w:t>
      </w:r>
      <w:r>
        <w:rPr>
          <w:spacing w:val="-3"/>
          <w:sz w:val="20"/>
        </w:rPr>
        <w:t> </w:t>
      </w:r>
      <w:r>
        <w:rPr>
          <w:sz w:val="20"/>
        </w:rPr>
        <w:t>to</w:t>
      </w:r>
      <w:r>
        <w:rPr>
          <w:spacing w:val="-1"/>
          <w:sz w:val="20"/>
        </w:rPr>
        <w:t> </w:t>
      </w:r>
      <w:r>
        <w:rPr>
          <w:sz w:val="20"/>
        </w:rPr>
        <w:t>discover</w:t>
      </w:r>
      <w:r>
        <w:rPr>
          <w:spacing w:val="-2"/>
          <w:sz w:val="20"/>
        </w:rPr>
        <w:t> </w:t>
      </w:r>
      <w:r>
        <w:rPr>
          <w:sz w:val="20"/>
        </w:rPr>
        <w:t>computing</w:t>
      </w:r>
      <w:r>
        <w:rPr>
          <w:spacing w:val="-2"/>
          <w:sz w:val="20"/>
        </w:rPr>
        <w:t> service.</w:t>
      </w:r>
    </w:p>
    <w:p>
      <w:pPr>
        <w:pStyle w:val="BodyText"/>
      </w:pPr>
    </w:p>
    <w:p>
      <w:pPr>
        <w:pStyle w:val="BodyText"/>
        <w:spacing w:before="125"/>
      </w:pPr>
    </w:p>
    <w:p>
      <w:pPr>
        <w:pStyle w:val="BodyText"/>
        <w:spacing w:before="1"/>
        <w:ind w:left="392"/>
      </w:pPr>
      <w:r>
        <w:rPr/>
        <w:t>New</w:t>
      </w:r>
      <w:r>
        <w:rPr>
          <w:spacing w:val="-1"/>
        </w:rPr>
        <w:t> </w:t>
      </w:r>
      <w:r>
        <w:rPr/>
        <w:t>service</w:t>
      </w:r>
      <w:r>
        <w:rPr>
          <w:spacing w:val="-2"/>
        </w:rPr>
        <w:t> </w:t>
      </w:r>
      <w:r>
        <w:rPr/>
        <w:t>provided</w:t>
      </w:r>
      <w:r>
        <w:rPr>
          <w:spacing w:val="-1"/>
        </w:rPr>
        <w:t> </w:t>
      </w:r>
      <w:r>
        <w:rPr/>
        <w:t>by</w:t>
      </w:r>
      <w:r>
        <w:rPr>
          <w:spacing w:val="-1"/>
        </w:rPr>
        <w:t> </w:t>
      </w:r>
      <w:r>
        <w:rPr>
          <w:spacing w:val="-4"/>
        </w:rPr>
        <w:t>SMO:</w:t>
      </w:r>
    </w:p>
    <w:p>
      <w:pPr>
        <w:pStyle w:val="ListParagraph"/>
        <w:numPr>
          <w:ilvl w:val="0"/>
          <w:numId w:val="22"/>
        </w:numPr>
        <w:tabs>
          <w:tab w:pos="1130" w:val="left" w:leader="none"/>
        </w:tabs>
        <w:spacing w:line="240" w:lineRule="auto" w:before="178" w:after="0"/>
        <w:ind w:left="1130" w:right="0" w:hanging="453"/>
        <w:jc w:val="left"/>
        <w:rPr>
          <w:sz w:val="20"/>
        </w:rPr>
      </w:pPr>
      <w:r>
        <w:rPr>
          <w:sz w:val="20"/>
        </w:rPr>
        <w:t>computing</w:t>
      </w:r>
      <w:r>
        <w:rPr>
          <w:spacing w:val="-2"/>
          <w:sz w:val="20"/>
        </w:rPr>
        <w:t> service.</w:t>
      </w:r>
    </w:p>
    <w:p>
      <w:pPr>
        <w:pStyle w:val="BodyText"/>
        <w:spacing w:before="127"/>
      </w:pPr>
    </w:p>
    <w:p>
      <w:pPr>
        <w:pStyle w:val="Heading2"/>
        <w:numPr>
          <w:ilvl w:val="1"/>
          <w:numId w:val="2"/>
        </w:numPr>
        <w:tabs>
          <w:tab w:pos="1526" w:val="left" w:leader="none"/>
        </w:tabs>
        <w:spacing w:line="240" w:lineRule="auto" w:before="0" w:after="0"/>
        <w:ind w:left="1526" w:right="505" w:hanging="1134"/>
        <w:jc w:val="left"/>
      </w:pPr>
      <w:bookmarkStart w:name="_TOC_250011" w:id="78"/>
      <w:r>
        <w:rPr/>
        <w:t>Solution</w:t>
      </w:r>
      <w:r>
        <w:rPr>
          <w:spacing w:val="-6"/>
        </w:rPr>
        <w:t> </w:t>
      </w:r>
      <w:r>
        <w:rPr/>
        <w:t>#4:</w:t>
      </w:r>
      <w:r>
        <w:rPr>
          <w:spacing w:val="-6"/>
        </w:rPr>
        <w:t> </w:t>
      </w:r>
      <w:r>
        <w:rPr/>
        <w:t>Integrated</w:t>
      </w:r>
      <w:r>
        <w:rPr>
          <w:spacing w:val="-5"/>
        </w:rPr>
        <w:t> </w:t>
      </w:r>
      <w:r>
        <w:rPr/>
        <w:t>communication</w:t>
      </w:r>
      <w:r>
        <w:rPr>
          <w:spacing w:val="-4"/>
        </w:rPr>
        <w:t> </w:t>
      </w:r>
      <w:r>
        <w:rPr/>
        <w:t>&amp;</w:t>
      </w:r>
      <w:r>
        <w:rPr>
          <w:spacing w:val="-7"/>
        </w:rPr>
        <w:t> </w:t>
      </w:r>
      <w:r>
        <w:rPr/>
        <w:t>computing</w:t>
      </w:r>
      <w:r>
        <w:rPr>
          <w:spacing w:val="-5"/>
        </w:rPr>
        <w:t> </w:t>
      </w:r>
      <w:bookmarkEnd w:id="78"/>
      <w:r>
        <w:rPr/>
        <w:t>service provisioning via SMO</w:t>
      </w:r>
    </w:p>
    <w:p>
      <w:pPr>
        <w:pStyle w:val="Heading3"/>
        <w:numPr>
          <w:ilvl w:val="2"/>
          <w:numId w:val="2"/>
        </w:numPr>
        <w:tabs>
          <w:tab w:pos="1529" w:val="left" w:leader="none"/>
        </w:tabs>
        <w:spacing w:line="240" w:lineRule="auto" w:before="302" w:after="0"/>
        <w:ind w:left="1529" w:right="0" w:hanging="1137"/>
        <w:jc w:val="left"/>
      </w:pPr>
      <w:bookmarkStart w:name="_TOC_250010" w:id="79"/>
      <w:r>
        <w:rPr/>
        <w:t>Key</w:t>
      </w:r>
      <w:r>
        <w:rPr>
          <w:spacing w:val="-7"/>
        </w:rPr>
        <w:t> </w:t>
      </w:r>
      <w:r>
        <w:rPr/>
        <w:t>Issue</w:t>
      </w:r>
      <w:r>
        <w:rPr>
          <w:spacing w:val="-8"/>
        </w:rPr>
        <w:t> </w:t>
      </w:r>
      <w:bookmarkEnd w:id="79"/>
      <w:r>
        <w:rPr>
          <w:spacing w:val="-2"/>
        </w:rPr>
        <w:t>Mapping</w:t>
      </w:r>
    </w:p>
    <w:p>
      <w:pPr>
        <w:pStyle w:val="BodyText"/>
        <w:spacing w:before="180"/>
        <w:ind w:left="392"/>
      </w:pPr>
      <w:r>
        <w:rPr/>
        <w:t>This</w:t>
      </w:r>
      <w:r>
        <w:rPr>
          <w:spacing w:val="-4"/>
        </w:rPr>
        <w:t> </w:t>
      </w:r>
      <w:r>
        <w:rPr/>
        <w:t>solution</w:t>
      </w:r>
      <w:r>
        <w:rPr>
          <w:spacing w:val="-2"/>
        </w:rPr>
        <w:t> </w:t>
      </w:r>
      <w:r>
        <w:rPr/>
        <w:t>is</w:t>
      </w:r>
      <w:r>
        <w:rPr>
          <w:spacing w:val="-2"/>
        </w:rPr>
        <w:t> </w:t>
      </w:r>
      <w:r>
        <w:rPr/>
        <w:t>for</w:t>
      </w:r>
      <w:r>
        <w:rPr>
          <w:spacing w:val="-2"/>
        </w:rPr>
        <w:t> </w:t>
      </w:r>
      <w:r>
        <w:rPr/>
        <w:t>KI</w:t>
      </w:r>
      <w:r>
        <w:rPr>
          <w:spacing w:val="-2"/>
        </w:rPr>
        <w:t> </w:t>
      </w:r>
      <w:r>
        <w:rPr/>
        <w:t>#3</w:t>
      </w:r>
      <w:r>
        <w:rPr>
          <w:spacing w:val="-2"/>
        </w:rPr>
        <w:t> </w:t>
      </w:r>
      <w:r>
        <w:rPr/>
        <w:t>O-RAN</w:t>
      </w:r>
      <w:r>
        <w:rPr>
          <w:spacing w:val="-2"/>
        </w:rPr>
        <w:t> </w:t>
      </w:r>
      <w:r>
        <w:rPr/>
        <w:t>integrated</w:t>
      </w:r>
      <w:r>
        <w:rPr>
          <w:spacing w:val="-2"/>
        </w:rPr>
        <w:t> </w:t>
      </w:r>
      <w:r>
        <w:rPr/>
        <w:t>communication</w:t>
      </w:r>
      <w:r>
        <w:rPr>
          <w:spacing w:val="-1"/>
        </w:rPr>
        <w:t> </w:t>
      </w:r>
      <w:r>
        <w:rPr/>
        <w:t>and</w:t>
      </w:r>
      <w:r>
        <w:rPr>
          <w:spacing w:val="-2"/>
        </w:rPr>
        <w:t> </w:t>
      </w:r>
      <w:r>
        <w:rPr/>
        <w:t>computing</w:t>
      </w:r>
      <w:r>
        <w:rPr>
          <w:spacing w:val="-3"/>
        </w:rPr>
        <w:t> </w:t>
      </w:r>
      <w:r>
        <w:rPr/>
        <w:t>service</w:t>
      </w:r>
      <w:r>
        <w:rPr>
          <w:spacing w:val="-1"/>
        </w:rPr>
        <w:t> </w:t>
      </w:r>
      <w:r>
        <w:rPr>
          <w:spacing w:val="-2"/>
        </w:rPr>
        <w:t>provision.</w:t>
      </w:r>
    </w:p>
    <w:p>
      <w:pPr>
        <w:spacing w:after="0"/>
        <w:sectPr>
          <w:pgSz w:w="11910" w:h="16840"/>
          <w:pgMar w:header="857" w:footer="1504" w:top="1520" w:bottom="1700" w:left="740" w:right="700"/>
        </w:sectPr>
      </w:pPr>
    </w:p>
    <w:p>
      <w:pPr>
        <w:pStyle w:val="Heading3"/>
        <w:numPr>
          <w:ilvl w:val="2"/>
          <w:numId w:val="2"/>
        </w:numPr>
        <w:tabs>
          <w:tab w:pos="1529" w:val="left" w:leader="none"/>
        </w:tabs>
        <w:spacing w:line="240" w:lineRule="auto" w:before="52" w:after="0"/>
        <w:ind w:left="1529" w:right="0" w:hanging="1137"/>
        <w:jc w:val="left"/>
      </w:pPr>
      <w:bookmarkStart w:name="_TOC_250009" w:id="80"/>
      <w:bookmarkEnd w:id="80"/>
      <w:r>
        <w:rPr>
          <w:spacing w:val="-2"/>
        </w:rPr>
        <w:t>Description</w:t>
      </w:r>
    </w:p>
    <w:p>
      <w:pPr>
        <w:pStyle w:val="BodyText"/>
        <w:spacing w:line="259" w:lineRule="auto" w:before="180"/>
        <w:ind w:left="392" w:right="467"/>
      </w:pPr>
      <w:r>
        <w:rPr/>
        <w:t>The solution aims to provide</w:t>
      </w:r>
      <w:r>
        <w:rPr>
          <w:spacing w:val="-1"/>
        </w:rPr>
        <w:t> </w:t>
      </w:r>
      <w:r>
        <w:rPr/>
        <w:t>integrated communication and computing services towards the external consumers (e.g., a multi-cloud orchestrator) with O-RAN, particularly for use cases AI, XR, and V2X. Based on the existing research of SMO-enabled RAN communication service provisioning and its capability in retrieving the communication and computing</w:t>
      </w:r>
      <w:r>
        <w:rPr>
          <w:spacing w:val="-4"/>
        </w:rPr>
        <w:t> </w:t>
      </w:r>
      <w:r>
        <w:rPr/>
        <w:t>resources</w:t>
      </w:r>
      <w:r>
        <w:rPr>
          <w:spacing w:val="-3"/>
        </w:rPr>
        <w:t> </w:t>
      </w:r>
      <w:r>
        <w:rPr/>
        <w:t>information,</w:t>
      </w:r>
      <w:r>
        <w:rPr>
          <w:spacing w:val="-3"/>
        </w:rPr>
        <w:t> </w:t>
      </w:r>
      <w:r>
        <w:rPr/>
        <w:t>this</w:t>
      </w:r>
      <w:r>
        <w:rPr>
          <w:spacing w:val="-3"/>
        </w:rPr>
        <w:t> </w:t>
      </w:r>
      <w:r>
        <w:rPr/>
        <w:t>solution</w:t>
      </w:r>
      <w:r>
        <w:rPr>
          <w:spacing w:val="-3"/>
        </w:rPr>
        <w:t> </w:t>
      </w:r>
      <w:r>
        <w:rPr/>
        <w:t>aims</w:t>
      </w:r>
      <w:r>
        <w:rPr>
          <w:spacing w:val="-3"/>
        </w:rPr>
        <w:t> </w:t>
      </w:r>
      <w:r>
        <w:rPr/>
        <w:t>to</w:t>
      </w:r>
      <w:r>
        <w:rPr>
          <w:spacing w:val="-3"/>
        </w:rPr>
        <w:t> </w:t>
      </w:r>
      <w:r>
        <w:rPr/>
        <w:t>extend</w:t>
      </w:r>
      <w:r>
        <w:rPr>
          <w:spacing w:val="-3"/>
        </w:rPr>
        <w:t> </w:t>
      </w:r>
      <w:r>
        <w:rPr/>
        <w:t>the</w:t>
      </w:r>
      <w:r>
        <w:rPr>
          <w:spacing w:val="-4"/>
        </w:rPr>
        <w:t> </w:t>
      </w:r>
      <w:r>
        <w:rPr/>
        <w:t>SMO’s</w:t>
      </w:r>
      <w:r>
        <w:rPr>
          <w:spacing w:val="-3"/>
        </w:rPr>
        <w:t> </w:t>
      </w:r>
      <w:r>
        <w:rPr/>
        <w:t>function</w:t>
      </w:r>
      <w:r>
        <w:rPr>
          <w:spacing w:val="-3"/>
        </w:rPr>
        <w:t> </w:t>
      </w:r>
      <w:r>
        <w:rPr/>
        <w:t>to</w:t>
      </w:r>
      <w:r>
        <w:rPr>
          <w:spacing w:val="-5"/>
        </w:rPr>
        <w:t> </w:t>
      </w:r>
      <w:r>
        <w:rPr/>
        <w:t>provide integrated</w:t>
      </w:r>
      <w:r>
        <w:rPr>
          <w:spacing w:val="-4"/>
        </w:rPr>
        <w:t> </w:t>
      </w:r>
      <w:r>
        <w:rPr/>
        <w:t>communication and computing services.</w:t>
      </w:r>
    </w:p>
    <w:p>
      <w:pPr>
        <w:pStyle w:val="BodyText"/>
        <w:spacing w:line="259" w:lineRule="auto" w:before="160"/>
        <w:ind w:left="392" w:right="481"/>
      </w:pPr>
      <w:r>
        <w:rPr/>
        <w:t>This</w:t>
      </w:r>
      <w:r>
        <w:rPr>
          <w:spacing w:val="-3"/>
        </w:rPr>
        <w:t> </w:t>
      </w:r>
      <w:r>
        <w:rPr/>
        <w:t>solution</w:t>
      </w:r>
      <w:r>
        <w:rPr>
          <w:spacing w:val="-3"/>
        </w:rPr>
        <w:t> </w:t>
      </w:r>
      <w:r>
        <w:rPr/>
        <w:t>involves</w:t>
      </w:r>
      <w:r>
        <w:rPr>
          <w:spacing w:val="-2"/>
        </w:rPr>
        <w:t> </w:t>
      </w:r>
      <w:r>
        <w:rPr/>
        <w:t>illustrating</w:t>
      </w:r>
      <w:r>
        <w:rPr>
          <w:spacing w:val="-2"/>
        </w:rPr>
        <w:t> </w:t>
      </w:r>
      <w:r>
        <w:rPr/>
        <w:t>the</w:t>
      </w:r>
      <w:r>
        <w:rPr>
          <w:spacing w:val="-4"/>
        </w:rPr>
        <w:t> </w:t>
      </w:r>
      <w:r>
        <w:rPr/>
        <w:t>procedure</w:t>
      </w:r>
      <w:r>
        <w:rPr>
          <w:spacing w:val="-5"/>
        </w:rPr>
        <w:t> </w:t>
      </w:r>
      <w:r>
        <w:rPr/>
        <w:t>of</w:t>
      </w:r>
      <w:r>
        <w:rPr>
          <w:spacing w:val="-3"/>
        </w:rPr>
        <w:t> </w:t>
      </w:r>
      <w:r>
        <w:rPr/>
        <w:t>integrated</w:t>
      </w:r>
      <w:r>
        <w:rPr>
          <w:spacing w:val="-1"/>
        </w:rPr>
        <w:t> </w:t>
      </w:r>
      <w:r>
        <w:rPr/>
        <w:t>communication</w:t>
      </w:r>
      <w:r>
        <w:rPr>
          <w:spacing w:val="-3"/>
        </w:rPr>
        <w:t> </w:t>
      </w:r>
      <w:r>
        <w:rPr/>
        <w:t>and</w:t>
      </w:r>
      <w:r>
        <w:rPr>
          <w:spacing w:val="-3"/>
        </w:rPr>
        <w:t> </w:t>
      </w:r>
      <w:r>
        <w:rPr/>
        <w:t>computing</w:t>
      </w:r>
      <w:r>
        <w:rPr>
          <w:spacing w:val="-2"/>
        </w:rPr>
        <w:t> </w:t>
      </w:r>
      <w:r>
        <w:rPr/>
        <w:t>service</w:t>
      </w:r>
      <w:r>
        <w:rPr>
          <w:spacing w:val="-3"/>
        </w:rPr>
        <w:t> </w:t>
      </w:r>
      <w:r>
        <w:rPr/>
        <w:t>request,</w:t>
      </w:r>
      <w:r>
        <w:rPr>
          <w:spacing w:val="-3"/>
        </w:rPr>
        <w:t> </w:t>
      </w:r>
      <w:r>
        <w:rPr/>
        <w:t>as</w:t>
      </w:r>
      <w:r>
        <w:rPr>
          <w:spacing w:val="-4"/>
        </w:rPr>
        <w:t> </w:t>
      </w:r>
      <w:r>
        <w:rPr/>
        <w:t>well</w:t>
      </w:r>
      <w:r>
        <w:rPr>
          <w:spacing w:val="-3"/>
        </w:rPr>
        <w:t> </w:t>
      </w:r>
      <w:r>
        <w:rPr/>
        <w:t>as the orchestration of joint communication and computing resources within O-RAN.</w:t>
      </w:r>
    </w:p>
    <w:p>
      <w:pPr>
        <w:pStyle w:val="BodyText"/>
        <w:spacing w:before="49"/>
      </w:pPr>
    </w:p>
    <w:p>
      <w:pPr>
        <w:pStyle w:val="Heading3"/>
        <w:numPr>
          <w:ilvl w:val="2"/>
          <w:numId w:val="2"/>
        </w:numPr>
        <w:tabs>
          <w:tab w:pos="1529" w:val="left" w:leader="none"/>
        </w:tabs>
        <w:spacing w:line="240" w:lineRule="auto" w:before="1" w:after="0"/>
        <w:ind w:left="1529" w:right="0" w:hanging="1137"/>
        <w:jc w:val="left"/>
      </w:pPr>
      <w:bookmarkStart w:name="_TOC_250008" w:id="81"/>
      <w:bookmarkEnd w:id="81"/>
      <w:r>
        <w:rPr>
          <w:spacing w:val="-2"/>
        </w:rPr>
        <w:t>Procedures</w:t>
      </w:r>
    </w:p>
    <w:p>
      <w:pPr>
        <w:pStyle w:val="BodyText"/>
        <w:spacing w:before="180"/>
        <w:ind w:left="392"/>
      </w:pPr>
      <w:r>
        <w:rPr/>
        <w:t>The</w:t>
      </w:r>
      <w:r>
        <w:rPr>
          <w:spacing w:val="-2"/>
        </w:rPr>
        <w:t> </w:t>
      </w:r>
      <w:r>
        <w:rPr/>
        <w:t>whole</w:t>
      </w:r>
      <w:r>
        <w:rPr>
          <w:spacing w:val="-4"/>
        </w:rPr>
        <w:t> </w:t>
      </w:r>
      <w:r>
        <w:rPr/>
        <w:t>procedure</w:t>
      </w:r>
      <w:r>
        <w:rPr>
          <w:spacing w:val="-2"/>
        </w:rPr>
        <w:t> </w:t>
      </w:r>
      <w:r>
        <w:rPr/>
        <w:t>is</w:t>
      </w:r>
      <w:r>
        <w:rPr>
          <w:spacing w:val="-3"/>
        </w:rPr>
        <w:t> </w:t>
      </w:r>
      <w:r>
        <w:rPr/>
        <w:t>presented</w:t>
      </w:r>
      <w:r>
        <w:rPr>
          <w:spacing w:val="-2"/>
        </w:rPr>
        <w:t> </w:t>
      </w:r>
      <w:r>
        <w:rPr/>
        <w:t>in</w:t>
      </w:r>
      <w:r>
        <w:rPr>
          <w:spacing w:val="-2"/>
        </w:rPr>
        <w:t> </w:t>
      </w:r>
      <w:r>
        <w:rPr/>
        <w:t>Table</w:t>
      </w:r>
      <w:r>
        <w:rPr>
          <w:spacing w:val="-2"/>
        </w:rPr>
        <w:t> </w:t>
      </w:r>
      <w:r>
        <w:rPr/>
        <w:t>7.4.3-1,</w:t>
      </w:r>
      <w:r>
        <w:rPr>
          <w:spacing w:val="-1"/>
        </w:rPr>
        <w:t> </w:t>
      </w:r>
      <w:r>
        <w:rPr/>
        <w:t>illustrated</w:t>
      </w:r>
      <w:r>
        <w:rPr>
          <w:spacing w:val="-2"/>
        </w:rPr>
        <w:t> </w:t>
      </w:r>
      <w:r>
        <w:rPr/>
        <w:t>by</w:t>
      </w:r>
      <w:r>
        <w:rPr>
          <w:spacing w:val="-2"/>
        </w:rPr>
        <w:t> </w:t>
      </w:r>
      <w:r>
        <w:rPr/>
        <w:t>Figure.</w:t>
      </w:r>
      <w:r>
        <w:rPr>
          <w:spacing w:val="-2"/>
        </w:rPr>
        <w:t> </w:t>
      </w:r>
      <w:r>
        <w:rPr/>
        <w:t>7.4.3-</w:t>
      </w:r>
      <w:r>
        <w:rPr>
          <w:spacing w:val="-5"/>
        </w:rPr>
        <w:t>1.</w:t>
      </w:r>
    </w:p>
    <w:p>
      <w:pPr>
        <w:pStyle w:val="Heading5"/>
        <w:spacing w:before="178"/>
        <w:ind w:right="53"/>
      </w:pPr>
      <w:r>
        <w:rPr/>
        <w:t>Table</w:t>
      </w:r>
      <w:r>
        <w:rPr>
          <w:spacing w:val="-7"/>
        </w:rPr>
        <w:t> </w:t>
      </w:r>
      <w:r>
        <w:rPr/>
        <w:t>7.4.3-1:</w:t>
      </w:r>
      <w:r>
        <w:rPr>
          <w:spacing w:val="-3"/>
        </w:rPr>
        <w:t> </w:t>
      </w:r>
      <w:r>
        <w:rPr/>
        <w:t>Integrated</w:t>
      </w:r>
      <w:r>
        <w:rPr>
          <w:spacing w:val="-4"/>
        </w:rPr>
        <w:t> </w:t>
      </w:r>
      <w:r>
        <w:rPr/>
        <w:t>communication</w:t>
      </w:r>
      <w:r>
        <w:rPr>
          <w:spacing w:val="-5"/>
        </w:rPr>
        <w:t> </w:t>
      </w:r>
      <w:r>
        <w:rPr/>
        <w:t>&amp;</w:t>
      </w:r>
      <w:r>
        <w:rPr>
          <w:spacing w:val="-4"/>
        </w:rPr>
        <w:t> </w:t>
      </w:r>
      <w:r>
        <w:rPr/>
        <w:t>computing</w:t>
      </w:r>
      <w:r>
        <w:rPr>
          <w:spacing w:val="-4"/>
        </w:rPr>
        <w:t> </w:t>
      </w:r>
      <w:r>
        <w:rPr/>
        <w:t>service</w:t>
      </w:r>
      <w:r>
        <w:rPr>
          <w:spacing w:val="-4"/>
        </w:rPr>
        <w:t> </w:t>
      </w:r>
      <w:r>
        <w:rPr/>
        <w:t>provision</w:t>
      </w:r>
      <w:r>
        <w:rPr>
          <w:spacing w:val="-4"/>
        </w:rPr>
        <w:t> </w:t>
      </w:r>
      <w:r>
        <w:rPr/>
        <w:t>via</w:t>
      </w:r>
      <w:r>
        <w:rPr>
          <w:spacing w:val="-3"/>
        </w:rPr>
        <w:t> </w:t>
      </w:r>
      <w:r>
        <w:rPr>
          <w:spacing w:val="-5"/>
        </w:rPr>
        <w:t>SMO</w:t>
      </w:r>
    </w:p>
    <w:p>
      <w:pPr>
        <w:pStyle w:val="BodyText"/>
        <w:spacing w:before="27" w:after="1"/>
        <w:rPr>
          <w:rFonts w:ascii="Arial"/>
          <w:b/>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7279"/>
      </w:tblGrid>
      <w:tr>
        <w:trPr>
          <w:trHeight w:val="223" w:hRule="atLeast"/>
        </w:trPr>
        <w:tc>
          <w:tcPr>
            <w:tcW w:w="1790" w:type="dxa"/>
            <w:shd w:val="clear" w:color="auto" w:fill="D9D9D9"/>
          </w:tcPr>
          <w:p>
            <w:pPr>
              <w:pStyle w:val="TableParagraph"/>
              <w:spacing w:line="204" w:lineRule="exact"/>
              <w:rPr>
                <w:sz w:val="18"/>
              </w:rPr>
            </w:pPr>
            <w:r>
              <w:rPr>
                <w:sz w:val="18"/>
              </w:rPr>
              <w:t>Use</w:t>
            </w:r>
            <w:r>
              <w:rPr>
                <w:spacing w:val="-7"/>
                <w:sz w:val="18"/>
              </w:rPr>
              <w:t> </w:t>
            </w:r>
            <w:r>
              <w:rPr>
                <w:sz w:val="18"/>
              </w:rPr>
              <w:t>Case</w:t>
            </w:r>
            <w:r>
              <w:rPr>
                <w:spacing w:val="-5"/>
                <w:sz w:val="18"/>
              </w:rPr>
              <w:t> </w:t>
            </w:r>
            <w:r>
              <w:rPr>
                <w:spacing w:val="-4"/>
                <w:sz w:val="18"/>
              </w:rPr>
              <w:t>Stage</w:t>
            </w:r>
          </w:p>
        </w:tc>
        <w:tc>
          <w:tcPr>
            <w:tcW w:w="7279" w:type="dxa"/>
            <w:shd w:val="clear" w:color="auto" w:fill="D9D9D9"/>
          </w:tcPr>
          <w:p>
            <w:pPr>
              <w:pStyle w:val="TableParagraph"/>
              <w:spacing w:line="204" w:lineRule="exact"/>
              <w:rPr>
                <w:sz w:val="18"/>
              </w:rPr>
            </w:pPr>
            <w:r>
              <w:rPr>
                <w:sz w:val="18"/>
              </w:rPr>
              <w:t>Evolution</w:t>
            </w:r>
            <w:r>
              <w:rPr>
                <w:spacing w:val="-4"/>
                <w:sz w:val="18"/>
              </w:rPr>
              <w:t> </w:t>
            </w:r>
            <w:r>
              <w:rPr>
                <w:sz w:val="18"/>
              </w:rPr>
              <w:t>/</w:t>
            </w:r>
            <w:r>
              <w:rPr>
                <w:spacing w:val="-3"/>
                <w:sz w:val="18"/>
              </w:rPr>
              <w:t> </w:t>
            </w:r>
            <w:r>
              <w:rPr>
                <w:spacing w:val="-2"/>
                <w:sz w:val="18"/>
              </w:rPr>
              <w:t>Specification</w:t>
            </w:r>
          </w:p>
        </w:tc>
      </w:tr>
      <w:tr>
        <w:trPr>
          <w:trHeight w:val="222" w:hRule="atLeast"/>
        </w:trPr>
        <w:tc>
          <w:tcPr>
            <w:tcW w:w="1790" w:type="dxa"/>
          </w:tcPr>
          <w:p>
            <w:pPr>
              <w:pStyle w:val="TableParagraph"/>
              <w:spacing w:line="203" w:lineRule="exact"/>
              <w:rPr>
                <w:sz w:val="18"/>
              </w:rPr>
            </w:pPr>
            <w:r>
              <w:rPr>
                <w:spacing w:val="-4"/>
                <w:sz w:val="18"/>
              </w:rPr>
              <w:t>Goal</w:t>
            </w:r>
          </w:p>
        </w:tc>
        <w:tc>
          <w:tcPr>
            <w:tcW w:w="7279" w:type="dxa"/>
          </w:tcPr>
          <w:p>
            <w:pPr>
              <w:pStyle w:val="TableParagraph"/>
              <w:spacing w:line="203" w:lineRule="exact"/>
              <w:rPr>
                <w:sz w:val="18"/>
              </w:rPr>
            </w:pPr>
            <w:r>
              <w:rPr>
                <w:sz w:val="18"/>
              </w:rPr>
              <w:t>Provide</w:t>
            </w:r>
            <w:r>
              <w:rPr>
                <w:spacing w:val="-5"/>
                <w:sz w:val="18"/>
              </w:rPr>
              <w:t> </w:t>
            </w:r>
            <w:r>
              <w:rPr>
                <w:sz w:val="18"/>
              </w:rPr>
              <w:t>integrated</w:t>
            </w:r>
            <w:r>
              <w:rPr>
                <w:spacing w:val="-5"/>
                <w:sz w:val="18"/>
              </w:rPr>
              <w:t> </w:t>
            </w:r>
            <w:r>
              <w:rPr>
                <w:sz w:val="18"/>
              </w:rPr>
              <w:t>communication</w:t>
            </w:r>
            <w:r>
              <w:rPr>
                <w:spacing w:val="-6"/>
                <w:sz w:val="18"/>
              </w:rPr>
              <w:t> </w:t>
            </w:r>
            <w:r>
              <w:rPr>
                <w:sz w:val="18"/>
              </w:rPr>
              <w:t>and</w:t>
            </w:r>
            <w:r>
              <w:rPr>
                <w:spacing w:val="-4"/>
                <w:sz w:val="18"/>
              </w:rPr>
              <w:t> </w:t>
            </w:r>
            <w:r>
              <w:rPr>
                <w:sz w:val="18"/>
              </w:rPr>
              <w:t>computing</w:t>
            </w:r>
            <w:r>
              <w:rPr>
                <w:spacing w:val="-5"/>
                <w:sz w:val="18"/>
              </w:rPr>
              <w:t> </w:t>
            </w:r>
            <w:r>
              <w:rPr>
                <w:sz w:val="18"/>
              </w:rPr>
              <w:t>service</w:t>
            </w:r>
            <w:r>
              <w:rPr>
                <w:spacing w:val="-5"/>
                <w:sz w:val="18"/>
              </w:rPr>
              <w:t> </w:t>
            </w:r>
            <w:r>
              <w:rPr>
                <w:sz w:val="18"/>
              </w:rPr>
              <w:t>via</w:t>
            </w:r>
            <w:r>
              <w:rPr>
                <w:spacing w:val="-4"/>
                <w:sz w:val="18"/>
              </w:rPr>
              <w:t> </w:t>
            </w:r>
            <w:r>
              <w:rPr>
                <w:spacing w:val="-5"/>
                <w:sz w:val="18"/>
              </w:rPr>
              <w:t>SMO</w:t>
            </w:r>
          </w:p>
        </w:tc>
      </w:tr>
      <w:tr>
        <w:trPr>
          <w:trHeight w:val="251" w:hRule="atLeast"/>
        </w:trPr>
        <w:tc>
          <w:tcPr>
            <w:tcW w:w="1790" w:type="dxa"/>
          </w:tcPr>
          <w:p>
            <w:pPr>
              <w:pStyle w:val="TableParagraph"/>
              <w:spacing w:before="14"/>
              <w:rPr>
                <w:sz w:val="18"/>
              </w:rPr>
            </w:pPr>
            <w:r>
              <w:rPr>
                <w:sz w:val="18"/>
              </w:rPr>
              <w:t>Actors</w:t>
            </w:r>
            <w:r>
              <w:rPr>
                <w:spacing w:val="-1"/>
                <w:sz w:val="18"/>
              </w:rPr>
              <w:t> </w:t>
            </w:r>
            <w:r>
              <w:rPr>
                <w:sz w:val="18"/>
              </w:rPr>
              <w:t>and</w:t>
            </w:r>
            <w:r>
              <w:rPr>
                <w:spacing w:val="-1"/>
                <w:sz w:val="18"/>
              </w:rPr>
              <w:t> </w:t>
            </w:r>
            <w:r>
              <w:rPr>
                <w:spacing w:val="-2"/>
                <w:sz w:val="18"/>
              </w:rPr>
              <w:t>Roles</w:t>
            </w:r>
          </w:p>
        </w:tc>
        <w:tc>
          <w:tcPr>
            <w:tcW w:w="7279" w:type="dxa"/>
          </w:tcPr>
          <w:p>
            <w:pPr>
              <w:pStyle w:val="TableParagraph"/>
              <w:spacing w:line="232" w:lineRule="exact"/>
              <w:rPr>
                <w:sz w:val="18"/>
              </w:rPr>
            </w:pPr>
            <w:r>
              <w:rPr>
                <w:sz w:val="18"/>
              </w:rPr>
              <w:t>SMO,</w:t>
            </w:r>
            <w:r>
              <w:rPr>
                <w:spacing w:val="-7"/>
                <w:sz w:val="18"/>
              </w:rPr>
              <w:t> </w:t>
            </w:r>
            <w:r>
              <w:rPr>
                <w:sz w:val="18"/>
              </w:rPr>
              <w:t>Near-RT</w:t>
            </w:r>
            <w:r>
              <w:rPr>
                <w:spacing w:val="-7"/>
                <w:sz w:val="18"/>
              </w:rPr>
              <w:t> </w:t>
            </w:r>
            <w:r>
              <w:rPr>
                <w:sz w:val="18"/>
              </w:rPr>
              <w:t>RIC,</w:t>
            </w:r>
            <w:r>
              <w:rPr>
                <w:spacing w:val="-6"/>
                <w:sz w:val="18"/>
              </w:rPr>
              <w:t> </w:t>
            </w:r>
            <w:r>
              <w:rPr>
                <w:sz w:val="18"/>
              </w:rPr>
              <w:t>O-Cloud</w:t>
            </w:r>
            <w:r>
              <w:rPr>
                <w:rFonts w:ascii="SimSun" w:eastAsia="SimSun"/>
                <w:sz w:val="18"/>
              </w:rPr>
              <w:t>，</w:t>
            </w:r>
            <w:r>
              <w:rPr>
                <w:sz w:val="18"/>
              </w:rPr>
              <w:t>O-CU</w:t>
            </w:r>
            <w:r>
              <w:rPr>
                <w:rFonts w:ascii="SimSun" w:eastAsia="SimSun"/>
                <w:sz w:val="18"/>
              </w:rPr>
              <w:t>，</w:t>
            </w:r>
            <w:r>
              <w:rPr>
                <w:sz w:val="18"/>
              </w:rPr>
              <w:t>O-</w:t>
            </w:r>
            <w:r>
              <w:rPr>
                <w:spacing w:val="-5"/>
                <w:sz w:val="18"/>
              </w:rPr>
              <w:t>DU</w:t>
            </w:r>
          </w:p>
        </w:tc>
      </w:tr>
      <w:tr>
        <w:trPr>
          <w:trHeight w:val="224" w:hRule="atLeast"/>
        </w:trPr>
        <w:tc>
          <w:tcPr>
            <w:tcW w:w="1790" w:type="dxa"/>
          </w:tcPr>
          <w:p>
            <w:pPr>
              <w:pStyle w:val="TableParagraph"/>
              <w:spacing w:line="203" w:lineRule="exact" w:before="1"/>
              <w:rPr>
                <w:sz w:val="18"/>
              </w:rPr>
            </w:pPr>
            <w:r>
              <w:rPr>
                <w:spacing w:val="-2"/>
                <w:sz w:val="18"/>
              </w:rPr>
              <w:t>Assumptions</w:t>
            </w:r>
          </w:p>
        </w:tc>
        <w:tc>
          <w:tcPr>
            <w:tcW w:w="7279" w:type="dxa"/>
          </w:tcPr>
          <w:p>
            <w:pPr>
              <w:pStyle w:val="TableParagraph"/>
              <w:spacing w:line="203" w:lineRule="exact" w:before="1"/>
              <w:rPr>
                <w:sz w:val="18"/>
              </w:rPr>
            </w:pPr>
            <w:r>
              <w:rPr>
                <w:sz w:val="18"/>
              </w:rPr>
              <w:t>All</w:t>
            </w:r>
            <w:r>
              <w:rPr>
                <w:spacing w:val="-5"/>
                <w:sz w:val="18"/>
              </w:rPr>
              <w:t> </w:t>
            </w:r>
            <w:r>
              <w:rPr>
                <w:sz w:val="18"/>
              </w:rPr>
              <w:t>relevant</w:t>
            </w:r>
            <w:r>
              <w:rPr>
                <w:spacing w:val="-4"/>
                <w:sz w:val="18"/>
              </w:rPr>
              <w:t> </w:t>
            </w:r>
            <w:r>
              <w:rPr>
                <w:sz w:val="18"/>
              </w:rPr>
              <w:t>functions</w:t>
            </w:r>
            <w:r>
              <w:rPr>
                <w:spacing w:val="-3"/>
                <w:sz w:val="18"/>
              </w:rPr>
              <w:t> </w:t>
            </w:r>
            <w:r>
              <w:rPr>
                <w:sz w:val="18"/>
              </w:rPr>
              <w:t>and</w:t>
            </w:r>
            <w:r>
              <w:rPr>
                <w:spacing w:val="-4"/>
                <w:sz w:val="18"/>
              </w:rPr>
              <w:t> </w:t>
            </w:r>
            <w:r>
              <w:rPr>
                <w:sz w:val="18"/>
              </w:rPr>
              <w:t>components</w:t>
            </w:r>
            <w:r>
              <w:rPr>
                <w:spacing w:val="-4"/>
                <w:sz w:val="18"/>
              </w:rPr>
              <w:t> </w:t>
            </w:r>
            <w:r>
              <w:rPr>
                <w:sz w:val="18"/>
              </w:rPr>
              <w:t>are</w:t>
            </w:r>
            <w:r>
              <w:rPr>
                <w:spacing w:val="-4"/>
                <w:sz w:val="18"/>
              </w:rPr>
              <w:t> </w:t>
            </w:r>
            <w:r>
              <w:rPr>
                <w:spacing w:val="-2"/>
                <w:sz w:val="18"/>
              </w:rPr>
              <w:t>instantiated.</w:t>
            </w:r>
          </w:p>
        </w:tc>
      </w:tr>
      <w:tr>
        <w:trPr>
          <w:trHeight w:val="3127" w:hRule="atLeast"/>
        </w:trPr>
        <w:tc>
          <w:tcPr>
            <w:tcW w:w="1790" w:type="dxa"/>
          </w:tcPr>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ind w:left="0"/>
              <w:rPr>
                <w:b/>
                <w:sz w:val="18"/>
              </w:rPr>
            </w:pPr>
          </w:p>
          <w:p>
            <w:pPr>
              <w:pStyle w:val="TableParagraph"/>
              <w:spacing w:before="3"/>
              <w:ind w:left="0"/>
              <w:rPr>
                <w:b/>
                <w:sz w:val="18"/>
              </w:rPr>
            </w:pPr>
          </w:p>
          <w:p>
            <w:pPr>
              <w:pStyle w:val="TableParagraph"/>
              <w:rPr>
                <w:sz w:val="18"/>
              </w:rPr>
            </w:pPr>
            <w:r>
              <w:rPr>
                <w:sz w:val="18"/>
              </w:rPr>
              <w:t>Step</w:t>
            </w:r>
            <w:r>
              <w:rPr>
                <w:spacing w:val="-4"/>
                <w:sz w:val="18"/>
              </w:rPr>
              <w:t> </w:t>
            </w:r>
            <w:r>
              <w:rPr>
                <w:sz w:val="18"/>
              </w:rPr>
              <w:t>1-3</w:t>
            </w:r>
            <w:r>
              <w:rPr>
                <w:spacing w:val="-4"/>
                <w:sz w:val="18"/>
              </w:rPr>
              <w:t> </w:t>
            </w:r>
            <w:r>
              <w:rPr>
                <w:spacing w:val="-5"/>
                <w:sz w:val="18"/>
              </w:rPr>
              <w:t>(M)</w:t>
            </w:r>
          </w:p>
        </w:tc>
        <w:tc>
          <w:tcPr>
            <w:tcW w:w="7279" w:type="dxa"/>
          </w:tcPr>
          <w:p>
            <w:pPr>
              <w:pStyle w:val="TableParagraph"/>
              <w:spacing w:line="259" w:lineRule="auto"/>
              <w:ind w:right="68"/>
              <w:rPr>
                <w:sz w:val="18"/>
              </w:rPr>
            </w:pPr>
            <w:r>
              <w:rPr>
                <w:sz w:val="18"/>
              </w:rPr>
              <w:t>SMO exposes the integrated communication and computing service, and consumers send</w:t>
            </w:r>
            <w:r>
              <w:rPr>
                <w:spacing w:val="-4"/>
                <w:sz w:val="18"/>
              </w:rPr>
              <w:t> </w:t>
            </w:r>
            <w:r>
              <w:rPr>
                <w:sz w:val="18"/>
              </w:rPr>
              <w:t>requests</w:t>
            </w:r>
            <w:r>
              <w:rPr>
                <w:spacing w:val="-4"/>
                <w:sz w:val="18"/>
              </w:rPr>
              <w:t> </w:t>
            </w:r>
            <w:r>
              <w:rPr>
                <w:sz w:val="18"/>
              </w:rPr>
              <w:t>to</w:t>
            </w:r>
            <w:r>
              <w:rPr>
                <w:spacing w:val="-4"/>
                <w:sz w:val="18"/>
              </w:rPr>
              <w:t> </w:t>
            </w:r>
            <w:r>
              <w:rPr>
                <w:sz w:val="18"/>
              </w:rPr>
              <w:t>SMO,</w:t>
            </w:r>
            <w:r>
              <w:rPr>
                <w:spacing w:val="-4"/>
                <w:sz w:val="18"/>
              </w:rPr>
              <w:t> </w:t>
            </w:r>
            <w:r>
              <w:rPr>
                <w:sz w:val="18"/>
              </w:rPr>
              <w:t>where</w:t>
            </w:r>
            <w:r>
              <w:rPr>
                <w:spacing w:val="-4"/>
                <w:sz w:val="18"/>
              </w:rPr>
              <w:t> </w:t>
            </w:r>
            <w:r>
              <w:rPr>
                <w:sz w:val="18"/>
              </w:rPr>
              <w:t>the</w:t>
            </w:r>
            <w:r>
              <w:rPr>
                <w:spacing w:val="-4"/>
                <w:sz w:val="18"/>
              </w:rPr>
              <w:t> </w:t>
            </w:r>
            <w:r>
              <w:rPr>
                <w:sz w:val="18"/>
              </w:rPr>
              <w:t>service</w:t>
            </w:r>
            <w:r>
              <w:rPr>
                <w:spacing w:val="-4"/>
                <w:sz w:val="18"/>
              </w:rPr>
              <w:t> </w:t>
            </w:r>
            <w:r>
              <w:rPr>
                <w:sz w:val="18"/>
              </w:rPr>
              <w:t>request</w:t>
            </w:r>
            <w:r>
              <w:rPr>
                <w:spacing w:val="-4"/>
                <w:sz w:val="18"/>
              </w:rPr>
              <w:t> </w:t>
            </w:r>
            <w:r>
              <w:rPr>
                <w:sz w:val="18"/>
              </w:rPr>
              <w:t>includes</w:t>
            </w:r>
            <w:r>
              <w:rPr>
                <w:spacing w:val="-3"/>
                <w:sz w:val="18"/>
              </w:rPr>
              <w:t> </w:t>
            </w:r>
            <w:r>
              <w:rPr>
                <w:sz w:val="18"/>
              </w:rPr>
              <w:t>but</w:t>
            </w:r>
            <w:r>
              <w:rPr>
                <w:spacing w:val="-4"/>
                <w:sz w:val="18"/>
              </w:rPr>
              <w:t> </w:t>
            </w:r>
            <w:r>
              <w:rPr>
                <w:sz w:val="18"/>
              </w:rPr>
              <w:t>not</w:t>
            </w:r>
            <w:r>
              <w:rPr>
                <w:spacing w:val="-2"/>
                <w:sz w:val="18"/>
              </w:rPr>
              <w:t> </w:t>
            </w:r>
            <w:r>
              <w:rPr>
                <w:sz w:val="18"/>
              </w:rPr>
              <w:t>limited</w:t>
            </w:r>
            <w:r>
              <w:rPr>
                <w:spacing w:val="-4"/>
                <w:sz w:val="18"/>
              </w:rPr>
              <w:t> </w:t>
            </w:r>
            <w:r>
              <w:rPr>
                <w:sz w:val="18"/>
              </w:rPr>
              <w:t>to</w:t>
            </w:r>
            <w:r>
              <w:rPr>
                <w:spacing w:val="-4"/>
                <w:sz w:val="18"/>
              </w:rPr>
              <w:t> </w:t>
            </w:r>
            <w:r>
              <w:rPr>
                <w:sz w:val="18"/>
              </w:rPr>
              <w:t>following </w:t>
            </w:r>
            <w:r>
              <w:rPr>
                <w:spacing w:val="-2"/>
                <w:sz w:val="18"/>
              </w:rPr>
              <w:t>information:</w:t>
            </w:r>
          </w:p>
          <w:p>
            <w:pPr>
              <w:pStyle w:val="TableParagraph"/>
              <w:spacing w:line="259" w:lineRule="auto"/>
              <w:ind w:right="5031"/>
              <w:rPr>
                <w:sz w:val="18"/>
              </w:rPr>
            </w:pPr>
            <w:r>
              <w:rPr>
                <w:sz w:val="18"/>
              </w:rPr>
              <w:t>Service profile ID Maximum</w:t>
            </w:r>
            <w:r>
              <w:rPr>
                <w:spacing w:val="-13"/>
                <w:sz w:val="18"/>
              </w:rPr>
              <w:t> </w:t>
            </w:r>
            <w:r>
              <w:rPr>
                <w:sz w:val="18"/>
              </w:rPr>
              <w:t>number</w:t>
            </w:r>
            <w:r>
              <w:rPr>
                <w:spacing w:val="-12"/>
                <w:sz w:val="18"/>
              </w:rPr>
              <w:t> </w:t>
            </w:r>
            <w:r>
              <w:rPr>
                <w:sz w:val="18"/>
              </w:rPr>
              <w:t>of</w:t>
            </w:r>
            <w:r>
              <w:rPr>
                <w:spacing w:val="-13"/>
                <w:sz w:val="18"/>
              </w:rPr>
              <w:t> </w:t>
            </w:r>
            <w:r>
              <w:rPr>
                <w:sz w:val="18"/>
              </w:rPr>
              <w:t>UEs</w:t>
            </w:r>
          </w:p>
          <w:p>
            <w:pPr>
              <w:pStyle w:val="TableParagraph"/>
              <w:spacing w:line="259" w:lineRule="auto"/>
              <w:rPr>
                <w:sz w:val="18"/>
              </w:rPr>
            </w:pPr>
            <w:r>
              <w:rPr>
                <w:sz w:val="18"/>
              </w:rPr>
              <w:t>Coverage</w:t>
            </w:r>
            <w:r>
              <w:rPr>
                <w:spacing w:val="-4"/>
                <w:sz w:val="18"/>
              </w:rPr>
              <w:t> </w:t>
            </w:r>
            <w:r>
              <w:rPr>
                <w:sz w:val="18"/>
              </w:rPr>
              <w:t>for</w:t>
            </w:r>
            <w:r>
              <w:rPr>
                <w:spacing w:val="-4"/>
                <w:sz w:val="18"/>
              </w:rPr>
              <w:t> </w:t>
            </w:r>
            <w:r>
              <w:rPr>
                <w:sz w:val="18"/>
              </w:rPr>
              <w:t>communication</w:t>
            </w:r>
            <w:r>
              <w:rPr>
                <w:spacing w:val="-4"/>
                <w:sz w:val="18"/>
              </w:rPr>
              <w:t> </w:t>
            </w:r>
            <w:r>
              <w:rPr>
                <w:sz w:val="18"/>
              </w:rPr>
              <w:t>part</w:t>
            </w:r>
            <w:r>
              <w:rPr>
                <w:spacing w:val="-4"/>
                <w:sz w:val="18"/>
              </w:rPr>
              <w:t> </w:t>
            </w:r>
            <w:r>
              <w:rPr>
                <w:sz w:val="18"/>
              </w:rPr>
              <w:t>of</w:t>
            </w:r>
            <w:r>
              <w:rPr>
                <w:spacing w:val="-4"/>
                <w:sz w:val="18"/>
              </w:rPr>
              <w:t> </w:t>
            </w:r>
            <w:r>
              <w:rPr>
                <w:sz w:val="18"/>
              </w:rPr>
              <w:t>communication</w:t>
            </w:r>
            <w:r>
              <w:rPr>
                <w:spacing w:val="-5"/>
                <w:sz w:val="18"/>
              </w:rPr>
              <w:t> </w:t>
            </w:r>
            <w:r>
              <w:rPr>
                <w:sz w:val="18"/>
              </w:rPr>
              <w:t>and</w:t>
            </w:r>
            <w:r>
              <w:rPr>
                <w:spacing w:val="-5"/>
                <w:sz w:val="18"/>
              </w:rPr>
              <w:t> </w:t>
            </w:r>
            <w:r>
              <w:rPr>
                <w:sz w:val="18"/>
              </w:rPr>
              <w:t>computing</w:t>
            </w:r>
            <w:r>
              <w:rPr>
                <w:spacing w:val="-4"/>
                <w:sz w:val="18"/>
              </w:rPr>
              <w:t> </w:t>
            </w:r>
            <w:r>
              <w:rPr>
                <w:sz w:val="18"/>
              </w:rPr>
              <w:t>services</w:t>
            </w:r>
            <w:r>
              <w:rPr>
                <w:spacing w:val="-4"/>
                <w:sz w:val="18"/>
              </w:rPr>
              <w:t> </w:t>
            </w:r>
            <w:r>
              <w:rPr>
                <w:sz w:val="18"/>
              </w:rPr>
              <w:t>provided</w:t>
            </w:r>
            <w:r>
              <w:rPr>
                <w:spacing w:val="-4"/>
                <w:sz w:val="18"/>
              </w:rPr>
              <w:t> </w:t>
            </w:r>
            <w:r>
              <w:rPr>
                <w:sz w:val="18"/>
              </w:rPr>
              <w:t>by </w:t>
            </w:r>
            <w:r>
              <w:rPr>
                <w:spacing w:val="-4"/>
                <w:sz w:val="18"/>
              </w:rPr>
              <w:t>RAN</w:t>
            </w:r>
          </w:p>
          <w:p>
            <w:pPr>
              <w:pStyle w:val="TableParagraph"/>
              <w:spacing w:line="207" w:lineRule="exact"/>
              <w:jc w:val="both"/>
              <w:rPr>
                <w:sz w:val="18"/>
              </w:rPr>
            </w:pPr>
            <w:r>
              <w:rPr>
                <w:sz w:val="18"/>
              </w:rPr>
              <w:t>Location</w:t>
            </w:r>
            <w:r>
              <w:rPr>
                <w:spacing w:val="-7"/>
                <w:sz w:val="18"/>
              </w:rPr>
              <w:t> </w:t>
            </w:r>
            <w:r>
              <w:rPr>
                <w:sz w:val="18"/>
              </w:rPr>
              <w:t>of</w:t>
            </w:r>
            <w:r>
              <w:rPr>
                <w:spacing w:val="-4"/>
                <w:sz w:val="18"/>
              </w:rPr>
              <w:t> </w:t>
            </w:r>
            <w:r>
              <w:rPr>
                <w:spacing w:val="-5"/>
                <w:sz w:val="18"/>
              </w:rPr>
              <w:t>UE</w:t>
            </w:r>
          </w:p>
          <w:p>
            <w:pPr>
              <w:pStyle w:val="TableParagraph"/>
              <w:spacing w:line="259" w:lineRule="auto" w:before="16"/>
              <w:ind w:right="3919"/>
              <w:jc w:val="both"/>
              <w:rPr>
                <w:sz w:val="18"/>
              </w:rPr>
            </w:pPr>
            <w:r>
              <w:rPr>
                <w:sz w:val="18"/>
              </w:rPr>
              <w:t>Service</w:t>
            </w:r>
            <w:r>
              <w:rPr>
                <w:spacing w:val="-13"/>
                <w:sz w:val="18"/>
              </w:rPr>
              <w:t> </w:t>
            </w:r>
            <w:r>
              <w:rPr>
                <w:sz w:val="18"/>
              </w:rPr>
              <w:t>end-to-end</w:t>
            </w:r>
            <w:r>
              <w:rPr>
                <w:spacing w:val="-12"/>
                <w:sz w:val="18"/>
              </w:rPr>
              <w:t> </w:t>
            </w:r>
            <w:r>
              <w:rPr>
                <w:sz w:val="18"/>
              </w:rPr>
              <w:t>latency</w:t>
            </w:r>
            <w:r>
              <w:rPr>
                <w:spacing w:val="-13"/>
                <w:sz w:val="18"/>
              </w:rPr>
              <w:t> </w:t>
            </w:r>
            <w:r>
              <w:rPr>
                <w:sz w:val="18"/>
              </w:rPr>
              <w:t>requirements UE mobility level, UE trajectory</w:t>
            </w:r>
          </w:p>
          <w:p>
            <w:pPr>
              <w:pStyle w:val="TableParagraph"/>
              <w:spacing w:line="259" w:lineRule="auto"/>
              <w:ind w:right="3289"/>
              <w:jc w:val="both"/>
              <w:rPr>
                <w:sz w:val="18"/>
              </w:rPr>
            </w:pPr>
            <w:r>
              <w:rPr>
                <w:sz w:val="18"/>
              </w:rPr>
              <w:t>Overall</w:t>
            </w:r>
            <w:r>
              <w:rPr>
                <w:spacing w:val="-7"/>
                <w:sz w:val="18"/>
              </w:rPr>
              <w:t> </w:t>
            </w:r>
            <w:r>
              <w:rPr>
                <w:sz w:val="18"/>
              </w:rPr>
              <w:t>uplink/downlink</w:t>
            </w:r>
            <w:r>
              <w:rPr>
                <w:spacing w:val="-7"/>
                <w:sz w:val="18"/>
              </w:rPr>
              <w:t> </w:t>
            </w:r>
            <w:r>
              <w:rPr>
                <w:sz w:val="18"/>
              </w:rPr>
              <w:t>throughput</w:t>
            </w:r>
            <w:r>
              <w:rPr>
                <w:spacing w:val="-7"/>
                <w:sz w:val="18"/>
              </w:rPr>
              <w:t> </w:t>
            </w:r>
            <w:r>
              <w:rPr>
                <w:sz w:val="18"/>
              </w:rPr>
              <w:t>requirements Uplink/downlink</w:t>
            </w:r>
            <w:r>
              <w:rPr>
                <w:spacing w:val="-10"/>
                <w:sz w:val="18"/>
              </w:rPr>
              <w:t> </w:t>
            </w:r>
            <w:r>
              <w:rPr>
                <w:sz w:val="18"/>
              </w:rPr>
              <w:t>throughput</w:t>
            </w:r>
            <w:r>
              <w:rPr>
                <w:spacing w:val="-11"/>
                <w:sz w:val="18"/>
              </w:rPr>
              <w:t> </w:t>
            </w:r>
            <w:r>
              <w:rPr>
                <w:sz w:val="18"/>
              </w:rPr>
              <w:t>requirements</w:t>
            </w:r>
            <w:r>
              <w:rPr>
                <w:spacing w:val="-10"/>
                <w:sz w:val="18"/>
              </w:rPr>
              <w:t> </w:t>
            </w:r>
            <w:r>
              <w:rPr>
                <w:sz w:val="18"/>
              </w:rPr>
              <w:t>per</w:t>
            </w:r>
            <w:r>
              <w:rPr>
                <w:spacing w:val="-10"/>
                <w:sz w:val="18"/>
              </w:rPr>
              <w:t> </w:t>
            </w:r>
            <w:r>
              <w:rPr>
                <w:sz w:val="18"/>
              </w:rPr>
              <w:t>UE Computing resource requirement</w:t>
            </w:r>
          </w:p>
          <w:p>
            <w:pPr>
              <w:pStyle w:val="TableParagraph"/>
              <w:spacing w:line="203" w:lineRule="exact"/>
              <w:jc w:val="both"/>
              <w:rPr>
                <w:sz w:val="18"/>
              </w:rPr>
            </w:pPr>
            <w:r>
              <w:rPr>
                <w:sz w:val="18"/>
              </w:rPr>
              <w:t>Storage</w:t>
            </w:r>
            <w:r>
              <w:rPr>
                <w:spacing w:val="-5"/>
                <w:sz w:val="18"/>
              </w:rPr>
              <w:t> </w:t>
            </w:r>
            <w:r>
              <w:rPr>
                <w:sz w:val="18"/>
              </w:rPr>
              <w:t>resource</w:t>
            </w:r>
            <w:r>
              <w:rPr>
                <w:spacing w:val="-4"/>
                <w:sz w:val="18"/>
              </w:rPr>
              <w:t> </w:t>
            </w:r>
            <w:r>
              <w:rPr>
                <w:spacing w:val="-2"/>
                <w:sz w:val="18"/>
              </w:rPr>
              <w:t>requirement</w:t>
            </w:r>
          </w:p>
        </w:tc>
      </w:tr>
      <w:tr>
        <w:trPr>
          <w:trHeight w:val="447" w:hRule="atLeast"/>
        </w:trPr>
        <w:tc>
          <w:tcPr>
            <w:tcW w:w="1790" w:type="dxa"/>
          </w:tcPr>
          <w:p>
            <w:pPr>
              <w:pStyle w:val="TableParagraph"/>
              <w:spacing w:before="111"/>
              <w:rPr>
                <w:sz w:val="18"/>
              </w:rPr>
            </w:pPr>
            <w:r>
              <w:rPr>
                <w:sz w:val="18"/>
              </w:rPr>
              <w:t>Step</w:t>
            </w:r>
            <w:r>
              <w:rPr>
                <w:spacing w:val="-5"/>
                <w:sz w:val="18"/>
              </w:rPr>
              <w:t> </w:t>
            </w:r>
            <w:r>
              <w:rPr>
                <w:sz w:val="18"/>
              </w:rPr>
              <w:t>4-5</w:t>
            </w:r>
            <w:r>
              <w:rPr>
                <w:spacing w:val="-4"/>
                <w:sz w:val="18"/>
              </w:rPr>
              <w:t> </w:t>
            </w:r>
            <w:r>
              <w:rPr>
                <w:spacing w:val="-5"/>
                <w:sz w:val="18"/>
              </w:rPr>
              <w:t>(M)</w:t>
            </w:r>
          </w:p>
        </w:tc>
        <w:tc>
          <w:tcPr>
            <w:tcW w:w="7279" w:type="dxa"/>
          </w:tcPr>
          <w:p>
            <w:pPr>
              <w:pStyle w:val="TableParagraph"/>
              <w:rPr>
                <w:sz w:val="18"/>
              </w:rPr>
            </w:pPr>
            <w:r>
              <w:rPr>
                <w:sz w:val="18"/>
              </w:rPr>
              <w:t>SMO</w:t>
            </w:r>
            <w:r>
              <w:rPr>
                <w:spacing w:val="-6"/>
                <w:sz w:val="18"/>
              </w:rPr>
              <w:t> </w:t>
            </w:r>
            <w:r>
              <w:rPr>
                <w:sz w:val="18"/>
              </w:rPr>
              <w:t>retrieves</w:t>
            </w:r>
            <w:r>
              <w:rPr>
                <w:spacing w:val="-4"/>
                <w:sz w:val="18"/>
              </w:rPr>
              <w:t> </w:t>
            </w:r>
            <w:r>
              <w:rPr>
                <w:sz w:val="18"/>
              </w:rPr>
              <w:t>communication</w:t>
            </w:r>
            <w:r>
              <w:rPr>
                <w:spacing w:val="-3"/>
                <w:sz w:val="18"/>
              </w:rPr>
              <w:t> </w:t>
            </w:r>
            <w:r>
              <w:rPr>
                <w:sz w:val="18"/>
              </w:rPr>
              <w:t>and</w:t>
            </w:r>
            <w:r>
              <w:rPr>
                <w:spacing w:val="-4"/>
                <w:sz w:val="18"/>
              </w:rPr>
              <w:t> </w:t>
            </w:r>
            <w:r>
              <w:rPr>
                <w:sz w:val="18"/>
              </w:rPr>
              <w:t>computing</w:t>
            </w:r>
            <w:r>
              <w:rPr>
                <w:spacing w:val="-4"/>
                <w:sz w:val="18"/>
              </w:rPr>
              <w:t> </w:t>
            </w:r>
            <w:r>
              <w:rPr>
                <w:sz w:val="18"/>
              </w:rPr>
              <w:t>information</w:t>
            </w:r>
            <w:r>
              <w:rPr>
                <w:spacing w:val="-4"/>
                <w:sz w:val="18"/>
              </w:rPr>
              <w:t> </w:t>
            </w:r>
            <w:r>
              <w:rPr>
                <w:sz w:val="18"/>
              </w:rPr>
              <w:t>via</w:t>
            </w:r>
            <w:r>
              <w:rPr>
                <w:spacing w:val="-4"/>
                <w:sz w:val="18"/>
              </w:rPr>
              <w:t> </w:t>
            </w:r>
            <w:r>
              <w:rPr>
                <w:sz w:val="18"/>
              </w:rPr>
              <w:t>O1</w:t>
            </w:r>
            <w:r>
              <w:rPr>
                <w:spacing w:val="-4"/>
                <w:sz w:val="18"/>
              </w:rPr>
              <w:t> </w:t>
            </w:r>
            <w:r>
              <w:rPr>
                <w:sz w:val="18"/>
              </w:rPr>
              <w:t>and</w:t>
            </w:r>
            <w:r>
              <w:rPr>
                <w:spacing w:val="-3"/>
                <w:sz w:val="18"/>
              </w:rPr>
              <w:t> </w:t>
            </w:r>
            <w:r>
              <w:rPr>
                <w:sz w:val="18"/>
              </w:rPr>
              <w:t>O2</w:t>
            </w:r>
            <w:r>
              <w:rPr>
                <w:spacing w:val="-4"/>
                <w:sz w:val="18"/>
              </w:rPr>
              <w:t> </w:t>
            </w:r>
            <w:r>
              <w:rPr>
                <w:sz w:val="18"/>
              </w:rPr>
              <w:t>interfaces</w:t>
            </w:r>
            <w:r>
              <w:rPr>
                <w:spacing w:val="-3"/>
                <w:sz w:val="18"/>
              </w:rPr>
              <w:t> </w:t>
            </w:r>
            <w:r>
              <w:rPr>
                <w:spacing w:val="-5"/>
                <w:sz w:val="18"/>
              </w:rPr>
              <w:t>and</w:t>
            </w:r>
          </w:p>
          <w:p>
            <w:pPr>
              <w:pStyle w:val="TableParagraph"/>
              <w:spacing w:line="203" w:lineRule="exact" w:before="17"/>
              <w:rPr>
                <w:sz w:val="18"/>
              </w:rPr>
            </w:pPr>
            <w:r>
              <w:rPr>
                <w:sz w:val="18"/>
              </w:rPr>
              <w:t>performs</w:t>
            </w:r>
            <w:r>
              <w:rPr>
                <w:spacing w:val="-7"/>
                <w:sz w:val="18"/>
              </w:rPr>
              <w:t> </w:t>
            </w:r>
            <w:r>
              <w:rPr>
                <w:sz w:val="18"/>
              </w:rPr>
              <w:t>joint</w:t>
            </w:r>
            <w:r>
              <w:rPr>
                <w:spacing w:val="-4"/>
                <w:sz w:val="18"/>
              </w:rPr>
              <w:t> </w:t>
            </w:r>
            <w:r>
              <w:rPr>
                <w:sz w:val="18"/>
              </w:rPr>
              <w:t>communication</w:t>
            </w:r>
            <w:r>
              <w:rPr>
                <w:spacing w:val="-5"/>
                <w:sz w:val="18"/>
              </w:rPr>
              <w:t> </w:t>
            </w:r>
            <w:r>
              <w:rPr>
                <w:sz w:val="18"/>
              </w:rPr>
              <w:t>and</w:t>
            </w:r>
            <w:r>
              <w:rPr>
                <w:spacing w:val="-4"/>
                <w:sz w:val="18"/>
              </w:rPr>
              <w:t> </w:t>
            </w:r>
            <w:r>
              <w:rPr>
                <w:sz w:val="18"/>
              </w:rPr>
              <w:t>computing</w:t>
            </w:r>
            <w:r>
              <w:rPr>
                <w:spacing w:val="-4"/>
                <w:sz w:val="18"/>
              </w:rPr>
              <w:t> </w:t>
            </w:r>
            <w:r>
              <w:rPr>
                <w:sz w:val="18"/>
              </w:rPr>
              <w:t>resource</w:t>
            </w:r>
            <w:r>
              <w:rPr>
                <w:spacing w:val="-5"/>
                <w:sz w:val="18"/>
              </w:rPr>
              <w:t> </w:t>
            </w:r>
            <w:r>
              <w:rPr>
                <w:sz w:val="18"/>
              </w:rPr>
              <w:t>optimization</w:t>
            </w:r>
            <w:r>
              <w:rPr>
                <w:spacing w:val="-4"/>
                <w:sz w:val="18"/>
              </w:rPr>
              <w:t> </w:t>
            </w:r>
            <w:r>
              <w:rPr>
                <w:sz w:val="18"/>
              </w:rPr>
              <w:t>via</w:t>
            </w:r>
            <w:r>
              <w:rPr>
                <w:spacing w:val="-5"/>
                <w:sz w:val="18"/>
              </w:rPr>
              <w:t> </w:t>
            </w:r>
            <w:r>
              <w:rPr>
                <w:sz w:val="18"/>
              </w:rPr>
              <w:t>AI/ML</w:t>
            </w:r>
            <w:r>
              <w:rPr>
                <w:spacing w:val="-4"/>
                <w:sz w:val="18"/>
              </w:rPr>
              <w:t> </w:t>
            </w:r>
            <w:r>
              <w:rPr>
                <w:spacing w:val="-2"/>
                <w:sz w:val="18"/>
              </w:rPr>
              <w:t>inference.</w:t>
            </w:r>
          </w:p>
        </w:tc>
      </w:tr>
      <w:tr>
        <w:trPr>
          <w:trHeight w:val="1591" w:hRule="atLeast"/>
        </w:trPr>
        <w:tc>
          <w:tcPr>
            <w:tcW w:w="1790" w:type="dxa"/>
          </w:tcPr>
          <w:p>
            <w:pPr>
              <w:pStyle w:val="TableParagraph"/>
              <w:ind w:left="0"/>
              <w:rPr>
                <w:b/>
                <w:sz w:val="18"/>
              </w:rPr>
            </w:pPr>
          </w:p>
          <w:p>
            <w:pPr>
              <w:pStyle w:val="TableParagraph"/>
              <w:ind w:left="0"/>
              <w:rPr>
                <w:b/>
                <w:sz w:val="18"/>
              </w:rPr>
            </w:pPr>
          </w:p>
          <w:p>
            <w:pPr>
              <w:pStyle w:val="TableParagraph"/>
              <w:spacing w:before="63"/>
              <w:ind w:left="0"/>
              <w:rPr>
                <w:b/>
                <w:sz w:val="18"/>
              </w:rPr>
            </w:pPr>
          </w:p>
          <w:p>
            <w:pPr>
              <w:pStyle w:val="TableParagraph"/>
              <w:rPr>
                <w:sz w:val="18"/>
              </w:rPr>
            </w:pPr>
            <w:r>
              <w:rPr>
                <w:sz w:val="18"/>
              </w:rPr>
              <w:t>Step</w:t>
            </w:r>
            <w:r>
              <w:rPr>
                <w:spacing w:val="-5"/>
                <w:sz w:val="18"/>
              </w:rPr>
              <w:t> </w:t>
            </w:r>
            <w:r>
              <w:rPr>
                <w:sz w:val="18"/>
              </w:rPr>
              <w:t>6-8</w:t>
            </w:r>
            <w:r>
              <w:rPr>
                <w:spacing w:val="-4"/>
                <w:sz w:val="18"/>
              </w:rPr>
              <w:t> </w:t>
            </w:r>
            <w:r>
              <w:rPr>
                <w:spacing w:val="-5"/>
                <w:sz w:val="18"/>
              </w:rPr>
              <w:t>(M)</w:t>
            </w:r>
          </w:p>
        </w:tc>
        <w:tc>
          <w:tcPr>
            <w:tcW w:w="7279" w:type="dxa"/>
          </w:tcPr>
          <w:p>
            <w:pPr>
              <w:pStyle w:val="TableParagraph"/>
              <w:spacing w:line="259" w:lineRule="auto"/>
              <w:ind w:right="758"/>
              <w:jc w:val="both"/>
              <w:rPr>
                <w:sz w:val="18"/>
              </w:rPr>
            </w:pPr>
            <w:r>
              <w:rPr>
                <w:sz w:val="18"/>
              </w:rPr>
              <w:t>SMO</w:t>
            </w:r>
            <w:r>
              <w:rPr>
                <w:spacing w:val="-3"/>
                <w:sz w:val="18"/>
              </w:rPr>
              <w:t> </w:t>
            </w:r>
            <w:r>
              <w:rPr>
                <w:sz w:val="18"/>
              </w:rPr>
              <w:t>sends</w:t>
            </w:r>
            <w:r>
              <w:rPr>
                <w:spacing w:val="-3"/>
                <w:sz w:val="18"/>
              </w:rPr>
              <w:t> </w:t>
            </w:r>
            <w:r>
              <w:rPr>
                <w:sz w:val="18"/>
              </w:rPr>
              <w:t>the</w:t>
            </w:r>
            <w:r>
              <w:rPr>
                <w:spacing w:val="-4"/>
                <w:sz w:val="18"/>
              </w:rPr>
              <w:t> </w:t>
            </w:r>
            <w:r>
              <w:rPr>
                <w:sz w:val="18"/>
              </w:rPr>
              <w:t>workload</w:t>
            </w:r>
            <w:r>
              <w:rPr>
                <w:spacing w:val="-3"/>
                <w:sz w:val="18"/>
              </w:rPr>
              <w:t> </w:t>
            </w:r>
            <w:r>
              <w:rPr>
                <w:sz w:val="18"/>
              </w:rPr>
              <w:t>deployment</w:t>
            </w:r>
            <w:r>
              <w:rPr>
                <w:spacing w:val="-3"/>
                <w:sz w:val="18"/>
              </w:rPr>
              <w:t> </w:t>
            </w:r>
            <w:r>
              <w:rPr>
                <w:sz w:val="18"/>
              </w:rPr>
              <w:t>policy</w:t>
            </w:r>
            <w:r>
              <w:rPr>
                <w:spacing w:val="-2"/>
                <w:sz w:val="18"/>
              </w:rPr>
              <w:t> </w:t>
            </w:r>
            <w:r>
              <w:rPr>
                <w:sz w:val="18"/>
              </w:rPr>
              <w:t>(e.g.,</w:t>
            </w:r>
            <w:r>
              <w:rPr>
                <w:spacing w:val="-3"/>
                <w:sz w:val="18"/>
              </w:rPr>
              <w:t> </w:t>
            </w:r>
            <w:r>
              <w:rPr>
                <w:sz w:val="18"/>
              </w:rPr>
              <w:t>the</w:t>
            </w:r>
            <w:r>
              <w:rPr>
                <w:spacing w:val="-4"/>
                <w:sz w:val="18"/>
              </w:rPr>
              <w:t> </w:t>
            </w:r>
            <w:r>
              <w:rPr>
                <w:sz w:val="18"/>
              </w:rPr>
              <w:t>assigned</w:t>
            </w:r>
            <w:r>
              <w:rPr>
                <w:spacing w:val="-3"/>
                <w:sz w:val="18"/>
              </w:rPr>
              <w:t> </w:t>
            </w:r>
            <w:r>
              <w:rPr>
                <w:sz w:val="18"/>
              </w:rPr>
              <w:t>endpoint)</w:t>
            </w:r>
            <w:r>
              <w:rPr>
                <w:spacing w:val="-3"/>
                <w:sz w:val="18"/>
              </w:rPr>
              <w:t> </w:t>
            </w:r>
            <w:r>
              <w:rPr>
                <w:sz w:val="18"/>
              </w:rPr>
              <w:t>and/or computing</w:t>
            </w:r>
            <w:r>
              <w:rPr>
                <w:spacing w:val="-5"/>
                <w:sz w:val="18"/>
              </w:rPr>
              <w:t> </w:t>
            </w:r>
            <w:r>
              <w:rPr>
                <w:sz w:val="18"/>
              </w:rPr>
              <w:t>resource</w:t>
            </w:r>
            <w:r>
              <w:rPr>
                <w:spacing w:val="-4"/>
                <w:sz w:val="18"/>
              </w:rPr>
              <w:t> </w:t>
            </w:r>
            <w:r>
              <w:rPr>
                <w:sz w:val="18"/>
              </w:rPr>
              <w:t>optimization</w:t>
            </w:r>
            <w:r>
              <w:rPr>
                <w:spacing w:val="-4"/>
                <w:sz w:val="18"/>
              </w:rPr>
              <w:t> </w:t>
            </w:r>
            <w:r>
              <w:rPr>
                <w:sz w:val="18"/>
              </w:rPr>
              <w:t>policy</w:t>
            </w:r>
            <w:r>
              <w:rPr>
                <w:spacing w:val="-4"/>
                <w:sz w:val="18"/>
              </w:rPr>
              <w:t> </w:t>
            </w:r>
            <w:r>
              <w:rPr>
                <w:sz w:val="18"/>
              </w:rPr>
              <w:t>to</w:t>
            </w:r>
            <w:r>
              <w:rPr>
                <w:spacing w:val="-4"/>
                <w:sz w:val="18"/>
              </w:rPr>
              <w:t> </w:t>
            </w:r>
            <w:r>
              <w:rPr>
                <w:sz w:val="18"/>
              </w:rPr>
              <w:t>O-Cloud</w:t>
            </w:r>
            <w:r>
              <w:rPr>
                <w:spacing w:val="-4"/>
                <w:sz w:val="18"/>
              </w:rPr>
              <w:t> </w:t>
            </w:r>
            <w:r>
              <w:rPr>
                <w:sz w:val="18"/>
              </w:rPr>
              <w:t>via</w:t>
            </w:r>
            <w:r>
              <w:rPr>
                <w:spacing w:val="-5"/>
                <w:sz w:val="18"/>
              </w:rPr>
              <w:t> </w:t>
            </w:r>
            <w:r>
              <w:rPr>
                <w:sz w:val="18"/>
              </w:rPr>
              <w:t>the</w:t>
            </w:r>
            <w:r>
              <w:rPr>
                <w:spacing w:val="-4"/>
                <w:sz w:val="18"/>
              </w:rPr>
              <w:t> </w:t>
            </w:r>
            <w:r>
              <w:rPr>
                <w:sz w:val="18"/>
              </w:rPr>
              <w:t>O2</w:t>
            </w:r>
            <w:r>
              <w:rPr>
                <w:spacing w:val="-4"/>
                <w:sz w:val="18"/>
              </w:rPr>
              <w:t> </w:t>
            </w:r>
            <w:r>
              <w:rPr>
                <w:sz w:val="18"/>
              </w:rPr>
              <w:t>interface;</w:t>
            </w:r>
            <w:r>
              <w:rPr>
                <w:spacing w:val="-3"/>
                <w:sz w:val="18"/>
              </w:rPr>
              <w:t> </w:t>
            </w:r>
            <w:r>
              <w:rPr>
                <w:sz w:val="18"/>
              </w:rPr>
              <w:t>O-Cloud performs workload deployment and resource assignment based on the policy.</w:t>
            </w:r>
          </w:p>
          <w:p>
            <w:pPr>
              <w:pStyle w:val="TableParagraph"/>
              <w:spacing w:line="259" w:lineRule="auto"/>
              <w:rPr>
                <w:sz w:val="18"/>
              </w:rPr>
            </w:pPr>
            <w:r>
              <w:rPr>
                <w:sz w:val="18"/>
              </w:rPr>
              <w:t>SMO sends the communication resource optimization policy to Near-RT RIC via A1 interface, and Near-RT RIC send the policy to the E2 node. Also</w:t>
            </w:r>
            <w:r>
              <w:rPr>
                <w:rFonts w:ascii="SimSun" w:eastAsia="SimSun"/>
                <w:sz w:val="18"/>
              </w:rPr>
              <w:t>， </w:t>
            </w:r>
            <w:r>
              <w:rPr>
                <w:sz w:val="18"/>
              </w:rPr>
              <w:t>Near-RT RIC can perform</w:t>
            </w:r>
            <w:r>
              <w:rPr>
                <w:spacing w:val="-5"/>
                <w:sz w:val="18"/>
              </w:rPr>
              <w:t> </w:t>
            </w:r>
            <w:r>
              <w:rPr>
                <w:sz w:val="18"/>
              </w:rPr>
              <w:t>further</w:t>
            </w:r>
            <w:r>
              <w:rPr>
                <w:spacing w:val="-5"/>
                <w:sz w:val="18"/>
              </w:rPr>
              <w:t> </w:t>
            </w:r>
            <w:r>
              <w:rPr>
                <w:sz w:val="18"/>
              </w:rPr>
              <w:t>communication</w:t>
            </w:r>
            <w:r>
              <w:rPr>
                <w:spacing w:val="-5"/>
                <w:sz w:val="18"/>
              </w:rPr>
              <w:t> </w:t>
            </w:r>
            <w:r>
              <w:rPr>
                <w:sz w:val="18"/>
              </w:rPr>
              <w:t>optimization.</w:t>
            </w:r>
            <w:r>
              <w:rPr>
                <w:spacing w:val="-4"/>
                <w:sz w:val="18"/>
              </w:rPr>
              <w:t> </w:t>
            </w:r>
            <w:r>
              <w:rPr>
                <w:sz w:val="18"/>
              </w:rPr>
              <w:t>E2</w:t>
            </w:r>
            <w:r>
              <w:rPr>
                <w:spacing w:val="-6"/>
                <w:sz w:val="18"/>
              </w:rPr>
              <w:t> </w:t>
            </w:r>
            <w:r>
              <w:rPr>
                <w:sz w:val="18"/>
              </w:rPr>
              <w:t>node</w:t>
            </w:r>
            <w:r>
              <w:rPr>
                <w:spacing w:val="-5"/>
                <w:sz w:val="18"/>
              </w:rPr>
              <w:t> </w:t>
            </w:r>
            <w:r>
              <w:rPr>
                <w:sz w:val="18"/>
              </w:rPr>
              <w:t>allocates</w:t>
            </w:r>
            <w:r>
              <w:rPr>
                <w:spacing w:val="-5"/>
                <w:sz w:val="18"/>
              </w:rPr>
              <w:t> </w:t>
            </w:r>
            <w:r>
              <w:rPr>
                <w:sz w:val="18"/>
              </w:rPr>
              <w:t>the</w:t>
            </w:r>
            <w:r>
              <w:rPr>
                <w:spacing w:val="-6"/>
                <w:sz w:val="18"/>
              </w:rPr>
              <w:t> </w:t>
            </w:r>
            <w:r>
              <w:rPr>
                <w:sz w:val="18"/>
              </w:rPr>
              <w:t>communication</w:t>
            </w:r>
            <w:r>
              <w:rPr>
                <w:spacing w:val="-6"/>
                <w:sz w:val="18"/>
              </w:rPr>
              <w:t> </w:t>
            </w:r>
            <w:r>
              <w:rPr>
                <w:sz w:val="18"/>
              </w:rPr>
              <w:t>(e.g.,</w:t>
            </w:r>
          </w:p>
          <w:p>
            <w:pPr>
              <w:pStyle w:val="TableParagraph"/>
              <w:spacing w:line="202" w:lineRule="exact"/>
              <w:rPr>
                <w:sz w:val="18"/>
              </w:rPr>
            </w:pPr>
            <w:r>
              <w:rPr>
                <w:sz w:val="18"/>
              </w:rPr>
              <w:t>bandwidth)</w:t>
            </w:r>
            <w:r>
              <w:rPr>
                <w:spacing w:val="-4"/>
                <w:sz w:val="18"/>
              </w:rPr>
              <w:t> </w:t>
            </w:r>
            <w:r>
              <w:rPr>
                <w:sz w:val="18"/>
              </w:rPr>
              <w:t>for</w:t>
            </w:r>
            <w:r>
              <w:rPr>
                <w:spacing w:val="-3"/>
                <w:sz w:val="18"/>
              </w:rPr>
              <w:t> </w:t>
            </w:r>
            <w:r>
              <w:rPr>
                <w:spacing w:val="-2"/>
                <w:sz w:val="18"/>
              </w:rPr>
              <w:t>services.</w:t>
            </w:r>
          </w:p>
        </w:tc>
      </w:tr>
      <w:tr>
        <w:trPr>
          <w:trHeight w:val="670" w:hRule="atLeast"/>
        </w:trPr>
        <w:tc>
          <w:tcPr>
            <w:tcW w:w="1790" w:type="dxa"/>
          </w:tcPr>
          <w:p>
            <w:pPr>
              <w:pStyle w:val="TableParagraph"/>
              <w:spacing w:before="16"/>
              <w:ind w:left="0"/>
              <w:rPr>
                <w:b/>
                <w:sz w:val="18"/>
              </w:rPr>
            </w:pPr>
          </w:p>
          <w:p>
            <w:pPr>
              <w:pStyle w:val="TableParagraph"/>
              <w:rPr>
                <w:sz w:val="18"/>
              </w:rPr>
            </w:pPr>
            <w:r>
              <w:rPr>
                <w:sz w:val="18"/>
              </w:rPr>
              <w:t>Step</w:t>
            </w:r>
            <w:r>
              <w:rPr>
                <w:spacing w:val="-5"/>
                <w:sz w:val="18"/>
              </w:rPr>
              <w:t> </w:t>
            </w:r>
            <w:r>
              <w:rPr>
                <w:sz w:val="18"/>
              </w:rPr>
              <w:t>9</w:t>
            </w:r>
            <w:r>
              <w:rPr>
                <w:spacing w:val="-3"/>
                <w:sz w:val="18"/>
              </w:rPr>
              <w:t> </w:t>
            </w:r>
            <w:r>
              <w:rPr>
                <w:spacing w:val="-5"/>
                <w:sz w:val="18"/>
              </w:rPr>
              <w:t>(M)</w:t>
            </w:r>
          </w:p>
        </w:tc>
        <w:tc>
          <w:tcPr>
            <w:tcW w:w="7279" w:type="dxa"/>
          </w:tcPr>
          <w:p>
            <w:pPr>
              <w:pStyle w:val="TableParagraph"/>
              <w:spacing w:line="259" w:lineRule="auto"/>
              <w:rPr>
                <w:sz w:val="18"/>
              </w:rPr>
            </w:pPr>
            <w:r>
              <w:rPr>
                <w:sz w:val="18"/>
              </w:rPr>
              <w:t>SMO</w:t>
            </w:r>
            <w:r>
              <w:rPr>
                <w:spacing w:val="-4"/>
                <w:sz w:val="18"/>
              </w:rPr>
              <w:t> </w:t>
            </w:r>
            <w:r>
              <w:rPr>
                <w:sz w:val="18"/>
              </w:rPr>
              <w:t>sends</w:t>
            </w:r>
            <w:r>
              <w:rPr>
                <w:spacing w:val="-4"/>
                <w:sz w:val="18"/>
              </w:rPr>
              <w:t> </w:t>
            </w:r>
            <w:r>
              <w:rPr>
                <w:sz w:val="18"/>
              </w:rPr>
              <w:t>notifications</w:t>
            </w:r>
            <w:r>
              <w:rPr>
                <w:spacing w:val="-4"/>
                <w:sz w:val="18"/>
              </w:rPr>
              <w:t> </w:t>
            </w:r>
            <w:r>
              <w:rPr>
                <w:sz w:val="18"/>
              </w:rPr>
              <w:t>(e.g.,</w:t>
            </w:r>
            <w:r>
              <w:rPr>
                <w:spacing w:val="-3"/>
                <w:sz w:val="18"/>
              </w:rPr>
              <w:t> </w:t>
            </w:r>
            <w:r>
              <w:rPr>
                <w:sz w:val="18"/>
              </w:rPr>
              <w:t>service</w:t>
            </w:r>
            <w:r>
              <w:rPr>
                <w:spacing w:val="-5"/>
                <w:sz w:val="18"/>
              </w:rPr>
              <w:t> </w:t>
            </w:r>
            <w:r>
              <w:rPr>
                <w:sz w:val="18"/>
              </w:rPr>
              <w:t>availability)</w:t>
            </w:r>
            <w:r>
              <w:rPr>
                <w:spacing w:val="-4"/>
                <w:sz w:val="18"/>
              </w:rPr>
              <w:t> </w:t>
            </w:r>
            <w:r>
              <w:rPr>
                <w:sz w:val="18"/>
              </w:rPr>
              <w:t>to</w:t>
            </w:r>
            <w:r>
              <w:rPr>
                <w:spacing w:val="-4"/>
                <w:sz w:val="18"/>
              </w:rPr>
              <w:t> </w:t>
            </w:r>
            <w:r>
              <w:rPr>
                <w:sz w:val="18"/>
              </w:rPr>
              <w:t>the</w:t>
            </w:r>
            <w:r>
              <w:rPr>
                <w:spacing w:val="-5"/>
                <w:sz w:val="18"/>
              </w:rPr>
              <w:t> </w:t>
            </w:r>
            <w:r>
              <w:rPr>
                <w:sz w:val="18"/>
              </w:rPr>
              <w:t>consumer.</w:t>
            </w:r>
            <w:r>
              <w:rPr>
                <w:spacing w:val="-4"/>
                <w:sz w:val="18"/>
              </w:rPr>
              <w:t> </w:t>
            </w:r>
            <w:r>
              <w:rPr>
                <w:sz w:val="18"/>
              </w:rPr>
              <w:t>The</w:t>
            </w:r>
            <w:r>
              <w:rPr>
                <w:spacing w:val="-5"/>
                <w:sz w:val="18"/>
              </w:rPr>
              <w:t> </w:t>
            </w:r>
            <w:r>
              <w:rPr>
                <w:sz w:val="18"/>
              </w:rPr>
              <w:t>consumer establishes connection with the assigned endpoint and sends</w:t>
            </w:r>
            <w:r>
              <w:rPr>
                <w:spacing w:val="40"/>
                <w:sz w:val="18"/>
              </w:rPr>
              <w:t> </w:t>
            </w:r>
            <w:r>
              <w:rPr>
                <w:sz w:val="18"/>
              </w:rPr>
              <w:t>service load to the</w:t>
            </w:r>
          </w:p>
          <w:p>
            <w:pPr>
              <w:pStyle w:val="TableParagraph"/>
              <w:spacing w:line="203" w:lineRule="exact"/>
              <w:rPr>
                <w:sz w:val="18"/>
              </w:rPr>
            </w:pPr>
            <w:r>
              <w:rPr>
                <w:spacing w:val="-2"/>
                <w:sz w:val="18"/>
              </w:rPr>
              <w:t>endpoint.</w:t>
            </w:r>
          </w:p>
        </w:tc>
      </w:tr>
      <w:tr>
        <w:trPr>
          <w:trHeight w:val="446" w:hRule="atLeast"/>
        </w:trPr>
        <w:tc>
          <w:tcPr>
            <w:tcW w:w="1790" w:type="dxa"/>
          </w:tcPr>
          <w:p>
            <w:pPr>
              <w:pStyle w:val="TableParagraph"/>
              <w:spacing w:before="111"/>
              <w:rPr>
                <w:sz w:val="18"/>
              </w:rPr>
            </w:pPr>
            <w:r>
              <w:rPr>
                <w:sz w:val="18"/>
              </w:rPr>
              <w:t>Step</w:t>
            </w:r>
            <w:r>
              <w:rPr>
                <w:spacing w:val="-6"/>
                <w:sz w:val="18"/>
              </w:rPr>
              <w:t> </w:t>
            </w:r>
            <w:r>
              <w:rPr>
                <w:sz w:val="18"/>
              </w:rPr>
              <w:t>10</w:t>
            </w:r>
            <w:r>
              <w:rPr>
                <w:spacing w:val="-4"/>
                <w:sz w:val="18"/>
              </w:rPr>
              <w:t> </w:t>
            </w:r>
            <w:r>
              <w:rPr>
                <w:spacing w:val="-5"/>
                <w:sz w:val="18"/>
              </w:rPr>
              <w:t>(M)</w:t>
            </w:r>
          </w:p>
        </w:tc>
        <w:tc>
          <w:tcPr>
            <w:tcW w:w="7279" w:type="dxa"/>
          </w:tcPr>
          <w:p>
            <w:pPr>
              <w:pStyle w:val="TableParagraph"/>
              <w:rPr>
                <w:sz w:val="18"/>
              </w:rPr>
            </w:pPr>
            <w:r>
              <w:rPr>
                <w:sz w:val="18"/>
              </w:rPr>
              <w:t>SMO</w:t>
            </w:r>
            <w:r>
              <w:rPr>
                <w:spacing w:val="-4"/>
                <w:sz w:val="18"/>
              </w:rPr>
              <w:t> </w:t>
            </w:r>
            <w:r>
              <w:rPr>
                <w:sz w:val="18"/>
              </w:rPr>
              <w:t>evaluates</w:t>
            </w:r>
            <w:r>
              <w:rPr>
                <w:spacing w:val="-3"/>
                <w:sz w:val="18"/>
              </w:rPr>
              <w:t> </w:t>
            </w:r>
            <w:r>
              <w:rPr>
                <w:sz w:val="18"/>
              </w:rPr>
              <w:t>the</w:t>
            </w:r>
            <w:r>
              <w:rPr>
                <w:spacing w:val="-4"/>
                <w:sz w:val="18"/>
              </w:rPr>
              <w:t> </w:t>
            </w:r>
            <w:r>
              <w:rPr>
                <w:sz w:val="18"/>
              </w:rPr>
              <w:t>performance</w:t>
            </w:r>
            <w:r>
              <w:rPr>
                <w:spacing w:val="-4"/>
                <w:sz w:val="18"/>
              </w:rPr>
              <w:t> </w:t>
            </w:r>
            <w:r>
              <w:rPr>
                <w:sz w:val="18"/>
              </w:rPr>
              <w:t>(e.g.,</w:t>
            </w:r>
            <w:r>
              <w:rPr>
                <w:spacing w:val="-3"/>
                <w:sz w:val="18"/>
              </w:rPr>
              <w:t> </w:t>
            </w:r>
            <w:r>
              <w:rPr>
                <w:sz w:val="18"/>
              </w:rPr>
              <w:t>network</w:t>
            </w:r>
            <w:r>
              <w:rPr>
                <w:spacing w:val="-3"/>
                <w:sz w:val="18"/>
              </w:rPr>
              <w:t> </w:t>
            </w:r>
            <w:r>
              <w:rPr>
                <w:sz w:val="18"/>
              </w:rPr>
              <w:t>performance,</w:t>
            </w:r>
            <w:r>
              <w:rPr>
                <w:spacing w:val="-3"/>
                <w:sz w:val="18"/>
              </w:rPr>
              <w:t> </w:t>
            </w:r>
            <w:r>
              <w:rPr>
                <w:sz w:val="18"/>
              </w:rPr>
              <w:t>QoS</w:t>
            </w:r>
            <w:r>
              <w:rPr>
                <w:spacing w:val="-4"/>
                <w:sz w:val="18"/>
              </w:rPr>
              <w:t> </w:t>
            </w:r>
            <w:r>
              <w:rPr>
                <w:sz w:val="18"/>
              </w:rPr>
              <w:t>of</w:t>
            </w:r>
            <w:r>
              <w:rPr>
                <w:spacing w:val="-3"/>
                <w:sz w:val="18"/>
              </w:rPr>
              <w:t> </w:t>
            </w:r>
            <w:r>
              <w:rPr>
                <w:sz w:val="18"/>
              </w:rPr>
              <w:t>service),</w:t>
            </w:r>
            <w:r>
              <w:rPr>
                <w:spacing w:val="-3"/>
                <w:sz w:val="18"/>
              </w:rPr>
              <w:t> </w:t>
            </w:r>
            <w:r>
              <w:rPr>
                <w:spacing w:val="-2"/>
                <w:sz w:val="18"/>
              </w:rPr>
              <w:t>updates</w:t>
            </w:r>
          </w:p>
          <w:p>
            <w:pPr>
              <w:pStyle w:val="TableParagraph"/>
              <w:spacing w:line="203" w:lineRule="exact" w:before="16"/>
              <w:rPr>
                <w:sz w:val="18"/>
              </w:rPr>
            </w:pPr>
            <w:r>
              <w:rPr>
                <w:sz w:val="18"/>
              </w:rPr>
              <w:t>AI/ML</w:t>
            </w:r>
            <w:r>
              <w:rPr>
                <w:spacing w:val="-2"/>
                <w:sz w:val="18"/>
              </w:rPr>
              <w:t> </w:t>
            </w:r>
            <w:r>
              <w:rPr>
                <w:sz w:val="18"/>
              </w:rPr>
              <w:t>model</w:t>
            </w:r>
            <w:r>
              <w:rPr>
                <w:spacing w:val="-3"/>
                <w:sz w:val="18"/>
              </w:rPr>
              <w:t> </w:t>
            </w:r>
            <w:r>
              <w:rPr>
                <w:sz w:val="18"/>
              </w:rPr>
              <w:t>and</w:t>
            </w:r>
            <w:r>
              <w:rPr>
                <w:spacing w:val="-3"/>
                <w:sz w:val="18"/>
              </w:rPr>
              <w:t> </w:t>
            </w:r>
            <w:r>
              <w:rPr>
                <w:sz w:val="18"/>
              </w:rPr>
              <w:t>/or</w:t>
            </w:r>
            <w:r>
              <w:rPr>
                <w:spacing w:val="-1"/>
                <w:sz w:val="18"/>
              </w:rPr>
              <w:t> </w:t>
            </w:r>
            <w:r>
              <w:rPr>
                <w:sz w:val="18"/>
              </w:rPr>
              <w:t>policy</w:t>
            </w:r>
            <w:r>
              <w:rPr>
                <w:spacing w:val="-2"/>
                <w:sz w:val="18"/>
              </w:rPr>
              <w:t> accordingly.</w:t>
            </w:r>
          </w:p>
        </w:tc>
      </w:tr>
    </w:tbl>
    <w:p>
      <w:pPr>
        <w:pStyle w:val="BodyText"/>
        <w:spacing w:before="155"/>
        <w:rPr>
          <w:rFonts w:ascii="Arial"/>
          <w:b/>
        </w:rPr>
      </w:pPr>
      <w:r>
        <w:rPr/>
        <mc:AlternateContent>
          <mc:Choice Requires="wps">
            <w:drawing>
              <wp:anchor distT="0" distB="0" distL="0" distR="0" allowOverlap="1" layoutInCell="1" locked="0" behindDoc="1" simplePos="0" relativeHeight="487608320">
                <wp:simplePos x="0" y="0"/>
                <wp:positionH relativeFrom="page">
                  <wp:posOffset>643890</wp:posOffset>
                </wp:positionH>
                <wp:positionV relativeFrom="paragraph">
                  <wp:posOffset>262877</wp:posOffset>
                </wp:positionV>
                <wp:extent cx="6273800" cy="859790"/>
                <wp:effectExtent l="0" t="0" r="0" b="0"/>
                <wp:wrapTopAndBottom/>
                <wp:docPr id="542" name="Group 542"/>
                <wp:cNvGraphicFramePr>
                  <a:graphicFrameLocks/>
                </wp:cNvGraphicFramePr>
                <a:graphic>
                  <a:graphicData uri="http://schemas.microsoft.com/office/word/2010/wordprocessingGroup">
                    <wpg:wgp>
                      <wpg:cNvPr id="542" name="Group 542"/>
                      <wpg:cNvGrpSpPr/>
                      <wpg:grpSpPr>
                        <a:xfrm>
                          <a:off x="0" y="0"/>
                          <a:ext cx="6273800" cy="859790"/>
                          <a:chExt cx="6273800" cy="859790"/>
                        </a:xfrm>
                      </wpg:grpSpPr>
                      <wps:wsp>
                        <wps:cNvPr id="543" name="Graphic 543"/>
                        <wps:cNvSpPr/>
                        <wps:spPr>
                          <a:xfrm>
                            <a:off x="6095" y="6095"/>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544" name="Graphic 544"/>
                        <wps:cNvSpPr/>
                        <wps:spPr>
                          <a:xfrm>
                            <a:off x="3047" y="0"/>
                            <a:ext cx="6267450" cy="158750"/>
                          </a:xfrm>
                          <a:custGeom>
                            <a:avLst/>
                            <a:gdLst/>
                            <a:ahLst/>
                            <a:cxnLst/>
                            <a:rect l="l" t="t" r="r" b="b"/>
                            <a:pathLst>
                              <a:path w="6267450" h="158750">
                                <a:moveTo>
                                  <a:pt x="0" y="0"/>
                                </a:moveTo>
                                <a:lnTo>
                                  <a:pt x="0" y="6096"/>
                                </a:lnTo>
                              </a:path>
                              <a:path w="6267450" h="158750">
                                <a:moveTo>
                                  <a:pt x="0" y="0"/>
                                </a:moveTo>
                                <a:lnTo>
                                  <a:pt x="0" y="6096"/>
                                </a:lnTo>
                              </a:path>
                              <a:path w="6267450" h="158750">
                                <a:moveTo>
                                  <a:pt x="3048" y="3048"/>
                                </a:moveTo>
                                <a:lnTo>
                                  <a:pt x="6264147" y="3048"/>
                                </a:lnTo>
                              </a:path>
                              <a:path w="6267450" h="158750">
                                <a:moveTo>
                                  <a:pt x="6267195" y="0"/>
                                </a:moveTo>
                                <a:lnTo>
                                  <a:pt x="6267195" y="6096"/>
                                </a:lnTo>
                              </a:path>
                              <a:path w="6267450" h="158750">
                                <a:moveTo>
                                  <a:pt x="6267195" y="0"/>
                                </a:moveTo>
                                <a:lnTo>
                                  <a:pt x="6267195" y="6096"/>
                                </a:lnTo>
                              </a:path>
                              <a:path w="6267450" h="158750">
                                <a:moveTo>
                                  <a:pt x="0" y="6096"/>
                                </a:moveTo>
                                <a:lnTo>
                                  <a:pt x="0" y="158496"/>
                                </a:lnTo>
                              </a:path>
                              <a:path w="6267450" h="158750">
                                <a:moveTo>
                                  <a:pt x="6267195" y="6096"/>
                                </a:moveTo>
                                <a:lnTo>
                                  <a:pt x="6267195" y="158496"/>
                                </a:lnTo>
                              </a:path>
                            </a:pathLst>
                          </a:custGeom>
                          <a:ln w="6096">
                            <a:solidFill>
                              <a:srgbClr val="5BAB3A"/>
                            </a:solidFill>
                            <a:prstDash val="sysDash"/>
                          </a:ln>
                        </wps:spPr>
                        <wps:bodyPr wrap="square" lIns="0" tIns="0" rIns="0" bIns="0" rtlCol="0">
                          <a:prstTxWarp prst="textNoShape">
                            <a:avLst/>
                          </a:prstTxWarp>
                          <a:noAutofit/>
                        </wps:bodyPr>
                      </wps:wsp>
                      <wps:wsp>
                        <wps:cNvPr id="545" name="Graphic 545"/>
                        <wps:cNvSpPr/>
                        <wps:spPr>
                          <a:xfrm>
                            <a:off x="6095" y="15849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46" name="Graphic 546"/>
                        <wps:cNvSpPr/>
                        <wps:spPr>
                          <a:xfrm>
                            <a:off x="3047" y="15849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47" name="Graphic 547"/>
                        <wps:cNvSpPr/>
                        <wps:spPr>
                          <a:xfrm>
                            <a:off x="6095" y="29870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48" name="Graphic 548"/>
                        <wps:cNvSpPr/>
                        <wps:spPr>
                          <a:xfrm>
                            <a:off x="3047" y="298704"/>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49" name="Graphic 549"/>
                        <wps:cNvSpPr/>
                        <wps:spPr>
                          <a:xfrm>
                            <a:off x="6095" y="438912"/>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50" name="Graphic 550"/>
                        <wps:cNvSpPr/>
                        <wps:spPr>
                          <a:xfrm>
                            <a:off x="3047" y="438912"/>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51" name="Graphic 551"/>
                        <wps:cNvSpPr/>
                        <wps:spPr>
                          <a:xfrm>
                            <a:off x="6095" y="579119"/>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52" name="Graphic 552"/>
                        <wps:cNvSpPr/>
                        <wps:spPr>
                          <a:xfrm>
                            <a:off x="3047" y="579119"/>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53" name="Graphic 553"/>
                        <wps:cNvSpPr/>
                        <wps:spPr>
                          <a:xfrm>
                            <a:off x="6095" y="719327"/>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554" name="Graphic 554"/>
                        <wps:cNvSpPr/>
                        <wps:spPr>
                          <a:xfrm>
                            <a:off x="3047" y="719327"/>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55" name="Textbox 555"/>
                        <wps:cNvSpPr txBox="1"/>
                        <wps:spPr>
                          <a:xfrm>
                            <a:off x="6095" y="6095"/>
                            <a:ext cx="6261100" cy="853440"/>
                          </a:xfrm>
                          <a:prstGeom prst="rect">
                            <a:avLst/>
                          </a:prstGeom>
                        </wps:spPr>
                        <wps:txbx>
                          <w:txbxContent>
                            <w:p>
                              <w:pPr>
                                <w:spacing w:line="259" w:lineRule="auto" w:before="19"/>
                                <w:ind w:left="109" w:right="838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line="259" w:lineRule="auto" w:before="1"/>
                                <w:ind w:left="109" w:right="6118"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defaultFontSize</w:t>
                              </w:r>
                              <w:r>
                                <w:rPr>
                                  <w:rFonts w:ascii="Courier New"/>
                                  <w:color w:val="008000"/>
                                  <w:spacing w:val="-19"/>
                                  <w:sz w:val="18"/>
                                </w:rPr>
                                <w:t> </w:t>
                              </w:r>
                              <w:r>
                                <w:rPr>
                                  <w:rFonts w:ascii="Courier New"/>
                                  <w:color w:val="008000"/>
                                  <w:sz w:val="18"/>
                                </w:rPr>
                                <w:t>12 </w:t>
                              </w:r>
                              <w:r>
                                <w:rPr>
                                  <w:rFonts w:ascii="Courier New"/>
                                  <w:color w:val="008000"/>
                                  <w:spacing w:val="-2"/>
                                  <w:sz w:val="18"/>
                                </w:rPr>
                                <w:t>Autonumber</w:t>
                              </w:r>
                            </w:p>
                            <w:p>
                              <w:pPr>
                                <w:spacing w:line="240" w:lineRule="auto" w:before="18"/>
                                <w:rPr>
                                  <w:rFonts w:ascii="Courier New"/>
                                  <w:sz w:val="18"/>
                                </w:rPr>
                              </w:pPr>
                            </w:p>
                            <w:p>
                              <w:pPr>
                                <w:spacing w:before="0"/>
                                <w:ind w:left="109" w:right="0" w:firstLine="0"/>
                                <w:jc w:val="left"/>
                                <w:rPr>
                                  <w:rFonts w:ascii="Courier New"/>
                                  <w:sz w:val="18"/>
                                </w:rPr>
                              </w:pPr>
                              <w:r>
                                <w:rPr>
                                  <w:rFonts w:ascii="Courier New"/>
                                  <w:color w:val="008000"/>
                                  <w:sz w:val="18"/>
                                </w:rPr>
                                <w:t>Participant</w:t>
                              </w:r>
                              <w:r>
                                <w:rPr>
                                  <w:rFonts w:ascii="Courier New"/>
                                  <w:color w:val="008000"/>
                                  <w:spacing w:val="-8"/>
                                  <w:sz w:val="18"/>
                                </w:rPr>
                                <w:t> </w:t>
                              </w:r>
                              <w:r>
                                <w:rPr>
                                  <w:rFonts w:ascii="Courier New"/>
                                  <w:color w:val="008000"/>
                                  <w:sz w:val="18"/>
                                </w:rPr>
                                <w:t>"Service</w:t>
                              </w:r>
                              <w:r>
                                <w:rPr>
                                  <w:rFonts w:ascii="Courier New"/>
                                  <w:color w:val="008000"/>
                                  <w:spacing w:val="-7"/>
                                  <w:sz w:val="18"/>
                                </w:rPr>
                                <w:t> </w:t>
                              </w:r>
                              <w:r>
                                <w:rPr>
                                  <w:rFonts w:ascii="Courier New"/>
                                  <w:color w:val="008000"/>
                                  <w:sz w:val="18"/>
                                </w:rPr>
                                <w:t>consumer"</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pacing w:val="-2"/>
                                  <w:sz w:val="18"/>
                                </w:rPr>
                                <w:t>consumer</w:t>
                              </w:r>
                            </w:p>
                          </w:txbxContent>
                        </wps:txbx>
                        <wps:bodyPr wrap="square" lIns="0" tIns="0" rIns="0" bIns="0" rtlCol="0">
                          <a:noAutofit/>
                        </wps:bodyPr>
                      </wps:wsp>
                    </wpg:wgp>
                  </a:graphicData>
                </a:graphic>
              </wp:anchor>
            </w:drawing>
          </mc:Choice>
          <mc:Fallback>
            <w:pict>
              <v:group style="position:absolute;margin-left:50.700001pt;margin-top:20.699024pt;width:494pt;height:67.7pt;mso-position-horizontal-relative:page;mso-position-vertical-relative:paragraph;z-index:-15708160;mso-wrap-distance-left:0;mso-wrap-distance-right:0" id="docshapegroup518" coordorigin="1014,414" coordsize="9880,1354">
                <v:rect style="position:absolute;left:1023;top:423;width:9860;height:240" id="docshape519" filled="true" fillcolor="#b9fcb9" stroked="false">
                  <v:fill type="solid"/>
                </v:rect>
                <v:shape style="position:absolute;left:1018;top:413;width:9870;height:250" id="docshape520" coordorigin="1019,414" coordsize="9870,250" path="m1019,414l1019,424m1019,414l1019,424m1024,419l10884,419m10888,414l10888,424m10888,414l10888,424m1019,424l1019,664m10888,424l10888,664e" filled="false" stroked="true" strokeweight=".48pt" strokecolor="#5bab3a">
                  <v:path arrowok="t"/>
                  <v:stroke dashstyle="shortdash"/>
                </v:shape>
                <v:rect style="position:absolute;left:1023;top:663;width:9860;height:221" id="docshape521" filled="true" fillcolor="#b9fcb9" stroked="false">
                  <v:fill type="solid"/>
                </v:rect>
                <v:shape style="position:absolute;left:1018;top:663;width:9870;height:221" id="docshape522" coordorigin="1019,664" coordsize="9870,221" path="m1019,664l1019,884m10888,664l10888,884e" filled="false" stroked="true" strokeweight=".48pt" strokecolor="#5bab3a">
                  <v:path arrowok="t"/>
                  <v:stroke dashstyle="shortdash"/>
                </v:shape>
                <v:rect style="position:absolute;left:1023;top:884;width:9860;height:221" id="docshape523" filled="true" fillcolor="#b9fcb9" stroked="false">
                  <v:fill type="solid"/>
                </v:rect>
                <v:shape style="position:absolute;left:1018;top:884;width:9870;height:221" id="docshape524" coordorigin="1019,884" coordsize="9870,221" path="m1019,884l1019,1105m10888,884l10888,1105e" filled="false" stroked="true" strokeweight=".48pt" strokecolor="#5bab3a">
                  <v:path arrowok="t"/>
                  <v:stroke dashstyle="shortdash"/>
                </v:shape>
                <v:rect style="position:absolute;left:1023;top:1105;width:9860;height:221" id="docshape525" filled="true" fillcolor="#b9fcb9" stroked="false">
                  <v:fill type="solid"/>
                </v:rect>
                <v:shape style="position:absolute;left:1018;top:1105;width:9870;height:221" id="docshape526" coordorigin="1019,1105" coordsize="9870,221" path="m1019,1105l1019,1326m10888,1105l10888,1326e" filled="false" stroked="true" strokeweight=".48pt" strokecolor="#5bab3a">
                  <v:path arrowok="t"/>
                  <v:stroke dashstyle="shortdash"/>
                </v:shape>
                <v:rect style="position:absolute;left:1023;top:1325;width:9860;height:221" id="docshape527" filled="true" fillcolor="#b9fcb9" stroked="false">
                  <v:fill type="solid"/>
                </v:rect>
                <v:shape style="position:absolute;left:1018;top:1325;width:9870;height:221" id="docshape528" coordorigin="1019,1326" coordsize="9870,221" path="m1019,1326l1019,1547m10888,1326l10888,1547e" filled="false" stroked="true" strokeweight=".48pt" strokecolor="#5bab3a">
                  <v:path arrowok="t"/>
                  <v:stroke dashstyle="shortdash"/>
                </v:shape>
                <v:rect style="position:absolute;left:1023;top:1546;width:9860;height:221" id="docshape529" filled="true" fillcolor="#b9fcb9" stroked="false">
                  <v:fill type="solid"/>
                </v:rect>
                <v:shape style="position:absolute;left:1018;top:1546;width:9870;height:221" id="docshape530" coordorigin="1019,1547" coordsize="9870,221" path="m1019,1547l1019,1768m10888,1547l10888,1768e" filled="false" stroked="true" strokeweight=".48pt" strokecolor="#5bab3a">
                  <v:path arrowok="t"/>
                  <v:stroke dashstyle="shortdash"/>
                </v:shape>
                <v:shape style="position:absolute;left:1023;top:423;width:9860;height:1344" type="#_x0000_t202" id="docshape531" filled="false" stroked="false">
                  <v:textbox inset="0,0,0,0">
                    <w:txbxContent>
                      <w:p>
                        <w:pPr>
                          <w:spacing w:line="259" w:lineRule="auto" w:before="19"/>
                          <w:ind w:left="109" w:right="8384" w:firstLine="0"/>
                          <w:jc w:val="left"/>
                          <w:rPr>
                            <w:rFonts w:ascii="Courier New"/>
                            <w:sz w:val="18"/>
                          </w:rPr>
                        </w:pPr>
                        <w:r>
                          <w:rPr>
                            <w:rFonts w:ascii="Courier New"/>
                            <w:color w:val="008000"/>
                            <w:spacing w:val="-2"/>
                            <w:sz w:val="18"/>
                          </w:rPr>
                          <w:t>@startuml </w:t>
                        </w:r>
                        <w:r>
                          <w:rPr>
                            <w:rFonts w:ascii="Courier New"/>
                            <w:color w:val="008000"/>
                            <w:sz w:val="18"/>
                          </w:rPr>
                          <w:t>skin</w:t>
                        </w:r>
                        <w:r>
                          <w:rPr>
                            <w:rFonts w:ascii="Courier New"/>
                            <w:color w:val="008000"/>
                            <w:spacing w:val="-4"/>
                            <w:sz w:val="18"/>
                          </w:rPr>
                          <w:t> rose</w:t>
                        </w:r>
                      </w:p>
                      <w:p>
                        <w:pPr>
                          <w:spacing w:line="259" w:lineRule="auto" w:before="1"/>
                          <w:ind w:left="109" w:right="6118" w:firstLine="0"/>
                          <w:jc w:val="left"/>
                          <w:rPr>
                            <w:rFonts w:ascii="Courier New"/>
                            <w:sz w:val="18"/>
                          </w:rPr>
                        </w:pPr>
                        <w:r>
                          <w:rPr>
                            <w:rFonts w:ascii="Courier New"/>
                            <w:color w:val="008000"/>
                            <w:sz w:val="18"/>
                          </w:rPr>
                          <w:t>skinparam</w:t>
                        </w:r>
                        <w:r>
                          <w:rPr>
                            <w:rFonts w:ascii="Courier New"/>
                            <w:color w:val="008000"/>
                            <w:spacing w:val="-19"/>
                            <w:sz w:val="18"/>
                          </w:rPr>
                          <w:t> </w:t>
                        </w:r>
                        <w:r>
                          <w:rPr>
                            <w:rFonts w:ascii="Courier New"/>
                            <w:color w:val="008000"/>
                            <w:sz w:val="18"/>
                          </w:rPr>
                          <w:t>defaultFontSize</w:t>
                        </w:r>
                        <w:r>
                          <w:rPr>
                            <w:rFonts w:ascii="Courier New"/>
                            <w:color w:val="008000"/>
                            <w:spacing w:val="-19"/>
                            <w:sz w:val="18"/>
                          </w:rPr>
                          <w:t> </w:t>
                        </w:r>
                        <w:r>
                          <w:rPr>
                            <w:rFonts w:ascii="Courier New"/>
                            <w:color w:val="008000"/>
                            <w:sz w:val="18"/>
                          </w:rPr>
                          <w:t>12 </w:t>
                        </w:r>
                        <w:r>
                          <w:rPr>
                            <w:rFonts w:ascii="Courier New"/>
                            <w:color w:val="008000"/>
                            <w:spacing w:val="-2"/>
                            <w:sz w:val="18"/>
                          </w:rPr>
                          <w:t>Autonumber</w:t>
                        </w:r>
                      </w:p>
                      <w:p>
                        <w:pPr>
                          <w:spacing w:line="240" w:lineRule="auto" w:before="18"/>
                          <w:rPr>
                            <w:rFonts w:ascii="Courier New"/>
                            <w:sz w:val="18"/>
                          </w:rPr>
                        </w:pPr>
                      </w:p>
                      <w:p>
                        <w:pPr>
                          <w:spacing w:before="0"/>
                          <w:ind w:left="109" w:right="0" w:firstLine="0"/>
                          <w:jc w:val="left"/>
                          <w:rPr>
                            <w:rFonts w:ascii="Courier New"/>
                            <w:sz w:val="18"/>
                          </w:rPr>
                        </w:pPr>
                        <w:r>
                          <w:rPr>
                            <w:rFonts w:ascii="Courier New"/>
                            <w:color w:val="008000"/>
                            <w:sz w:val="18"/>
                          </w:rPr>
                          <w:t>Participant</w:t>
                        </w:r>
                        <w:r>
                          <w:rPr>
                            <w:rFonts w:ascii="Courier New"/>
                            <w:color w:val="008000"/>
                            <w:spacing w:val="-8"/>
                            <w:sz w:val="18"/>
                          </w:rPr>
                          <w:t> </w:t>
                        </w:r>
                        <w:r>
                          <w:rPr>
                            <w:rFonts w:ascii="Courier New"/>
                            <w:color w:val="008000"/>
                            <w:sz w:val="18"/>
                          </w:rPr>
                          <w:t>"Service</w:t>
                        </w:r>
                        <w:r>
                          <w:rPr>
                            <w:rFonts w:ascii="Courier New"/>
                            <w:color w:val="008000"/>
                            <w:spacing w:val="-7"/>
                            <w:sz w:val="18"/>
                          </w:rPr>
                          <w:t> </w:t>
                        </w:r>
                        <w:r>
                          <w:rPr>
                            <w:rFonts w:ascii="Courier New"/>
                            <w:color w:val="008000"/>
                            <w:sz w:val="18"/>
                          </w:rPr>
                          <w:t>consumer"</w:t>
                        </w:r>
                        <w:r>
                          <w:rPr>
                            <w:rFonts w:ascii="Courier New"/>
                            <w:color w:val="008000"/>
                            <w:spacing w:val="-7"/>
                            <w:sz w:val="18"/>
                          </w:rPr>
                          <w:t> </w:t>
                        </w:r>
                        <w:r>
                          <w:rPr>
                            <w:rFonts w:ascii="Courier New"/>
                            <w:color w:val="008000"/>
                            <w:sz w:val="18"/>
                          </w:rPr>
                          <w:t>as</w:t>
                        </w:r>
                        <w:r>
                          <w:rPr>
                            <w:rFonts w:ascii="Courier New"/>
                            <w:color w:val="008000"/>
                            <w:spacing w:val="-7"/>
                            <w:sz w:val="18"/>
                          </w:rPr>
                          <w:t> </w:t>
                        </w:r>
                        <w:r>
                          <w:rPr>
                            <w:rFonts w:ascii="Courier New"/>
                            <w:color w:val="008000"/>
                            <w:spacing w:val="-2"/>
                            <w:sz w:val="18"/>
                          </w:rPr>
                          <w:t>consumer</w:t>
                        </w:r>
                      </w:p>
                    </w:txbxContent>
                  </v:textbox>
                  <w10:wrap type="none"/>
                </v:shape>
                <w10:wrap type="topAndBottom"/>
              </v:group>
            </w:pict>
          </mc:Fallback>
        </mc:AlternateContent>
      </w:r>
    </w:p>
    <w:p>
      <w:pPr>
        <w:spacing w:after="0"/>
        <w:rPr>
          <w:rFonts w:ascii="Arial"/>
        </w:rPr>
        <w:sectPr>
          <w:pgSz w:w="11910" w:h="16840"/>
          <w:pgMar w:header="857" w:footer="1504" w:top="1520" w:bottom="1700" w:left="740" w:right="700"/>
        </w:sectPr>
      </w:pPr>
    </w:p>
    <w:p>
      <w:pPr>
        <w:pStyle w:val="BodyText"/>
        <w:spacing w:before="1"/>
        <w:rPr>
          <w:rFonts w:ascii="Arial"/>
          <w:b/>
          <w:sz w:val="4"/>
        </w:rPr>
      </w:pPr>
    </w:p>
    <w:p>
      <w:pPr>
        <w:pStyle w:val="BodyText"/>
        <w:ind w:left="269"/>
        <w:rPr>
          <w:rFonts w:ascii="Arial"/>
        </w:rPr>
      </w:pPr>
      <w:r>
        <w:rPr>
          <w:rFonts w:ascii="Arial"/>
        </w:rPr>
        <mc:AlternateContent>
          <mc:Choice Requires="wps">
            <w:drawing>
              <wp:inline distT="0" distB="0" distL="0" distR="0">
                <wp:extent cx="6273800" cy="4226560"/>
                <wp:effectExtent l="9525" t="0" r="0" b="2539"/>
                <wp:docPr id="556" name="Group 556"/>
                <wp:cNvGraphicFramePr>
                  <a:graphicFrameLocks/>
                </wp:cNvGraphicFramePr>
                <a:graphic>
                  <a:graphicData uri="http://schemas.microsoft.com/office/word/2010/wordprocessingGroup">
                    <wpg:wgp>
                      <wpg:cNvPr id="556" name="Group 556"/>
                      <wpg:cNvGrpSpPr/>
                      <wpg:grpSpPr>
                        <a:xfrm>
                          <a:off x="0" y="0"/>
                          <a:ext cx="6273800" cy="4226560"/>
                          <a:chExt cx="6273800" cy="4226560"/>
                        </a:xfrm>
                      </wpg:grpSpPr>
                      <wps:wsp>
                        <wps:cNvPr id="557" name="Graphic 557"/>
                        <wps:cNvSpPr/>
                        <wps:spPr>
                          <a:xfrm>
                            <a:off x="6095" y="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58" name="Graphic 558"/>
                        <wps:cNvSpPr/>
                        <wps:spPr>
                          <a:xfrm>
                            <a:off x="3047" y="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59" name="Graphic 559"/>
                        <wps:cNvSpPr/>
                        <wps:spPr>
                          <a:xfrm>
                            <a:off x="6095" y="14020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60" name="Graphic 560"/>
                        <wps:cNvSpPr/>
                        <wps:spPr>
                          <a:xfrm>
                            <a:off x="3047" y="14020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61" name="Graphic 561"/>
                        <wps:cNvSpPr/>
                        <wps:spPr>
                          <a:xfrm>
                            <a:off x="6095" y="28041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62" name="Graphic 562"/>
                        <wps:cNvSpPr/>
                        <wps:spPr>
                          <a:xfrm>
                            <a:off x="3047" y="28041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63" name="Graphic 563"/>
                        <wps:cNvSpPr/>
                        <wps:spPr>
                          <a:xfrm>
                            <a:off x="6095" y="42062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64" name="Graphic 564"/>
                        <wps:cNvSpPr/>
                        <wps:spPr>
                          <a:xfrm>
                            <a:off x="3047" y="42062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65" name="Graphic 565"/>
                        <wps:cNvSpPr/>
                        <wps:spPr>
                          <a:xfrm>
                            <a:off x="6095" y="560831"/>
                            <a:ext cx="6261100" cy="140970"/>
                          </a:xfrm>
                          <a:custGeom>
                            <a:avLst/>
                            <a:gdLst/>
                            <a:ahLst/>
                            <a:cxnLst/>
                            <a:rect l="l" t="t" r="r" b="b"/>
                            <a:pathLst>
                              <a:path w="6261100" h="140970">
                                <a:moveTo>
                                  <a:pt x="6261099" y="0"/>
                                </a:moveTo>
                                <a:lnTo>
                                  <a:pt x="0" y="0"/>
                                </a:lnTo>
                                <a:lnTo>
                                  <a:pt x="0" y="140461"/>
                                </a:lnTo>
                                <a:lnTo>
                                  <a:pt x="6261099" y="140461"/>
                                </a:lnTo>
                                <a:lnTo>
                                  <a:pt x="6261099" y="0"/>
                                </a:lnTo>
                                <a:close/>
                              </a:path>
                            </a:pathLst>
                          </a:custGeom>
                          <a:solidFill>
                            <a:srgbClr val="B9FCB9"/>
                          </a:solidFill>
                        </wps:spPr>
                        <wps:bodyPr wrap="square" lIns="0" tIns="0" rIns="0" bIns="0" rtlCol="0">
                          <a:prstTxWarp prst="textNoShape">
                            <a:avLst/>
                          </a:prstTxWarp>
                          <a:noAutofit/>
                        </wps:bodyPr>
                      </wps:wsp>
                      <wps:wsp>
                        <wps:cNvPr id="566" name="Graphic 566"/>
                        <wps:cNvSpPr/>
                        <wps:spPr>
                          <a:xfrm>
                            <a:off x="3047" y="560831"/>
                            <a:ext cx="6267450" cy="140970"/>
                          </a:xfrm>
                          <a:custGeom>
                            <a:avLst/>
                            <a:gdLst/>
                            <a:ahLst/>
                            <a:cxnLst/>
                            <a:rect l="l" t="t" r="r" b="b"/>
                            <a:pathLst>
                              <a:path w="6267450" h="140970">
                                <a:moveTo>
                                  <a:pt x="0" y="0"/>
                                </a:moveTo>
                                <a:lnTo>
                                  <a:pt x="0" y="140462"/>
                                </a:lnTo>
                              </a:path>
                              <a:path w="6267450" h="140970">
                                <a:moveTo>
                                  <a:pt x="6267195" y="0"/>
                                </a:moveTo>
                                <a:lnTo>
                                  <a:pt x="6267195" y="140462"/>
                                </a:lnTo>
                              </a:path>
                            </a:pathLst>
                          </a:custGeom>
                          <a:ln w="6096">
                            <a:solidFill>
                              <a:srgbClr val="5BAB3A"/>
                            </a:solidFill>
                            <a:prstDash val="sysDash"/>
                          </a:ln>
                        </wps:spPr>
                        <wps:bodyPr wrap="square" lIns="0" tIns="0" rIns="0" bIns="0" rtlCol="0">
                          <a:prstTxWarp prst="textNoShape">
                            <a:avLst/>
                          </a:prstTxWarp>
                          <a:noAutofit/>
                        </wps:bodyPr>
                      </wps:wsp>
                      <wps:wsp>
                        <wps:cNvPr id="567" name="Graphic 567"/>
                        <wps:cNvSpPr/>
                        <wps:spPr>
                          <a:xfrm>
                            <a:off x="6095" y="70129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68" name="Graphic 568"/>
                        <wps:cNvSpPr/>
                        <wps:spPr>
                          <a:xfrm>
                            <a:off x="3047" y="70129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69" name="Graphic 569"/>
                        <wps:cNvSpPr/>
                        <wps:spPr>
                          <a:xfrm>
                            <a:off x="6095" y="841502"/>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570" name="Graphic 570"/>
                        <wps:cNvSpPr/>
                        <wps:spPr>
                          <a:xfrm>
                            <a:off x="3047" y="841502"/>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571" name="Graphic 571"/>
                        <wps:cNvSpPr/>
                        <wps:spPr>
                          <a:xfrm>
                            <a:off x="6095" y="982472"/>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72" name="Graphic 572"/>
                        <wps:cNvSpPr/>
                        <wps:spPr>
                          <a:xfrm>
                            <a:off x="3047" y="982472"/>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73" name="Graphic 573"/>
                        <wps:cNvSpPr/>
                        <wps:spPr>
                          <a:xfrm>
                            <a:off x="6095" y="112268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74" name="Graphic 574"/>
                        <wps:cNvSpPr/>
                        <wps:spPr>
                          <a:xfrm>
                            <a:off x="3047" y="112268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75" name="Graphic 575"/>
                        <wps:cNvSpPr/>
                        <wps:spPr>
                          <a:xfrm>
                            <a:off x="6095" y="1262888"/>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76" name="Graphic 576"/>
                        <wps:cNvSpPr/>
                        <wps:spPr>
                          <a:xfrm>
                            <a:off x="3047" y="126288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77" name="Graphic 577"/>
                        <wps:cNvSpPr/>
                        <wps:spPr>
                          <a:xfrm>
                            <a:off x="6095" y="1403096"/>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78" name="Graphic 578"/>
                        <wps:cNvSpPr/>
                        <wps:spPr>
                          <a:xfrm>
                            <a:off x="3047" y="1403096"/>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79" name="Graphic 579"/>
                        <wps:cNvSpPr/>
                        <wps:spPr>
                          <a:xfrm>
                            <a:off x="6095" y="1543303"/>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80" name="Graphic 580"/>
                        <wps:cNvSpPr/>
                        <wps:spPr>
                          <a:xfrm>
                            <a:off x="3047" y="1543303"/>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81" name="Graphic 581"/>
                        <wps:cNvSpPr/>
                        <wps:spPr>
                          <a:xfrm>
                            <a:off x="6095" y="1683511"/>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82" name="Graphic 582"/>
                        <wps:cNvSpPr/>
                        <wps:spPr>
                          <a:xfrm>
                            <a:off x="3047" y="168351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83" name="Graphic 583"/>
                        <wps:cNvSpPr/>
                        <wps:spPr>
                          <a:xfrm>
                            <a:off x="6095" y="1823720"/>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84" name="Graphic 584"/>
                        <wps:cNvSpPr/>
                        <wps:spPr>
                          <a:xfrm>
                            <a:off x="3047" y="1823720"/>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85" name="Graphic 585"/>
                        <wps:cNvSpPr/>
                        <wps:spPr>
                          <a:xfrm>
                            <a:off x="6095" y="1963927"/>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86" name="Graphic 586"/>
                        <wps:cNvSpPr/>
                        <wps:spPr>
                          <a:xfrm>
                            <a:off x="3047" y="1963927"/>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87" name="Graphic 587"/>
                        <wps:cNvSpPr/>
                        <wps:spPr>
                          <a:xfrm>
                            <a:off x="6095" y="210413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88" name="Graphic 588"/>
                        <wps:cNvSpPr/>
                        <wps:spPr>
                          <a:xfrm>
                            <a:off x="3047" y="210413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89" name="Graphic 589"/>
                        <wps:cNvSpPr/>
                        <wps:spPr>
                          <a:xfrm>
                            <a:off x="6095" y="224434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90" name="Graphic 590"/>
                        <wps:cNvSpPr/>
                        <wps:spPr>
                          <a:xfrm>
                            <a:off x="3047" y="224434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91" name="Graphic 591"/>
                        <wps:cNvSpPr/>
                        <wps:spPr>
                          <a:xfrm>
                            <a:off x="6095" y="2384551"/>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92" name="Graphic 592"/>
                        <wps:cNvSpPr/>
                        <wps:spPr>
                          <a:xfrm>
                            <a:off x="3047" y="2384551"/>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93" name="Graphic 593"/>
                        <wps:cNvSpPr/>
                        <wps:spPr>
                          <a:xfrm>
                            <a:off x="6095" y="2524760"/>
                            <a:ext cx="6261100" cy="140970"/>
                          </a:xfrm>
                          <a:custGeom>
                            <a:avLst/>
                            <a:gdLst/>
                            <a:ahLst/>
                            <a:cxnLst/>
                            <a:rect l="l" t="t" r="r" b="b"/>
                            <a:pathLst>
                              <a:path w="6261100" h="140970">
                                <a:moveTo>
                                  <a:pt x="6261099" y="0"/>
                                </a:moveTo>
                                <a:lnTo>
                                  <a:pt x="0" y="0"/>
                                </a:lnTo>
                                <a:lnTo>
                                  <a:pt x="0" y="140970"/>
                                </a:lnTo>
                                <a:lnTo>
                                  <a:pt x="6261099" y="140970"/>
                                </a:lnTo>
                                <a:lnTo>
                                  <a:pt x="6261099" y="0"/>
                                </a:lnTo>
                                <a:close/>
                              </a:path>
                            </a:pathLst>
                          </a:custGeom>
                          <a:solidFill>
                            <a:srgbClr val="B9FCB9"/>
                          </a:solidFill>
                        </wps:spPr>
                        <wps:bodyPr wrap="square" lIns="0" tIns="0" rIns="0" bIns="0" rtlCol="0">
                          <a:prstTxWarp prst="textNoShape">
                            <a:avLst/>
                          </a:prstTxWarp>
                          <a:noAutofit/>
                        </wps:bodyPr>
                      </wps:wsp>
                      <wps:wsp>
                        <wps:cNvPr id="594" name="Graphic 594"/>
                        <wps:cNvSpPr/>
                        <wps:spPr>
                          <a:xfrm>
                            <a:off x="3047" y="2524760"/>
                            <a:ext cx="6267450" cy="140970"/>
                          </a:xfrm>
                          <a:custGeom>
                            <a:avLst/>
                            <a:gdLst/>
                            <a:ahLst/>
                            <a:cxnLst/>
                            <a:rect l="l" t="t" r="r" b="b"/>
                            <a:pathLst>
                              <a:path w="6267450" h="140970">
                                <a:moveTo>
                                  <a:pt x="0" y="0"/>
                                </a:moveTo>
                                <a:lnTo>
                                  <a:pt x="0" y="140970"/>
                                </a:lnTo>
                              </a:path>
                              <a:path w="6267450" h="140970">
                                <a:moveTo>
                                  <a:pt x="6267195" y="0"/>
                                </a:moveTo>
                                <a:lnTo>
                                  <a:pt x="6267195" y="140970"/>
                                </a:lnTo>
                              </a:path>
                            </a:pathLst>
                          </a:custGeom>
                          <a:ln w="6096">
                            <a:solidFill>
                              <a:srgbClr val="5BAB3A"/>
                            </a:solidFill>
                            <a:prstDash val="sysDash"/>
                          </a:ln>
                        </wps:spPr>
                        <wps:bodyPr wrap="square" lIns="0" tIns="0" rIns="0" bIns="0" rtlCol="0">
                          <a:prstTxWarp prst="textNoShape">
                            <a:avLst/>
                          </a:prstTxWarp>
                          <a:noAutofit/>
                        </wps:bodyPr>
                      </wps:wsp>
                      <wps:wsp>
                        <wps:cNvPr id="595" name="Graphic 595"/>
                        <wps:cNvSpPr/>
                        <wps:spPr>
                          <a:xfrm>
                            <a:off x="6095" y="2665729"/>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96" name="Graphic 596"/>
                        <wps:cNvSpPr/>
                        <wps:spPr>
                          <a:xfrm>
                            <a:off x="3047" y="2665729"/>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597" name="Graphic 597"/>
                        <wps:cNvSpPr/>
                        <wps:spPr>
                          <a:xfrm>
                            <a:off x="6095" y="2805938"/>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598" name="Graphic 598"/>
                        <wps:cNvSpPr/>
                        <wps:spPr>
                          <a:xfrm>
                            <a:off x="3047" y="2805938"/>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599" name="Graphic 599"/>
                        <wps:cNvSpPr/>
                        <wps:spPr>
                          <a:xfrm>
                            <a:off x="6095" y="2946145"/>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600" name="Graphic 600"/>
                        <wps:cNvSpPr/>
                        <wps:spPr>
                          <a:xfrm>
                            <a:off x="3047" y="2946145"/>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601" name="Graphic 601"/>
                        <wps:cNvSpPr/>
                        <wps:spPr>
                          <a:xfrm>
                            <a:off x="6095" y="3086354"/>
                            <a:ext cx="6261100" cy="140335"/>
                          </a:xfrm>
                          <a:custGeom>
                            <a:avLst/>
                            <a:gdLst/>
                            <a:ahLst/>
                            <a:cxnLst/>
                            <a:rect l="l" t="t" r="r" b="b"/>
                            <a:pathLst>
                              <a:path w="6261100" h="140335">
                                <a:moveTo>
                                  <a:pt x="6261099" y="0"/>
                                </a:moveTo>
                                <a:lnTo>
                                  <a:pt x="0" y="0"/>
                                </a:lnTo>
                                <a:lnTo>
                                  <a:pt x="0" y="140207"/>
                                </a:lnTo>
                                <a:lnTo>
                                  <a:pt x="6261099" y="140207"/>
                                </a:lnTo>
                                <a:lnTo>
                                  <a:pt x="6261099" y="0"/>
                                </a:lnTo>
                                <a:close/>
                              </a:path>
                            </a:pathLst>
                          </a:custGeom>
                          <a:solidFill>
                            <a:srgbClr val="B9FCB9"/>
                          </a:solidFill>
                        </wps:spPr>
                        <wps:bodyPr wrap="square" lIns="0" tIns="0" rIns="0" bIns="0" rtlCol="0">
                          <a:prstTxWarp prst="textNoShape">
                            <a:avLst/>
                          </a:prstTxWarp>
                          <a:noAutofit/>
                        </wps:bodyPr>
                      </wps:wsp>
                      <wps:wsp>
                        <wps:cNvPr id="602" name="Graphic 602"/>
                        <wps:cNvSpPr/>
                        <wps:spPr>
                          <a:xfrm>
                            <a:off x="3047" y="3086354"/>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603" name="Graphic 603"/>
                        <wps:cNvSpPr/>
                        <wps:spPr>
                          <a:xfrm>
                            <a:off x="6095" y="3226561"/>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04" name="Graphic 604"/>
                        <wps:cNvSpPr/>
                        <wps:spPr>
                          <a:xfrm>
                            <a:off x="3047" y="3226561"/>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605" name="Graphic 605"/>
                        <wps:cNvSpPr/>
                        <wps:spPr>
                          <a:xfrm>
                            <a:off x="6095" y="3366770"/>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06" name="Graphic 606"/>
                        <wps:cNvSpPr/>
                        <wps:spPr>
                          <a:xfrm>
                            <a:off x="3047" y="3366770"/>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607" name="Graphic 607"/>
                        <wps:cNvSpPr/>
                        <wps:spPr>
                          <a:xfrm>
                            <a:off x="6095" y="3506978"/>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08" name="Graphic 608"/>
                        <wps:cNvSpPr/>
                        <wps:spPr>
                          <a:xfrm>
                            <a:off x="3047" y="3506978"/>
                            <a:ext cx="6267450" cy="140335"/>
                          </a:xfrm>
                          <a:custGeom>
                            <a:avLst/>
                            <a:gdLst/>
                            <a:ahLst/>
                            <a:cxnLst/>
                            <a:rect l="l" t="t" r="r" b="b"/>
                            <a:pathLst>
                              <a:path w="6267450" h="140335">
                                <a:moveTo>
                                  <a:pt x="0" y="0"/>
                                </a:moveTo>
                                <a:lnTo>
                                  <a:pt x="0" y="140207"/>
                                </a:lnTo>
                              </a:path>
                              <a:path w="6267450" h="140335">
                                <a:moveTo>
                                  <a:pt x="6267195" y="0"/>
                                </a:moveTo>
                                <a:lnTo>
                                  <a:pt x="6267195" y="140207"/>
                                </a:lnTo>
                              </a:path>
                            </a:pathLst>
                          </a:custGeom>
                          <a:ln w="6096">
                            <a:solidFill>
                              <a:srgbClr val="5BAB3A"/>
                            </a:solidFill>
                            <a:prstDash val="sysDash"/>
                          </a:ln>
                        </wps:spPr>
                        <wps:bodyPr wrap="square" lIns="0" tIns="0" rIns="0" bIns="0" rtlCol="0">
                          <a:prstTxWarp prst="textNoShape">
                            <a:avLst/>
                          </a:prstTxWarp>
                          <a:noAutofit/>
                        </wps:bodyPr>
                      </wps:wsp>
                      <wps:wsp>
                        <wps:cNvPr id="609" name="Graphic 609"/>
                        <wps:cNvSpPr/>
                        <wps:spPr>
                          <a:xfrm>
                            <a:off x="6095" y="3647185"/>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10" name="Graphic 610"/>
                        <wps:cNvSpPr/>
                        <wps:spPr>
                          <a:xfrm>
                            <a:off x="3047" y="3647185"/>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611" name="Graphic 611"/>
                        <wps:cNvSpPr/>
                        <wps:spPr>
                          <a:xfrm>
                            <a:off x="6095" y="3787394"/>
                            <a:ext cx="6261100" cy="140335"/>
                          </a:xfrm>
                          <a:custGeom>
                            <a:avLst/>
                            <a:gdLst/>
                            <a:ahLst/>
                            <a:cxnLst/>
                            <a:rect l="l" t="t" r="r" b="b"/>
                            <a:pathLst>
                              <a:path w="6261100" h="140335">
                                <a:moveTo>
                                  <a:pt x="6261099" y="0"/>
                                </a:moveTo>
                                <a:lnTo>
                                  <a:pt x="0" y="0"/>
                                </a:lnTo>
                                <a:lnTo>
                                  <a:pt x="0" y="140208"/>
                                </a:lnTo>
                                <a:lnTo>
                                  <a:pt x="6261099" y="140208"/>
                                </a:lnTo>
                                <a:lnTo>
                                  <a:pt x="6261099" y="0"/>
                                </a:lnTo>
                                <a:close/>
                              </a:path>
                            </a:pathLst>
                          </a:custGeom>
                          <a:solidFill>
                            <a:srgbClr val="B9FCB9"/>
                          </a:solidFill>
                        </wps:spPr>
                        <wps:bodyPr wrap="square" lIns="0" tIns="0" rIns="0" bIns="0" rtlCol="0">
                          <a:prstTxWarp prst="textNoShape">
                            <a:avLst/>
                          </a:prstTxWarp>
                          <a:noAutofit/>
                        </wps:bodyPr>
                      </wps:wsp>
                      <wps:wsp>
                        <wps:cNvPr id="612" name="Graphic 612"/>
                        <wps:cNvSpPr/>
                        <wps:spPr>
                          <a:xfrm>
                            <a:off x="3047" y="3787394"/>
                            <a:ext cx="6267450" cy="140335"/>
                          </a:xfrm>
                          <a:custGeom>
                            <a:avLst/>
                            <a:gdLst/>
                            <a:ahLst/>
                            <a:cxnLst/>
                            <a:rect l="l" t="t" r="r" b="b"/>
                            <a:pathLst>
                              <a:path w="6267450" h="140335">
                                <a:moveTo>
                                  <a:pt x="0" y="0"/>
                                </a:moveTo>
                                <a:lnTo>
                                  <a:pt x="0" y="140208"/>
                                </a:lnTo>
                              </a:path>
                              <a:path w="6267450" h="140335">
                                <a:moveTo>
                                  <a:pt x="6267195" y="0"/>
                                </a:moveTo>
                                <a:lnTo>
                                  <a:pt x="6267195" y="140208"/>
                                </a:lnTo>
                              </a:path>
                            </a:pathLst>
                          </a:custGeom>
                          <a:ln w="6096">
                            <a:solidFill>
                              <a:srgbClr val="5BAB3A"/>
                            </a:solidFill>
                            <a:prstDash val="sysDash"/>
                          </a:ln>
                        </wps:spPr>
                        <wps:bodyPr wrap="square" lIns="0" tIns="0" rIns="0" bIns="0" rtlCol="0">
                          <a:prstTxWarp prst="textNoShape">
                            <a:avLst/>
                          </a:prstTxWarp>
                          <a:noAutofit/>
                        </wps:bodyPr>
                      </wps:wsp>
                      <wps:wsp>
                        <wps:cNvPr id="613" name="Graphic 613"/>
                        <wps:cNvSpPr/>
                        <wps:spPr>
                          <a:xfrm>
                            <a:off x="6095" y="3927602"/>
                            <a:ext cx="6261100" cy="140970"/>
                          </a:xfrm>
                          <a:custGeom>
                            <a:avLst/>
                            <a:gdLst/>
                            <a:ahLst/>
                            <a:cxnLst/>
                            <a:rect l="l" t="t" r="r" b="b"/>
                            <a:pathLst>
                              <a:path w="6261100" h="140970">
                                <a:moveTo>
                                  <a:pt x="6261099" y="0"/>
                                </a:moveTo>
                                <a:lnTo>
                                  <a:pt x="0" y="0"/>
                                </a:lnTo>
                                <a:lnTo>
                                  <a:pt x="0" y="140462"/>
                                </a:lnTo>
                                <a:lnTo>
                                  <a:pt x="6261099" y="140462"/>
                                </a:lnTo>
                                <a:lnTo>
                                  <a:pt x="6261099" y="0"/>
                                </a:lnTo>
                                <a:close/>
                              </a:path>
                            </a:pathLst>
                          </a:custGeom>
                          <a:solidFill>
                            <a:srgbClr val="B9FCB9"/>
                          </a:solidFill>
                        </wps:spPr>
                        <wps:bodyPr wrap="square" lIns="0" tIns="0" rIns="0" bIns="0" rtlCol="0">
                          <a:prstTxWarp prst="textNoShape">
                            <a:avLst/>
                          </a:prstTxWarp>
                          <a:noAutofit/>
                        </wps:bodyPr>
                      </wps:wsp>
                      <wps:wsp>
                        <wps:cNvPr id="614" name="Graphic 614"/>
                        <wps:cNvSpPr/>
                        <wps:spPr>
                          <a:xfrm>
                            <a:off x="3047" y="3927602"/>
                            <a:ext cx="6267450" cy="140970"/>
                          </a:xfrm>
                          <a:custGeom>
                            <a:avLst/>
                            <a:gdLst/>
                            <a:ahLst/>
                            <a:cxnLst/>
                            <a:rect l="l" t="t" r="r" b="b"/>
                            <a:pathLst>
                              <a:path w="6267450" h="140970">
                                <a:moveTo>
                                  <a:pt x="0" y="0"/>
                                </a:moveTo>
                                <a:lnTo>
                                  <a:pt x="0" y="140462"/>
                                </a:lnTo>
                              </a:path>
                              <a:path w="6267450" h="140970">
                                <a:moveTo>
                                  <a:pt x="6267195" y="0"/>
                                </a:moveTo>
                                <a:lnTo>
                                  <a:pt x="6267195" y="140462"/>
                                </a:lnTo>
                              </a:path>
                            </a:pathLst>
                          </a:custGeom>
                          <a:ln w="6096">
                            <a:solidFill>
                              <a:srgbClr val="5BAB3A"/>
                            </a:solidFill>
                            <a:prstDash val="sysDash"/>
                          </a:ln>
                        </wps:spPr>
                        <wps:bodyPr wrap="square" lIns="0" tIns="0" rIns="0" bIns="0" rtlCol="0">
                          <a:prstTxWarp prst="textNoShape">
                            <a:avLst/>
                          </a:prstTxWarp>
                          <a:noAutofit/>
                        </wps:bodyPr>
                      </wps:wsp>
                      <wps:wsp>
                        <wps:cNvPr id="615" name="Graphic 615"/>
                        <wps:cNvSpPr/>
                        <wps:spPr>
                          <a:xfrm>
                            <a:off x="6095" y="4068064"/>
                            <a:ext cx="6261100" cy="152400"/>
                          </a:xfrm>
                          <a:custGeom>
                            <a:avLst/>
                            <a:gdLst/>
                            <a:ahLst/>
                            <a:cxnLst/>
                            <a:rect l="l" t="t" r="r" b="b"/>
                            <a:pathLst>
                              <a:path w="6261100" h="152400">
                                <a:moveTo>
                                  <a:pt x="6261099" y="0"/>
                                </a:moveTo>
                                <a:lnTo>
                                  <a:pt x="0" y="0"/>
                                </a:lnTo>
                                <a:lnTo>
                                  <a:pt x="0" y="152400"/>
                                </a:lnTo>
                                <a:lnTo>
                                  <a:pt x="6261099" y="152400"/>
                                </a:lnTo>
                                <a:lnTo>
                                  <a:pt x="6261099" y="0"/>
                                </a:lnTo>
                                <a:close/>
                              </a:path>
                            </a:pathLst>
                          </a:custGeom>
                          <a:solidFill>
                            <a:srgbClr val="B9FCB9"/>
                          </a:solidFill>
                        </wps:spPr>
                        <wps:bodyPr wrap="square" lIns="0" tIns="0" rIns="0" bIns="0" rtlCol="0">
                          <a:prstTxWarp prst="textNoShape">
                            <a:avLst/>
                          </a:prstTxWarp>
                          <a:noAutofit/>
                        </wps:bodyPr>
                      </wps:wsp>
                      <wps:wsp>
                        <wps:cNvPr id="616" name="Graphic 616"/>
                        <wps:cNvSpPr/>
                        <wps:spPr>
                          <a:xfrm>
                            <a:off x="0" y="4068064"/>
                            <a:ext cx="6273800" cy="155575"/>
                          </a:xfrm>
                          <a:custGeom>
                            <a:avLst/>
                            <a:gdLst/>
                            <a:ahLst/>
                            <a:cxnLst/>
                            <a:rect l="l" t="t" r="r" b="b"/>
                            <a:pathLst>
                              <a:path w="6273800" h="155575">
                                <a:moveTo>
                                  <a:pt x="0" y="155447"/>
                                </a:moveTo>
                                <a:lnTo>
                                  <a:pt x="6095" y="155447"/>
                                </a:lnTo>
                              </a:path>
                              <a:path w="6273800" h="155575">
                                <a:moveTo>
                                  <a:pt x="0" y="155447"/>
                                </a:moveTo>
                                <a:lnTo>
                                  <a:pt x="6095" y="155447"/>
                                </a:lnTo>
                              </a:path>
                              <a:path w="6273800" h="155575">
                                <a:moveTo>
                                  <a:pt x="6095" y="155447"/>
                                </a:moveTo>
                                <a:lnTo>
                                  <a:pt x="6267195" y="155447"/>
                                </a:lnTo>
                              </a:path>
                              <a:path w="6273800" h="155575">
                                <a:moveTo>
                                  <a:pt x="6267195" y="155447"/>
                                </a:moveTo>
                                <a:lnTo>
                                  <a:pt x="6273292" y="155447"/>
                                </a:lnTo>
                              </a:path>
                              <a:path w="6273800" h="155575">
                                <a:moveTo>
                                  <a:pt x="6267195" y="155447"/>
                                </a:moveTo>
                                <a:lnTo>
                                  <a:pt x="6273292" y="155447"/>
                                </a:lnTo>
                              </a:path>
                              <a:path w="6273800" h="155575">
                                <a:moveTo>
                                  <a:pt x="3047" y="0"/>
                                </a:moveTo>
                                <a:lnTo>
                                  <a:pt x="3047" y="152400"/>
                                </a:lnTo>
                              </a:path>
                              <a:path w="6273800" h="155575">
                                <a:moveTo>
                                  <a:pt x="6270244" y="0"/>
                                </a:moveTo>
                                <a:lnTo>
                                  <a:pt x="6270244" y="152400"/>
                                </a:lnTo>
                              </a:path>
                            </a:pathLst>
                          </a:custGeom>
                          <a:ln w="6096">
                            <a:solidFill>
                              <a:srgbClr val="5BAB3A"/>
                            </a:solidFill>
                            <a:prstDash val="sysDash"/>
                          </a:ln>
                        </wps:spPr>
                        <wps:bodyPr wrap="square" lIns="0" tIns="0" rIns="0" bIns="0" rtlCol="0">
                          <a:prstTxWarp prst="textNoShape">
                            <a:avLst/>
                          </a:prstTxWarp>
                          <a:noAutofit/>
                        </wps:bodyPr>
                      </wps:wsp>
                      <wps:wsp>
                        <wps:cNvPr id="617" name="Textbox 617"/>
                        <wps:cNvSpPr txBox="1"/>
                        <wps:spPr>
                          <a:xfrm>
                            <a:off x="6095" y="0"/>
                            <a:ext cx="6261100" cy="4220845"/>
                          </a:xfrm>
                          <a:prstGeom prst="rect">
                            <a:avLst/>
                          </a:prstGeom>
                        </wps:spPr>
                        <wps:txbx>
                          <w:txbxContent>
                            <w:p>
                              <w:pPr>
                                <w:spacing w:line="259" w:lineRule="auto" w:before="0"/>
                                <w:ind w:left="109" w:right="6118" w:firstLine="0"/>
                                <w:jc w:val="left"/>
                                <w:rPr>
                                  <w:rFonts w:ascii="Courier New"/>
                                  <w:sz w:val="18"/>
                                </w:rPr>
                              </w:pPr>
                              <w:r>
                                <w:rPr>
                                  <w:rFonts w:ascii="Courier New"/>
                                  <w:color w:val="008000"/>
                                  <w:sz w:val="18"/>
                                </w:rPr>
                                <w:t>Participant "SMO" as SMO Participant</w:t>
                              </w:r>
                              <w:r>
                                <w:rPr>
                                  <w:rFonts w:ascii="Courier New"/>
                                  <w:color w:val="008000"/>
                                  <w:spacing w:val="-10"/>
                                  <w:sz w:val="18"/>
                                </w:rPr>
                                <w:t> </w:t>
                              </w:r>
                              <w:r>
                                <w:rPr>
                                  <w:rFonts w:ascii="Courier New"/>
                                  <w:color w:val="008000"/>
                                  <w:sz w:val="18"/>
                                </w:rPr>
                                <w:t>"Near</w:t>
                              </w:r>
                              <w:r>
                                <w:rPr>
                                  <w:rFonts w:ascii="Courier New"/>
                                  <w:color w:val="008000"/>
                                  <w:spacing w:val="-10"/>
                                  <w:sz w:val="18"/>
                                </w:rPr>
                                <w:t> </w:t>
                              </w:r>
                              <w:r>
                                <w:rPr>
                                  <w:rFonts w:ascii="Courier New"/>
                                  <w:color w:val="008000"/>
                                  <w:sz w:val="18"/>
                                </w:rPr>
                                <w:t>RT-RIC"</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RIC Participant "O-Cloud" as cloud Participant "E2 nodes" as e2</w:t>
                              </w:r>
                            </w:p>
                            <w:p>
                              <w:pPr>
                                <w:spacing w:line="240" w:lineRule="auto" w:before="19"/>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service</w:t>
                              </w:r>
                              <w:r>
                                <w:rPr>
                                  <w:rFonts w:ascii="Courier New"/>
                                  <w:color w:val="008000"/>
                                  <w:spacing w:val="-6"/>
                                  <w:sz w:val="18"/>
                                </w:rPr>
                                <w:t> </w:t>
                              </w:r>
                              <w:r>
                                <w:rPr>
                                  <w:rFonts w:ascii="Courier New"/>
                                  <w:color w:val="008000"/>
                                  <w:spacing w:val="-2"/>
                                  <w:sz w:val="18"/>
                                </w:rPr>
                                <w:t>exposure</w:t>
                              </w:r>
                            </w:p>
                            <w:p>
                              <w:pPr>
                                <w:spacing w:line="261" w:lineRule="auto" w:before="17"/>
                                <w:ind w:left="109" w:right="5320" w:firstLine="0"/>
                                <w:jc w:val="left"/>
                                <w:rPr>
                                  <w:rFonts w:ascii="Courier New"/>
                                  <w:sz w:val="18"/>
                                </w:rPr>
                              </w:pPr>
                              <w:r>
                                <w:rPr>
                                  <w:rFonts w:ascii="Courier New"/>
                                  <w:color w:val="008000"/>
                                  <w:sz w:val="18"/>
                                </w:rPr>
                                <w:t>consumer-&gt;SMO: service discovery request consumer&lt;-SMO:</w:t>
                              </w:r>
                              <w:r>
                                <w:rPr>
                                  <w:rFonts w:ascii="Courier New"/>
                                  <w:color w:val="008000"/>
                                  <w:spacing w:val="-13"/>
                                  <w:sz w:val="18"/>
                                </w:rPr>
                                <w:t> </w:t>
                              </w:r>
                              <w:r>
                                <w:rPr>
                                  <w:rFonts w:ascii="Courier New"/>
                                  <w:color w:val="008000"/>
                                  <w:sz w:val="18"/>
                                </w:rPr>
                                <w:t>service</w:t>
                              </w:r>
                              <w:r>
                                <w:rPr>
                                  <w:rFonts w:ascii="Courier New"/>
                                  <w:color w:val="008000"/>
                                  <w:spacing w:val="-13"/>
                                  <w:sz w:val="18"/>
                                </w:rPr>
                                <w:t> </w:t>
                              </w:r>
                              <w:r>
                                <w:rPr>
                                  <w:rFonts w:ascii="Courier New"/>
                                  <w:color w:val="008000"/>
                                  <w:sz w:val="18"/>
                                </w:rPr>
                                <w:t>discovery</w:t>
                              </w:r>
                              <w:r>
                                <w:rPr>
                                  <w:rFonts w:ascii="Courier New"/>
                                  <w:color w:val="008000"/>
                                  <w:spacing w:val="-13"/>
                                  <w:sz w:val="18"/>
                                </w:rPr>
                                <w:t> </w:t>
                              </w:r>
                              <w:r>
                                <w:rPr>
                                  <w:rFonts w:ascii="Courier New"/>
                                  <w:color w:val="008000"/>
                                  <w:sz w:val="18"/>
                                </w:rPr>
                                <w:t>response </w:t>
                              </w:r>
                              <w:r>
                                <w:rPr>
                                  <w:rFonts w:ascii="Courier New"/>
                                  <w:color w:val="008000"/>
                                  <w:spacing w:val="-4"/>
                                  <w:sz w:val="18"/>
                                </w:rPr>
                                <w:t>end</w:t>
                              </w:r>
                            </w:p>
                            <w:p>
                              <w:pPr>
                                <w:spacing w:line="240" w:lineRule="auto" w:before="14"/>
                                <w:rPr>
                                  <w:rFonts w:ascii="Courier New"/>
                                  <w:sz w:val="18"/>
                                </w:rPr>
                              </w:pPr>
                            </w:p>
                            <w:p>
                              <w:pPr>
                                <w:spacing w:before="0"/>
                                <w:ind w:left="109" w:right="0" w:firstLine="0"/>
                                <w:jc w:val="left"/>
                                <w:rPr>
                                  <w:rFonts w:ascii="Courier New"/>
                                  <w:sz w:val="18"/>
                                </w:rPr>
                              </w:pPr>
                              <w:r>
                                <w:rPr>
                                  <w:rFonts w:ascii="Courier New"/>
                                  <w:color w:val="008000"/>
                                  <w:sz w:val="18"/>
                                </w:rPr>
                                <w:t>consumer-&gt;SMO:</w:t>
                              </w:r>
                              <w:r>
                                <w:rPr>
                                  <w:rFonts w:ascii="Courier New"/>
                                  <w:color w:val="008000"/>
                                  <w:spacing w:val="-11"/>
                                  <w:sz w:val="18"/>
                                </w:rPr>
                                <w:t> </w:t>
                              </w:r>
                              <w:r>
                                <w:rPr>
                                  <w:rFonts w:ascii="Courier New"/>
                                  <w:color w:val="008000"/>
                                  <w:sz w:val="18"/>
                                </w:rPr>
                                <w:t>service</w:t>
                              </w:r>
                              <w:r>
                                <w:rPr>
                                  <w:rFonts w:ascii="Courier New"/>
                                  <w:color w:val="008000"/>
                                  <w:spacing w:val="-10"/>
                                  <w:sz w:val="18"/>
                                </w:rPr>
                                <w:t> </w:t>
                              </w:r>
                              <w:r>
                                <w:rPr>
                                  <w:rFonts w:ascii="Courier New"/>
                                  <w:color w:val="008000"/>
                                  <w:spacing w:val="-2"/>
                                  <w:sz w:val="18"/>
                                </w:rPr>
                                <w:t>request</w:t>
                              </w:r>
                            </w:p>
                            <w:p>
                              <w:pPr>
                                <w:spacing w:line="240" w:lineRule="auto" w:before="34"/>
                                <w:rPr>
                                  <w:rFonts w:ascii="Courier New"/>
                                  <w:sz w:val="18"/>
                                </w:rPr>
                              </w:pPr>
                            </w:p>
                            <w:p>
                              <w:pPr>
                                <w:spacing w:line="259" w:lineRule="auto" w:before="0"/>
                                <w:ind w:left="109" w:right="316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Joint</w:t>
                              </w:r>
                              <w:r>
                                <w:rPr>
                                  <w:rFonts w:ascii="Courier New"/>
                                  <w:color w:val="008000"/>
                                  <w:spacing w:val="-7"/>
                                  <w:sz w:val="18"/>
                                </w:rPr>
                                <w:t> </w:t>
                              </w:r>
                              <w:r>
                                <w:rPr>
                                  <w:rFonts w:ascii="Courier New"/>
                                  <w:color w:val="008000"/>
                                  <w:sz w:val="18"/>
                                </w:rPr>
                                <w:t>communication</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computing</w:t>
                              </w:r>
                              <w:r>
                                <w:rPr>
                                  <w:rFonts w:ascii="Courier New"/>
                                  <w:color w:val="008000"/>
                                  <w:spacing w:val="-7"/>
                                  <w:sz w:val="18"/>
                                </w:rPr>
                                <w:t> </w:t>
                              </w:r>
                              <w:r>
                                <w:rPr>
                                  <w:rFonts w:ascii="Courier New"/>
                                  <w:color w:val="008000"/>
                                  <w:sz w:val="18"/>
                                </w:rPr>
                                <w:t>resource</w:t>
                              </w:r>
                              <w:r>
                                <w:rPr>
                                  <w:rFonts w:ascii="Courier New"/>
                                  <w:color w:val="008000"/>
                                  <w:spacing w:val="-7"/>
                                  <w:sz w:val="18"/>
                                </w:rPr>
                                <w:t> </w:t>
                              </w:r>
                              <w:r>
                                <w:rPr>
                                  <w:rFonts w:ascii="Courier New"/>
                                  <w:color w:val="008000"/>
                                  <w:sz w:val="18"/>
                                </w:rPr>
                                <w:t>optimization SMO&lt;-cloud: &lt;O2&gt; Computing resource information</w:t>
                              </w:r>
                            </w:p>
                            <w:p>
                              <w:pPr>
                                <w:spacing w:line="259" w:lineRule="auto" w:before="1"/>
                                <w:ind w:left="109" w:right="4302" w:firstLine="0"/>
                                <w:jc w:val="left"/>
                                <w:rPr>
                                  <w:rFonts w:ascii="Courier New"/>
                                  <w:sz w:val="18"/>
                                </w:rPr>
                              </w:pPr>
                              <w:r>
                                <w:rPr>
                                  <w:rFonts w:ascii="Courier New"/>
                                  <w:color w:val="008000"/>
                                  <w:sz w:val="18"/>
                                </w:rPr>
                                <w:t>SMO&lt;-e2:</w:t>
                              </w:r>
                              <w:r>
                                <w:rPr>
                                  <w:rFonts w:ascii="Courier New"/>
                                  <w:color w:val="008000"/>
                                  <w:spacing w:val="-10"/>
                                  <w:sz w:val="18"/>
                                </w:rPr>
                                <w:t> </w:t>
                              </w:r>
                              <w:r>
                                <w:rPr>
                                  <w:rFonts w:ascii="Courier New"/>
                                  <w:color w:val="008000"/>
                                  <w:sz w:val="18"/>
                                </w:rPr>
                                <w:t>&lt;O1&gt;</w:t>
                              </w:r>
                              <w:r>
                                <w:rPr>
                                  <w:rFonts w:ascii="Courier New"/>
                                  <w:color w:val="008000"/>
                                  <w:spacing w:val="-10"/>
                                  <w:sz w:val="18"/>
                                </w:rPr>
                                <w:t> </w:t>
                              </w:r>
                              <w:r>
                                <w:rPr>
                                  <w:rFonts w:ascii="Courier New"/>
                                  <w:color w:val="008000"/>
                                  <w:sz w:val="18"/>
                                </w:rPr>
                                <w:t>Communication</w:t>
                              </w:r>
                              <w:r>
                                <w:rPr>
                                  <w:rFonts w:ascii="Courier New"/>
                                  <w:color w:val="008000"/>
                                  <w:spacing w:val="-10"/>
                                  <w:sz w:val="18"/>
                                </w:rPr>
                                <w:t> </w:t>
                              </w:r>
                              <w:r>
                                <w:rPr>
                                  <w:rFonts w:ascii="Courier New"/>
                                  <w:color w:val="008000"/>
                                  <w:sz w:val="18"/>
                                </w:rPr>
                                <w:t>resource</w:t>
                              </w:r>
                              <w:r>
                                <w:rPr>
                                  <w:rFonts w:ascii="Courier New"/>
                                  <w:color w:val="008000"/>
                                  <w:spacing w:val="-10"/>
                                  <w:sz w:val="18"/>
                                </w:rPr>
                                <w:t> </w:t>
                              </w:r>
                              <w:r>
                                <w:rPr>
                                  <w:rFonts w:ascii="Courier New"/>
                                  <w:color w:val="008000"/>
                                  <w:sz w:val="18"/>
                                </w:rPr>
                                <w:t>information ref over SMO</w:t>
                              </w:r>
                            </w:p>
                            <w:p>
                              <w:pPr>
                                <w:spacing w:line="259" w:lineRule="auto" w:before="1"/>
                                <w:ind w:left="109" w:right="7855" w:firstLine="0"/>
                                <w:jc w:val="left"/>
                                <w:rPr>
                                  <w:rFonts w:ascii="Courier New"/>
                                  <w:sz w:val="18"/>
                                </w:rPr>
                              </w:pPr>
                              <w:r>
                                <w:rPr>
                                  <w:rFonts w:ascii="Courier New"/>
                                  <w:color w:val="008000"/>
                                  <w:sz w:val="18"/>
                                </w:rPr>
                                <w:t>AI/ML</w:t>
                              </w:r>
                              <w:r>
                                <w:rPr>
                                  <w:rFonts w:ascii="Courier New"/>
                                  <w:color w:val="008000"/>
                                  <w:spacing w:val="-29"/>
                                  <w:sz w:val="18"/>
                                </w:rPr>
                                <w:t> </w:t>
                              </w:r>
                              <w:r>
                                <w:rPr>
                                  <w:rFonts w:ascii="Courier New"/>
                                  <w:color w:val="008000"/>
                                  <w:sz w:val="18"/>
                                </w:rPr>
                                <w:t>inference end ref</w:t>
                              </w:r>
                            </w:p>
                            <w:p>
                              <w:pPr>
                                <w:spacing w:line="261" w:lineRule="auto" w:before="1"/>
                                <w:ind w:left="109" w:right="460" w:firstLine="0"/>
                                <w:jc w:val="left"/>
                                <w:rPr>
                                  <w:rFonts w:ascii="Courier New"/>
                                  <w:sz w:val="18"/>
                                </w:rPr>
                              </w:pPr>
                              <w:r>
                                <w:rPr>
                                  <w:rFonts w:ascii="Courier New"/>
                                  <w:color w:val="008000"/>
                                  <w:sz w:val="18"/>
                                </w:rPr>
                                <w:t>SMO-&gt;cloud:</w:t>
                              </w:r>
                              <w:r>
                                <w:rPr>
                                  <w:rFonts w:ascii="Courier New"/>
                                  <w:color w:val="008000"/>
                                  <w:spacing w:val="-5"/>
                                  <w:sz w:val="18"/>
                                </w:rPr>
                                <w:t> </w:t>
                              </w:r>
                              <w:r>
                                <w:rPr>
                                  <w:rFonts w:ascii="Courier New"/>
                                  <w:color w:val="008000"/>
                                  <w:sz w:val="18"/>
                                </w:rPr>
                                <w:t>&lt;O2&gt;</w:t>
                              </w:r>
                              <w:r>
                                <w:rPr>
                                  <w:rFonts w:ascii="Courier New"/>
                                  <w:color w:val="008000"/>
                                  <w:spacing w:val="-5"/>
                                  <w:sz w:val="18"/>
                                </w:rPr>
                                <w:t> </w:t>
                              </w:r>
                              <w:r>
                                <w:rPr>
                                  <w:rFonts w:ascii="Courier New"/>
                                  <w:color w:val="008000"/>
                                  <w:sz w:val="18"/>
                                </w:rPr>
                                <w:t>Workload</w:t>
                              </w:r>
                              <w:r>
                                <w:rPr>
                                  <w:rFonts w:ascii="Courier New"/>
                                  <w:color w:val="008000"/>
                                  <w:spacing w:val="-5"/>
                                  <w:sz w:val="18"/>
                                </w:rPr>
                                <w:t> </w:t>
                              </w:r>
                              <w:r>
                                <w:rPr>
                                  <w:rFonts w:ascii="Courier New"/>
                                  <w:color w:val="008000"/>
                                  <w:sz w:val="18"/>
                                </w:rPr>
                                <w:t>offload</w:t>
                              </w:r>
                              <w:r>
                                <w:rPr>
                                  <w:rFonts w:ascii="Courier New"/>
                                  <w:color w:val="008000"/>
                                  <w:spacing w:val="-5"/>
                                  <w:sz w:val="18"/>
                                </w:rPr>
                                <w:t> </w:t>
                              </w:r>
                              <w:r>
                                <w:rPr>
                                  <w:rFonts w:ascii="Courier New"/>
                                  <w:color w:val="008000"/>
                                  <w:sz w:val="18"/>
                                </w:rPr>
                                <w:t>policy</w:t>
                              </w:r>
                              <w:r>
                                <w:rPr>
                                  <w:rFonts w:ascii="Courier New"/>
                                  <w:color w:val="008000"/>
                                  <w:spacing w:val="-5"/>
                                  <w:sz w:val="18"/>
                                </w:rPr>
                                <w:t> </w:t>
                              </w:r>
                              <w:r>
                                <w:rPr>
                                  <w:rFonts w:ascii="Courier New"/>
                                  <w:color w:val="008000"/>
                                  <w:sz w:val="18"/>
                                </w:rPr>
                                <w:t>and/or</w:t>
                              </w:r>
                              <w:r>
                                <w:rPr>
                                  <w:rFonts w:ascii="Courier New"/>
                                  <w:color w:val="008000"/>
                                  <w:spacing w:val="-5"/>
                                  <w:sz w:val="18"/>
                                </w:rPr>
                                <w:t> </w:t>
                              </w:r>
                              <w:r>
                                <w:rPr>
                                  <w:rFonts w:ascii="Courier New"/>
                                  <w:color w:val="008000"/>
                                  <w:sz w:val="18"/>
                                </w:rPr>
                                <w:t>computing</w:t>
                              </w:r>
                              <w:r>
                                <w:rPr>
                                  <w:rFonts w:ascii="Courier New"/>
                                  <w:color w:val="008000"/>
                                  <w:spacing w:val="-5"/>
                                  <w:sz w:val="18"/>
                                </w:rPr>
                                <w:t> </w:t>
                              </w:r>
                              <w:r>
                                <w:rPr>
                                  <w:rFonts w:ascii="Courier New"/>
                                  <w:color w:val="008000"/>
                                  <w:sz w:val="18"/>
                                </w:rPr>
                                <w:t>resource</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policy SMO-&gt;RIC:&lt;A1&gt; Communication resource optimization policy</w:t>
                              </w:r>
                            </w:p>
                            <w:p>
                              <w:pPr>
                                <w:spacing w:line="259" w:lineRule="auto" w:before="0"/>
                                <w:ind w:left="109" w:right="3556" w:firstLine="0"/>
                                <w:jc w:val="left"/>
                                <w:rPr>
                                  <w:rFonts w:ascii="Courier New"/>
                                  <w:sz w:val="18"/>
                                </w:rPr>
                              </w:pPr>
                              <w:r>
                                <w:rPr>
                                  <w:rFonts w:ascii="Courier New"/>
                                  <w:color w:val="008000"/>
                                  <w:sz w:val="18"/>
                                </w:rPr>
                                <w:t>RIC-&gt;e2:&lt;E2&gt;</w:t>
                              </w:r>
                              <w:r>
                                <w:rPr>
                                  <w:rFonts w:ascii="Courier New"/>
                                  <w:color w:val="008000"/>
                                  <w:spacing w:val="-9"/>
                                  <w:sz w:val="18"/>
                                </w:rPr>
                                <w:t> </w:t>
                              </w:r>
                              <w:r>
                                <w:rPr>
                                  <w:rFonts w:ascii="Courier New"/>
                                  <w:color w:val="008000"/>
                                  <w:sz w:val="18"/>
                                </w:rPr>
                                <w:t>Communication</w:t>
                              </w:r>
                              <w:r>
                                <w:rPr>
                                  <w:rFonts w:ascii="Courier New"/>
                                  <w:color w:val="008000"/>
                                  <w:spacing w:val="-10"/>
                                  <w:sz w:val="18"/>
                                </w:rPr>
                                <w:t> </w:t>
                              </w:r>
                              <w:r>
                                <w:rPr>
                                  <w:rFonts w:ascii="Courier New"/>
                                  <w:color w:val="008000"/>
                                  <w:sz w:val="18"/>
                                </w:rPr>
                                <w:t>resource</w:t>
                              </w:r>
                              <w:r>
                                <w:rPr>
                                  <w:rFonts w:ascii="Courier New"/>
                                  <w:color w:val="008000"/>
                                  <w:spacing w:val="-10"/>
                                  <w:sz w:val="18"/>
                                </w:rPr>
                                <w:t> </w:t>
                              </w:r>
                              <w:r>
                                <w:rPr>
                                  <w:rFonts w:ascii="Courier New"/>
                                  <w:color w:val="008000"/>
                                  <w:sz w:val="18"/>
                                </w:rPr>
                                <w:t>optimization</w:t>
                              </w:r>
                              <w:r>
                                <w:rPr>
                                  <w:rFonts w:ascii="Courier New"/>
                                  <w:color w:val="008000"/>
                                  <w:spacing w:val="-10"/>
                                  <w:sz w:val="18"/>
                                </w:rPr>
                                <w:t> </w:t>
                              </w:r>
                              <w:r>
                                <w:rPr>
                                  <w:rFonts w:ascii="Courier New"/>
                                  <w:color w:val="008000"/>
                                  <w:sz w:val="18"/>
                                </w:rPr>
                                <w:t>policy </w:t>
                              </w:r>
                              <w:r>
                                <w:rPr>
                                  <w:rFonts w:ascii="Courier New"/>
                                  <w:color w:val="008000"/>
                                  <w:spacing w:val="-4"/>
                                  <w:sz w:val="18"/>
                                </w:rPr>
                                <w:t>end</w:t>
                              </w:r>
                            </w:p>
                            <w:p>
                              <w:pPr>
                                <w:spacing w:line="259" w:lineRule="auto" w:before="0"/>
                                <w:ind w:left="109" w:right="3556" w:firstLine="0"/>
                                <w:jc w:val="left"/>
                                <w:rPr>
                                  <w:rFonts w:ascii="Courier New"/>
                                  <w:sz w:val="18"/>
                                </w:rPr>
                              </w:pPr>
                              <w:r>
                                <w:rPr>
                                  <w:rFonts w:ascii="Courier New"/>
                                  <w:color w:val="008000"/>
                                  <w:sz w:val="18"/>
                                </w:rPr>
                                <w:t>consumer&lt;-SMO:Notifications</w:t>
                              </w:r>
                              <w:r>
                                <w:rPr>
                                  <w:rFonts w:ascii="Courier New"/>
                                  <w:color w:val="008000"/>
                                  <w:spacing w:val="-13"/>
                                  <w:sz w:val="18"/>
                                </w:rPr>
                                <w:t> </w:t>
                              </w:r>
                              <w:r>
                                <w:rPr>
                                  <w:rFonts w:ascii="Courier New"/>
                                  <w:color w:val="008000"/>
                                  <w:sz w:val="18"/>
                                </w:rPr>
                                <w:t>(e.g.,</w:t>
                              </w:r>
                              <w:r>
                                <w:rPr>
                                  <w:rFonts w:ascii="Courier New"/>
                                  <w:color w:val="008000"/>
                                  <w:spacing w:val="-13"/>
                                  <w:sz w:val="18"/>
                                </w:rPr>
                                <w:t> </w:t>
                              </w:r>
                              <w:r>
                                <w:rPr>
                                  <w:rFonts w:ascii="Courier New"/>
                                  <w:color w:val="008000"/>
                                  <w:sz w:val="18"/>
                                </w:rPr>
                                <w:t>service</w:t>
                              </w:r>
                              <w:r>
                                <w:rPr>
                                  <w:rFonts w:ascii="Courier New"/>
                                  <w:color w:val="008000"/>
                                  <w:spacing w:val="-13"/>
                                  <w:sz w:val="18"/>
                                </w:rPr>
                                <w:t> </w:t>
                              </w:r>
                              <w:r>
                                <w:rPr>
                                  <w:rFonts w:ascii="Courier New"/>
                                  <w:color w:val="008000"/>
                                  <w:sz w:val="18"/>
                                </w:rPr>
                                <w:t>availbility) group Performance monitoring</w:t>
                              </w:r>
                            </w:p>
                            <w:p>
                              <w:pPr>
                                <w:spacing w:before="1"/>
                                <w:ind w:left="109" w:right="0" w:firstLine="0"/>
                                <w:jc w:val="left"/>
                                <w:rPr>
                                  <w:rFonts w:ascii="Courier New"/>
                                  <w:sz w:val="18"/>
                                </w:rPr>
                              </w:pPr>
                              <w:r>
                                <w:rPr>
                                  <w:rFonts w:ascii="Courier New"/>
                                  <w:color w:val="008000"/>
                                  <w:sz w:val="18"/>
                                </w:rPr>
                                <w:t>ref</w:t>
                              </w:r>
                              <w:r>
                                <w:rPr>
                                  <w:rFonts w:ascii="Courier New"/>
                                  <w:color w:val="008000"/>
                                  <w:spacing w:val="-7"/>
                                  <w:sz w:val="18"/>
                                </w:rPr>
                                <w:t> </w:t>
                              </w:r>
                              <w:r>
                                <w:rPr>
                                  <w:rFonts w:ascii="Courier New"/>
                                  <w:color w:val="008000"/>
                                  <w:sz w:val="18"/>
                                </w:rPr>
                                <w:t>over</w:t>
                              </w:r>
                              <w:r>
                                <w:rPr>
                                  <w:rFonts w:ascii="Courier New"/>
                                  <w:color w:val="008000"/>
                                  <w:spacing w:val="-7"/>
                                  <w:sz w:val="18"/>
                                </w:rPr>
                                <w:t> </w:t>
                              </w:r>
                              <w:r>
                                <w:rPr>
                                  <w:rFonts w:ascii="Courier New"/>
                                  <w:color w:val="008000"/>
                                  <w:sz w:val="18"/>
                                </w:rPr>
                                <w:t>SMO,RIC,cloud,</w:t>
                              </w:r>
                              <w:r>
                                <w:rPr>
                                  <w:rFonts w:ascii="Courier New"/>
                                  <w:color w:val="008000"/>
                                  <w:spacing w:val="-7"/>
                                  <w:sz w:val="18"/>
                                </w:rPr>
                                <w:t> </w:t>
                              </w:r>
                              <w:r>
                                <w:rPr>
                                  <w:rFonts w:ascii="Courier New"/>
                                  <w:color w:val="008000"/>
                                  <w:spacing w:val="-5"/>
                                  <w:sz w:val="18"/>
                                </w:rPr>
                                <w:t>e2</w:t>
                              </w:r>
                            </w:p>
                            <w:p>
                              <w:pPr>
                                <w:spacing w:line="259" w:lineRule="auto" w:before="17"/>
                                <w:ind w:left="109" w:right="5450" w:firstLine="108"/>
                                <w:jc w:val="left"/>
                                <w:rPr>
                                  <w:rFonts w:ascii="Courier New"/>
                                  <w:sz w:val="18"/>
                                </w:rPr>
                              </w:pPr>
                              <w:r>
                                <w:rPr>
                                  <w:rFonts w:ascii="Courier New"/>
                                  <w:color w:val="008000"/>
                                  <w:sz w:val="18"/>
                                </w:rPr>
                                <w:t>Performance</w:t>
                              </w:r>
                              <w:r>
                                <w:rPr>
                                  <w:rFonts w:ascii="Courier New"/>
                                  <w:color w:val="008000"/>
                                  <w:spacing w:val="-13"/>
                                  <w:sz w:val="18"/>
                                </w:rPr>
                                <w:t> </w:t>
                              </w:r>
                              <w:r>
                                <w:rPr>
                                  <w:rFonts w:ascii="Courier New"/>
                                  <w:color w:val="008000"/>
                                  <w:sz w:val="18"/>
                                </w:rPr>
                                <w:t>monitoring</w:t>
                              </w:r>
                              <w:r>
                                <w:rPr>
                                  <w:rFonts w:ascii="Courier New"/>
                                  <w:color w:val="008000"/>
                                  <w:spacing w:val="-13"/>
                                  <w:sz w:val="18"/>
                                </w:rPr>
                                <w:t> </w:t>
                              </w:r>
                              <w:r>
                                <w:rPr>
                                  <w:rFonts w:ascii="Courier New"/>
                                  <w:color w:val="008000"/>
                                  <w:sz w:val="18"/>
                                </w:rPr>
                                <w:t>and</w:t>
                              </w:r>
                              <w:r>
                                <w:rPr>
                                  <w:rFonts w:ascii="Courier New"/>
                                  <w:color w:val="008000"/>
                                  <w:spacing w:val="-13"/>
                                  <w:sz w:val="18"/>
                                </w:rPr>
                                <w:t> </w:t>
                              </w:r>
                              <w:r>
                                <w:rPr>
                                  <w:rFonts w:ascii="Courier New"/>
                                  <w:color w:val="008000"/>
                                  <w:sz w:val="18"/>
                                </w:rPr>
                                <w:t>evaluation end ref</w:t>
                              </w:r>
                            </w:p>
                            <w:p>
                              <w:pPr>
                                <w:spacing w:line="259" w:lineRule="auto" w:before="1"/>
                                <w:ind w:left="109" w:right="5450" w:firstLine="0"/>
                                <w:jc w:val="left"/>
                                <w:rPr>
                                  <w:rFonts w:ascii="Courier New"/>
                                  <w:sz w:val="18"/>
                                </w:rPr>
                              </w:pPr>
                              <w:r>
                                <w:rPr>
                                  <w:rFonts w:ascii="Courier New"/>
                                  <w:color w:val="008000"/>
                                  <w:sz w:val="18"/>
                                </w:rPr>
                                <w:t>SMO-&gt;SMO:</w:t>
                              </w:r>
                              <w:r>
                                <w:rPr>
                                  <w:rFonts w:ascii="Courier New"/>
                                  <w:color w:val="008000"/>
                                  <w:spacing w:val="-8"/>
                                  <w:sz w:val="18"/>
                                </w:rPr>
                                <w:t> </w:t>
                              </w:r>
                              <w:r>
                                <w:rPr>
                                  <w:rFonts w:ascii="Courier New"/>
                                  <w:color w:val="008000"/>
                                  <w:sz w:val="18"/>
                                </w:rPr>
                                <w:t>AI/ML</w:t>
                              </w:r>
                              <w:r>
                                <w:rPr>
                                  <w:rFonts w:ascii="Courier New"/>
                                  <w:color w:val="008000"/>
                                  <w:spacing w:val="-8"/>
                                  <w:sz w:val="18"/>
                                </w:rPr>
                                <w:t> </w:t>
                              </w:r>
                              <w:r>
                                <w:rPr>
                                  <w:rFonts w:ascii="Courier New"/>
                                  <w:color w:val="008000"/>
                                  <w:sz w:val="18"/>
                                </w:rPr>
                                <w:t>model</w:t>
                              </w:r>
                              <w:r>
                                <w:rPr>
                                  <w:rFonts w:ascii="Courier New"/>
                                  <w:color w:val="008000"/>
                                  <w:spacing w:val="-8"/>
                                  <w:sz w:val="18"/>
                                </w:rPr>
                                <w:t> </w:t>
                              </w:r>
                              <w:r>
                                <w:rPr>
                                  <w:rFonts w:ascii="Courier New"/>
                                  <w:color w:val="008000"/>
                                  <w:sz w:val="18"/>
                                </w:rPr>
                                <w:t>or</w:t>
                              </w:r>
                              <w:r>
                                <w:rPr>
                                  <w:rFonts w:ascii="Courier New"/>
                                  <w:color w:val="008000"/>
                                  <w:spacing w:val="-8"/>
                                  <w:sz w:val="18"/>
                                </w:rPr>
                                <w:t> </w:t>
                              </w:r>
                              <w:r>
                                <w:rPr>
                                  <w:rFonts w:ascii="Courier New"/>
                                  <w:color w:val="008000"/>
                                  <w:sz w:val="18"/>
                                </w:rPr>
                                <w:t>policy</w:t>
                              </w:r>
                              <w:r>
                                <w:rPr>
                                  <w:rFonts w:ascii="Courier New"/>
                                  <w:color w:val="008000"/>
                                  <w:spacing w:val="-8"/>
                                  <w:sz w:val="18"/>
                                </w:rPr>
                                <w:t> </w:t>
                              </w:r>
                              <w:r>
                                <w:rPr>
                                  <w:rFonts w:ascii="Courier New"/>
                                  <w:color w:val="008000"/>
                                  <w:sz w:val="18"/>
                                </w:rPr>
                                <w:t>update </w:t>
                              </w:r>
                              <w:r>
                                <w:rPr>
                                  <w:rFonts w:ascii="Courier New"/>
                                  <w:color w:val="008000"/>
                                  <w:spacing w:val="-4"/>
                                  <w:sz w:val="18"/>
                                </w:rPr>
                                <w:t>end</w:t>
                              </w:r>
                            </w:p>
                            <w:p>
                              <w:pPr>
                                <w:spacing w:before="2"/>
                                <w:ind w:left="109" w:right="0" w:firstLine="0"/>
                                <w:jc w:val="left"/>
                                <w:rPr>
                                  <w:rFonts w:ascii="Courier New"/>
                                  <w:sz w:val="18"/>
                                </w:rPr>
                              </w:pPr>
                              <w:r>
                                <w:rPr>
                                  <w:rFonts w:ascii="Courier New"/>
                                  <w:color w:val="008000"/>
                                  <w:spacing w:val="-2"/>
                                  <w:sz w:val="18"/>
                                </w:rPr>
                                <w:t>@enduml</w:t>
                              </w:r>
                            </w:p>
                          </w:txbxContent>
                        </wps:txbx>
                        <wps:bodyPr wrap="square" lIns="0" tIns="0" rIns="0" bIns="0" rtlCol="0">
                          <a:noAutofit/>
                        </wps:bodyPr>
                      </wps:wsp>
                    </wpg:wgp>
                  </a:graphicData>
                </a:graphic>
              </wp:inline>
            </w:drawing>
          </mc:Choice>
          <mc:Fallback>
            <w:pict>
              <v:group style="width:494pt;height:332.8pt;mso-position-horizontal-relative:char;mso-position-vertical-relative:line" id="docshapegroup532" coordorigin="0,0" coordsize="9880,6656">
                <v:rect style="position:absolute;left:9;top:0;width:9860;height:221" id="docshape533" filled="true" fillcolor="#b9fcb9" stroked="false">
                  <v:fill type="solid"/>
                </v:rect>
                <v:shape style="position:absolute;left:4;top:0;width:9870;height:221" id="docshape534" coordorigin="5,0" coordsize="9870,221" path="m5,0l5,221m9874,0l9874,221e" filled="false" stroked="true" strokeweight=".48pt" strokecolor="#5bab3a">
                  <v:path arrowok="t"/>
                  <v:stroke dashstyle="shortdash"/>
                </v:shape>
                <v:rect style="position:absolute;left:9;top:220;width:9860;height:221" id="docshape535" filled="true" fillcolor="#b9fcb9" stroked="false">
                  <v:fill type="solid"/>
                </v:rect>
                <v:shape style="position:absolute;left:4;top:220;width:9870;height:221" id="docshape536" coordorigin="5,221" coordsize="9870,221" path="m5,221l5,442m9874,221l9874,442e" filled="false" stroked="true" strokeweight=".48pt" strokecolor="#5bab3a">
                  <v:path arrowok="t"/>
                  <v:stroke dashstyle="shortdash"/>
                </v:shape>
                <v:rect style="position:absolute;left:9;top:441;width:9860;height:221" id="docshape537" filled="true" fillcolor="#b9fcb9" stroked="false">
                  <v:fill type="solid"/>
                </v:rect>
                <v:shape style="position:absolute;left:4;top:441;width:9870;height:221" id="docshape538" coordorigin="5,442" coordsize="9870,221" path="m5,442l5,662m9874,442l9874,662e" filled="false" stroked="true" strokeweight=".48pt" strokecolor="#5bab3a">
                  <v:path arrowok="t"/>
                  <v:stroke dashstyle="shortdash"/>
                </v:shape>
                <v:rect style="position:absolute;left:9;top:662;width:9860;height:221" id="docshape539" filled="true" fillcolor="#b9fcb9" stroked="false">
                  <v:fill type="solid"/>
                </v:rect>
                <v:shape style="position:absolute;left:4;top:662;width:9870;height:221" id="docshape540" coordorigin="5,662" coordsize="9870,221" path="m5,662l5,883m9874,662l9874,883e" filled="false" stroked="true" strokeweight=".48pt" strokecolor="#5bab3a">
                  <v:path arrowok="t"/>
                  <v:stroke dashstyle="shortdash"/>
                </v:shape>
                <v:rect style="position:absolute;left:9;top:883;width:9860;height:222" id="docshape541" filled="true" fillcolor="#b9fcb9" stroked="false">
                  <v:fill type="solid"/>
                </v:rect>
                <v:shape style="position:absolute;left:4;top:883;width:9870;height:222" id="docshape542" coordorigin="5,883" coordsize="9870,222" path="m5,883l5,1104m9874,883l9874,1104e" filled="false" stroked="true" strokeweight=".48pt" strokecolor="#5bab3a">
                  <v:path arrowok="t"/>
                  <v:stroke dashstyle="shortdash"/>
                </v:shape>
                <v:rect style="position:absolute;left:9;top:1104;width:9860;height:221" id="docshape543" filled="true" fillcolor="#b9fcb9" stroked="false">
                  <v:fill type="solid"/>
                </v:rect>
                <v:shape style="position:absolute;left:4;top:1104;width:9870;height:221" id="docshape544" coordorigin="5,1104" coordsize="9870,221" path="m5,1104l5,1325m9874,1104l9874,1325e" filled="false" stroked="true" strokeweight=".48pt" strokecolor="#5bab3a">
                  <v:path arrowok="t"/>
                  <v:stroke dashstyle="shortdash"/>
                </v:shape>
                <v:rect style="position:absolute;left:9;top:1325;width:9860;height:222" id="docshape545" filled="true" fillcolor="#b9fcb9" stroked="false">
                  <v:fill type="solid"/>
                </v:rect>
                <v:shape style="position:absolute;left:4;top:1325;width:9870;height:222" id="docshape546" coordorigin="5,1325" coordsize="9870,222" path="m5,1325l5,1547m9874,1325l9874,1547e" filled="false" stroked="true" strokeweight=".48pt" strokecolor="#5bab3a">
                  <v:path arrowok="t"/>
                  <v:stroke dashstyle="shortdash"/>
                </v:shape>
                <v:rect style="position:absolute;left:9;top:1547;width:9860;height:221" id="docshape547" filled="true" fillcolor="#b9fcb9" stroked="false">
                  <v:fill type="solid"/>
                </v:rect>
                <v:shape style="position:absolute;left:4;top:1547;width:9870;height:221" id="docshape548" coordorigin="5,1547" coordsize="9870,221" path="m5,1547l5,1768m9874,1547l9874,1768e" filled="false" stroked="true" strokeweight=".48pt" strokecolor="#5bab3a">
                  <v:path arrowok="t"/>
                  <v:stroke dashstyle="shortdash"/>
                </v:shape>
                <v:rect style="position:absolute;left:9;top:1768;width:9860;height:221" id="docshape549" filled="true" fillcolor="#b9fcb9" stroked="false">
                  <v:fill type="solid"/>
                </v:rect>
                <v:shape style="position:absolute;left:4;top:1768;width:9870;height:221" id="docshape550" coordorigin="5,1768" coordsize="9870,221" path="m5,1768l5,1989m9874,1768l9874,1989e" filled="false" stroked="true" strokeweight=".48pt" strokecolor="#5bab3a">
                  <v:path arrowok="t"/>
                  <v:stroke dashstyle="shortdash"/>
                </v:shape>
                <v:rect style="position:absolute;left:9;top:1988;width:9860;height:221" id="docshape551" filled="true" fillcolor="#b9fcb9" stroked="false">
                  <v:fill type="solid"/>
                </v:rect>
                <v:shape style="position:absolute;left:4;top:1988;width:9870;height:221" id="docshape552" coordorigin="5,1989" coordsize="9870,221" path="m5,1989l5,2210m9874,1989l9874,2210e" filled="false" stroked="true" strokeweight=".48pt" strokecolor="#5bab3a">
                  <v:path arrowok="t"/>
                  <v:stroke dashstyle="shortdash"/>
                </v:shape>
                <v:rect style="position:absolute;left:9;top:2209;width:9860;height:221" id="docshape553" filled="true" fillcolor="#b9fcb9" stroked="false">
                  <v:fill type="solid"/>
                </v:rect>
                <v:shape style="position:absolute;left:4;top:2209;width:9870;height:221" id="docshape554" coordorigin="5,2210" coordsize="9870,221" path="m5,2210l5,2430m9874,2210l9874,2430e" filled="false" stroked="true" strokeweight=".48pt" strokecolor="#5bab3a">
                  <v:path arrowok="t"/>
                  <v:stroke dashstyle="shortdash"/>
                </v:shape>
                <v:rect style="position:absolute;left:9;top:2430;width:9860;height:221" id="docshape555" filled="true" fillcolor="#b9fcb9" stroked="false">
                  <v:fill type="solid"/>
                </v:rect>
                <v:shape style="position:absolute;left:4;top:2430;width:9870;height:221" id="docshape556" coordorigin="5,2430" coordsize="9870,221" path="m5,2430l5,2651m9874,2430l9874,2651e" filled="false" stroked="true" strokeweight=".48pt" strokecolor="#5bab3a">
                  <v:path arrowok="t"/>
                  <v:stroke dashstyle="shortdash"/>
                </v:shape>
                <v:rect style="position:absolute;left:9;top:2651;width:9860;height:221" id="docshape557" filled="true" fillcolor="#b9fcb9" stroked="false">
                  <v:fill type="solid"/>
                </v:rect>
                <v:shape style="position:absolute;left:4;top:2651;width:9870;height:221" id="docshape558" coordorigin="5,2651" coordsize="9870,221" path="m5,2651l5,2872m9874,2651l9874,2872e" filled="false" stroked="true" strokeweight=".48pt" strokecolor="#5bab3a">
                  <v:path arrowok="t"/>
                  <v:stroke dashstyle="shortdash"/>
                </v:shape>
                <v:rect style="position:absolute;left:9;top:2872;width:9860;height:221" id="docshape559" filled="true" fillcolor="#b9fcb9" stroked="false">
                  <v:fill type="solid"/>
                </v:rect>
                <v:shape style="position:absolute;left:4;top:2872;width:9870;height:221" id="docshape560" coordorigin="5,2872" coordsize="9870,221" path="m5,2872l5,3093m9874,2872l9874,3093e" filled="false" stroked="true" strokeweight=".48pt" strokecolor="#5bab3a">
                  <v:path arrowok="t"/>
                  <v:stroke dashstyle="shortdash"/>
                </v:shape>
                <v:rect style="position:absolute;left:9;top:3092;width:9860;height:221" id="docshape561" filled="true" fillcolor="#b9fcb9" stroked="false">
                  <v:fill type="solid"/>
                </v:rect>
                <v:shape style="position:absolute;left:4;top:3092;width:9870;height:221" id="docshape562" coordorigin="5,3093" coordsize="9870,221" path="m5,3093l5,3314m9874,3093l9874,3314e" filled="false" stroked="true" strokeweight=".48pt" strokecolor="#5bab3a">
                  <v:path arrowok="t"/>
                  <v:stroke dashstyle="shortdash"/>
                </v:shape>
                <v:rect style="position:absolute;left:9;top:3313;width:9860;height:221" id="docshape563" filled="true" fillcolor="#b9fcb9" stroked="false">
                  <v:fill type="solid"/>
                </v:rect>
                <v:shape style="position:absolute;left:4;top:3313;width:9870;height:221" id="docshape564" coordorigin="5,3314" coordsize="9870,221" path="m5,3314l5,3534m9874,3314l9874,3534e" filled="false" stroked="true" strokeweight=".48pt" strokecolor="#5bab3a">
                  <v:path arrowok="t"/>
                  <v:stroke dashstyle="shortdash"/>
                </v:shape>
                <v:rect style="position:absolute;left:9;top:3534;width:9860;height:221" id="docshape565" filled="true" fillcolor="#b9fcb9" stroked="false">
                  <v:fill type="solid"/>
                </v:rect>
                <v:shape style="position:absolute;left:4;top:3534;width:9870;height:221" id="docshape566" coordorigin="5,3534" coordsize="9870,221" path="m5,3534l5,3755m9874,3534l9874,3755e" filled="false" stroked="true" strokeweight=".48pt" strokecolor="#5bab3a">
                  <v:path arrowok="t"/>
                  <v:stroke dashstyle="shortdash"/>
                </v:shape>
                <v:rect style="position:absolute;left:9;top:3755;width:9860;height:221" id="docshape567" filled="true" fillcolor="#b9fcb9" stroked="false">
                  <v:fill type="solid"/>
                </v:rect>
                <v:shape style="position:absolute;left:4;top:3755;width:9870;height:221" id="docshape568" coordorigin="5,3755" coordsize="9870,221" path="m5,3755l5,3976m9874,3755l9874,3976e" filled="false" stroked="true" strokeweight=".48pt" strokecolor="#5bab3a">
                  <v:path arrowok="t"/>
                  <v:stroke dashstyle="shortdash"/>
                </v:shape>
                <v:rect style="position:absolute;left:9;top:3976;width:9860;height:222" id="docshape569" filled="true" fillcolor="#b9fcb9" stroked="false">
                  <v:fill type="solid"/>
                </v:rect>
                <v:shape style="position:absolute;left:4;top:3976;width:9870;height:222" id="docshape570" coordorigin="5,3976" coordsize="9870,222" path="m5,3976l5,4198m9874,3976l9874,4198e" filled="false" stroked="true" strokeweight=".48pt" strokecolor="#5bab3a">
                  <v:path arrowok="t"/>
                  <v:stroke dashstyle="shortdash"/>
                </v:shape>
                <v:rect style="position:absolute;left:9;top:4198;width:9860;height:221" id="docshape571" filled="true" fillcolor="#b9fcb9" stroked="false">
                  <v:fill type="solid"/>
                </v:rect>
                <v:shape style="position:absolute;left:4;top:4198;width:9870;height:221" id="docshape572" coordorigin="5,4198" coordsize="9870,221" path="m5,4198l5,4419m9874,4198l9874,4419e" filled="false" stroked="true" strokeweight=".48pt" strokecolor="#5bab3a">
                  <v:path arrowok="t"/>
                  <v:stroke dashstyle="shortdash"/>
                </v:shape>
                <v:rect style="position:absolute;left:9;top:4418;width:9860;height:221" id="docshape573" filled="true" fillcolor="#b9fcb9" stroked="false">
                  <v:fill type="solid"/>
                </v:rect>
                <v:shape style="position:absolute;left:4;top:4418;width:9870;height:221" id="docshape574" coordorigin="5,4419" coordsize="9870,221" path="m5,4419l5,4640m9874,4419l9874,4640e" filled="false" stroked="true" strokeweight=".48pt" strokecolor="#5bab3a">
                  <v:path arrowok="t"/>
                  <v:stroke dashstyle="shortdash"/>
                </v:shape>
                <v:rect style="position:absolute;left:9;top:4639;width:9860;height:221" id="docshape575" filled="true" fillcolor="#b9fcb9" stroked="false">
                  <v:fill type="solid"/>
                </v:rect>
                <v:shape style="position:absolute;left:4;top:4639;width:9870;height:221" id="docshape576" coordorigin="5,4640" coordsize="9870,221" path="m5,4640l5,4860m9874,4640l9874,4860e" filled="false" stroked="true" strokeweight=".48pt" strokecolor="#5bab3a">
                  <v:path arrowok="t"/>
                  <v:stroke dashstyle="shortdash"/>
                </v:shape>
                <v:rect style="position:absolute;left:9;top:4860;width:9860;height:221" id="docshape577" filled="true" fillcolor="#b9fcb9" stroked="false">
                  <v:fill type="solid"/>
                </v:rect>
                <v:shape style="position:absolute;left:4;top:4860;width:9870;height:221" id="docshape578" coordorigin="5,4860" coordsize="9870,221" path="m5,4860l5,5081m9874,4860l9874,5081e" filled="false" stroked="true" strokeweight=".48pt" strokecolor="#5bab3a">
                  <v:path arrowok="t"/>
                  <v:stroke dashstyle="shortdash"/>
                </v:shape>
                <v:rect style="position:absolute;left:9;top:5081;width:9860;height:221" id="docshape579" filled="true" fillcolor="#b9fcb9" stroked="false">
                  <v:fill type="solid"/>
                </v:rect>
                <v:shape style="position:absolute;left:4;top:5081;width:9870;height:221" id="docshape580" coordorigin="5,5081" coordsize="9870,221" path="m5,5081l5,5302m9874,5081l9874,5302e" filled="false" stroked="true" strokeweight=".48pt" strokecolor="#5bab3a">
                  <v:path arrowok="t"/>
                  <v:stroke dashstyle="shortdash"/>
                </v:shape>
                <v:rect style="position:absolute;left:9;top:5302;width:9860;height:221" id="docshape581" filled="true" fillcolor="#b9fcb9" stroked="false">
                  <v:fill type="solid"/>
                </v:rect>
                <v:shape style="position:absolute;left:4;top:5302;width:9870;height:221" id="docshape582" coordorigin="5,5302" coordsize="9870,221" path="m5,5302l5,5523m9874,5302l9874,5523e" filled="false" stroked="true" strokeweight=".48pt" strokecolor="#5bab3a">
                  <v:path arrowok="t"/>
                  <v:stroke dashstyle="shortdash"/>
                </v:shape>
                <v:rect style="position:absolute;left:9;top:5522;width:9860;height:221" id="docshape583" filled="true" fillcolor="#b9fcb9" stroked="false">
                  <v:fill type="solid"/>
                </v:rect>
                <v:shape style="position:absolute;left:4;top:5522;width:9870;height:221" id="docshape584" coordorigin="5,5523" coordsize="9870,221" path="m5,5523l5,5744m9874,5523l9874,5744e" filled="false" stroked="true" strokeweight=".48pt" strokecolor="#5bab3a">
                  <v:path arrowok="t"/>
                  <v:stroke dashstyle="shortdash"/>
                </v:shape>
                <v:rect style="position:absolute;left:9;top:5743;width:9860;height:221" id="docshape585" filled="true" fillcolor="#b9fcb9" stroked="false">
                  <v:fill type="solid"/>
                </v:rect>
                <v:shape style="position:absolute;left:4;top:5743;width:9870;height:221" id="docshape586" coordorigin="5,5744" coordsize="9870,221" path="m5,5744l5,5964m9874,5744l9874,5964e" filled="false" stroked="true" strokeweight=".48pt" strokecolor="#5bab3a">
                  <v:path arrowok="t"/>
                  <v:stroke dashstyle="shortdash"/>
                </v:shape>
                <v:rect style="position:absolute;left:9;top:5964;width:9860;height:221" id="docshape587" filled="true" fillcolor="#b9fcb9" stroked="false">
                  <v:fill type="solid"/>
                </v:rect>
                <v:shape style="position:absolute;left:4;top:5964;width:9870;height:221" id="docshape588" coordorigin="5,5964" coordsize="9870,221" path="m5,5964l5,6185m9874,5964l9874,6185e" filled="false" stroked="true" strokeweight=".48pt" strokecolor="#5bab3a">
                  <v:path arrowok="t"/>
                  <v:stroke dashstyle="shortdash"/>
                </v:shape>
                <v:rect style="position:absolute;left:9;top:6185;width:9860;height:222" id="docshape589" filled="true" fillcolor="#b9fcb9" stroked="false">
                  <v:fill type="solid"/>
                </v:rect>
                <v:shape style="position:absolute;left:4;top:6185;width:9870;height:222" id="docshape590" coordorigin="5,6185" coordsize="9870,222" path="m5,6185l5,6406m9874,6185l9874,6406e" filled="false" stroked="true" strokeweight=".48pt" strokecolor="#5bab3a">
                  <v:path arrowok="t"/>
                  <v:stroke dashstyle="shortdash"/>
                </v:shape>
                <v:rect style="position:absolute;left:9;top:6406;width:9860;height:240" id="docshape591" filled="true" fillcolor="#b9fcb9" stroked="false">
                  <v:fill type="solid"/>
                </v:rect>
                <v:shape style="position:absolute;left:0;top:6406;width:9880;height:245" id="docshape592" coordorigin="0,6406" coordsize="9880,245" path="m0,6651l10,6651m0,6651l10,6651m10,6651l9870,6651m9870,6651l9879,6651m9870,6651l9879,6651m5,6406l5,6646m9874,6406l9874,6646e" filled="false" stroked="true" strokeweight=".48pt" strokecolor="#5bab3a">
                  <v:path arrowok="t"/>
                  <v:stroke dashstyle="shortdash"/>
                </v:shape>
                <v:shape style="position:absolute;left:9;top:0;width:9860;height:6647" type="#_x0000_t202" id="docshape593" filled="false" stroked="false">
                  <v:textbox inset="0,0,0,0">
                    <w:txbxContent>
                      <w:p>
                        <w:pPr>
                          <w:spacing w:line="259" w:lineRule="auto" w:before="0"/>
                          <w:ind w:left="109" w:right="6118" w:firstLine="0"/>
                          <w:jc w:val="left"/>
                          <w:rPr>
                            <w:rFonts w:ascii="Courier New"/>
                            <w:sz w:val="18"/>
                          </w:rPr>
                        </w:pPr>
                        <w:r>
                          <w:rPr>
                            <w:rFonts w:ascii="Courier New"/>
                            <w:color w:val="008000"/>
                            <w:sz w:val="18"/>
                          </w:rPr>
                          <w:t>Participant "SMO" as SMO Participant</w:t>
                        </w:r>
                        <w:r>
                          <w:rPr>
                            <w:rFonts w:ascii="Courier New"/>
                            <w:color w:val="008000"/>
                            <w:spacing w:val="-10"/>
                            <w:sz w:val="18"/>
                          </w:rPr>
                          <w:t> </w:t>
                        </w:r>
                        <w:r>
                          <w:rPr>
                            <w:rFonts w:ascii="Courier New"/>
                            <w:color w:val="008000"/>
                            <w:sz w:val="18"/>
                          </w:rPr>
                          <w:t>"Near</w:t>
                        </w:r>
                        <w:r>
                          <w:rPr>
                            <w:rFonts w:ascii="Courier New"/>
                            <w:color w:val="008000"/>
                            <w:spacing w:val="-10"/>
                            <w:sz w:val="18"/>
                          </w:rPr>
                          <w:t> </w:t>
                        </w:r>
                        <w:r>
                          <w:rPr>
                            <w:rFonts w:ascii="Courier New"/>
                            <w:color w:val="008000"/>
                            <w:sz w:val="18"/>
                          </w:rPr>
                          <w:t>RT-RIC"</w:t>
                        </w:r>
                        <w:r>
                          <w:rPr>
                            <w:rFonts w:ascii="Courier New"/>
                            <w:color w:val="008000"/>
                            <w:spacing w:val="-10"/>
                            <w:sz w:val="18"/>
                          </w:rPr>
                          <w:t> </w:t>
                        </w:r>
                        <w:r>
                          <w:rPr>
                            <w:rFonts w:ascii="Courier New"/>
                            <w:color w:val="008000"/>
                            <w:sz w:val="18"/>
                          </w:rPr>
                          <w:t>as</w:t>
                        </w:r>
                        <w:r>
                          <w:rPr>
                            <w:rFonts w:ascii="Courier New"/>
                            <w:color w:val="008000"/>
                            <w:spacing w:val="-10"/>
                            <w:sz w:val="18"/>
                          </w:rPr>
                          <w:t> </w:t>
                        </w:r>
                        <w:r>
                          <w:rPr>
                            <w:rFonts w:ascii="Courier New"/>
                            <w:color w:val="008000"/>
                            <w:sz w:val="18"/>
                          </w:rPr>
                          <w:t>RIC Participant "O-Cloud" as cloud Participant "E2 nodes" as e2</w:t>
                        </w:r>
                      </w:p>
                      <w:p>
                        <w:pPr>
                          <w:spacing w:line="240" w:lineRule="auto" w:before="19"/>
                          <w:rPr>
                            <w:rFonts w:ascii="Courier New"/>
                            <w:sz w:val="18"/>
                          </w:rPr>
                        </w:pPr>
                      </w:p>
                      <w:p>
                        <w:pPr>
                          <w:spacing w:before="0"/>
                          <w:ind w:left="109" w:right="0" w:firstLine="0"/>
                          <w:jc w:val="left"/>
                          <w:rPr>
                            <w:rFonts w:ascii="Courier New"/>
                            <w:sz w:val="18"/>
                          </w:rPr>
                        </w:pPr>
                        <w:r>
                          <w:rPr>
                            <w:rFonts w:ascii="Courier New"/>
                            <w:color w:val="008000"/>
                            <w:sz w:val="18"/>
                          </w:rPr>
                          <w:t>group</w:t>
                        </w:r>
                        <w:r>
                          <w:rPr>
                            <w:rFonts w:ascii="Courier New"/>
                            <w:color w:val="008000"/>
                            <w:spacing w:val="-6"/>
                            <w:sz w:val="18"/>
                          </w:rPr>
                          <w:t> </w:t>
                        </w:r>
                        <w:r>
                          <w:rPr>
                            <w:rFonts w:ascii="Courier New"/>
                            <w:color w:val="008000"/>
                            <w:sz w:val="18"/>
                          </w:rPr>
                          <w:t>service</w:t>
                        </w:r>
                        <w:r>
                          <w:rPr>
                            <w:rFonts w:ascii="Courier New"/>
                            <w:color w:val="008000"/>
                            <w:spacing w:val="-6"/>
                            <w:sz w:val="18"/>
                          </w:rPr>
                          <w:t> </w:t>
                        </w:r>
                        <w:r>
                          <w:rPr>
                            <w:rFonts w:ascii="Courier New"/>
                            <w:color w:val="008000"/>
                            <w:spacing w:val="-2"/>
                            <w:sz w:val="18"/>
                          </w:rPr>
                          <w:t>exposure</w:t>
                        </w:r>
                      </w:p>
                      <w:p>
                        <w:pPr>
                          <w:spacing w:line="261" w:lineRule="auto" w:before="17"/>
                          <w:ind w:left="109" w:right="5320" w:firstLine="0"/>
                          <w:jc w:val="left"/>
                          <w:rPr>
                            <w:rFonts w:ascii="Courier New"/>
                            <w:sz w:val="18"/>
                          </w:rPr>
                        </w:pPr>
                        <w:r>
                          <w:rPr>
                            <w:rFonts w:ascii="Courier New"/>
                            <w:color w:val="008000"/>
                            <w:sz w:val="18"/>
                          </w:rPr>
                          <w:t>consumer-&gt;SMO: service discovery request consumer&lt;-SMO:</w:t>
                        </w:r>
                        <w:r>
                          <w:rPr>
                            <w:rFonts w:ascii="Courier New"/>
                            <w:color w:val="008000"/>
                            <w:spacing w:val="-13"/>
                            <w:sz w:val="18"/>
                          </w:rPr>
                          <w:t> </w:t>
                        </w:r>
                        <w:r>
                          <w:rPr>
                            <w:rFonts w:ascii="Courier New"/>
                            <w:color w:val="008000"/>
                            <w:sz w:val="18"/>
                          </w:rPr>
                          <w:t>service</w:t>
                        </w:r>
                        <w:r>
                          <w:rPr>
                            <w:rFonts w:ascii="Courier New"/>
                            <w:color w:val="008000"/>
                            <w:spacing w:val="-13"/>
                            <w:sz w:val="18"/>
                          </w:rPr>
                          <w:t> </w:t>
                        </w:r>
                        <w:r>
                          <w:rPr>
                            <w:rFonts w:ascii="Courier New"/>
                            <w:color w:val="008000"/>
                            <w:sz w:val="18"/>
                          </w:rPr>
                          <w:t>discovery</w:t>
                        </w:r>
                        <w:r>
                          <w:rPr>
                            <w:rFonts w:ascii="Courier New"/>
                            <w:color w:val="008000"/>
                            <w:spacing w:val="-13"/>
                            <w:sz w:val="18"/>
                          </w:rPr>
                          <w:t> </w:t>
                        </w:r>
                        <w:r>
                          <w:rPr>
                            <w:rFonts w:ascii="Courier New"/>
                            <w:color w:val="008000"/>
                            <w:sz w:val="18"/>
                          </w:rPr>
                          <w:t>response </w:t>
                        </w:r>
                        <w:r>
                          <w:rPr>
                            <w:rFonts w:ascii="Courier New"/>
                            <w:color w:val="008000"/>
                            <w:spacing w:val="-4"/>
                            <w:sz w:val="18"/>
                          </w:rPr>
                          <w:t>end</w:t>
                        </w:r>
                      </w:p>
                      <w:p>
                        <w:pPr>
                          <w:spacing w:line="240" w:lineRule="auto" w:before="14"/>
                          <w:rPr>
                            <w:rFonts w:ascii="Courier New"/>
                            <w:sz w:val="18"/>
                          </w:rPr>
                        </w:pPr>
                      </w:p>
                      <w:p>
                        <w:pPr>
                          <w:spacing w:before="0"/>
                          <w:ind w:left="109" w:right="0" w:firstLine="0"/>
                          <w:jc w:val="left"/>
                          <w:rPr>
                            <w:rFonts w:ascii="Courier New"/>
                            <w:sz w:val="18"/>
                          </w:rPr>
                        </w:pPr>
                        <w:r>
                          <w:rPr>
                            <w:rFonts w:ascii="Courier New"/>
                            <w:color w:val="008000"/>
                            <w:sz w:val="18"/>
                          </w:rPr>
                          <w:t>consumer-&gt;SMO:</w:t>
                        </w:r>
                        <w:r>
                          <w:rPr>
                            <w:rFonts w:ascii="Courier New"/>
                            <w:color w:val="008000"/>
                            <w:spacing w:val="-11"/>
                            <w:sz w:val="18"/>
                          </w:rPr>
                          <w:t> </w:t>
                        </w:r>
                        <w:r>
                          <w:rPr>
                            <w:rFonts w:ascii="Courier New"/>
                            <w:color w:val="008000"/>
                            <w:sz w:val="18"/>
                          </w:rPr>
                          <w:t>service</w:t>
                        </w:r>
                        <w:r>
                          <w:rPr>
                            <w:rFonts w:ascii="Courier New"/>
                            <w:color w:val="008000"/>
                            <w:spacing w:val="-10"/>
                            <w:sz w:val="18"/>
                          </w:rPr>
                          <w:t> </w:t>
                        </w:r>
                        <w:r>
                          <w:rPr>
                            <w:rFonts w:ascii="Courier New"/>
                            <w:color w:val="008000"/>
                            <w:spacing w:val="-2"/>
                            <w:sz w:val="18"/>
                          </w:rPr>
                          <w:t>request</w:t>
                        </w:r>
                      </w:p>
                      <w:p>
                        <w:pPr>
                          <w:spacing w:line="240" w:lineRule="auto" w:before="34"/>
                          <w:rPr>
                            <w:rFonts w:ascii="Courier New"/>
                            <w:sz w:val="18"/>
                          </w:rPr>
                        </w:pPr>
                      </w:p>
                      <w:p>
                        <w:pPr>
                          <w:spacing w:line="259" w:lineRule="auto" w:before="0"/>
                          <w:ind w:left="109" w:right="3160" w:firstLine="0"/>
                          <w:jc w:val="left"/>
                          <w:rPr>
                            <w:rFonts w:ascii="Courier New"/>
                            <w:sz w:val="18"/>
                          </w:rPr>
                        </w:pPr>
                        <w:r>
                          <w:rPr>
                            <w:rFonts w:ascii="Courier New"/>
                            <w:color w:val="008000"/>
                            <w:sz w:val="18"/>
                          </w:rPr>
                          <w:t>group</w:t>
                        </w:r>
                        <w:r>
                          <w:rPr>
                            <w:rFonts w:ascii="Courier New"/>
                            <w:color w:val="008000"/>
                            <w:spacing w:val="-7"/>
                            <w:sz w:val="18"/>
                          </w:rPr>
                          <w:t> </w:t>
                        </w:r>
                        <w:r>
                          <w:rPr>
                            <w:rFonts w:ascii="Courier New"/>
                            <w:color w:val="008000"/>
                            <w:sz w:val="18"/>
                          </w:rPr>
                          <w:t>Joint</w:t>
                        </w:r>
                        <w:r>
                          <w:rPr>
                            <w:rFonts w:ascii="Courier New"/>
                            <w:color w:val="008000"/>
                            <w:spacing w:val="-7"/>
                            <w:sz w:val="18"/>
                          </w:rPr>
                          <w:t> </w:t>
                        </w:r>
                        <w:r>
                          <w:rPr>
                            <w:rFonts w:ascii="Courier New"/>
                            <w:color w:val="008000"/>
                            <w:sz w:val="18"/>
                          </w:rPr>
                          <w:t>communication</w:t>
                        </w:r>
                        <w:r>
                          <w:rPr>
                            <w:rFonts w:ascii="Courier New"/>
                            <w:color w:val="008000"/>
                            <w:spacing w:val="-7"/>
                            <w:sz w:val="18"/>
                          </w:rPr>
                          <w:t> </w:t>
                        </w:r>
                        <w:r>
                          <w:rPr>
                            <w:rFonts w:ascii="Courier New"/>
                            <w:color w:val="008000"/>
                            <w:sz w:val="18"/>
                          </w:rPr>
                          <w:t>and</w:t>
                        </w:r>
                        <w:r>
                          <w:rPr>
                            <w:rFonts w:ascii="Courier New"/>
                            <w:color w:val="008000"/>
                            <w:spacing w:val="-7"/>
                            <w:sz w:val="18"/>
                          </w:rPr>
                          <w:t> </w:t>
                        </w:r>
                        <w:r>
                          <w:rPr>
                            <w:rFonts w:ascii="Courier New"/>
                            <w:color w:val="008000"/>
                            <w:sz w:val="18"/>
                          </w:rPr>
                          <w:t>computing</w:t>
                        </w:r>
                        <w:r>
                          <w:rPr>
                            <w:rFonts w:ascii="Courier New"/>
                            <w:color w:val="008000"/>
                            <w:spacing w:val="-7"/>
                            <w:sz w:val="18"/>
                          </w:rPr>
                          <w:t> </w:t>
                        </w:r>
                        <w:r>
                          <w:rPr>
                            <w:rFonts w:ascii="Courier New"/>
                            <w:color w:val="008000"/>
                            <w:sz w:val="18"/>
                          </w:rPr>
                          <w:t>resource</w:t>
                        </w:r>
                        <w:r>
                          <w:rPr>
                            <w:rFonts w:ascii="Courier New"/>
                            <w:color w:val="008000"/>
                            <w:spacing w:val="-7"/>
                            <w:sz w:val="18"/>
                          </w:rPr>
                          <w:t> </w:t>
                        </w:r>
                        <w:r>
                          <w:rPr>
                            <w:rFonts w:ascii="Courier New"/>
                            <w:color w:val="008000"/>
                            <w:sz w:val="18"/>
                          </w:rPr>
                          <w:t>optimization SMO&lt;-cloud: &lt;O2&gt; Computing resource information</w:t>
                        </w:r>
                      </w:p>
                      <w:p>
                        <w:pPr>
                          <w:spacing w:line="259" w:lineRule="auto" w:before="1"/>
                          <w:ind w:left="109" w:right="4302" w:firstLine="0"/>
                          <w:jc w:val="left"/>
                          <w:rPr>
                            <w:rFonts w:ascii="Courier New"/>
                            <w:sz w:val="18"/>
                          </w:rPr>
                        </w:pPr>
                        <w:r>
                          <w:rPr>
                            <w:rFonts w:ascii="Courier New"/>
                            <w:color w:val="008000"/>
                            <w:sz w:val="18"/>
                          </w:rPr>
                          <w:t>SMO&lt;-e2:</w:t>
                        </w:r>
                        <w:r>
                          <w:rPr>
                            <w:rFonts w:ascii="Courier New"/>
                            <w:color w:val="008000"/>
                            <w:spacing w:val="-10"/>
                            <w:sz w:val="18"/>
                          </w:rPr>
                          <w:t> </w:t>
                        </w:r>
                        <w:r>
                          <w:rPr>
                            <w:rFonts w:ascii="Courier New"/>
                            <w:color w:val="008000"/>
                            <w:sz w:val="18"/>
                          </w:rPr>
                          <w:t>&lt;O1&gt;</w:t>
                        </w:r>
                        <w:r>
                          <w:rPr>
                            <w:rFonts w:ascii="Courier New"/>
                            <w:color w:val="008000"/>
                            <w:spacing w:val="-10"/>
                            <w:sz w:val="18"/>
                          </w:rPr>
                          <w:t> </w:t>
                        </w:r>
                        <w:r>
                          <w:rPr>
                            <w:rFonts w:ascii="Courier New"/>
                            <w:color w:val="008000"/>
                            <w:sz w:val="18"/>
                          </w:rPr>
                          <w:t>Communication</w:t>
                        </w:r>
                        <w:r>
                          <w:rPr>
                            <w:rFonts w:ascii="Courier New"/>
                            <w:color w:val="008000"/>
                            <w:spacing w:val="-10"/>
                            <w:sz w:val="18"/>
                          </w:rPr>
                          <w:t> </w:t>
                        </w:r>
                        <w:r>
                          <w:rPr>
                            <w:rFonts w:ascii="Courier New"/>
                            <w:color w:val="008000"/>
                            <w:sz w:val="18"/>
                          </w:rPr>
                          <w:t>resource</w:t>
                        </w:r>
                        <w:r>
                          <w:rPr>
                            <w:rFonts w:ascii="Courier New"/>
                            <w:color w:val="008000"/>
                            <w:spacing w:val="-10"/>
                            <w:sz w:val="18"/>
                          </w:rPr>
                          <w:t> </w:t>
                        </w:r>
                        <w:r>
                          <w:rPr>
                            <w:rFonts w:ascii="Courier New"/>
                            <w:color w:val="008000"/>
                            <w:sz w:val="18"/>
                          </w:rPr>
                          <w:t>information ref over SMO</w:t>
                        </w:r>
                      </w:p>
                      <w:p>
                        <w:pPr>
                          <w:spacing w:line="259" w:lineRule="auto" w:before="1"/>
                          <w:ind w:left="109" w:right="7855" w:firstLine="0"/>
                          <w:jc w:val="left"/>
                          <w:rPr>
                            <w:rFonts w:ascii="Courier New"/>
                            <w:sz w:val="18"/>
                          </w:rPr>
                        </w:pPr>
                        <w:r>
                          <w:rPr>
                            <w:rFonts w:ascii="Courier New"/>
                            <w:color w:val="008000"/>
                            <w:sz w:val="18"/>
                          </w:rPr>
                          <w:t>AI/ML</w:t>
                        </w:r>
                        <w:r>
                          <w:rPr>
                            <w:rFonts w:ascii="Courier New"/>
                            <w:color w:val="008000"/>
                            <w:spacing w:val="-29"/>
                            <w:sz w:val="18"/>
                          </w:rPr>
                          <w:t> </w:t>
                        </w:r>
                        <w:r>
                          <w:rPr>
                            <w:rFonts w:ascii="Courier New"/>
                            <w:color w:val="008000"/>
                            <w:sz w:val="18"/>
                          </w:rPr>
                          <w:t>inference end ref</w:t>
                        </w:r>
                      </w:p>
                      <w:p>
                        <w:pPr>
                          <w:spacing w:line="261" w:lineRule="auto" w:before="1"/>
                          <w:ind w:left="109" w:right="460" w:firstLine="0"/>
                          <w:jc w:val="left"/>
                          <w:rPr>
                            <w:rFonts w:ascii="Courier New"/>
                            <w:sz w:val="18"/>
                          </w:rPr>
                        </w:pPr>
                        <w:r>
                          <w:rPr>
                            <w:rFonts w:ascii="Courier New"/>
                            <w:color w:val="008000"/>
                            <w:sz w:val="18"/>
                          </w:rPr>
                          <w:t>SMO-&gt;cloud:</w:t>
                        </w:r>
                        <w:r>
                          <w:rPr>
                            <w:rFonts w:ascii="Courier New"/>
                            <w:color w:val="008000"/>
                            <w:spacing w:val="-5"/>
                            <w:sz w:val="18"/>
                          </w:rPr>
                          <w:t> </w:t>
                        </w:r>
                        <w:r>
                          <w:rPr>
                            <w:rFonts w:ascii="Courier New"/>
                            <w:color w:val="008000"/>
                            <w:sz w:val="18"/>
                          </w:rPr>
                          <w:t>&lt;O2&gt;</w:t>
                        </w:r>
                        <w:r>
                          <w:rPr>
                            <w:rFonts w:ascii="Courier New"/>
                            <w:color w:val="008000"/>
                            <w:spacing w:val="-5"/>
                            <w:sz w:val="18"/>
                          </w:rPr>
                          <w:t> </w:t>
                        </w:r>
                        <w:r>
                          <w:rPr>
                            <w:rFonts w:ascii="Courier New"/>
                            <w:color w:val="008000"/>
                            <w:sz w:val="18"/>
                          </w:rPr>
                          <w:t>Workload</w:t>
                        </w:r>
                        <w:r>
                          <w:rPr>
                            <w:rFonts w:ascii="Courier New"/>
                            <w:color w:val="008000"/>
                            <w:spacing w:val="-5"/>
                            <w:sz w:val="18"/>
                          </w:rPr>
                          <w:t> </w:t>
                        </w:r>
                        <w:r>
                          <w:rPr>
                            <w:rFonts w:ascii="Courier New"/>
                            <w:color w:val="008000"/>
                            <w:sz w:val="18"/>
                          </w:rPr>
                          <w:t>offload</w:t>
                        </w:r>
                        <w:r>
                          <w:rPr>
                            <w:rFonts w:ascii="Courier New"/>
                            <w:color w:val="008000"/>
                            <w:spacing w:val="-5"/>
                            <w:sz w:val="18"/>
                          </w:rPr>
                          <w:t> </w:t>
                        </w:r>
                        <w:r>
                          <w:rPr>
                            <w:rFonts w:ascii="Courier New"/>
                            <w:color w:val="008000"/>
                            <w:sz w:val="18"/>
                          </w:rPr>
                          <w:t>policy</w:t>
                        </w:r>
                        <w:r>
                          <w:rPr>
                            <w:rFonts w:ascii="Courier New"/>
                            <w:color w:val="008000"/>
                            <w:spacing w:val="-5"/>
                            <w:sz w:val="18"/>
                          </w:rPr>
                          <w:t> </w:t>
                        </w:r>
                        <w:r>
                          <w:rPr>
                            <w:rFonts w:ascii="Courier New"/>
                            <w:color w:val="008000"/>
                            <w:sz w:val="18"/>
                          </w:rPr>
                          <w:t>and/or</w:t>
                        </w:r>
                        <w:r>
                          <w:rPr>
                            <w:rFonts w:ascii="Courier New"/>
                            <w:color w:val="008000"/>
                            <w:spacing w:val="-5"/>
                            <w:sz w:val="18"/>
                          </w:rPr>
                          <w:t> </w:t>
                        </w:r>
                        <w:r>
                          <w:rPr>
                            <w:rFonts w:ascii="Courier New"/>
                            <w:color w:val="008000"/>
                            <w:sz w:val="18"/>
                          </w:rPr>
                          <w:t>computing</w:t>
                        </w:r>
                        <w:r>
                          <w:rPr>
                            <w:rFonts w:ascii="Courier New"/>
                            <w:color w:val="008000"/>
                            <w:spacing w:val="-5"/>
                            <w:sz w:val="18"/>
                          </w:rPr>
                          <w:t> </w:t>
                        </w:r>
                        <w:r>
                          <w:rPr>
                            <w:rFonts w:ascii="Courier New"/>
                            <w:color w:val="008000"/>
                            <w:sz w:val="18"/>
                          </w:rPr>
                          <w:t>resource</w:t>
                        </w:r>
                        <w:r>
                          <w:rPr>
                            <w:rFonts w:ascii="Courier New"/>
                            <w:color w:val="008000"/>
                            <w:spacing w:val="-5"/>
                            <w:sz w:val="18"/>
                          </w:rPr>
                          <w:t> </w:t>
                        </w:r>
                        <w:r>
                          <w:rPr>
                            <w:rFonts w:ascii="Courier New"/>
                            <w:color w:val="008000"/>
                            <w:sz w:val="18"/>
                          </w:rPr>
                          <w:t>optimization</w:t>
                        </w:r>
                        <w:r>
                          <w:rPr>
                            <w:rFonts w:ascii="Courier New"/>
                            <w:color w:val="008000"/>
                            <w:spacing w:val="-5"/>
                            <w:sz w:val="18"/>
                          </w:rPr>
                          <w:t> </w:t>
                        </w:r>
                        <w:r>
                          <w:rPr>
                            <w:rFonts w:ascii="Courier New"/>
                            <w:color w:val="008000"/>
                            <w:sz w:val="18"/>
                          </w:rPr>
                          <w:t>policy SMO-&gt;RIC:&lt;A1&gt; Communication resource optimization policy</w:t>
                        </w:r>
                      </w:p>
                      <w:p>
                        <w:pPr>
                          <w:spacing w:line="259" w:lineRule="auto" w:before="0"/>
                          <w:ind w:left="109" w:right="3556" w:firstLine="0"/>
                          <w:jc w:val="left"/>
                          <w:rPr>
                            <w:rFonts w:ascii="Courier New"/>
                            <w:sz w:val="18"/>
                          </w:rPr>
                        </w:pPr>
                        <w:r>
                          <w:rPr>
                            <w:rFonts w:ascii="Courier New"/>
                            <w:color w:val="008000"/>
                            <w:sz w:val="18"/>
                          </w:rPr>
                          <w:t>RIC-&gt;e2:&lt;E2&gt;</w:t>
                        </w:r>
                        <w:r>
                          <w:rPr>
                            <w:rFonts w:ascii="Courier New"/>
                            <w:color w:val="008000"/>
                            <w:spacing w:val="-9"/>
                            <w:sz w:val="18"/>
                          </w:rPr>
                          <w:t> </w:t>
                        </w:r>
                        <w:r>
                          <w:rPr>
                            <w:rFonts w:ascii="Courier New"/>
                            <w:color w:val="008000"/>
                            <w:sz w:val="18"/>
                          </w:rPr>
                          <w:t>Communication</w:t>
                        </w:r>
                        <w:r>
                          <w:rPr>
                            <w:rFonts w:ascii="Courier New"/>
                            <w:color w:val="008000"/>
                            <w:spacing w:val="-10"/>
                            <w:sz w:val="18"/>
                          </w:rPr>
                          <w:t> </w:t>
                        </w:r>
                        <w:r>
                          <w:rPr>
                            <w:rFonts w:ascii="Courier New"/>
                            <w:color w:val="008000"/>
                            <w:sz w:val="18"/>
                          </w:rPr>
                          <w:t>resource</w:t>
                        </w:r>
                        <w:r>
                          <w:rPr>
                            <w:rFonts w:ascii="Courier New"/>
                            <w:color w:val="008000"/>
                            <w:spacing w:val="-10"/>
                            <w:sz w:val="18"/>
                          </w:rPr>
                          <w:t> </w:t>
                        </w:r>
                        <w:r>
                          <w:rPr>
                            <w:rFonts w:ascii="Courier New"/>
                            <w:color w:val="008000"/>
                            <w:sz w:val="18"/>
                          </w:rPr>
                          <w:t>optimization</w:t>
                        </w:r>
                        <w:r>
                          <w:rPr>
                            <w:rFonts w:ascii="Courier New"/>
                            <w:color w:val="008000"/>
                            <w:spacing w:val="-10"/>
                            <w:sz w:val="18"/>
                          </w:rPr>
                          <w:t> </w:t>
                        </w:r>
                        <w:r>
                          <w:rPr>
                            <w:rFonts w:ascii="Courier New"/>
                            <w:color w:val="008000"/>
                            <w:sz w:val="18"/>
                          </w:rPr>
                          <w:t>policy </w:t>
                        </w:r>
                        <w:r>
                          <w:rPr>
                            <w:rFonts w:ascii="Courier New"/>
                            <w:color w:val="008000"/>
                            <w:spacing w:val="-4"/>
                            <w:sz w:val="18"/>
                          </w:rPr>
                          <w:t>end</w:t>
                        </w:r>
                      </w:p>
                      <w:p>
                        <w:pPr>
                          <w:spacing w:line="259" w:lineRule="auto" w:before="0"/>
                          <w:ind w:left="109" w:right="3556" w:firstLine="0"/>
                          <w:jc w:val="left"/>
                          <w:rPr>
                            <w:rFonts w:ascii="Courier New"/>
                            <w:sz w:val="18"/>
                          </w:rPr>
                        </w:pPr>
                        <w:r>
                          <w:rPr>
                            <w:rFonts w:ascii="Courier New"/>
                            <w:color w:val="008000"/>
                            <w:sz w:val="18"/>
                          </w:rPr>
                          <w:t>consumer&lt;-SMO:Notifications</w:t>
                        </w:r>
                        <w:r>
                          <w:rPr>
                            <w:rFonts w:ascii="Courier New"/>
                            <w:color w:val="008000"/>
                            <w:spacing w:val="-13"/>
                            <w:sz w:val="18"/>
                          </w:rPr>
                          <w:t> </w:t>
                        </w:r>
                        <w:r>
                          <w:rPr>
                            <w:rFonts w:ascii="Courier New"/>
                            <w:color w:val="008000"/>
                            <w:sz w:val="18"/>
                          </w:rPr>
                          <w:t>(e.g.,</w:t>
                        </w:r>
                        <w:r>
                          <w:rPr>
                            <w:rFonts w:ascii="Courier New"/>
                            <w:color w:val="008000"/>
                            <w:spacing w:val="-13"/>
                            <w:sz w:val="18"/>
                          </w:rPr>
                          <w:t> </w:t>
                        </w:r>
                        <w:r>
                          <w:rPr>
                            <w:rFonts w:ascii="Courier New"/>
                            <w:color w:val="008000"/>
                            <w:sz w:val="18"/>
                          </w:rPr>
                          <w:t>service</w:t>
                        </w:r>
                        <w:r>
                          <w:rPr>
                            <w:rFonts w:ascii="Courier New"/>
                            <w:color w:val="008000"/>
                            <w:spacing w:val="-13"/>
                            <w:sz w:val="18"/>
                          </w:rPr>
                          <w:t> </w:t>
                        </w:r>
                        <w:r>
                          <w:rPr>
                            <w:rFonts w:ascii="Courier New"/>
                            <w:color w:val="008000"/>
                            <w:sz w:val="18"/>
                          </w:rPr>
                          <w:t>availbility) group Performance monitoring</w:t>
                        </w:r>
                      </w:p>
                      <w:p>
                        <w:pPr>
                          <w:spacing w:before="1"/>
                          <w:ind w:left="109" w:right="0" w:firstLine="0"/>
                          <w:jc w:val="left"/>
                          <w:rPr>
                            <w:rFonts w:ascii="Courier New"/>
                            <w:sz w:val="18"/>
                          </w:rPr>
                        </w:pPr>
                        <w:r>
                          <w:rPr>
                            <w:rFonts w:ascii="Courier New"/>
                            <w:color w:val="008000"/>
                            <w:sz w:val="18"/>
                          </w:rPr>
                          <w:t>ref</w:t>
                        </w:r>
                        <w:r>
                          <w:rPr>
                            <w:rFonts w:ascii="Courier New"/>
                            <w:color w:val="008000"/>
                            <w:spacing w:val="-7"/>
                            <w:sz w:val="18"/>
                          </w:rPr>
                          <w:t> </w:t>
                        </w:r>
                        <w:r>
                          <w:rPr>
                            <w:rFonts w:ascii="Courier New"/>
                            <w:color w:val="008000"/>
                            <w:sz w:val="18"/>
                          </w:rPr>
                          <w:t>over</w:t>
                        </w:r>
                        <w:r>
                          <w:rPr>
                            <w:rFonts w:ascii="Courier New"/>
                            <w:color w:val="008000"/>
                            <w:spacing w:val="-7"/>
                            <w:sz w:val="18"/>
                          </w:rPr>
                          <w:t> </w:t>
                        </w:r>
                        <w:r>
                          <w:rPr>
                            <w:rFonts w:ascii="Courier New"/>
                            <w:color w:val="008000"/>
                            <w:sz w:val="18"/>
                          </w:rPr>
                          <w:t>SMO,RIC,cloud,</w:t>
                        </w:r>
                        <w:r>
                          <w:rPr>
                            <w:rFonts w:ascii="Courier New"/>
                            <w:color w:val="008000"/>
                            <w:spacing w:val="-7"/>
                            <w:sz w:val="18"/>
                          </w:rPr>
                          <w:t> </w:t>
                        </w:r>
                        <w:r>
                          <w:rPr>
                            <w:rFonts w:ascii="Courier New"/>
                            <w:color w:val="008000"/>
                            <w:spacing w:val="-5"/>
                            <w:sz w:val="18"/>
                          </w:rPr>
                          <w:t>e2</w:t>
                        </w:r>
                      </w:p>
                      <w:p>
                        <w:pPr>
                          <w:spacing w:line="259" w:lineRule="auto" w:before="17"/>
                          <w:ind w:left="109" w:right="5450" w:firstLine="108"/>
                          <w:jc w:val="left"/>
                          <w:rPr>
                            <w:rFonts w:ascii="Courier New"/>
                            <w:sz w:val="18"/>
                          </w:rPr>
                        </w:pPr>
                        <w:r>
                          <w:rPr>
                            <w:rFonts w:ascii="Courier New"/>
                            <w:color w:val="008000"/>
                            <w:sz w:val="18"/>
                          </w:rPr>
                          <w:t>Performance</w:t>
                        </w:r>
                        <w:r>
                          <w:rPr>
                            <w:rFonts w:ascii="Courier New"/>
                            <w:color w:val="008000"/>
                            <w:spacing w:val="-13"/>
                            <w:sz w:val="18"/>
                          </w:rPr>
                          <w:t> </w:t>
                        </w:r>
                        <w:r>
                          <w:rPr>
                            <w:rFonts w:ascii="Courier New"/>
                            <w:color w:val="008000"/>
                            <w:sz w:val="18"/>
                          </w:rPr>
                          <w:t>monitoring</w:t>
                        </w:r>
                        <w:r>
                          <w:rPr>
                            <w:rFonts w:ascii="Courier New"/>
                            <w:color w:val="008000"/>
                            <w:spacing w:val="-13"/>
                            <w:sz w:val="18"/>
                          </w:rPr>
                          <w:t> </w:t>
                        </w:r>
                        <w:r>
                          <w:rPr>
                            <w:rFonts w:ascii="Courier New"/>
                            <w:color w:val="008000"/>
                            <w:sz w:val="18"/>
                          </w:rPr>
                          <w:t>and</w:t>
                        </w:r>
                        <w:r>
                          <w:rPr>
                            <w:rFonts w:ascii="Courier New"/>
                            <w:color w:val="008000"/>
                            <w:spacing w:val="-13"/>
                            <w:sz w:val="18"/>
                          </w:rPr>
                          <w:t> </w:t>
                        </w:r>
                        <w:r>
                          <w:rPr>
                            <w:rFonts w:ascii="Courier New"/>
                            <w:color w:val="008000"/>
                            <w:sz w:val="18"/>
                          </w:rPr>
                          <w:t>evaluation end ref</w:t>
                        </w:r>
                      </w:p>
                      <w:p>
                        <w:pPr>
                          <w:spacing w:line="259" w:lineRule="auto" w:before="1"/>
                          <w:ind w:left="109" w:right="5450" w:firstLine="0"/>
                          <w:jc w:val="left"/>
                          <w:rPr>
                            <w:rFonts w:ascii="Courier New"/>
                            <w:sz w:val="18"/>
                          </w:rPr>
                        </w:pPr>
                        <w:r>
                          <w:rPr>
                            <w:rFonts w:ascii="Courier New"/>
                            <w:color w:val="008000"/>
                            <w:sz w:val="18"/>
                          </w:rPr>
                          <w:t>SMO-&gt;SMO:</w:t>
                        </w:r>
                        <w:r>
                          <w:rPr>
                            <w:rFonts w:ascii="Courier New"/>
                            <w:color w:val="008000"/>
                            <w:spacing w:val="-8"/>
                            <w:sz w:val="18"/>
                          </w:rPr>
                          <w:t> </w:t>
                        </w:r>
                        <w:r>
                          <w:rPr>
                            <w:rFonts w:ascii="Courier New"/>
                            <w:color w:val="008000"/>
                            <w:sz w:val="18"/>
                          </w:rPr>
                          <w:t>AI/ML</w:t>
                        </w:r>
                        <w:r>
                          <w:rPr>
                            <w:rFonts w:ascii="Courier New"/>
                            <w:color w:val="008000"/>
                            <w:spacing w:val="-8"/>
                            <w:sz w:val="18"/>
                          </w:rPr>
                          <w:t> </w:t>
                        </w:r>
                        <w:r>
                          <w:rPr>
                            <w:rFonts w:ascii="Courier New"/>
                            <w:color w:val="008000"/>
                            <w:sz w:val="18"/>
                          </w:rPr>
                          <w:t>model</w:t>
                        </w:r>
                        <w:r>
                          <w:rPr>
                            <w:rFonts w:ascii="Courier New"/>
                            <w:color w:val="008000"/>
                            <w:spacing w:val="-8"/>
                            <w:sz w:val="18"/>
                          </w:rPr>
                          <w:t> </w:t>
                        </w:r>
                        <w:r>
                          <w:rPr>
                            <w:rFonts w:ascii="Courier New"/>
                            <w:color w:val="008000"/>
                            <w:sz w:val="18"/>
                          </w:rPr>
                          <w:t>or</w:t>
                        </w:r>
                        <w:r>
                          <w:rPr>
                            <w:rFonts w:ascii="Courier New"/>
                            <w:color w:val="008000"/>
                            <w:spacing w:val="-8"/>
                            <w:sz w:val="18"/>
                          </w:rPr>
                          <w:t> </w:t>
                        </w:r>
                        <w:r>
                          <w:rPr>
                            <w:rFonts w:ascii="Courier New"/>
                            <w:color w:val="008000"/>
                            <w:sz w:val="18"/>
                          </w:rPr>
                          <w:t>policy</w:t>
                        </w:r>
                        <w:r>
                          <w:rPr>
                            <w:rFonts w:ascii="Courier New"/>
                            <w:color w:val="008000"/>
                            <w:spacing w:val="-8"/>
                            <w:sz w:val="18"/>
                          </w:rPr>
                          <w:t> </w:t>
                        </w:r>
                        <w:r>
                          <w:rPr>
                            <w:rFonts w:ascii="Courier New"/>
                            <w:color w:val="008000"/>
                            <w:sz w:val="18"/>
                          </w:rPr>
                          <w:t>update </w:t>
                        </w:r>
                        <w:r>
                          <w:rPr>
                            <w:rFonts w:ascii="Courier New"/>
                            <w:color w:val="008000"/>
                            <w:spacing w:val="-4"/>
                            <w:sz w:val="18"/>
                          </w:rPr>
                          <w:t>end</w:t>
                        </w:r>
                      </w:p>
                      <w:p>
                        <w:pPr>
                          <w:spacing w:before="2"/>
                          <w:ind w:left="109" w:right="0" w:firstLine="0"/>
                          <w:jc w:val="left"/>
                          <w:rPr>
                            <w:rFonts w:ascii="Courier New"/>
                            <w:sz w:val="18"/>
                          </w:rPr>
                        </w:pPr>
                        <w:r>
                          <w:rPr>
                            <w:rFonts w:ascii="Courier New"/>
                            <w:color w:val="008000"/>
                            <w:spacing w:val="-2"/>
                            <w:sz w:val="18"/>
                          </w:rPr>
                          <w:t>@enduml</w:t>
                        </w:r>
                      </w:p>
                    </w:txbxContent>
                  </v:textbox>
                  <w10:wrap type="none"/>
                </v:shape>
              </v:group>
            </w:pict>
          </mc:Fallback>
        </mc:AlternateContent>
      </w:r>
      <w:r>
        <w:rPr>
          <w:rFonts w:ascii="Arial"/>
        </w:rPr>
      </w:r>
    </w:p>
    <w:p>
      <w:pPr>
        <w:pStyle w:val="BodyText"/>
        <w:spacing w:before="10"/>
        <w:rPr>
          <w:rFonts w:ascii="Arial"/>
          <w:b/>
          <w:sz w:val="4"/>
        </w:rPr>
      </w:pPr>
    </w:p>
    <w:p>
      <w:pPr>
        <w:pStyle w:val="BodyText"/>
        <w:ind w:left="471"/>
        <w:rPr>
          <w:rFonts w:ascii="Arial"/>
        </w:rPr>
      </w:pPr>
      <w:r>
        <w:rPr>
          <w:rFonts w:ascii="Arial"/>
        </w:rPr>
        <w:drawing>
          <wp:inline distT="0" distB="0" distL="0" distR="0">
            <wp:extent cx="6054275" cy="3071622"/>
            <wp:effectExtent l="0" t="0" r="0" b="0"/>
            <wp:docPr id="618" name="Image 618" descr="solution2"/>
            <wp:cNvGraphicFramePr>
              <a:graphicFrameLocks/>
            </wp:cNvGraphicFramePr>
            <a:graphic>
              <a:graphicData uri="http://schemas.openxmlformats.org/drawingml/2006/picture">
                <pic:pic>
                  <pic:nvPicPr>
                    <pic:cNvPr id="618" name="Image 618" descr="solution2"/>
                    <pic:cNvPicPr/>
                  </pic:nvPicPr>
                  <pic:blipFill>
                    <a:blip r:embed="rId31" cstate="print"/>
                    <a:stretch>
                      <a:fillRect/>
                    </a:stretch>
                  </pic:blipFill>
                  <pic:spPr>
                    <a:xfrm>
                      <a:off x="0" y="0"/>
                      <a:ext cx="6054275" cy="3071622"/>
                    </a:xfrm>
                    <a:prstGeom prst="rect">
                      <a:avLst/>
                    </a:prstGeom>
                  </pic:spPr>
                </pic:pic>
              </a:graphicData>
            </a:graphic>
          </wp:inline>
        </w:drawing>
      </w:r>
      <w:r>
        <w:rPr>
          <w:rFonts w:ascii="Arial"/>
        </w:rPr>
      </w:r>
    </w:p>
    <w:p>
      <w:pPr>
        <w:pStyle w:val="Heading5"/>
        <w:spacing w:before="228"/>
        <w:ind w:right="53"/>
      </w:pPr>
      <w:r>
        <w:rPr/>
        <w:t>Figure</w:t>
      </w:r>
      <w:r>
        <w:rPr>
          <w:spacing w:val="-6"/>
        </w:rPr>
        <w:t> </w:t>
      </w:r>
      <w:r>
        <w:rPr/>
        <w:t>7.4.3-1:</w:t>
      </w:r>
      <w:r>
        <w:rPr>
          <w:spacing w:val="-4"/>
        </w:rPr>
        <w:t> </w:t>
      </w:r>
      <w:r>
        <w:rPr/>
        <w:t>Integrated</w:t>
      </w:r>
      <w:r>
        <w:rPr>
          <w:spacing w:val="-5"/>
        </w:rPr>
        <w:t> </w:t>
      </w:r>
      <w:r>
        <w:rPr/>
        <w:t>communication</w:t>
      </w:r>
      <w:r>
        <w:rPr>
          <w:spacing w:val="-5"/>
        </w:rPr>
        <w:t> </w:t>
      </w:r>
      <w:r>
        <w:rPr/>
        <w:t>and</w:t>
      </w:r>
      <w:r>
        <w:rPr>
          <w:spacing w:val="-4"/>
        </w:rPr>
        <w:t> </w:t>
      </w:r>
      <w:r>
        <w:rPr/>
        <w:t>computing</w:t>
      </w:r>
      <w:r>
        <w:rPr>
          <w:spacing w:val="-4"/>
        </w:rPr>
        <w:t> </w:t>
      </w:r>
      <w:r>
        <w:rPr/>
        <w:t>service</w:t>
      </w:r>
      <w:r>
        <w:rPr>
          <w:spacing w:val="-4"/>
        </w:rPr>
        <w:t> </w:t>
      </w:r>
      <w:r>
        <w:rPr/>
        <w:t>via</w:t>
      </w:r>
      <w:r>
        <w:rPr>
          <w:spacing w:val="-3"/>
        </w:rPr>
        <w:t> </w:t>
      </w:r>
      <w:r>
        <w:rPr>
          <w:spacing w:val="-5"/>
        </w:rPr>
        <w:t>SMO</w:t>
      </w:r>
    </w:p>
    <w:p>
      <w:pPr>
        <w:pStyle w:val="BodyText"/>
        <w:spacing w:before="148"/>
        <w:rPr>
          <w:rFonts w:ascii="Arial"/>
          <w:b/>
        </w:rPr>
      </w:pPr>
    </w:p>
    <w:p>
      <w:pPr>
        <w:pStyle w:val="Heading3"/>
        <w:numPr>
          <w:ilvl w:val="2"/>
          <w:numId w:val="2"/>
        </w:numPr>
        <w:tabs>
          <w:tab w:pos="1529" w:val="left" w:leader="none"/>
        </w:tabs>
        <w:spacing w:line="240" w:lineRule="auto" w:before="0" w:after="0"/>
        <w:ind w:left="1529" w:right="0" w:hanging="1137"/>
        <w:jc w:val="left"/>
      </w:pPr>
      <w:bookmarkStart w:name="_TOC_250007" w:id="82"/>
      <w:r>
        <w:rPr/>
        <w:t>Impacts</w:t>
      </w:r>
      <w:r>
        <w:rPr>
          <w:spacing w:val="-12"/>
        </w:rPr>
        <w:t> </w:t>
      </w:r>
      <w:r>
        <w:rPr/>
        <w:t>on</w:t>
      </w:r>
      <w:r>
        <w:rPr>
          <w:spacing w:val="-11"/>
        </w:rPr>
        <w:t> </w:t>
      </w:r>
      <w:r>
        <w:rPr/>
        <w:t>entities,</w:t>
      </w:r>
      <w:r>
        <w:rPr>
          <w:spacing w:val="-11"/>
        </w:rPr>
        <w:t> </w:t>
      </w:r>
      <w:r>
        <w:rPr/>
        <w:t>services</w:t>
      </w:r>
      <w:r>
        <w:rPr>
          <w:spacing w:val="-12"/>
        </w:rPr>
        <w:t> </w:t>
      </w:r>
      <w:r>
        <w:rPr/>
        <w:t>and</w:t>
      </w:r>
      <w:r>
        <w:rPr>
          <w:spacing w:val="-11"/>
        </w:rPr>
        <w:t> </w:t>
      </w:r>
      <w:bookmarkEnd w:id="82"/>
      <w:r>
        <w:rPr>
          <w:spacing w:val="-2"/>
        </w:rPr>
        <w:t>interfaces</w:t>
      </w:r>
    </w:p>
    <w:p>
      <w:pPr>
        <w:pStyle w:val="BodyText"/>
        <w:spacing w:before="180"/>
        <w:ind w:left="392"/>
      </w:pPr>
      <w:r>
        <w:rPr>
          <w:spacing w:val="-4"/>
        </w:rPr>
        <w:t>SMO:</w:t>
      </w:r>
    </w:p>
    <w:p>
      <w:pPr>
        <w:spacing w:after="0"/>
        <w:sectPr>
          <w:pgSz w:w="11910" w:h="16840"/>
          <w:pgMar w:header="857" w:footer="1504" w:top="1520" w:bottom="1700" w:left="740" w:right="700"/>
        </w:sectPr>
      </w:pPr>
    </w:p>
    <w:p>
      <w:pPr>
        <w:pStyle w:val="ListParagraph"/>
        <w:numPr>
          <w:ilvl w:val="0"/>
          <w:numId w:val="23"/>
        </w:numPr>
        <w:tabs>
          <w:tab w:pos="1130" w:val="left" w:leader="none"/>
        </w:tabs>
        <w:spacing w:line="240" w:lineRule="auto" w:before="53" w:after="0"/>
        <w:ind w:left="1130" w:right="0" w:hanging="453"/>
        <w:jc w:val="left"/>
        <w:rPr>
          <w:sz w:val="20"/>
        </w:rPr>
      </w:pPr>
      <w:r>
        <w:rPr>
          <w:sz w:val="20"/>
        </w:rPr>
        <w:t>Supports</w:t>
      </w:r>
      <w:r>
        <w:rPr>
          <w:spacing w:val="-6"/>
          <w:sz w:val="20"/>
        </w:rPr>
        <w:t> </w:t>
      </w:r>
      <w:r>
        <w:rPr>
          <w:sz w:val="20"/>
        </w:rPr>
        <w:t>integrated</w:t>
      </w:r>
      <w:r>
        <w:rPr>
          <w:spacing w:val="-2"/>
          <w:sz w:val="20"/>
        </w:rPr>
        <w:t> </w:t>
      </w:r>
      <w:r>
        <w:rPr>
          <w:sz w:val="20"/>
        </w:rPr>
        <w:t>communication</w:t>
      </w:r>
      <w:r>
        <w:rPr>
          <w:spacing w:val="-2"/>
          <w:sz w:val="20"/>
        </w:rPr>
        <w:t> </w:t>
      </w:r>
      <w:r>
        <w:rPr>
          <w:sz w:val="20"/>
        </w:rPr>
        <w:t>and</w:t>
      </w:r>
      <w:r>
        <w:rPr>
          <w:spacing w:val="-2"/>
          <w:sz w:val="20"/>
        </w:rPr>
        <w:t> </w:t>
      </w:r>
      <w:r>
        <w:rPr>
          <w:sz w:val="20"/>
        </w:rPr>
        <w:t>computing</w:t>
      </w:r>
      <w:r>
        <w:rPr>
          <w:spacing w:val="-3"/>
          <w:sz w:val="20"/>
        </w:rPr>
        <w:t> </w:t>
      </w:r>
      <w:r>
        <w:rPr>
          <w:sz w:val="20"/>
        </w:rPr>
        <w:t>service</w:t>
      </w:r>
      <w:r>
        <w:rPr>
          <w:spacing w:val="-3"/>
          <w:sz w:val="20"/>
        </w:rPr>
        <w:t> </w:t>
      </w:r>
      <w:r>
        <w:rPr>
          <w:spacing w:val="-2"/>
          <w:sz w:val="20"/>
        </w:rPr>
        <w:t>exposure.</w:t>
      </w:r>
    </w:p>
    <w:p>
      <w:pPr>
        <w:pStyle w:val="ListParagraph"/>
        <w:numPr>
          <w:ilvl w:val="0"/>
          <w:numId w:val="23"/>
        </w:numPr>
        <w:tabs>
          <w:tab w:pos="1130" w:val="left" w:leader="none"/>
        </w:tabs>
        <w:spacing w:line="240" w:lineRule="auto" w:before="178" w:after="0"/>
        <w:ind w:left="1130" w:right="0" w:hanging="453"/>
        <w:jc w:val="left"/>
        <w:rPr>
          <w:sz w:val="20"/>
        </w:rPr>
      </w:pPr>
      <w:r>
        <w:rPr>
          <w:sz w:val="20"/>
        </w:rPr>
        <w:t>Supports</w:t>
      </w:r>
      <w:r>
        <w:rPr>
          <w:spacing w:val="-7"/>
          <w:sz w:val="20"/>
        </w:rPr>
        <w:t> </w:t>
      </w:r>
      <w:r>
        <w:rPr>
          <w:sz w:val="20"/>
        </w:rPr>
        <w:t>receiving</w:t>
      </w:r>
      <w:r>
        <w:rPr>
          <w:spacing w:val="-2"/>
          <w:sz w:val="20"/>
        </w:rPr>
        <w:t> </w:t>
      </w:r>
      <w:r>
        <w:rPr>
          <w:sz w:val="20"/>
        </w:rPr>
        <w:t>integrated</w:t>
      </w:r>
      <w:r>
        <w:rPr>
          <w:spacing w:val="-2"/>
          <w:sz w:val="20"/>
        </w:rPr>
        <w:t> </w:t>
      </w:r>
      <w:r>
        <w:rPr>
          <w:sz w:val="20"/>
        </w:rPr>
        <w:t>communication</w:t>
      </w:r>
      <w:r>
        <w:rPr>
          <w:spacing w:val="-2"/>
          <w:sz w:val="20"/>
        </w:rPr>
        <w:t> </w:t>
      </w:r>
      <w:r>
        <w:rPr>
          <w:sz w:val="20"/>
        </w:rPr>
        <w:t>and</w:t>
      </w:r>
      <w:r>
        <w:rPr>
          <w:spacing w:val="-2"/>
          <w:sz w:val="20"/>
        </w:rPr>
        <w:t> </w:t>
      </w:r>
      <w:r>
        <w:rPr>
          <w:sz w:val="20"/>
        </w:rPr>
        <w:t>computing</w:t>
      </w:r>
      <w:r>
        <w:rPr>
          <w:spacing w:val="-3"/>
          <w:sz w:val="20"/>
        </w:rPr>
        <w:t> </w:t>
      </w:r>
      <w:r>
        <w:rPr>
          <w:sz w:val="20"/>
        </w:rPr>
        <w:t>service</w:t>
      </w:r>
      <w:r>
        <w:rPr>
          <w:spacing w:val="-3"/>
          <w:sz w:val="20"/>
        </w:rPr>
        <w:t> </w:t>
      </w:r>
      <w:r>
        <w:rPr>
          <w:sz w:val="20"/>
        </w:rPr>
        <w:t>requests</w:t>
      </w:r>
      <w:r>
        <w:rPr>
          <w:spacing w:val="-2"/>
          <w:sz w:val="20"/>
        </w:rPr>
        <w:t> </w:t>
      </w:r>
      <w:r>
        <w:rPr>
          <w:sz w:val="20"/>
        </w:rPr>
        <w:t>from</w:t>
      </w:r>
      <w:r>
        <w:rPr>
          <w:spacing w:val="-2"/>
          <w:sz w:val="20"/>
        </w:rPr>
        <w:t> </w:t>
      </w:r>
      <w:r>
        <w:rPr>
          <w:sz w:val="20"/>
        </w:rPr>
        <w:t>external</w:t>
      </w:r>
      <w:r>
        <w:rPr>
          <w:spacing w:val="-2"/>
          <w:sz w:val="20"/>
        </w:rPr>
        <w:t> entities.</w:t>
      </w:r>
    </w:p>
    <w:p>
      <w:pPr>
        <w:pStyle w:val="ListParagraph"/>
        <w:numPr>
          <w:ilvl w:val="0"/>
          <w:numId w:val="23"/>
        </w:numPr>
        <w:tabs>
          <w:tab w:pos="1130" w:val="left" w:leader="none"/>
        </w:tabs>
        <w:spacing w:line="240" w:lineRule="auto" w:before="178" w:after="0"/>
        <w:ind w:left="1130" w:right="0" w:hanging="453"/>
        <w:jc w:val="left"/>
        <w:rPr>
          <w:sz w:val="20"/>
        </w:rPr>
      </w:pPr>
      <w:r>
        <w:rPr>
          <w:sz w:val="20"/>
        </w:rPr>
        <w:t>Supports</w:t>
      </w:r>
      <w:r>
        <w:rPr>
          <w:spacing w:val="-6"/>
          <w:sz w:val="20"/>
        </w:rPr>
        <w:t> </w:t>
      </w:r>
      <w:r>
        <w:rPr>
          <w:sz w:val="20"/>
        </w:rPr>
        <w:t>joint</w:t>
      </w:r>
      <w:r>
        <w:rPr>
          <w:spacing w:val="-3"/>
          <w:sz w:val="20"/>
        </w:rPr>
        <w:t> </w:t>
      </w:r>
      <w:r>
        <w:rPr>
          <w:sz w:val="20"/>
        </w:rPr>
        <w:t>optimization</w:t>
      </w:r>
      <w:r>
        <w:rPr>
          <w:spacing w:val="-2"/>
          <w:sz w:val="20"/>
        </w:rPr>
        <w:t> </w:t>
      </w:r>
      <w:r>
        <w:rPr>
          <w:sz w:val="20"/>
        </w:rPr>
        <w:t>of</w:t>
      </w:r>
      <w:r>
        <w:rPr>
          <w:spacing w:val="-2"/>
          <w:sz w:val="20"/>
        </w:rPr>
        <w:t> </w:t>
      </w:r>
      <w:r>
        <w:rPr>
          <w:sz w:val="20"/>
        </w:rPr>
        <w:t>communication</w:t>
      </w:r>
      <w:r>
        <w:rPr>
          <w:spacing w:val="-1"/>
          <w:sz w:val="20"/>
        </w:rPr>
        <w:t> </w:t>
      </w:r>
      <w:r>
        <w:rPr>
          <w:sz w:val="20"/>
        </w:rPr>
        <w:t>and</w:t>
      </w:r>
      <w:r>
        <w:rPr>
          <w:spacing w:val="-2"/>
          <w:sz w:val="20"/>
        </w:rPr>
        <w:t> </w:t>
      </w:r>
      <w:r>
        <w:rPr>
          <w:sz w:val="20"/>
        </w:rPr>
        <w:t>computing</w:t>
      </w:r>
      <w:r>
        <w:rPr>
          <w:spacing w:val="-1"/>
          <w:sz w:val="20"/>
        </w:rPr>
        <w:t> </w:t>
      </w:r>
      <w:r>
        <w:rPr>
          <w:spacing w:val="-2"/>
          <w:sz w:val="20"/>
        </w:rPr>
        <w:t>resources.</w:t>
      </w:r>
    </w:p>
    <w:p>
      <w:pPr>
        <w:pStyle w:val="ListParagraph"/>
        <w:numPr>
          <w:ilvl w:val="0"/>
          <w:numId w:val="23"/>
        </w:numPr>
        <w:tabs>
          <w:tab w:pos="1130" w:val="left" w:leader="none"/>
        </w:tabs>
        <w:spacing w:line="240" w:lineRule="auto" w:before="178" w:after="0"/>
        <w:ind w:left="1130" w:right="0" w:hanging="453"/>
        <w:jc w:val="left"/>
        <w:rPr>
          <w:sz w:val="20"/>
        </w:rPr>
      </w:pPr>
      <w:r>
        <w:rPr>
          <w:sz w:val="20"/>
        </w:rPr>
        <w:t>Manages</w:t>
      </w:r>
      <w:r>
        <w:rPr>
          <w:spacing w:val="-6"/>
          <w:sz w:val="20"/>
        </w:rPr>
        <w:t> </w:t>
      </w:r>
      <w:r>
        <w:rPr>
          <w:sz w:val="20"/>
        </w:rPr>
        <w:t>communication</w:t>
      </w:r>
      <w:r>
        <w:rPr>
          <w:spacing w:val="-2"/>
          <w:sz w:val="20"/>
        </w:rPr>
        <w:t> </w:t>
      </w:r>
      <w:r>
        <w:rPr>
          <w:sz w:val="20"/>
        </w:rPr>
        <w:t>and</w:t>
      </w:r>
      <w:r>
        <w:rPr>
          <w:spacing w:val="-2"/>
          <w:sz w:val="20"/>
        </w:rPr>
        <w:t> </w:t>
      </w:r>
      <w:r>
        <w:rPr>
          <w:sz w:val="20"/>
        </w:rPr>
        <w:t>computing</w:t>
      </w:r>
      <w:r>
        <w:rPr>
          <w:spacing w:val="-2"/>
          <w:sz w:val="20"/>
        </w:rPr>
        <w:t> information.</w:t>
      </w:r>
    </w:p>
    <w:p>
      <w:pPr>
        <w:pStyle w:val="BodyText"/>
      </w:pPr>
    </w:p>
    <w:p>
      <w:pPr>
        <w:pStyle w:val="BodyText"/>
        <w:spacing w:before="127"/>
      </w:pPr>
    </w:p>
    <w:p>
      <w:pPr>
        <w:pStyle w:val="BodyText"/>
        <w:ind w:left="392"/>
      </w:pPr>
      <w:r>
        <w:rPr/>
        <w:t>New</w:t>
      </w:r>
      <w:r>
        <w:rPr>
          <w:spacing w:val="-3"/>
        </w:rPr>
        <w:t> </w:t>
      </w:r>
      <w:r>
        <w:rPr/>
        <w:t>service</w:t>
      </w:r>
      <w:r>
        <w:rPr>
          <w:spacing w:val="-3"/>
        </w:rPr>
        <w:t> </w:t>
      </w:r>
      <w:r>
        <w:rPr/>
        <w:t>provided</w:t>
      </w:r>
      <w:r>
        <w:rPr>
          <w:spacing w:val="-1"/>
        </w:rPr>
        <w:t> </w:t>
      </w:r>
      <w:r>
        <w:rPr/>
        <w:t>by</w:t>
      </w:r>
      <w:r>
        <w:rPr>
          <w:spacing w:val="-1"/>
        </w:rPr>
        <w:t> </w:t>
      </w:r>
      <w:r>
        <w:rPr>
          <w:spacing w:val="-4"/>
        </w:rPr>
        <w:t>SMO:</w:t>
      </w:r>
    </w:p>
    <w:p>
      <w:pPr>
        <w:pStyle w:val="ListParagraph"/>
        <w:numPr>
          <w:ilvl w:val="0"/>
          <w:numId w:val="23"/>
        </w:numPr>
        <w:tabs>
          <w:tab w:pos="1130" w:val="left" w:leader="none"/>
        </w:tabs>
        <w:spacing w:line="240" w:lineRule="auto" w:before="178" w:after="0"/>
        <w:ind w:left="1130" w:right="0" w:hanging="453"/>
        <w:jc w:val="left"/>
        <w:rPr>
          <w:sz w:val="20"/>
        </w:rPr>
      </w:pPr>
      <w:r>
        <w:rPr>
          <w:sz w:val="20"/>
        </w:rPr>
        <w:t>Integrated</w:t>
      </w:r>
      <w:r>
        <w:rPr>
          <w:spacing w:val="-4"/>
          <w:sz w:val="20"/>
        </w:rPr>
        <w:t> </w:t>
      </w:r>
      <w:r>
        <w:rPr>
          <w:sz w:val="20"/>
        </w:rPr>
        <w:t>communication</w:t>
      </w:r>
      <w:r>
        <w:rPr>
          <w:spacing w:val="-2"/>
          <w:sz w:val="20"/>
        </w:rPr>
        <w:t> </w:t>
      </w:r>
      <w:r>
        <w:rPr>
          <w:sz w:val="20"/>
        </w:rPr>
        <w:t>and</w:t>
      </w:r>
      <w:r>
        <w:rPr>
          <w:spacing w:val="-3"/>
          <w:sz w:val="20"/>
        </w:rPr>
        <w:t> </w:t>
      </w:r>
      <w:r>
        <w:rPr>
          <w:sz w:val="20"/>
        </w:rPr>
        <w:t>computing</w:t>
      </w:r>
      <w:r>
        <w:rPr>
          <w:spacing w:val="-3"/>
          <w:sz w:val="20"/>
        </w:rPr>
        <w:t> </w:t>
      </w:r>
      <w:r>
        <w:rPr>
          <w:spacing w:val="-2"/>
          <w:sz w:val="20"/>
        </w:rPr>
        <w:t>service.</w:t>
      </w:r>
    </w:p>
    <w:p>
      <w:pPr>
        <w:pStyle w:val="BodyText"/>
        <w:spacing w:before="164"/>
      </w:pPr>
      <w:r>
        <w:rPr/>
        <mc:AlternateContent>
          <mc:Choice Requires="wps">
            <w:drawing>
              <wp:anchor distT="0" distB="0" distL="0" distR="0" allowOverlap="1" layoutInCell="1" locked="0" behindDoc="1" simplePos="0" relativeHeight="487609344">
                <wp:simplePos x="0" y="0"/>
                <wp:positionH relativeFrom="page">
                  <wp:posOffset>700277</wp:posOffset>
                </wp:positionH>
                <wp:positionV relativeFrom="paragraph">
                  <wp:posOffset>265547</wp:posOffset>
                </wp:positionV>
                <wp:extent cx="6160770" cy="19050"/>
                <wp:effectExtent l="0" t="0" r="0" b="0"/>
                <wp:wrapTopAndBottom/>
                <wp:docPr id="619" name="Graphic 619"/>
                <wp:cNvGraphicFramePr>
                  <a:graphicFrameLocks/>
                </wp:cNvGraphicFramePr>
                <a:graphic>
                  <a:graphicData uri="http://schemas.microsoft.com/office/word/2010/wordprocessingShape">
                    <wps:wsp>
                      <wps:cNvPr id="619" name="Graphic 619"/>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20.909241pt;width:485.08pt;height:1.5pt;mso-position-horizontal-relative:page;mso-position-vertical-relative:paragraph;z-index:-15707136;mso-wrap-distance-left:0;mso-wrap-distance-right:0" id="docshape594"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06" w:id="83"/>
      <w:r>
        <w:rPr/>
        <w:t>Analysis</w:t>
      </w:r>
      <w:r>
        <w:rPr>
          <w:spacing w:val="-7"/>
        </w:rPr>
        <w:t> </w:t>
      </w:r>
      <w:r>
        <w:rPr/>
        <w:t>on</w:t>
      </w:r>
      <w:r>
        <w:rPr>
          <w:spacing w:val="-4"/>
        </w:rPr>
        <w:t> </w:t>
      </w:r>
      <w:r>
        <w:rPr/>
        <w:t>the</w:t>
      </w:r>
      <w:r>
        <w:rPr>
          <w:spacing w:val="-5"/>
        </w:rPr>
        <w:t> </w:t>
      </w:r>
      <w:r>
        <w:rPr/>
        <w:t>Potential</w:t>
      </w:r>
      <w:r>
        <w:rPr>
          <w:spacing w:val="-4"/>
        </w:rPr>
        <w:t> </w:t>
      </w:r>
      <w:r>
        <w:rPr/>
        <w:t>Architecture</w:t>
      </w:r>
      <w:r>
        <w:rPr>
          <w:spacing w:val="-4"/>
        </w:rPr>
        <w:t> </w:t>
      </w:r>
      <w:bookmarkEnd w:id="83"/>
      <w:r>
        <w:rPr>
          <w:spacing w:val="-2"/>
        </w:rPr>
        <w:t>Impacts</w:t>
      </w:r>
    </w:p>
    <w:p>
      <w:pPr>
        <w:pStyle w:val="BodyText"/>
        <w:spacing w:line="259" w:lineRule="auto" w:before="181"/>
        <w:ind w:left="392" w:right="481"/>
      </w:pPr>
      <w:r>
        <w:rPr/>
        <w:t>Based</w:t>
      </w:r>
      <w:r>
        <w:rPr>
          <w:spacing w:val="-2"/>
        </w:rPr>
        <w:t> </w:t>
      </w:r>
      <w:r>
        <w:rPr/>
        <w:t>on</w:t>
      </w:r>
      <w:r>
        <w:rPr>
          <w:spacing w:val="-2"/>
        </w:rPr>
        <w:t> </w:t>
      </w:r>
      <w:r>
        <w:rPr/>
        <w:t>the</w:t>
      </w:r>
      <w:r>
        <w:rPr>
          <w:spacing w:val="-2"/>
        </w:rPr>
        <w:t> </w:t>
      </w:r>
      <w:r>
        <w:rPr/>
        <w:t>use</w:t>
      </w:r>
      <w:r>
        <w:rPr>
          <w:spacing w:val="-2"/>
        </w:rPr>
        <w:t> </w:t>
      </w:r>
      <w:r>
        <w:rPr/>
        <w:t>cases</w:t>
      </w:r>
      <w:r>
        <w:rPr>
          <w:spacing w:val="-2"/>
        </w:rPr>
        <w:t> </w:t>
      </w:r>
      <w:r>
        <w:rPr/>
        <w:t>study</w:t>
      </w:r>
      <w:r>
        <w:rPr>
          <w:spacing w:val="-2"/>
        </w:rPr>
        <w:t> </w:t>
      </w:r>
      <w:r>
        <w:rPr/>
        <w:t>and</w:t>
      </w:r>
      <w:r>
        <w:rPr>
          <w:spacing w:val="-2"/>
        </w:rPr>
        <w:t> </w:t>
      </w:r>
      <w:r>
        <w:rPr/>
        <w:t>potential</w:t>
      </w:r>
      <w:r>
        <w:rPr>
          <w:spacing w:val="-2"/>
        </w:rPr>
        <w:t> </w:t>
      </w:r>
      <w:r>
        <w:rPr/>
        <w:t>solutions</w:t>
      </w:r>
      <w:r>
        <w:rPr>
          <w:spacing w:val="-3"/>
        </w:rPr>
        <w:t> </w:t>
      </w:r>
      <w:r>
        <w:rPr/>
        <w:t>discussed</w:t>
      </w:r>
      <w:r>
        <w:rPr>
          <w:spacing w:val="-2"/>
        </w:rPr>
        <w:t> </w:t>
      </w:r>
      <w:r>
        <w:rPr/>
        <w:t>above,</w:t>
      </w:r>
      <w:r>
        <w:rPr>
          <w:spacing w:val="-2"/>
        </w:rPr>
        <w:t> </w:t>
      </w:r>
      <w:r>
        <w:rPr/>
        <w:t>the</w:t>
      </w:r>
      <w:r>
        <w:rPr>
          <w:spacing w:val="-5"/>
        </w:rPr>
        <w:t> </w:t>
      </w:r>
      <w:r>
        <w:rPr/>
        <w:t>following</w:t>
      </w:r>
      <w:r>
        <w:rPr>
          <w:spacing w:val="-2"/>
        </w:rPr>
        <w:t> </w:t>
      </w:r>
      <w:r>
        <w:rPr/>
        <w:t>potential</w:t>
      </w:r>
      <w:r>
        <w:rPr>
          <w:spacing w:val="-2"/>
        </w:rPr>
        <w:t> </w:t>
      </w:r>
      <w:r>
        <w:rPr/>
        <w:t>impacts</w:t>
      </w:r>
      <w:r>
        <w:rPr>
          <w:spacing w:val="-2"/>
        </w:rPr>
        <w:t> </w:t>
      </w:r>
      <w:r>
        <w:rPr/>
        <w:t>are</w:t>
      </w:r>
      <w:r>
        <w:rPr>
          <w:spacing w:val="-2"/>
        </w:rPr>
        <w:t> </w:t>
      </w:r>
      <w:r>
        <w:rPr/>
        <w:t>identified</w:t>
      </w:r>
      <w:r>
        <w:rPr>
          <w:spacing w:val="-2"/>
        </w:rPr>
        <w:t> </w:t>
      </w:r>
      <w:r>
        <w:rPr/>
        <w:t>for the O-RAN architecture.</w:t>
      </w:r>
    </w:p>
    <w:p>
      <w:pPr>
        <w:pStyle w:val="BodyText"/>
        <w:spacing w:before="160"/>
        <w:ind w:left="392"/>
      </w:pPr>
      <w:r>
        <w:rPr/>
        <w:t>Potential</w:t>
      </w:r>
      <w:r>
        <w:rPr>
          <w:spacing w:val="-3"/>
        </w:rPr>
        <w:t> </w:t>
      </w:r>
      <w:r>
        <w:rPr/>
        <w:t>SMO</w:t>
      </w:r>
      <w:r>
        <w:rPr>
          <w:spacing w:val="-3"/>
        </w:rPr>
        <w:t> </w:t>
      </w:r>
      <w:r>
        <w:rPr>
          <w:spacing w:val="-2"/>
        </w:rPr>
        <w:t>Impact</w:t>
      </w:r>
    </w:p>
    <w:p>
      <w:pPr>
        <w:pStyle w:val="ListParagraph"/>
        <w:numPr>
          <w:ilvl w:val="0"/>
          <w:numId w:val="24"/>
        </w:numPr>
        <w:tabs>
          <w:tab w:pos="1130" w:val="left" w:leader="none"/>
        </w:tabs>
        <w:spacing w:line="240" w:lineRule="auto" w:before="178" w:after="0"/>
        <w:ind w:left="1130" w:right="0" w:hanging="453"/>
        <w:jc w:val="left"/>
        <w:rPr>
          <w:sz w:val="20"/>
        </w:rPr>
      </w:pPr>
      <w:r>
        <w:rPr>
          <w:sz w:val="20"/>
        </w:rPr>
        <w:t>Exposure</w:t>
      </w:r>
      <w:r>
        <w:rPr>
          <w:spacing w:val="-6"/>
          <w:sz w:val="20"/>
        </w:rPr>
        <w:t> </w:t>
      </w:r>
      <w:r>
        <w:rPr>
          <w:sz w:val="20"/>
        </w:rPr>
        <w:t>of</w:t>
      </w:r>
      <w:r>
        <w:rPr>
          <w:spacing w:val="-2"/>
          <w:sz w:val="20"/>
        </w:rPr>
        <w:t> </w:t>
      </w:r>
      <w:r>
        <w:rPr>
          <w:sz w:val="20"/>
        </w:rPr>
        <w:t>the</w:t>
      </w:r>
      <w:r>
        <w:rPr>
          <w:spacing w:val="-3"/>
          <w:sz w:val="20"/>
        </w:rPr>
        <w:t> </w:t>
      </w:r>
      <w:r>
        <w:rPr>
          <w:sz w:val="20"/>
        </w:rPr>
        <w:t>O-RAN</w:t>
      </w:r>
      <w:r>
        <w:rPr>
          <w:spacing w:val="-2"/>
          <w:sz w:val="20"/>
        </w:rPr>
        <w:t> </w:t>
      </w:r>
      <w:r>
        <w:rPr>
          <w:sz w:val="20"/>
        </w:rPr>
        <w:t>computing</w:t>
      </w:r>
      <w:r>
        <w:rPr>
          <w:spacing w:val="-3"/>
          <w:sz w:val="20"/>
        </w:rPr>
        <w:t> </w:t>
      </w:r>
      <w:r>
        <w:rPr>
          <w:sz w:val="20"/>
        </w:rPr>
        <w:t>resource</w:t>
      </w:r>
      <w:r>
        <w:rPr>
          <w:spacing w:val="-1"/>
          <w:sz w:val="20"/>
        </w:rPr>
        <w:t> </w:t>
      </w:r>
      <w:r>
        <w:rPr>
          <w:spacing w:val="-2"/>
          <w:sz w:val="20"/>
        </w:rPr>
        <w:t>information</w:t>
      </w:r>
    </w:p>
    <w:p>
      <w:pPr>
        <w:pStyle w:val="ListParagraph"/>
        <w:numPr>
          <w:ilvl w:val="0"/>
          <w:numId w:val="24"/>
        </w:numPr>
        <w:tabs>
          <w:tab w:pos="1130" w:val="left" w:leader="none"/>
        </w:tabs>
        <w:spacing w:line="240" w:lineRule="auto" w:before="178" w:after="0"/>
        <w:ind w:left="1130" w:right="0" w:hanging="453"/>
        <w:jc w:val="left"/>
        <w:rPr>
          <w:sz w:val="20"/>
        </w:rPr>
      </w:pPr>
      <w:r>
        <w:rPr>
          <w:sz w:val="20"/>
        </w:rPr>
        <w:t>Exposure</w:t>
      </w:r>
      <w:r>
        <w:rPr>
          <w:spacing w:val="-7"/>
          <w:sz w:val="20"/>
        </w:rPr>
        <w:t> </w:t>
      </w:r>
      <w:r>
        <w:rPr>
          <w:sz w:val="20"/>
        </w:rPr>
        <w:t>of</w:t>
      </w:r>
      <w:r>
        <w:rPr>
          <w:spacing w:val="-3"/>
          <w:sz w:val="20"/>
        </w:rPr>
        <w:t> </w:t>
      </w:r>
      <w:r>
        <w:rPr>
          <w:sz w:val="20"/>
        </w:rPr>
        <w:t>the</w:t>
      </w:r>
      <w:r>
        <w:rPr>
          <w:spacing w:val="-3"/>
          <w:sz w:val="20"/>
        </w:rPr>
        <w:t> </w:t>
      </w:r>
      <w:r>
        <w:rPr>
          <w:sz w:val="20"/>
        </w:rPr>
        <w:t>Computing</w:t>
      </w:r>
      <w:r>
        <w:rPr>
          <w:spacing w:val="-3"/>
          <w:sz w:val="20"/>
        </w:rPr>
        <w:t> </w:t>
      </w:r>
      <w:r>
        <w:rPr>
          <w:sz w:val="20"/>
        </w:rPr>
        <w:t>services,</w:t>
      </w:r>
      <w:r>
        <w:rPr>
          <w:spacing w:val="-3"/>
          <w:sz w:val="20"/>
        </w:rPr>
        <w:t> </w:t>
      </w:r>
      <w:r>
        <w:rPr>
          <w:sz w:val="20"/>
        </w:rPr>
        <w:t>and</w:t>
      </w:r>
      <w:r>
        <w:rPr>
          <w:spacing w:val="-3"/>
          <w:sz w:val="20"/>
        </w:rPr>
        <w:t> </w:t>
      </w:r>
      <w:r>
        <w:rPr>
          <w:sz w:val="20"/>
        </w:rPr>
        <w:t>integrated</w:t>
      </w:r>
      <w:r>
        <w:rPr>
          <w:spacing w:val="-3"/>
          <w:sz w:val="20"/>
        </w:rPr>
        <w:t> </w:t>
      </w:r>
      <w:r>
        <w:rPr>
          <w:sz w:val="20"/>
        </w:rPr>
        <w:t>communication</w:t>
      </w:r>
      <w:r>
        <w:rPr>
          <w:spacing w:val="-2"/>
          <w:sz w:val="20"/>
        </w:rPr>
        <w:t> </w:t>
      </w:r>
      <w:r>
        <w:rPr>
          <w:sz w:val="20"/>
        </w:rPr>
        <w:t>and</w:t>
      </w:r>
      <w:r>
        <w:rPr>
          <w:spacing w:val="-3"/>
          <w:sz w:val="20"/>
        </w:rPr>
        <w:t> </w:t>
      </w:r>
      <w:r>
        <w:rPr>
          <w:sz w:val="20"/>
        </w:rPr>
        <w:t>computing</w:t>
      </w:r>
      <w:r>
        <w:rPr>
          <w:spacing w:val="-3"/>
          <w:sz w:val="20"/>
        </w:rPr>
        <w:t> </w:t>
      </w:r>
      <w:r>
        <w:rPr>
          <w:spacing w:val="-2"/>
          <w:sz w:val="20"/>
        </w:rPr>
        <w:t>services</w:t>
      </w:r>
    </w:p>
    <w:p>
      <w:pPr>
        <w:pStyle w:val="ListParagraph"/>
        <w:numPr>
          <w:ilvl w:val="0"/>
          <w:numId w:val="24"/>
        </w:numPr>
        <w:tabs>
          <w:tab w:pos="1130" w:val="left" w:leader="none"/>
        </w:tabs>
        <w:spacing w:line="256" w:lineRule="auto" w:before="179" w:after="0"/>
        <w:ind w:left="1130" w:right="551" w:hanging="454"/>
        <w:jc w:val="left"/>
        <w:rPr>
          <w:sz w:val="20"/>
        </w:rPr>
      </w:pPr>
      <w:r>
        <w:rPr>
          <w:sz w:val="20"/>
        </w:rPr>
        <w:t>New</w:t>
      </w:r>
      <w:r>
        <w:rPr>
          <w:spacing w:val="-3"/>
          <w:sz w:val="20"/>
        </w:rPr>
        <w:t> </w:t>
      </w:r>
      <w:r>
        <w:rPr>
          <w:sz w:val="20"/>
        </w:rPr>
        <w:t>functionality</w:t>
      </w:r>
      <w:r>
        <w:rPr>
          <w:spacing w:val="-3"/>
          <w:sz w:val="20"/>
        </w:rPr>
        <w:t> </w:t>
      </w:r>
      <w:r>
        <w:rPr>
          <w:sz w:val="20"/>
        </w:rPr>
        <w:t>or</w:t>
      </w:r>
      <w:r>
        <w:rPr>
          <w:spacing w:val="-4"/>
          <w:sz w:val="20"/>
        </w:rPr>
        <w:t> </w:t>
      </w:r>
      <w:r>
        <w:rPr>
          <w:sz w:val="20"/>
        </w:rPr>
        <w:t>enhancement</w:t>
      </w:r>
      <w:r>
        <w:rPr>
          <w:spacing w:val="-4"/>
          <w:sz w:val="20"/>
        </w:rPr>
        <w:t> </w:t>
      </w:r>
      <w:r>
        <w:rPr>
          <w:sz w:val="20"/>
        </w:rPr>
        <w:t>on</w:t>
      </w:r>
      <w:r>
        <w:rPr>
          <w:spacing w:val="-3"/>
          <w:sz w:val="20"/>
        </w:rPr>
        <w:t> </w:t>
      </w:r>
      <w:r>
        <w:rPr>
          <w:sz w:val="20"/>
        </w:rPr>
        <w:t>existing</w:t>
      </w:r>
      <w:r>
        <w:rPr>
          <w:spacing w:val="-3"/>
          <w:sz w:val="20"/>
        </w:rPr>
        <w:t> </w:t>
      </w:r>
      <w:r>
        <w:rPr>
          <w:sz w:val="20"/>
        </w:rPr>
        <w:t>SMO</w:t>
      </w:r>
      <w:r>
        <w:rPr>
          <w:spacing w:val="-4"/>
          <w:sz w:val="20"/>
        </w:rPr>
        <w:t> </w:t>
      </w:r>
      <w:r>
        <w:rPr>
          <w:sz w:val="20"/>
        </w:rPr>
        <w:t>functionality</w:t>
      </w:r>
      <w:r>
        <w:rPr>
          <w:spacing w:val="-3"/>
          <w:sz w:val="20"/>
        </w:rPr>
        <w:t> </w:t>
      </w:r>
      <w:r>
        <w:rPr>
          <w:sz w:val="20"/>
        </w:rPr>
        <w:t>to</w:t>
      </w:r>
      <w:r>
        <w:rPr>
          <w:spacing w:val="-3"/>
          <w:sz w:val="20"/>
        </w:rPr>
        <w:t> </w:t>
      </w:r>
      <w:r>
        <w:rPr>
          <w:sz w:val="20"/>
        </w:rPr>
        <w:t>enable</w:t>
      </w:r>
      <w:r>
        <w:rPr>
          <w:spacing w:val="-3"/>
          <w:sz w:val="20"/>
        </w:rPr>
        <w:t> </w:t>
      </w:r>
      <w:r>
        <w:rPr>
          <w:sz w:val="20"/>
        </w:rPr>
        <w:t>the</w:t>
      </w:r>
      <w:r>
        <w:rPr>
          <w:spacing w:val="-3"/>
          <w:sz w:val="20"/>
        </w:rPr>
        <w:t> </w:t>
      </w:r>
      <w:r>
        <w:rPr>
          <w:sz w:val="20"/>
        </w:rPr>
        <w:t>deployment,</w:t>
      </w:r>
      <w:r>
        <w:rPr>
          <w:spacing w:val="-3"/>
          <w:sz w:val="20"/>
        </w:rPr>
        <w:t> </w:t>
      </w:r>
      <w:r>
        <w:rPr>
          <w:sz w:val="20"/>
        </w:rPr>
        <w:t>management</w:t>
      </w:r>
      <w:r>
        <w:rPr>
          <w:spacing w:val="-3"/>
          <w:sz w:val="20"/>
        </w:rPr>
        <w:t> </w:t>
      </w:r>
      <w:r>
        <w:rPr>
          <w:sz w:val="20"/>
        </w:rPr>
        <w:t>and orchestration of the applications running on the O-Cloud</w:t>
      </w:r>
    </w:p>
    <w:p>
      <w:pPr>
        <w:pStyle w:val="ListParagraph"/>
        <w:numPr>
          <w:ilvl w:val="0"/>
          <w:numId w:val="24"/>
        </w:numPr>
        <w:tabs>
          <w:tab w:pos="1130" w:val="left" w:leader="none"/>
        </w:tabs>
        <w:spacing w:line="256" w:lineRule="auto" w:before="165" w:after="0"/>
        <w:ind w:left="1130" w:right="779" w:hanging="454"/>
        <w:jc w:val="left"/>
        <w:rPr>
          <w:sz w:val="20"/>
        </w:rPr>
      </w:pPr>
      <w:r>
        <w:rPr>
          <w:sz w:val="20"/>
        </w:rPr>
        <w:t>New</w:t>
      </w:r>
      <w:r>
        <w:rPr>
          <w:spacing w:val="-3"/>
          <w:sz w:val="20"/>
        </w:rPr>
        <w:t> </w:t>
      </w:r>
      <w:r>
        <w:rPr>
          <w:sz w:val="20"/>
        </w:rPr>
        <w:t>functionality</w:t>
      </w:r>
      <w:r>
        <w:rPr>
          <w:spacing w:val="-3"/>
          <w:sz w:val="20"/>
        </w:rPr>
        <w:t> </w:t>
      </w:r>
      <w:r>
        <w:rPr>
          <w:sz w:val="20"/>
        </w:rPr>
        <w:t>or</w:t>
      </w:r>
      <w:r>
        <w:rPr>
          <w:spacing w:val="-4"/>
          <w:sz w:val="20"/>
        </w:rPr>
        <w:t> </w:t>
      </w:r>
      <w:r>
        <w:rPr>
          <w:sz w:val="20"/>
        </w:rPr>
        <w:t>enhancement</w:t>
      </w:r>
      <w:r>
        <w:rPr>
          <w:spacing w:val="-4"/>
          <w:sz w:val="20"/>
        </w:rPr>
        <w:t> </w:t>
      </w:r>
      <w:r>
        <w:rPr>
          <w:sz w:val="20"/>
        </w:rPr>
        <w:t>on</w:t>
      </w:r>
      <w:r>
        <w:rPr>
          <w:spacing w:val="-3"/>
          <w:sz w:val="20"/>
        </w:rPr>
        <w:t> </w:t>
      </w:r>
      <w:r>
        <w:rPr>
          <w:sz w:val="20"/>
        </w:rPr>
        <w:t>existing</w:t>
      </w:r>
      <w:r>
        <w:rPr>
          <w:spacing w:val="-3"/>
          <w:sz w:val="20"/>
        </w:rPr>
        <w:t> </w:t>
      </w:r>
      <w:r>
        <w:rPr>
          <w:sz w:val="20"/>
        </w:rPr>
        <w:t>SMO</w:t>
      </w:r>
      <w:r>
        <w:rPr>
          <w:spacing w:val="-4"/>
          <w:sz w:val="20"/>
        </w:rPr>
        <w:t> </w:t>
      </w:r>
      <w:r>
        <w:rPr>
          <w:sz w:val="20"/>
        </w:rPr>
        <w:t>functionality</w:t>
      </w:r>
      <w:r>
        <w:rPr>
          <w:spacing w:val="-3"/>
          <w:sz w:val="20"/>
        </w:rPr>
        <w:t> </w:t>
      </w:r>
      <w:r>
        <w:rPr>
          <w:sz w:val="20"/>
        </w:rPr>
        <w:t>to</w:t>
      </w:r>
      <w:r>
        <w:rPr>
          <w:spacing w:val="-3"/>
          <w:sz w:val="20"/>
        </w:rPr>
        <w:t> </w:t>
      </w:r>
      <w:r>
        <w:rPr>
          <w:sz w:val="20"/>
        </w:rPr>
        <w:t>facilitate</w:t>
      </w:r>
      <w:r>
        <w:rPr>
          <w:spacing w:val="-4"/>
          <w:sz w:val="20"/>
        </w:rPr>
        <w:t> </w:t>
      </w:r>
      <w:r>
        <w:rPr>
          <w:sz w:val="20"/>
        </w:rPr>
        <w:t>the</w:t>
      </w:r>
      <w:r>
        <w:rPr>
          <w:spacing w:val="-3"/>
          <w:sz w:val="20"/>
        </w:rPr>
        <w:t> </w:t>
      </w:r>
      <w:r>
        <w:rPr>
          <w:sz w:val="20"/>
        </w:rPr>
        <w:t>joint</w:t>
      </w:r>
      <w:r>
        <w:rPr>
          <w:spacing w:val="-3"/>
          <w:sz w:val="20"/>
        </w:rPr>
        <w:t> </w:t>
      </w:r>
      <w:r>
        <w:rPr>
          <w:sz w:val="20"/>
        </w:rPr>
        <w:t>communication</w:t>
      </w:r>
      <w:r>
        <w:rPr>
          <w:spacing w:val="-5"/>
          <w:sz w:val="20"/>
        </w:rPr>
        <w:t> </w:t>
      </w:r>
      <w:r>
        <w:rPr>
          <w:sz w:val="20"/>
        </w:rPr>
        <w:t>and computing orchestration</w:t>
      </w:r>
    </w:p>
    <w:p>
      <w:pPr>
        <w:pStyle w:val="BodyText"/>
      </w:pPr>
    </w:p>
    <w:p>
      <w:pPr>
        <w:pStyle w:val="BodyText"/>
        <w:spacing w:before="112"/>
      </w:pPr>
    </w:p>
    <w:p>
      <w:pPr>
        <w:pStyle w:val="BodyText"/>
        <w:ind w:left="392"/>
      </w:pPr>
      <w:r>
        <w:rPr/>
        <w:t>Potential</w:t>
      </w:r>
      <w:r>
        <w:rPr>
          <w:spacing w:val="-4"/>
        </w:rPr>
        <w:t> </w:t>
      </w:r>
      <w:r>
        <w:rPr/>
        <w:t>Near-RT</w:t>
      </w:r>
      <w:r>
        <w:rPr>
          <w:spacing w:val="-2"/>
        </w:rPr>
        <w:t> </w:t>
      </w:r>
      <w:r>
        <w:rPr/>
        <w:t>RIC</w:t>
      </w:r>
      <w:r>
        <w:rPr>
          <w:spacing w:val="-1"/>
        </w:rPr>
        <w:t> </w:t>
      </w:r>
      <w:r>
        <w:rPr>
          <w:spacing w:val="-2"/>
        </w:rPr>
        <w:t>Impact</w:t>
      </w:r>
    </w:p>
    <w:p>
      <w:pPr>
        <w:pStyle w:val="ListParagraph"/>
        <w:numPr>
          <w:ilvl w:val="0"/>
          <w:numId w:val="24"/>
        </w:numPr>
        <w:tabs>
          <w:tab w:pos="1130" w:val="left" w:leader="none"/>
        </w:tabs>
        <w:spacing w:line="240" w:lineRule="auto" w:before="178" w:after="0"/>
        <w:ind w:left="1130" w:right="0" w:hanging="453"/>
        <w:jc w:val="left"/>
        <w:rPr>
          <w:sz w:val="20"/>
        </w:rPr>
      </w:pPr>
      <w:r>
        <w:rPr>
          <w:sz w:val="20"/>
        </w:rPr>
        <w:t>Exposure</w:t>
      </w:r>
      <w:r>
        <w:rPr>
          <w:spacing w:val="-4"/>
          <w:sz w:val="20"/>
        </w:rPr>
        <w:t> </w:t>
      </w:r>
      <w:r>
        <w:rPr>
          <w:sz w:val="20"/>
        </w:rPr>
        <w:t>of</w:t>
      </w:r>
      <w:r>
        <w:rPr>
          <w:spacing w:val="-2"/>
          <w:sz w:val="20"/>
        </w:rPr>
        <w:t> </w:t>
      </w:r>
      <w:r>
        <w:rPr>
          <w:sz w:val="20"/>
        </w:rPr>
        <w:t>the</w:t>
      </w:r>
      <w:r>
        <w:rPr>
          <w:spacing w:val="-3"/>
          <w:sz w:val="20"/>
        </w:rPr>
        <w:t> </w:t>
      </w:r>
      <w:r>
        <w:rPr>
          <w:sz w:val="20"/>
        </w:rPr>
        <w:t>O-RAN</w:t>
      </w:r>
      <w:r>
        <w:rPr>
          <w:spacing w:val="-2"/>
          <w:sz w:val="20"/>
        </w:rPr>
        <w:t> </w:t>
      </w:r>
      <w:r>
        <w:rPr>
          <w:sz w:val="20"/>
        </w:rPr>
        <w:t>communication</w:t>
      </w:r>
      <w:r>
        <w:rPr>
          <w:spacing w:val="-2"/>
          <w:sz w:val="20"/>
        </w:rPr>
        <w:t> </w:t>
      </w:r>
      <w:r>
        <w:rPr>
          <w:sz w:val="20"/>
        </w:rPr>
        <w:t>and</w:t>
      </w:r>
      <w:r>
        <w:rPr>
          <w:spacing w:val="-2"/>
          <w:sz w:val="20"/>
        </w:rPr>
        <w:t> </w:t>
      </w:r>
      <w:r>
        <w:rPr>
          <w:sz w:val="20"/>
        </w:rPr>
        <w:t>computing</w:t>
      </w:r>
      <w:r>
        <w:rPr>
          <w:spacing w:val="-2"/>
          <w:sz w:val="20"/>
        </w:rPr>
        <w:t> information</w:t>
      </w:r>
    </w:p>
    <w:p>
      <w:pPr>
        <w:pStyle w:val="ListParagraph"/>
        <w:numPr>
          <w:ilvl w:val="0"/>
          <w:numId w:val="24"/>
        </w:numPr>
        <w:tabs>
          <w:tab w:pos="1130" w:val="left" w:leader="none"/>
        </w:tabs>
        <w:spacing w:line="259" w:lineRule="auto" w:before="178" w:after="0"/>
        <w:ind w:left="1130" w:right="1085" w:hanging="454"/>
        <w:jc w:val="left"/>
        <w:rPr>
          <w:sz w:val="20"/>
        </w:rPr>
      </w:pPr>
      <w:r>
        <w:rPr>
          <w:sz w:val="20"/>
        </w:rPr>
        <w:t>New</w:t>
      </w:r>
      <w:r>
        <w:rPr>
          <w:spacing w:val="-3"/>
          <w:sz w:val="20"/>
        </w:rPr>
        <w:t> </w:t>
      </w:r>
      <w:r>
        <w:rPr>
          <w:sz w:val="20"/>
        </w:rPr>
        <w:t>functionality</w:t>
      </w:r>
      <w:r>
        <w:rPr>
          <w:spacing w:val="-3"/>
          <w:sz w:val="20"/>
        </w:rPr>
        <w:t> </w:t>
      </w:r>
      <w:r>
        <w:rPr>
          <w:sz w:val="20"/>
        </w:rPr>
        <w:t>or</w:t>
      </w:r>
      <w:r>
        <w:rPr>
          <w:spacing w:val="-4"/>
          <w:sz w:val="20"/>
        </w:rPr>
        <w:t> </w:t>
      </w:r>
      <w:r>
        <w:rPr>
          <w:sz w:val="20"/>
        </w:rPr>
        <w:t>enhancement</w:t>
      </w:r>
      <w:r>
        <w:rPr>
          <w:spacing w:val="-4"/>
          <w:sz w:val="20"/>
        </w:rPr>
        <w:t> </w:t>
      </w:r>
      <w:r>
        <w:rPr>
          <w:sz w:val="20"/>
        </w:rPr>
        <w:t>on</w:t>
      </w:r>
      <w:r>
        <w:rPr>
          <w:spacing w:val="-3"/>
          <w:sz w:val="20"/>
        </w:rPr>
        <w:t> </w:t>
      </w:r>
      <w:r>
        <w:rPr>
          <w:sz w:val="20"/>
        </w:rPr>
        <w:t>existing</w:t>
      </w:r>
      <w:r>
        <w:rPr>
          <w:spacing w:val="-3"/>
          <w:sz w:val="20"/>
        </w:rPr>
        <w:t> </w:t>
      </w:r>
      <w:r>
        <w:rPr>
          <w:sz w:val="20"/>
        </w:rPr>
        <w:t>functionality</w:t>
      </w:r>
      <w:r>
        <w:rPr>
          <w:spacing w:val="-3"/>
          <w:sz w:val="20"/>
        </w:rPr>
        <w:t> </w:t>
      </w:r>
      <w:r>
        <w:rPr>
          <w:sz w:val="20"/>
        </w:rPr>
        <w:t>to</w:t>
      </w:r>
      <w:r>
        <w:rPr>
          <w:spacing w:val="-5"/>
          <w:sz w:val="20"/>
        </w:rPr>
        <w:t> </w:t>
      </w:r>
      <w:r>
        <w:rPr>
          <w:sz w:val="20"/>
        </w:rPr>
        <w:t>facilitate</w:t>
      </w:r>
      <w:r>
        <w:rPr>
          <w:spacing w:val="-4"/>
          <w:sz w:val="20"/>
        </w:rPr>
        <w:t> </w:t>
      </w:r>
      <w:r>
        <w:rPr>
          <w:sz w:val="20"/>
        </w:rPr>
        <w:t>the</w:t>
      </w:r>
      <w:r>
        <w:rPr>
          <w:spacing w:val="-3"/>
          <w:sz w:val="20"/>
        </w:rPr>
        <w:t> </w:t>
      </w:r>
      <w:r>
        <w:rPr>
          <w:sz w:val="20"/>
        </w:rPr>
        <w:t>computing</w:t>
      </w:r>
      <w:r>
        <w:rPr>
          <w:spacing w:val="-4"/>
          <w:sz w:val="20"/>
        </w:rPr>
        <w:t> </w:t>
      </w:r>
      <w:r>
        <w:rPr>
          <w:sz w:val="20"/>
        </w:rPr>
        <w:t>aware</w:t>
      </w:r>
      <w:r>
        <w:rPr>
          <w:spacing w:val="-5"/>
          <w:sz w:val="20"/>
        </w:rPr>
        <w:t> </w:t>
      </w:r>
      <w:r>
        <w:rPr>
          <w:sz w:val="20"/>
        </w:rPr>
        <w:t>handover </w:t>
      </w:r>
      <w:r>
        <w:rPr>
          <w:spacing w:val="-2"/>
          <w:sz w:val="20"/>
        </w:rPr>
        <w:t>optimization</w:t>
      </w:r>
    </w:p>
    <w:p>
      <w:pPr>
        <w:pStyle w:val="BodyText"/>
      </w:pPr>
    </w:p>
    <w:p>
      <w:pPr>
        <w:pStyle w:val="BodyText"/>
        <w:spacing w:before="108"/>
      </w:pPr>
    </w:p>
    <w:p>
      <w:pPr>
        <w:pStyle w:val="BodyText"/>
        <w:ind w:left="392"/>
      </w:pPr>
      <w:r>
        <w:rPr/>
        <w:t>Potential</w:t>
      </w:r>
      <w:r>
        <w:rPr>
          <w:spacing w:val="-5"/>
        </w:rPr>
        <w:t> </w:t>
      </w:r>
      <w:r>
        <w:rPr/>
        <w:t>O-Cloud</w:t>
      </w:r>
      <w:r>
        <w:rPr>
          <w:spacing w:val="-2"/>
        </w:rPr>
        <w:t> Impact</w:t>
      </w:r>
    </w:p>
    <w:p>
      <w:pPr>
        <w:pStyle w:val="ListParagraph"/>
        <w:numPr>
          <w:ilvl w:val="0"/>
          <w:numId w:val="24"/>
        </w:numPr>
        <w:tabs>
          <w:tab w:pos="1130" w:val="left" w:leader="none"/>
        </w:tabs>
        <w:spacing w:line="240" w:lineRule="auto" w:before="176" w:after="0"/>
        <w:ind w:left="1130" w:right="0" w:hanging="453"/>
        <w:jc w:val="left"/>
        <w:rPr>
          <w:sz w:val="20"/>
        </w:rPr>
      </w:pPr>
      <w:r>
        <w:rPr>
          <w:sz w:val="20"/>
        </w:rPr>
        <w:t>Orchestration</w:t>
      </w:r>
      <w:r>
        <w:rPr>
          <w:spacing w:val="-2"/>
          <w:sz w:val="20"/>
        </w:rPr>
        <w:t> </w:t>
      </w:r>
      <w:r>
        <w:rPr>
          <w:sz w:val="20"/>
        </w:rPr>
        <w:t>and</w:t>
      </w:r>
      <w:r>
        <w:rPr>
          <w:spacing w:val="-2"/>
          <w:sz w:val="20"/>
        </w:rPr>
        <w:t> </w:t>
      </w:r>
      <w:r>
        <w:rPr>
          <w:sz w:val="20"/>
        </w:rPr>
        <w:t>management</w:t>
      </w:r>
      <w:r>
        <w:rPr>
          <w:spacing w:val="-4"/>
          <w:sz w:val="20"/>
        </w:rPr>
        <w:t> </w:t>
      </w:r>
      <w:r>
        <w:rPr>
          <w:sz w:val="20"/>
        </w:rPr>
        <w:t>of</w:t>
      </w:r>
      <w:r>
        <w:rPr>
          <w:spacing w:val="-3"/>
          <w:sz w:val="20"/>
        </w:rPr>
        <w:t> </w:t>
      </w:r>
      <w:r>
        <w:rPr>
          <w:sz w:val="20"/>
        </w:rPr>
        <w:t>the</w:t>
      </w:r>
      <w:r>
        <w:rPr>
          <w:spacing w:val="-2"/>
          <w:sz w:val="20"/>
        </w:rPr>
        <w:t> </w:t>
      </w:r>
      <w:r>
        <w:rPr>
          <w:sz w:val="20"/>
        </w:rPr>
        <w:t>application</w:t>
      </w:r>
      <w:r>
        <w:rPr>
          <w:spacing w:val="-3"/>
          <w:sz w:val="20"/>
        </w:rPr>
        <w:t> </w:t>
      </w:r>
      <w:r>
        <w:rPr>
          <w:sz w:val="20"/>
        </w:rPr>
        <w:t>deployment</w:t>
      </w:r>
      <w:r>
        <w:rPr>
          <w:rFonts w:ascii="SimSun" w:hAnsi="SimSun"/>
          <w:sz w:val="20"/>
        </w:rPr>
        <w:t>’</w:t>
      </w:r>
      <w:r>
        <w:rPr>
          <w:sz w:val="20"/>
        </w:rPr>
        <w:t>s</w:t>
      </w:r>
      <w:r>
        <w:rPr>
          <w:spacing w:val="-2"/>
          <w:sz w:val="20"/>
        </w:rPr>
        <w:t> </w:t>
      </w:r>
      <w:r>
        <w:rPr>
          <w:sz w:val="20"/>
        </w:rPr>
        <w:t>life</w:t>
      </w:r>
      <w:r>
        <w:rPr>
          <w:spacing w:val="-1"/>
          <w:sz w:val="20"/>
        </w:rPr>
        <w:t> </w:t>
      </w:r>
      <w:r>
        <w:rPr>
          <w:spacing w:val="-2"/>
          <w:sz w:val="20"/>
        </w:rPr>
        <w:t>cycle</w:t>
      </w:r>
    </w:p>
    <w:p>
      <w:pPr>
        <w:pStyle w:val="ListParagraph"/>
        <w:numPr>
          <w:ilvl w:val="0"/>
          <w:numId w:val="24"/>
        </w:numPr>
        <w:tabs>
          <w:tab w:pos="1130" w:val="left" w:leader="none"/>
        </w:tabs>
        <w:spacing w:line="240" w:lineRule="auto" w:before="182" w:after="0"/>
        <w:ind w:left="1130" w:right="0" w:hanging="453"/>
        <w:jc w:val="left"/>
        <w:rPr>
          <w:sz w:val="20"/>
        </w:rPr>
      </w:pPr>
      <w:r>
        <w:rPr>
          <w:sz w:val="20"/>
        </w:rPr>
        <w:t>Management</w:t>
      </w:r>
      <w:r>
        <w:rPr>
          <w:spacing w:val="-6"/>
          <w:sz w:val="20"/>
        </w:rPr>
        <w:t> </w:t>
      </w:r>
      <w:r>
        <w:rPr>
          <w:sz w:val="20"/>
        </w:rPr>
        <w:t>of</w:t>
      </w:r>
      <w:r>
        <w:rPr>
          <w:spacing w:val="-2"/>
          <w:sz w:val="20"/>
        </w:rPr>
        <w:t> </w:t>
      </w:r>
      <w:r>
        <w:rPr>
          <w:sz w:val="20"/>
        </w:rPr>
        <w:t>the</w:t>
      </w:r>
      <w:r>
        <w:rPr>
          <w:spacing w:val="-4"/>
          <w:sz w:val="20"/>
        </w:rPr>
        <w:t> </w:t>
      </w:r>
      <w:r>
        <w:rPr>
          <w:sz w:val="20"/>
        </w:rPr>
        <w:t>heterogeneous</w:t>
      </w:r>
      <w:r>
        <w:rPr>
          <w:spacing w:val="-3"/>
          <w:sz w:val="20"/>
        </w:rPr>
        <w:t> </w:t>
      </w:r>
      <w:r>
        <w:rPr>
          <w:sz w:val="20"/>
        </w:rPr>
        <w:t>hardware</w:t>
      </w:r>
      <w:r>
        <w:rPr>
          <w:spacing w:val="-3"/>
          <w:sz w:val="20"/>
        </w:rPr>
        <w:t> </w:t>
      </w:r>
      <w:r>
        <w:rPr>
          <w:sz w:val="20"/>
        </w:rPr>
        <w:t>infrastructure</w:t>
      </w:r>
      <w:r>
        <w:rPr>
          <w:spacing w:val="-4"/>
          <w:sz w:val="20"/>
        </w:rPr>
        <w:t> </w:t>
      </w:r>
      <w:r>
        <w:rPr>
          <w:sz w:val="20"/>
        </w:rPr>
        <w:t>for</w:t>
      </w:r>
      <w:r>
        <w:rPr>
          <w:spacing w:val="-2"/>
          <w:sz w:val="20"/>
        </w:rPr>
        <w:t> </w:t>
      </w:r>
      <w:r>
        <w:rPr>
          <w:sz w:val="20"/>
        </w:rPr>
        <w:t>diversified</w:t>
      </w:r>
      <w:r>
        <w:rPr>
          <w:spacing w:val="-2"/>
          <w:sz w:val="20"/>
        </w:rPr>
        <w:t> </w:t>
      </w:r>
      <w:r>
        <w:rPr>
          <w:sz w:val="20"/>
        </w:rPr>
        <w:t>applications,</w:t>
      </w:r>
      <w:r>
        <w:rPr>
          <w:spacing w:val="-2"/>
          <w:sz w:val="20"/>
        </w:rPr>
        <w:t> </w:t>
      </w:r>
      <w:r>
        <w:rPr>
          <w:sz w:val="20"/>
        </w:rPr>
        <w:t>e.g.,</w:t>
      </w:r>
      <w:r>
        <w:rPr>
          <w:spacing w:val="-2"/>
          <w:sz w:val="20"/>
        </w:rPr>
        <w:t> </w:t>
      </w:r>
      <w:r>
        <w:rPr>
          <w:sz w:val="20"/>
        </w:rPr>
        <w:t>AI,</w:t>
      </w:r>
      <w:r>
        <w:rPr>
          <w:spacing w:val="-2"/>
          <w:sz w:val="20"/>
        </w:rPr>
        <w:t> </w:t>
      </w:r>
      <w:r>
        <w:rPr>
          <w:sz w:val="20"/>
        </w:rPr>
        <w:t>XR</w:t>
      </w:r>
      <w:r>
        <w:rPr>
          <w:spacing w:val="1"/>
          <w:sz w:val="20"/>
        </w:rPr>
        <w:t> </w:t>
      </w:r>
      <w:r>
        <w:rPr>
          <w:spacing w:val="-2"/>
          <w:sz w:val="20"/>
        </w:rPr>
        <w:t>rendering</w:t>
      </w:r>
    </w:p>
    <w:p>
      <w:pPr>
        <w:pStyle w:val="BodyText"/>
      </w:pPr>
    </w:p>
    <w:p>
      <w:pPr>
        <w:pStyle w:val="BodyText"/>
        <w:spacing w:before="126"/>
      </w:pPr>
    </w:p>
    <w:p>
      <w:pPr>
        <w:pStyle w:val="BodyText"/>
        <w:ind w:left="392"/>
      </w:pPr>
      <w:r>
        <w:rPr/>
        <w:t>Potential</w:t>
      </w:r>
      <w:r>
        <w:rPr>
          <w:spacing w:val="-4"/>
        </w:rPr>
        <w:t> </w:t>
      </w:r>
      <w:r>
        <w:rPr/>
        <w:t>Impacts</w:t>
      </w:r>
      <w:r>
        <w:rPr>
          <w:spacing w:val="-1"/>
        </w:rPr>
        <w:t> </w:t>
      </w:r>
      <w:r>
        <w:rPr/>
        <w:t>on</w:t>
      </w:r>
      <w:r>
        <w:rPr>
          <w:spacing w:val="-1"/>
        </w:rPr>
        <w:t> </w:t>
      </w:r>
      <w:r>
        <w:rPr>
          <w:spacing w:val="-2"/>
        </w:rPr>
        <w:t>rApps</w:t>
      </w:r>
    </w:p>
    <w:p>
      <w:pPr>
        <w:pStyle w:val="ListParagraph"/>
        <w:numPr>
          <w:ilvl w:val="0"/>
          <w:numId w:val="24"/>
        </w:numPr>
        <w:tabs>
          <w:tab w:pos="1130" w:val="left" w:leader="none"/>
        </w:tabs>
        <w:spacing w:line="259" w:lineRule="auto" w:before="178" w:after="0"/>
        <w:ind w:left="1130" w:right="1086" w:hanging="454"/>
        <w:jc w:val="left"/>
        <w:rPr>
          <w:sz w:val="20"/>
        </w:rPr>
      </w:pPr>
      <w:r>
        <w:rPr>
          <w:sz w:val="20"/>
        </w:rPr>
        <w:t>Derive</w:t>
      </w:r>
      <w:r>
        <w:rPr>
          <w:spacing w:val="-3"/>
          <w:sz w:val="20"/>
        </w:rPr>
        <w:t> </w:t>
      </w:r>
      <w:r>
        <w:rPr>
          <w:sz w:val="20"/>
        </w:rPr>
        <w:t>proximal</w:t>
      </w:r>
      <w:r>
        <w:rPr>
          <w:spacing w:val="-4"/>
          <w:sz w:val="20"/>
        </w:rPr>
        <w:t> </w:t>
      </w:r>
      <w:r>
        <w:rPr>
          <w:sz w:val="20"/>
        </w:rPr>
        <w:t>computing</w:t>
      </w:r>
      <w:r>
        <w:rPr>
          <w:spacing w:val="-3"/>
          <w:sz w:val="20"/>
        </w:rPr>
        <w:t> </w:t>
      </w:r>
      <w:r>
        <w:rPr>
          <w:sz w:val="20"/>
        </w:rPr>
        <w:t>availability</w:t>
      </w:r>
      <w:r>
        <w:rPr>
          <w:spacing w:val="-3"/>
          <w:sz w:val="20"/>
        </w:rPr>
        <w:t> </w:t>
      </w:r>
      <w:r>
        <w:rPr>
          <w:sz w:val="20"/>
        </w:rPr>
        <w:t>for</w:t>
      </w:r>
      <w:r>
        <w:rPr>
          <w:spacing w:val="-5"/>
          <w:sz w:val="20"/>
        </w:rPr>
        <w:t> </w:t>
      </w:r>
      <w:r>
        <w:rPr>
          <w:sz w:val="20"/>
        </w:rPr>
        <w:t>O-RAN</w:t>
      </w:r>
      <w:r>
        <w:rPr>
          <w:spacing w:val="-3"/>
          <w:sz w:val="20"/>
        </w:rPr>
        <w:t> </w:t>
      </w:r>
      <w:r>
        <w:rPr>
          <w:sz w:val="20"/>
        </w:rPr>
        <w:t>entity</w:t>
      </w:r>
      <w:r>
        <w:rPr>
          <w:spacing w:val="-3"/>
          <w:sz w:val="20"/>
        </w:rPr>
        <w:t> </w:t>
      </w:r>
      <w:r>
        <w:rPr>
          <w:sz w:val="20"/>
        </w:rPr>
        <w:t>based</w:t>
      </w:r>
      <w:r>
        <w:rPr>
          <w:spacing w:val="-3"/>
          <w:sz w:val="20"/>
        </w:rPr>
        <w:t> </w:t>
      </w:r>
      <w:r>
        <w:rPr>
          <w:sz w:val="20"/>
        </w:rPr>
        <w:t>on</w:t>
      </w:r>
      <w:r>
        <w:rPr>
          <w:spacing w:val="-3"/>
          <w:sz w:val="20"/>
        </w:rPr>
        <w:t> </w:t>
      </w:r>
      <w:r>
        <w:rPr>
          <w:sz w:val="20"/>
        </w:rPr>
        <w:t>the</w:t>
      </w:r>
      <w:r>
        <w:rPr>
          <w:spacing w:val="-3"/>
          <w:sz w:val="20"/>
        </w:rPr>
        <w:t> </w:t>
      </w:r>
      <w:r>
        <w:rPr>
          <w:sz w:val="20"/>
        </w:rPr>
        <w:t>load/availability</w:t>
      </w:r>
      <w:r>
        <w:rPr>
          <w:spacing w:val="-4"/>
          <w:sz w:val="20"/>
        </w:rPr>
        <w:t> </w:t>
      </w:r>
      <w:r>
        <w:rPr>
          <w:sz w:val="20"/>
        </w:rPr>
        <w:t>analysis</w:t>
      </w:r>
      <w:r>
        <w:rPr>
          <w:spacing w:val="-4"/>
          <w:sz w:val="20"/>
        </w:rPr>
        <w:t> </w:t>
      </w:r>
      <w:r>
        <w:rPr>
          <w:sz w:val="20"/>
        </w:rPr>
        <w:t>of</w:t>
      </w:r>
      <w:r>
        <w:rPr>
          <w:spacing w:val="-3"/>
          <w:sz w:val="20"/>
        </w:rPr>
        <w:t> </w:t>
      </w:r>
      <w:r>
        <w:rPr>
          <w:sz w:val="20"/>
        </w:rPr>
        <w:t>the computing resource types</w:t>
      </w:r>
    </w:p>
    <w:p>
      <w:pPr>
        <w:pStyle w:val="BodyText"/>
      </w:pPr>
    </w:p>
    <w:p>
      <w:pPr>
        <w:pStyle w:val="BodyText"/>
        <w:spacing w:before="108"/>
      </w:pPr>
    </w:p>
    <w:p>
      <w:pPr>
        <w:pStyle w:val="BodyText"/>
        <w:ind w:left="392"/>
      </w:pPr>
      <w:r>
        <w:rPr/>
        <w:t>Potential</w:t>
      </w:r>
      <w:r>
        <w:rPr>
          <w:spacing w:val="-3"/>
        </w:rPr>
        <w:t> </w:t>
      </w:r>
      <w:r>
        <w:rPr/>
        <w:t>O1</w:t>
      </w:r>
      <w:r>
        <w:rPr>
          <w:spacing w:val="-1"/>
        </w:rPr>
        <w:t> </w:t>
      </w:r>
      <w:r>
        <w:rPr>
          <w:spacing w:val="-2"/>
        </w:rPr>
        <w:t>Impact</w:t>
      </w:r>
    </w:p>
    <w:p>
      <w:pPr>
        <w:pStyle w:val="ListParagraph"/>
        <w:numPr>
          <w:ilvl w:val="0"/>
          <w:numId w:val="24"/>
        </w:numPr>
        <w:tabs>
          <w:tab w:pos="1130" w:val="left" w:leader="none"/>
        </w:tabs>
        <w:spacing w:line="240" w:lineRule="auto" w:before="180" w:after="0"/>
        <w:ind w:left="1130" w:right="0" w:hanging="453"/>
        <w:jc w:val="left"/>
        <w:rPr>
          <w:sz w:val="20"/>
        </w:rPr>
      </w:pPr>
      <w:r>
        <w:rPr>
          <w:sz w:val="20"/>
        </w:rPr>
        <w:t>O1</w:t>
      </w:r>
      <w:r>
        <w:rPr>
          <w:spacing w:val="-4"/>
          <w:sz w:val="20"/>
        </w:rPr>
        <w:t> </w:t>
      </w:r>
      <w:r>
        <w:rPr>
          <w:sz w:val="20"/>
        </w:rPr>
        <w:t>configurations</w:t>
      </w:r>
      <w:r>
        <w:rPr>
          <w:spacing w:val="-3"/>
          <w:sz w:val="20"/>
        </w:rPr>
        <w:t> </w:t>
      </w:r>
      <w:r>
        <w:rPr>
          <w:sz w:val="20"/>
        </w:rPr>
        <w:t>for</w:t>
      </w:r>
      <w:r>
        <w:rPr>
          <w:spacing w:val="-2"/>
          <w:sz w:val="20"/>
        </w:rPr>
        <w:t> </w:t>
      </w:r>
      <w:r>
        <w:rPr>
          <w:sz w:val="20"/>
        </w:rPr>
        <w:t>handover</w:t>
      </w:r>
      <w:r>
        <w:rPr>
          <w:spacing w:val="-1"/>
          <w:sz w:val="20"/>
        </w:rPr>
        <w:t> </w:t>
      </w:r>
      <w:r>
        <w:rPr>
          <w:sz w:val="20"/>
        </w:rPr>
        <w:t>based</w:t>
      </w:r>
      <w:r>
        <w:rPr>
          <w:spacing w:val="-2"/>
          <w:sz w:val="20"/>
        </w:rPr>
        <w:t> </w:t>
      </w:r>
      <w:r>
        <w:rPr>
          <w:sz w:val="20"/>
        </w:rPr>
        <w:t>on</w:t>
      </w:r>
      <w:r>
        <w:rPr>
          <w:spacing w:val="-2"/>
          <w:sz w:val="20"/>
        </w:rPr>
        <w:t> </w:t>
      </w:r>
      <w:r>
        <w:rPr>
          <w:sz w:val="20"/>
        </w:rPr>
        <w:t>the</w:t>
      </w:r>
      <w:r>
        <w:rPr>
          <w:spacing w:val="-2"/>
          <w:sz w:val="20"/>
        </w:rPr>
        <w:t> </w:t>
      </w:r>
      <w:r>
        <w:rPr>
          <w:sz w:val="20"/>
        </w:rPr>
        <w:t>proximal</w:t>
      </w:r>
      <w:r>
        <w:rPr>
          <w:spacing w:val="-2"/>
          <w:sz w:val="20"/>
        </w:rPr>
        <w:t> </w:t>
      </w:r>
      <w:r>
        <w:rPr>
          <w:sz w:val="20"/>
        </w:rPr>
        <w:t>computing</w:t>
      </w:r>
      <w:r>
        <w:rPr>
          <w:spacing w:val="-2"/>
          <w:sz w:val="20"/>
        </w:rPr>
        <w:t> </w:t>
      </w:r>
      <w:r>
        <w:rPr>
          <w:sz w:val="20"/>
        </w:rPr>
        <w:t>capability</w:t>
      </w:r>
      <w:r>
        <w:rPr>
          <w:spacing w:val="-1"/>
          <w:sz w:val="20"/>
        </w:rPr>
        <w:t> </w:t>
      </w:r>
      <w:r>
        <w:rPr>
          <w:sz w:val="20"/>
        </w:rPr>
        <w:t>and</w:t>
      </w:r>
      <w:r>
        <w:rPr>
          <w:spacing w:val="-1"/>
          <w:sz w:val="20"/>
        </w:rPr>
        <w:t> </w:t>
      </w:r>
      <w:r>
        <w:rPr>
          <w:spacing w:val="-2"/>
          <w:sz w:val="20"/>
        </w:rPr>
        <w:t>availability</w:t>
      </w:r>
    </w:p>
    <w:p>
      <w:pPr>
        <w:spacing w:after="0" w:line="240" w:lineRule="auto"/>
        <w:jc w:val="left"/>
        <w:rPr>
          <w:sz w:val="20"/>
        </w:rPr>
        <w:sectPr>
          <w:pgSz w:w="11910" w:h="16840"/>
          <w:pgMar w:header="857" w:footer="1504" w:top="1520" w:bottom="1700" w:left="740" w:right="700"/>
        </w:sectPr>
      </w:pPr>
    </w:p>
    <w:p>
      <w:pPr>
        <w:pStyle w:val="BodyText"/>
        <w:spacing w:before="6"/>
        <w:rPr>
          <w:sz w:val="4"/>
        </w:rPr>
      </w:pPr>
    </w:p>
    <w:p>
      <w:pPr>
        <w:pStyle w:val="BodyText"/>
        <w:spacing w:line="30" w:lineRule="exact"/>
        <w:ind w:left="362"/>
        <w:rPr>
          <w:sz w:val="3"/>
        </w:rPr>
      </w:pPr>
      <w:r>
        <w:rPr>
          <w:position w:val="0"/>
          <w:sz w:val="3"/>
        </w:rPr>
        <mc:AlternateContent>
          <mc:Choice Requires="wps">
            <w:drawing>
              <wp:inline distT="0" distB="0" distL="0" distR="0">
                <wp:extent cx="6160770" cy="19050"/>
                <wp:effectExtent l="0" t="0" r="0" b="0"/>
                <wp:docPr id="620" name="Group 620"/>
                <wp:cNvGraphicFramePr>
                  <a:graphicFrameLocks/>
                </wp:cNvGraphicFramePr>
                <a:graphic>
                  <a:graphicData uri="http://schemas.microsoft.com/office/word/2010/wordprocessingGroup">
                    <wpg:wgp>
                      <wpg:cNvPr id="620" name="Group 620"/>
                      <wpg:cNvGrpSpPr/>
                      <wpg:grpSpPr>
                        <a:xfrm>
                          <a:off x="0" y="0"/>
                          <a:ext cx="6160770" cy="19050"/>
                          <a:chExt cx="6160770" cy="19050"/>
                        </a:xfrm>
                      </wpg:grpSpPr>
                      <wps:wsp>
                        <wps:cNvPr id="621" name="Graphic 621"/>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595" coordorigin="0,0" coordsize="9702,30">
                <v:rect style="position:absolute;left:0;top:0;width:9702;height:30" id="docshape596" filled="true" fillcolor="#000000" stroked="false">
                  <v:fill type="solid"/>
                </v:rect>
              </v:group>
            </w:pict>
          </mc:Fallback>
        </mc:AlternateContent>
      </w:r>
      <w:r>
        <w:rPr>
          <w:position w:val="0"/>
          <w:sz w:val="3"/>
        </w:rPr>
      </w:r>
    </w:p>
    <w:p>
      <w:pPr>
        <w:pStyle w:val="Heading1"/>
        <w:numPr>
          <w:ilvl w:val="0"/>
          <w:numId w:val="2"/>
        </w:numPr>
        <w:tabs>
          <w:tab w:pos="1526" w:val="left" w:leader="none"/>
        </w:tabs>
        <w:spacing w:line="240" w:lineRule="auto" w:before="60" w:after="0"/>
        <w:ind w:left="1526" w:right="0" w:hanging="1134"/>
        <w:jc w:val="left"/>
      </w:pPr>
      <w:bookmarkStart w:name="_TOC_250005" w:id="84"/>
      <w:r>
        <w:rPr/>
        <w:t>Deployment</w:t>
      </w:r>
      <w:r>
        <w:rPr>
          <w:spacing w:val="-4"/>
        </w:rPr>
        <w:t> </w:t>
      </w:r>
      <w:bookmarkEnd w:id="84"/>
      <w:r>
        <w:rPr>
          <w:spacing w:val="-2"/>
        </w:rPr>
        <w:t>Scenarios</w:t>
      </w:r>
    </w:p>
    <w:p>
      <w:pPr>
        <w:pStyle w:val="Heading2"/>
        <w:numPr>
          <w:ilvl w:val="1"/>
          <w:numId w:val="2"/>
        </w:numPr>
        <w:tabs>
          <w:tab w:pos="1526" w:val="left" w:leader="none"/>
        </w:tabs>
        <w:spacing w:line="240" w:lineRule="auto" w:before="360" w:after="0"/>
        <w:ind w:left="1526" w:right="0" w:hanging="1134"/>
        <w:jc w:val="left"/>
      </w:pPr>
      <w:bookmarkStart w:name="_TOC_250004" w:id="85"/>
      <w:r>
        <w:rPr/>
        <w:t>Scenario</w:t>
      </w:r>
      <w:r>
        <w:rPr>
          <w:spacing w:val="-5"/>
        </w:rPr>
        <w:t> </w:t>
      </w:r>
      <w:r>
        <w:rPr/>
        <w:t>A:</w:t>
      </w:r>
      <w:r>
        <w:rPr>
          <w:spacing w:val="-4"/>
        </w:rPr>
        <w:t> </w:t>
      </w:r>
      <w:r>
        <w:rPr/>
        <w:t>Local</w:t>
      </w:r>
      <w:r>
        <w:rPr>
          <w:spacing w:val="-4"/>
        </w:rPr>
        <w:t> </w:t>
      </w:r>
      <w:r>
        <w:rPr/>
        <w:t>O-Cloud</w:t>
      </w:r>
      <w:r>
        <w:rPr>
          <w:spacing w:val="-5"/>
        </w:rPr>
        <w:t> </w:t>
      </w:r>
      <w:r>
        <w:rPr/>
        <w:t>for</w:t>
      </w:r>
      <w:r>
        <w:rPr>
          <w:spacing w:val="-4"/>
        </w:rPr>
        <w:t> </w:t>
      </w:r>
      <w:r>
        <w:rPr/>
        <w:t>private</w:t>
      </w:r>
      <w:r>
        <w:rPr>
          <w:spacing w:val="-4"/>
        </w:rPr>
        <w:t> </w:t>
      </w:r>
      <w:bookmarkEnd w:id="85"/>
      <w:r>
        <w:rPr>
          <w:spacing w:val="-2"/>
        </w:rPr>
        <w:t>networks</w:t>
      </w:r>
    </w:p>
    <w:p>
      <w:pPr>
        <w:pStyle w:val="BodyText"/>
        <w:spacing w:line="259" w:lineRule="auto" w:before="181"/>
        <w:ind w:left="392" w:right="461"/>
      </w:pPr>
      <w:r>
        <w:rPr/>
        <w:t>In this scenario, the Near-RT RIC, O-CU, O-DU functions, and edge applications are all deployed on the same local O- Cloud</w:t>
      </w:r>
      <w:r>
        <w:rPr>
          <w:spacing w:val="-2"/>
        </w:rPr>
        <w:t> </w:t>
      </w:r>
      <w:r>
        <w:rPr/>
        <w:t>platform</w:t>
      </w:r>
      <w:r>
        <w:rPr>
          <w:spacing w:val="-3"/>
        </w:rPr>
        <w:t> </w:t>
      </w:r>
      <w:r>
        <w:rPr/>
        <w:t>as</w:t>
      </w:r>
      <w:r>
        <w:rPr>
          <w:spacing w:val="-2"/>
        </w:rPr>
        <w:t> </w:t>
      </w:r>
      <w:r>
        <w:rPr/>
        <w:t>shown</w:t>
      </w:r>
      <w:r>
        <w:rPr>
          <w:spacing w:val="-2"/>
        </w:rPr>
        <w:t> </w:t>
      </w:r>
      <w:r>
        <w:rPr/>
        <w:t>in</w:t>
      </w:r>
      <w:r>
        <w:rPr>
          <w:spacing w:val="-4"/>
        </w:rPr>
        <w:t> </w:t>
      </w:r>
      <w:r>
        <w:rPr/>
        <w:t>Figure</w:t>
      </w:r>
      <w:r>
        <w:rPr>
          <w:spacing w:val="-2"/>
        </w:rPr>
        <w:t> </w:t>
      </w:r>
      <w:r>
        <w:rPr/>
        <w:t>9.1-1.</w:t>
      </w:r>
      <w:r>
        <w:rPr>
          <w:spacing w:val="-3"/>
        </w:rPr>
        <w:t> </w:t>
      </w:r>
      <w:r>
        <w:rPr/>
        <w:t>This</w:t>
      </w:r>
      <w:r>
        <w:rPr>
          <w:spacing w:val="-2"/>
        </w:rPr>
        <w:t> </w:t>
      </w:r>
      <w:r>
        <w:rPr/>
        <w:t>scenario</w:t>
      </w:r>
      <w:r>
        <w:rPr>
          <w:spacing w:val="-3"/>
        </w:rPr>
        <w:t> </w:t>
      </w:r>
      <w:r>
        <w:rPr/>
        <w:t>support</w:t>
      </w:r>
      <w:r>
        <w:rPr>
          <w:spacing w:val="-3"/>
        </w:rPr>
        <w:t> </w:t>
      </w:r>
      <w:r>
        <w:rPr/>
        <w:t>deployments</w:t>
      </w:r>
      <w:r>
        <w:rPr>
          <w:spacing w:val="-2"/>
        </w:rPr>
        <w:t> </w:t>
      </w:r>
      <w:r>
        <w:rPr/>
        <w:t>in</w:t>
      </w:r>
      <w:r>
        <w:rPr>
          <w:spacing w:val="-2"/>
        </w:rPr>
        <w:t> </w:t>
      </w:r>
      <w:r>
        <w:rPr/>
        <w:t>the</w:t>
      </w:r>
      <w:r>
        <w:rPr>
          <w:spacing w:val="-2"/>
        </w:rPr>
        <w:t> </w:t>
      </w:r>
      <w:r>
        <w:rPr/>
        <w:t>industry</w:t>
      </w:r>
      <w:r>
        <w:rPr>
          <w:spacing w:val="-2"/>
        </w:rPr>
        <w:t> </w:t>
      </w:r>
      <w:r>
        <w:rPr/>
        <w:t>private</w:t>
      </w:r>
      <w:r>
        <w:rPr>
          <w:spacing w:val="-2"/>
        </w:rPr>
        <w:t> </w:t>
      </w:r>
      <w:r>
        <w:rPr/>
        <w:t>networks,</w:t>
      </w:r>
      <w:r>
        <w:rPr>
          <w:spacing w:val="-2"/>
        </w:rPr>
        <w:t> </w:t>
      </w:r>
      <w:r>
        <w:rPr/>
        <w:t>where</w:t>
      </w:r>
      <w:r>
        <w:rPr>
          <w:spacing w:val="-2"/>
        </w:rPr>
        <w:t> </w:t>
      </w:r>
      <w:r>
        <w:rPr/>
        <w:t>the edge</w:t>
      </w:r>
      <w:r>
        <w:rPr>
          <w:spacing w:val="-3"/>
        </w:rPr>
        <w:t> </w:t>
      </w:r>
      <w:r>
        <w:rPr/>
        <w:t>applications,</w:t>
      </w:r>
      <w:r>
        <w:rPr>
          <w:spacing w:val="-2"/>
        </w:rPr>
        <w:t> </w:t>
      </w:r>
      <w:r>
        <w:rPr/>
        <w:t>e.g.,</w:t>
      </w:r>
      <w:r>
        <w:rPr>
          <w:spacing w:val="-3"/>
        </w:rPr>
        <w:t> </w:t>
      </w:r>
      <w:r>
        <w:rPr/>
        <w:t>industry</w:t>
      </w:r>
      <w:r>
        <w:rPr>
          <w:spacing w:val="-2"/>
        </w:rPr>
        <w:t> </w:t>
      </w:r>
      <w:r>
        <w:rPr/>
        <w:t>vision</w:t>
      </w:r>
      <w:r>
        <w:rPr>
          <w:spacing w:val="-3"/>
        </w:rPr>
        <w:t> </w:t>
      </w:r>
      <w:r>
        <w:rPr/>
        <w:t>detection</w:t>
      </w:r>
      <w:r>
        <w:rPr>
          <w:spacing w:val="-2"/>
        </w:rPr>
        <w:t> </w:t>
      </w:r>
      <w:r>
        <w:rPr/>
        <w:t>application</w:t>
      </w:r>
      <w:r>
        <w:rPr>
          <w:spacing w:val="-3"/>
        </w:rPr>
        <w:t> </w:t>
      </w:r>
      <w:r>
        <w:rPr/>
        <w:t>can</w:t>
      </w:r>
      <w:r>
        <w:rPr>
          <w:spacing w:val="-3"/>
        </w:rPr>
        <w:t> </w:t>
      </w:r>
      <w:r>
        <w:rPr/>
        <w:t>be</w:t>
      </w:r>
      <w:r>
        <w:rPr>
          <w:spacing w:val="-2"/>
        </w:rPr>
        <w:t> </w:t>
      </w:r>
      <w:r>
        <w:rPr/>
        <w:t>deployed</w:t>
      </w:r>
      <w:r>
        <w:rPr>
          <w:spacing w:val="-2"/>
        </w:rPr>
        <w:t> </w:t>
      </w:r>
      <w:r>
        <w:rPr/>
        <w:t>together</w:t>
      </w:r>
      <w:r>
        <w:rPr>
          <w:spacing w:val="-2"/>
        </w:rPr>
        <w:t> </w:t>
      </w:r>
      <w:r>
        <w:rPr/>
        <w:t>with</w:t>
      </w:r>
      <w:r>
        <w:rPr>
          <w:spacing w:val="-2"/>
        </w:rPr>
        <w:t> </w:t>
      </w:r>
      <w:r>
        <w:rPr/>
        <w:t>the</w:t>
      </w:r>
      <w:r>
        <w:rPr>
          <w:spacing w:val="-2"/>
        </w:rPr>
        <w:t> </w:t>
      </w:r>
      <w:r>
        <w:rPr/>
        <w:t>5G</w:t>
      </w:r>
      <w:r>
        <w:rPr>
          <w:spacing w:val="-2"/>
        </w:rPr>
        <w:t> </w:t>
      </w:r>
      <w:r>
        <w:rPr/>
        <w:t>network</w:t>
      </w:r>
      <w:r>
        <w:rPr>
          <w:spacing w:val="-2"/>
        </w:rPr>
        <w:t> </w:t>
      </w:r>
      <w:r>
        <w:rPr/>
        <w:t>to</w:t>
      </w:r>
      <w:r>
        <w:rPr>
          <w:spacing w:val="-4"/>
        </w:rPr>
        <w:t> </w:t>
      </w:r>
      <w:r>
        <w:rPr/>
        <w:t>reduce</w:t>
      </w:r>
      <w:r>
        <w:rPr>
          <w:spacing w:val="-2"/>
        </w:rPr>
        <w:t> </w:t>
      </w:r>
      <w:r>
        <w:rPr/>
        <w:t>the service latency and the transport bandwidth from the edge to the central cloud. In this scenario, the mobile network operator can provide the entire enterprise 5G network and edge solution. The mobile operator can choose to partner</w:t>
      </w:r>
      <w:r>
        <w:rPr>
          <w:spacing w:val="40"/>
        </w:rPr>
        <w:t> </w:t>
      </w:r>
      <w:r>
        <w:rPr/>
        <w:t>with one or more industry-specific edge application/platform provider, to deliver the end-to-end services including the 5G connection and the edge cloud capabilities. In this case, the mobile network operator can run the O-RAN NFs as</w:t>
      </w:r>
      <w:r>
        <w:rPr>
          <w:spacing w:val="40"/>
        </w:rPr>
        <w:t> </w:t>
      </w:r>
      <w:r>
        <w:rPr/>
        <w:t>well as the edge applications on its own infrastructure, i.e., O-Cloud. The O-RAN network functions and the edge applications are managed and orchestrated by the SMO. The application service provides (ASPs) may consume the services provided by SMO to orchestrate and manage the edge applications.</w:t>
      </w:r>
    </w:p>
    <w:p>
      <w:pPr>
        <w:pStyle w:val="BodyText"/>
        <w:spacing w:before="28"/>
      </w:pPr>
      <w:r>
        <w:rPr/>
        <w:drawing>
          <wp:anchor distT="0" distB="0" distL="0" distR="0" allowOverlap="1" layoutInCell="1" locked="0" behindDoc="1" simplePos="0" relativeHeight="487610368">
            <wp:simplePos x="0" y="0"/>
            <wp:positionH relativeFrom="page">
              <wp:posOffset>2211958</wp:posOffset>
            </wp:positionH>
            <wp:positionV relativeFrom="paragraph">
              <wp:posOffset>179318</wp:posOffset>
            </wp:positionV>
            <wp:extent cx="3059634" cy="1732788"/>
            <wp:effectExtent l="0" t="0" r="0" b="0"/>
            <wp:wrapTopAndBottom/>
            <wp:docPr id="622" name="Image 622"/>
            <wp:cNvGraphicFramePr>
              <a:graphicFrameLocks/>
            </wp:cNvGraphicFramePr>
            <a:graphic>
              <a:graphicData uri="http://schemas.openxmlformats.org/drawingml/2006/picture">
                <pic:pic>
                  <pic:nvPicPr>
                    <pic:cNvPr id="622" name="Image 622"/>
                    <pic:cNvPicPr/>
                  </pic:nvPicPr>
                  <pic:blipFill>
                    <a:blip r:embed="rId32" cstate="print"/>
                    <a:stretch>
                      <a:fillRect/>
                    </a:stretch>
                  </pic:blipFill>
                  <pic:spPr>
                    <a:xfrm>
                      <a:off x="0" y="0"/>
                      <a:ext cx="3059634" cy="1732788"/>
                    </a:xfrm>
                    <a:prstGeom prst="rect">
                      <a:avLst/>
                    </a:prstGeom>
                  </pic:spPr>
                </pic:pic>
              </a:graphicData>
            </a:graphic>
          </wp:anchor>
        </w:drawing>
      </w:r>
    </w:p>
    <w:p>
      <w:pPr>
        <w:pStyle w:val="BodyText"/>
        <w:spacing w:before="36"/>
      </w:pPr>
    </w:p>
    <w:p>
      <w:pPr>
        <w:pStyle w:val="Heading5"/>
      </w:pPr>
      <w:r>
        <w:rPr/>
        <w:t>Figure</w:t>
      </w:r>
      <w:r>
        <w:rPr>
          <w:spacing w:val="-4"/>
        </w:rPr>
        <w:t> </w:t>
      </w:r>
      <w:r>
        <w:rPr/>
        <w:t>9.1-1:</w:t>
      </w:r>
      <w:r>
        <w:rPr>
          <w:spacing w:val="-4"/>
        </w:rPr>
        <w:t> </w:t>
      </w:r>
      <w:r>
        <w:rPr/>
        <w:t>Deployment</w:t>
      </w:r>
      <w:r>
        <w:rPr>
          <w:spacing w:val="-4"/>
        </w:rPr>
        <w:t> </w:t>
      </w:r>
      <w:r>
        <w:rPr/>
        <w:t>Scenario</w:t>
      </w:r>
      <w:r>
        <w:rPr>
          <w:spacing w:val="-3"/>
        </w:rPr>
        <w:t> </w:t>
      </w:r>
      <w:r>
        <w:rPr>
          <w:spacing w:val="-10"/>
        </w:rPr>
        <w:t>A</w:t>
      </w:r>
    </w:p>
    <w:p>
      <w:pPr>
        <w:pStyle w:val="BodyText"/>
        <w:spacing w:before="28"/>
        <w:rPr>
          <w:rFonts w:ascii="Arial"/>
          <w:b/>
        </w:rPr>
      </w:pPr>
    </w:p>
    <w:p>
      <w:pPr>
        <w:pStyle w:val="BodyText"/>
        <w:tabs>
          <w:tab w:pos="1527" w:val="left" w:leader="none"/>
        </w:tabs>
        <w:ind w:left="677"/>
      </w:pPr>
      <w:r>
        <w:rPr>
          <w:spacing w:val="-4"/>
        </w:rPr>
        <w:t>NOTE:</w:t>
      </w:r>
      <w:r>
        <w:rPr/>
        <w:tab/>
        <w:t>UPF</w:t>
      </w:r>
      <w:r>
        <w:rPr>
          <w:spacing w:val="-2"/>
        </w:rPr>
        <w:t> </w:t>
      </w:r>
      <w:r>
        <w:rPr/>
        <w:t>is out</w:t>
      </w:r>
      <w:r>
        <w:rPr>
          <w:spacing w:val="-3"/>
        </w:rPr>
        <w:t> </w:t>
      </w:r>
      <w:r>
        <w:rPr/>
        <w:t>of</w:t>
      </w:r>
      <w:r>
        <w:rPr>
          <w:spacing w:val="-1"/>
        </w:rPr>
        <w:t> </w:t>
      </w:r>
      <w:r>
        <w:rPr/>
        <w:t>O-RAN </w:t>
      </w:r>
      <w:r>
        <w:rPr>
          <w:spacing w:val="-2"/>
        </w:rPr>
        <w:t>Scope.</w:t>
      </w:r>
    </w:p>
    <w:p>
      <w:pPr>
        <w:pStyle w:val="BodyText"/>
        <w:spacing w:before="126"/>
      </w:pPr>
    </w:p>
    <w:p>
      <w:pPr>
        <w:pStyle w:val="Heading2"/>
        <w:numPr>
          <w:ilvl w:val="1"/>
          <w:numId w:val="2"/>
        </w:numPr>
        <w:tabs>
          <w:tab w:pos="1526" w:val="left" w:leader="none"/>
        </w:tabs>
        <w:spacing w:line="240" w:lineRule="auto" w:before="1" w:after="0"/>
        <w:ind w:left="1526" w:right="1343" w:hanging="1134"/>
        <w:jc w:val="left"/>
      </w:pPr>
      <w:bookmarkStart w:name="_TOC_250003" w:id="86"/>
      <w:r>
        <w:rPr/>
        <w:t>Scenario</w:t>
      </w:r>
      <w:r>
        <w:rPr>
          <w:spacing w:val="-4"/>
        </w:rPr>
        <w:t> </w:t>
      </w:r>
      <w:r>
        <w:rPr/>
        <w:t>B:</w:t>
      </w:r>
      <w:r>
        <w:rPr>
          <w:spacing w:val="-4"/>
        </w:rPr>
        <w:t> </w:t>
      </w:r>
      <w:r>
        <w:rPr/>
        <w:t>Device</w:t>
      </w:r>
      <w:r>
        <w:rPr>
          <w:spacing w:val="-4"/>
        </w:rPr>
        <w:t> </w:t>
      </w:r>
      <w:r>
        <w:rPr/>
        <w:t>Edge</w:t>
      </w:r>
      <w:r>
        <w:rPr>
          <w:spacing w:val="-4"/>
        </w:rPr>
        <w:t> </w:t>
      </w:r>
      <w:r>
        <w:rPr/>
        <w:t>Cloud</w:t>
      </w:r>
      <w:r>
        <w:rPr>
          <w:spacing w:val="-6"/>
        </w:rPr>
        <w:t> </w:t>
      </w:r>
      <w:r>
        <w:rPr/>
        <w:t>and</w:t>
      </w:r>
      <w:r>
        <w:rPr>
          <w:spacing w:val="-4"/>
        </w:rPr>
        <w:t> </w:t>
      </w:r>
      <w:r>
        <w:rPr/>
        <w:t>local</w:t>
      </w:r>
      <w:r>
        <w:rPr>
          <w:spacing w:val="-6"/>
        </w:rPr>
        <w:t> </w:t>
      </w:r>
      <w:r>
        <w:rPr/>
        <w:t>O-Cloud</w:t>
      </w:r>
      <w:r>
        <w:rPr>
          <w:spacing w:val="-4"/>
        </w:rPr>
        <w:t> </w:t>
      </w:r>
      <w:bookmarkEnd w:id="86"/>
      <w:r>
        <w:rPr/>
        <w:t>for private networks</w:t>
      </w:r>
    </w:p>
    <w:p>
      <w:pPr>
        <w:pStyle w:val="BodyText"/>
        <w:spacing w:line="259" w:lineRule="auto" w:before="181"/>
        <w:ind w:left="392" w:right="452"/>
      </w:pPr>
      <w:r>
        <w:rPr/>
        <w:t>In</w:t>
      </w:r>
      <w:r>
        <w:rPr>
          <w:spacing w:val="-2"/>
        </w:rPr>
        <w:t> </w:t>
      </w:r>
      <w:r>
        <w:rPr/>
        <w:t>this</w:t>
      </w:r>
      <w:r>
        <w:rPr>
          <w:spacing w:val="-2"/>
        </w:rPr>
        <w:t> </w:t>
      </w:r>
      <w:r>
        <w:rPr/>
        <w:t>scenario,</w:t>
      </w:r>
      <w:r>
        <w:rPr>
          <w:spacing w:val="-2"/>
        </w:rPr>
        <w:t> </w:t>
      </w:r>
      <w:r>
        <w:rPr/>
        <w:t>similar</w:t>
      </w:r>
      <w:r>
        <w:rPr>
          <w:spacing w:val="-2"/>
        </w:rPr>
        <w:t> </w:t>
      </w:r>
      <w:r>
        <w:rPr/>
        <w:t>to</w:t>
      </w:r>
      <w:r>
        <w:rPr>
          <w:spacing w:val="-4"/>
        </w:rPr>
        <w:t> </w:t>
      </w:r>
      <w:r>
        <w:rPr/>
        <w:t>scenario</w:t>
      </w:r>
      <w:r>
        <w:rPr>
          <w:spacing w:val="-2"/>
        </w:rPr>
        <w:t> </w:t>
      </w:r>
      <w:r>
        <w:rPr/>
        <w:t>A,</w:t>
      </w:r>
      <w:r>
        <w:rPr>
          <w:spacing w:val="-2"/>
        </w:rPr>
        <w:t> </w:t>
      </w:r>
      <w:r>
        <w:rPr/>
        <w:t>the</w:t>
      </w:r>
      <w:r>
        <w:rPr>
          <w:spacing w:val="-2"/>
        </w:rPr>
        <w:t> </w:t>
      </w:r>
      <w:r>
        <w:rPr/>
        <w:t>Near-RT</w:t>
      </w:r>
      <w:r>
        <w:rPr>
          <w:spacing w:val="-2"/>
        </w:rPr>
        <w:t> </w:t>
      </w:r>
      <w:r>
        <w:rPr/>
        <w:t>RIC,</w:t>
      </w:r>
      <w:r>
        <w:rPr>
          <w:spacing w:val="-2"/>
        </w:rPr>
        <w:t> </w:t>
      </w:r>
      <w:r>
        <w:rPr/>
        <w:t>O-CU,</w:t>
      </w:r>
      <w:r>
        <w:rPr>
          <w:spacing w:val="-3"/>
        </w:rPr>
        <w:t> </w:t>
      </w:r>
      <w:r>
        <w:rPr/>
        <w:t>O-DU</w:t>
      </w:r>
      <w:r>
        <w:rPr>
          <w:spacing w:val="-2"/>
        </w:rPr>
        <w:t> </w:t>
      </w:r>
      <w:r>
        <w:rPr/>
        <w:t>functions,</w:t>
      </w:r>
      <w:r>
        <w:rPr>
          <w:spacing w:val="-2"/>
        </w:rPr>
        <w:t> </w:t>
      </w:r>
      <w:r>
        <w:rPr/>
        <w:t>and</w:t>
      </w:r>
      <w:r>
        <w:rPr>
          <w:spacing w:val="-2"/>
        </w:rPr>
        <w:t> </w:t>
      </w:r>
      <w:r>
        <w:rPr/>
        <w:t>edge</w:t>
      </w:r>
      <w:r>
        <w:rPr>
          <w:spacing w:val="-2"/>
        </w:rPr>
        <w:t> </w:t>
      </w:r>
      <w:r>
        <w:rPr/>
        <w:t>applications</w:t>
      </w:r>
      <w:r>
        <w:rPr>
          <w:spacing w:val="-2"/>
        </w:rPr>
        <w:t> </w:t>
      </w:r>
      <w:r>
        <w:rPr/>
        <w:t>are</w:t>
      </w:r>
      <w:r>
        <w:rPr>
          <w:spacing w:val="-2"/>
        </w:rPr>
        <w:t> </w:t>
      </w:r>
      <w:r>
        <w:rPr/>
        <w:t>all</w:t>
      </w:r>
      <w:r>
        <w:rPr>
          <w:spacing w:val="-4"/>
        </w:rPr>
        <w:t> </w:t>
      </w:r>
      <w:r>
        <w:rPr/>
        <w:t>deployed on the same local O-Cloud platform. Furthermore, the 5G industry gateway is introduced and serves as device edge cloud. The mobile operator can choose to partner with one or more industry-specific edge application/platform, device edge application provider, to deliver the end-to-end services including the 5G connection, the edge cloud capabilities and the device</w:t>
      </w:r>
      <w:r>
        <w:rPr>
          <w:spacing w:val="-1"/>
        </w:rPr>
        <w:t> </w:t>
      </w:r>
      <w:r>
        <w:rPr/>
        <w:t>edge</w:t>
      </w:r>
      <w:r>
        <w:rPr>
          <w:spacing w:val="-1"/>
        </w:rPr>
        <w:t> </w:t>
      </w:r>
      <w:r>
        <w:rPr/>
        <w:t>cloud capabilities. The SMO can be extended to also manage and orchestrate the device edge cloud and the device edge applications compared to scenario A. The deployment scenario is shown in Figure 9.2-1.</w:t>
      </w:r>
    </w:p>
    <w:p>
      <w:pPr>
        <w:spacing w:after="0" w:line="259" w:lineRule="auto"/>
        <w:sectPr>
          <w:pgSz w:w="11910" w:h="16840"/>
          <w:pgMar w:header="857" w:footer="1504" w:top="1520" w:bottom="1700" w:left="740" w:right="700"/>
        </w:sectPr>
      </w:pPr>
    </w:p>
    <w:p>
      <w:pPr>
        <w:pStyle w:val="BodyText"/>
        <w:spacing w:before="8"/>
        <w:rPr>
          <w:sz w:val="13"/>
        </w:rPr>
      </w:pPr>
    </w:p>
    <w:p>
      <w:pPr>
        <w:pStyle w:val="BodyText"/>
        <w:ind w:left="2538"/>
      </w:pPr>
      <w:r>
        <w:rPr/>
        <w:drawing>
          <wp:inline distT="0" distB="0" distL="0" distR="0">
            <wp:extent cx="3401247" cy="1438655"/>
            <wp:effectExtent l="0" t="0" r="0" b="0"/>
            <wp:docPr id="623" name="Image 623"/>
            <wp:cNvGraphicFramePr>
              <a:graphicFrameLocks/>
            </wp:cNvGraphicFramePr>
            <a:graphic>
              <a:graphicData uri="http://schemas.openxmlformats.org/drawingml/2006/picture">
                <pic:pic>
                  <pic:nvPicPr>
                    <pic:cNvPr id="623" name="Image 623"/>
                    <pic:cNvPicPr/>
                  </pic:nvPicPr>
                  <pic:blipFill>
                    <a:blip r:embed="rId33" cstate="print"/>
                    <a:stretch>
                      <a:fillRect/>
                    </a:stretch>
                  </pic:blipFill>
                  <pic:spPr>
                    <a:xfrm>
                      <a:off x="0" y="0"/>
                      <a:ext cx="3401247" cy="1438655"/>
                    </a:xfrm>
                    <a:prstGeom prst="rect">
                      <a:avLst/>
                    </a:prstGeom>
                  </pic:spPr>
                </pic:pic>
              </a:graphicData>
            </a:graphic>
          </wp:inline>
        </w:drawing>
      </w:r>
      <w:r>
        <w:rPr/>
      </w:r>
    </w:p>
    <w:p>
      <w:pPr>
        <w:pStyle w:val="Heading5"/>
        <w:spacing w:before="218"/>
      </w:pPr>
      <w:r>
        <w:rPr/>
        <w:t>Figure</w:t>
      </w:r>
      <w:r>
        <w:rPr>
          <w:spacing w:val="-4"/>
        </w:rPr>
        <w:t> </w:t>
      </w:r>
      <w:r>
        <w:rPr/>
        <w:t>9.2-1:</w:t>
      </w:r>
      <w:r>
        <w:rPr>
          <w:spacing w:val="-5"/>
        </w:rPr>
        <w:t> </w:t>
      </w:r>
      <w:r>
        <w:rPr/>
        <w:t>Deployment</w:t>
      </w:r>
      <w:r>
        <w:rPr>
          <w:spacing w:val="-4"/>
        </w:rPr>
        <w:t> </w:t>
      </w:r>
      <w:r>
        <w:rPr/>
        <w:t>Scenario</w:t>
      </w:r>
      <w:r>
        <w:rPr>
          <w:spacing w:val="-3"/>
        </w:rPr>
        <w:t> </w:t>
      </w:r>
      <w:r>
        <w:rPr>
          <w:spacing w:val="-10"/>
        </w:rPr>
        <w:t>B</w:t>
      </w:r>
    </w:p>
    <w:p>
      <w:pPr>
        <w:pStyle w:val="BodyText"/>
        <w:spacing w:before="207"/>
        <w:rPr>
          <w:rFonts w:ascii="Arial"/>
          <w:b/>
        </w:rPr>
      </w:pPr>
    </w:p>
    <w:p>
      <w:pPr>
        <w:pStyle w:val="Heading2"/>
        <w:numPr>
          <w:ilvl w:val="1"/>
          <w:numId w:val="2"/>
        </w:numPr>
        <w:tabs>
          <w:tab w:pos="1526" w:val="left" w:leader="none"/>
        </w:tabs>
        <w:spacing w:line="240" w:lineRule="auto" w:before="0" w:after="0"/>
        <w:ind w:left="1526" w:right="0" w:hanging="1134"/>
        <w:jc w:val="left"/>
      </w:pPr>
      <w:bookmarkStart w:name="_TOC_250002" w:id="87"/>
      <w:r>
        <w:rPr/>
        <w:t>Scenario</w:t>
      </w:r>
      <w:r>
        <w:rPr>
          <w:spacing w:val="-8"/>
        </w:rPr>
        <w:t> </w:t>
      </w:r>
      <w:r>
        <w:rPr/>
        <w:t>C:</w:t>
      </w:r>
      <w:r>
        <w:rPr>
          <w:spacing w:val="-6"/>
        </w:rPr>
        <w:t> </w:t>
      </w:r>
      <w:r>
        <w:rPr/>
        <w:t>O-Cloud</w:t>
      </w:r>
      <w:r>
        <w:rPr>
          <w:spacing w:val="-7"/>
        </w:rPr>
        <w:t> </w:t>
      </w:r>
      <w:r>
        <w:rPr/>
        <w:t>coordination</w:t>
      </w:r>
      <w:r>
        <w:rPr>
          <w:spacing w:val="-7"/>
        </w:rPr>
        <w:t> </w:t>
      </w:r>
      <w:r>
        <w:rPr/>
        <w:t>with</w:t>
      </w:r>
      <w:r>
        <w:rPr>
          <w:spacing w:val="-8"/>
        </w:rPr>
        <w:t> </w:t>
      </w:r>
      <w:r>
        <w:rPr/>
        <w:t>global</w:t>
      </w:r>
      <w:r>
        <w:rPr>
          <w:spacing w:val="-5"/>
        </w:rPr>
        <w:t> </w:t>
      </w:r>
      <w:bookmarkEnd w:id="87"/>
      <w:r>
        <w:rPr>
          <w:spacing w:val="-2"/>
        </w:rPr>
        <w:t>orchestrator</w:t>
      </w:r>
    </w:p>
    <w:p>
      <w:pPr>
        <w:pStyle w:val="BodyText"/>
        <w:spacing w:line="259" w:lineRule="auto" w:before="180"/>
        <w:ind w:left="392" w:right="467"/>
      </w:pPr>
      <w:r>
        <w:rPr/>
        <w:t>In this scenario, the Near-RT RIC network function is deployed on a regional cloud platform, While the O-CU and O- DU</w:t>
      </w:r>
      <w:r>
        <w:rPr>
          <w:spacing w:val="-2"/>
        </w:rPr>
        <w:t> </w:t>
      </w:r>
      <w:r>
        <w:rPr/>
        <w:t>functions</w:t>
      </w:r>
      <w:r>
        <w:rPr>
          <w:spacing w:val="-4"/>
        </w:rPr>
        <w:t> </w:t>
      </w:r>
      <w:r>
        <w:rPr/>
        <w:t>are</w:t>
      </w:r>
      <w:r>
        <w:rPr>
          <w:spacing w:val="-3"/>
        </w:rPr>
        <w:t> </w:t>
      </w:r>
      <w:r>
        <w:rPr/>
        <w:t>deployed</w:t>
      </w:r>
      <w:r>
        <w:rPr>
          <w:spacing w:val="-2"/>
        </w:rPr>
        <w:t> </w:t>
      </w:r>
      <w:r>
        <w:rPr/>
        <w:t>on</w:t>
      </w:r>
      <w:r>
        <w:rPr>
          <w:spacing w:val="-2"/>
        </w:rPr>
        <w:t> </w:t>
      </w:r>
      <w:r>
        <w:rPr/>
        <w:t>an</w:t>
      </w:r>
      <w:r>
        <w:rPr>
          <w:spacing w:val="-2"/>
        </w:rPr>
        <w:t> </w:t>
      </w:r>
      <w:r>
        <w:rPr/>
        <w:t>edge</w:t>
      </w:r>
      <w:r>
        <w:rPr>
          <w:spacing w:val="-2"/>
        </w:rPr>
        <w:t> </w:t>
      </w:r>
      <w:r>
        <w:rPr/>
        <w:t>cloud</w:t>
      </w:r>
      <w:r>
        <w:rPr>
          <w:spacing w:val="-3"/>
        </w:rPr>
        <w:t> </w:t>
      </w:r>
      <w:r>
        <w:rPr/>
        <w:t>platform</w:t>
      </w:r>
      <w:r>
        <w:rPr>
          <w:spacing w:val="-2"/>
        </w:rPr>
        <w:t> </w:t>
      </w:r>
      <w:r>
        <w:rPr/>
        <w:t>that</w:t>
      </w:r>
      <w:r>
        <w:rPr>
          <w:spacing w:val="-2"/>
        </w:rPr>
        <w:t> </w:t>
      </w:r>
      <w:r>
        <w:rPr/>
        <w:t>in</w:t>
      </w:r>
      <w:r>
        <w:rPr>
          <w:spacing w:val="-2"/>
        </w:rPr>
        <w:t> </w:t>
      </w:r>
      <w:r>
        <w:rPr/>
        <w:t>a</w:t>
      </w:r>
      <w:r>
        <w:rPr>
          <w:spacing w:val="-3"/>
        </w:rPr>
        <w:t> </w:t>
      </w:r>
      <w:r>
        <w:rPr/>
        <w:t>different</w:t>
      </w:r>
      <w:r>
        <w:rPr>
          <w:spacing w:val="-2"/>
        </w:rPr>
        <w:t> </w:t>
      </w:r>
      <w:r>
        <w:rPr/>
        <w:t>location</w:t>
      </w:r>
      <w:r>
        <w:rPr>
          <w:spacing w:val="-3"/>
        </w:rPr>
        <w:t> </w:t>
      </w:r>
      <w:r>
        <w:rPr/>
        <w:t>of</w:t>
      </w:r>
      <w:r>
        <w:rPr>
          <w:spacing w:val="-2"/>
        </w:rPr>
        <w:t> </w:t>
      </w:r>
      <w:r>
        <w:rPr/>
        <w:t>the</w:t>
      </w:r>
      <w:r>
        <w:rPr>
          <w:spacing w:val="-3"/>
        </w:rPr>
        <w:t> </w:t>
      </w:r>
      <w:r>
        <w:rPr/>
        <w:t>Near-RT</w:t>
      </w:r>
      <w:r>
        <w:rPr>
          <w:spacing w:val="-2"/>
        </w:rPr>
        <w:t> </w:t>
      </w:r>
      <w:r>
        <w:rPr/>
        <w:t>RIC.</w:t>
      </w:r>
      <w:r>
        <w:rPr>
          <w:spacing w:val="-2"/>
        </w:rPr>
        <w:t> </w:t>
      </w:r>
      <w:r>
        <w:rPr/>
        <w:t>Near-RT</w:t>
      </w:r>
      <w:r>
        <w:rPr>
          <w:spacing w:val="-2"/>
        </w:rPr>
        <w:t> </w:t>
      </w:r>
      <w:r>
        <w:rPr/>
        <w:t>RIC</w:t>
      </w:r>
      <w:r>
        <w:rPr>
          <w:spacing w:val="-2"/>
        </w:rPr>
        <w:t> </w:t>
      </w:r>
      <w:r>
        <w:rPr/>
        <w:t>can control multiple O-CUs and O-DUs and is centralized for RAN optimization based on a more global view. The deployment</w:t>
      </w:r>
      <w:r>
        <w:rPr>
          <w:spacing w:val="-4"/>
        </w:rPr>
        <w:t> </w:t>
      </w:r>
      <w:r>
        <w:rPr/>
        <w:t>scenario</w:t>
      </w:r>
      <w:r>
        <w:rPr>
          <w:spacing w:val="-2"/>
        </w:rPr>
        <w:t> </w:t>
      </w:r>
      <w:r>
        <w:rPr/>
        <w:t>is</w:t>
      </w:r>
      <w:r>
        <w:rPr>
          <w:spacing w:val="-2"/>
        </w:rPr>
        <w:t> </w:t>
      </w:r>
      <w:r>
        <w:rPr/>
        <w:t>shown</w:t>
      </w:r>
      <w:r>
        <w:rPr>
          <w:spacing w:val="-2"/>
        </w:rPr>
        <w:t> </w:t>
      </w:r>
      <w:r>
        <w:rPr/>
        <w:t>in</w:t>
      </w:r>
      <w:r>
        <w:rPr>
          <w:spacing w:val="-4"/>
        </w:rPr>
        <w:t> </w:t>
      </w:r>
      <w:r>
        <w:rPr/>
        <w:t>Figure</w:t>
      </w:r>
      <w:r>
        <w:rPr>
          <w:spacing w:val="-2"/>
        </w:rPr>
        <w:t> </w:t>
      </w:r>
      <w:r>
        <w:rPr/>
        <w:t>9.3-1.</w:t>
      </w:r>
      <w:r>
        <w:rPr>
          <w:spacing w:val="-2"/>
        </w:rPr>
        <w:t> </w:t>
      </w:r>
      <w:r>
        <w:rPr/>
        <w:t>SMO</w:t>
      </w:r>
      <w:r>
        <w:rPr>
          <w:spacing w:val="-2"/>
        </w:rPr>
        <w:t> </w:t>
      </w:r>
      <w:r>
        <w:rPr/>
        <w:t>can</w:t>
      </w:r>
      <w:r>
        <w:rPr>
          <w:spacing w:val="-2"/>
        </w:rPr>
        <w:t> </w:t>
      </w:r>
      <w:r>
        <w:rPr/>
        <w:t>manage</w:t>
      </w:r>
      <w:r>
        <w:rPr>
          <w:spacing w:val="-2"/>
        </w:rPr>
        <w:t> </w:t>
      </w:r>
      <w:r>
        <w:rPr/>
        <w:t>and</w:t>
      </w:r>
      <w:r>
        <w:rPr>
          <w:spacing w:val="-2"/>
        </w:rPr>
        <w:t> </w:t>
      </w:r>
      <w:r>
        <w:rPr/>
        <w:t>orchestrate</w:t>
      </w:r>
      <w:r>
        <w:rPr>
          <w:spacing w:val="-3"/>
        </w:rPr>
        <w:t> </w:t>
      </w:r>
      <w:r>
        <w:rPr/>
        <w:t>the</w:t>
      </w:r>
      <w:r>
        <w:rPr>
          <w:spacing w:val="-2"/>
        </w:rPr>
        <w:t> </w:t>
      </w:r>
      <w:r>
        <w:rPr/>
        <w:t>cloud</w:t>
      </w:r>
      <w:r>
        <w:rPr>
          <w:spacing w:val="-2"/>
        </w:rPr>
        <w:t> </w:t>
      </w:r>
      <w:r>
        <w:rPr/>
        <w:t>infrastructure</w:t>
      </w:r>
      <w:r>
        <w:rPr>
          <w:spacing w:val="-4"/>
        </w:rPr>
        <w:t> </w:t>
      </w:r>
      <w:r>
        <w:rPr/>
        <w:t>that</w:t>
      </w:r>
      <w:r>
        <w:rPr>
          <w:spacing w:val="-4"/>
        </w:rPr>
        <w:t> </w:t>
      </w:r>
      <w:r>
        <w:rPr/>
        <w:t>holds</w:t>
      </w:r>
      <w:r>
        <w:rPr>
          <w:spacing w:val="-3"/>
        </w:rPr>
        <w:t> </w:t>
      </w:r>
      <w:r>
        <w:rPr/>
        <w:t>both the Near-RT RIC, O-CU and O-DU. Moreover, the computing capability of the infrastructure can be exposed by SMO to the global orchestrator. So the global orchestrator can request to deploy the edge applications on the O-Cloud platform as needed.</w:t>
      </w:r>
    </w:p>
    <w:p>
      <w:pPr>
        <w:pStyle w:val="BodyText"/>
        <w:spacing w:before="2"/>
      </w:pPr>
      <w:r>
        <w:rPr/>
        <w:drawing>
          <wp:anchor distT="0" distB="0" distL="0" distR="0" allowOverlap="1" layoutInCell="1" locked="0" behindDoc="1" simplePos="0" relativeHeight="487610880">
            <wp:simplePos x="0" y="0"/>
            <wp:positionH relativeFrom="page">
              <wp:posOffset>1637412</wp:posOffset>
            </wp:positionH>
            <wp:positionV relativeFrom="paragraph">
              <wp:posOffset>163066</wp:posOffset>
            </wp:positionV>
            <wp:extent cx="4274133" cy="1578864"/>
            <wp:effectExtent l="0" t="0" r="0" b="0"/>
            <wp:wrapTopAndBottom/>
            <wp:docPr id="624" name="Image 624"/>
            <wp:cNvGraphicFramePr>
              <a:graphicFrameLocks/>
            </wp:cNvGraphicFramePr>
            <a:graphic>
              <a:graphicData uri="http://schemas.openxmlformats.org/drawingml/2006/picture">
                <pic:pic>
                  <pic:nvPicPr>
                    <pic:cNvPr id="624" name="Image 624"/>
                    <pic:cNvPicPr/>
                  </pic:nvPicPr>
                  <pic:blipFill>
                    <a:blip r:embed="rId34" cstate="print"/>
                    <a:stretch>
                      <a:fillRect/>
                    </a:stretch>
                  </pic:blipFill>
                  <pic:spPr>
                    <a:xfrm>
                      <a:off x="0" y="0"/>
                      <a:ext cx="4274133" cy="1578864"/>
                    </a:xfrm>
                    <a:prstGeom prst="rect">
                      <a:avLst/>
                    </a:prstGeom>
                  </pic:spPr>
                </pic:pic>
              </a:graphicData>
            </a:graphic>
          </wp:anchor>
        </w:drawing>
      </w:r>
    </w:p>
    <w:p>
      <w:pPr>
        <w:pStyle w:val="Heading5"/>
        <w:spacing w:before="218"/>
      </w:pPr>
      <w:r>
        <w:rPr/>
        <w:t>Figure</w:t>
      </w:r>
      <w:r>
        <w:rPr>
          <w:spacing w:val="-3"/>
        </w:rPr>
        <w:t> </w:t>
      </w:r>
      <w:r>
        <w:rPr/>
        <w:t>9.3</w:t>
      </w:r>
      <w:r>
        <w:rPr>
          <w:spacing w:val="-3"/>
        </w:rPr>
        <w:t> </w:t>
      </w:r>
      <w:r>
        <w:rPr/>
        <w:t>-1:</w:t>
      </w:r>
      <w:r>
        <w:rPr>
          <w:spacing w:val="-2"/>
        </w:rPr>
        <w:t> </w:t>
      </w:r>
      <w:r>
        <w:rPr/>
        <w:t>Deployment</w:t>
      </w:r>
      <w:r>
        <w:rPr>
          <w:spacing w:val="-2"/>
        </w:rPr>
        <w:t> </w:t>
      </w:r>
      <w:r>
        <w:rPr/>
        <w:t>Scenario</w:t>
      </w:r>
      <w:r>
        <w:rPr>
          <w:spacing w:val="-3"/>
        </w:rPr>
        <w:t> </w:t>
      </w:r>
      <w:r>
        <w:rPr>
          <w:spacing w:val="-10"/>
        </w:rPr>
        <w:t>C</w:t>
      </w:r>
    </w:p>
    <w:p>
      <w:pPr>
        <w:spacing w:after="0"/>
        <w:sectPr>
          <w:pgSz w:w="11910" w:h="16840"/>
          <w:pgMar w:header="857" w:footer="1504" w:top="1520" w:bottom="1700" w:left="740" w:right="700"/>
        </w:sectPr>
      </w:pPr>
    </w:p>
    <w:p>
      <w:pPr>
        <w:pStyle w:val="BodyText"/>
        <w:spacing w:before="6"/>
        <w:rPr>
          <w:rFonts w:ascii="Arial"/>
          <w:b/>
          <w:sz w:val="4"/>
        </w:rPr>
      </w:pPr>
    </w:p>
    <w:p>
      <w:pPr>
        <w:pStyle w:val="BodyText"/>
        <w:spacing w:line="30" w:lineRule="exact"/>
        <w:ind w:left="362"/>
        <w:rPr>
          <w:rFonts w:ascii="Arial"/>
          <w:sz w:val="3"/>
        </w:rPr>
      </w:pPr>
      <w:r>
        <w:rPr>
          <w:rFonts w:ascii="Arial"/>
          <w:position w:val="0"/>
          <w:sz w:val="3"/>
        </w:rPr>
        <mc:AlternateContent>
          <mc:Choice Requires="wps">
            <w:drawing>
              <wp:inline distT="0" distB="0" distL="0" distR="0">
                <wp:extent cx="6160770" cy="19050"/>
                <wp:effectExtent l="0" t="0" r="0" b="0"/>
                <wp:docPr id="625" name="Group 625"/>
                <wp:cNvGraphicFramePr>
                  <a:graphicFrameLocks/>
                </wp:cNvGraphicFramePr>
                <a:graphic>
                  <a:graphicData uri="http://schemas.microsoft.com/office/word/2010/wordprocessingGroup">
                    <wpg:wgp>
                      <wpg:cNvPr id="625" name="Group 625"/>
                      <wpg:cNvGrpSpPr/>
                      <wpg:grpSpPr>
                        <a:xfrm>
                          <a:off x="0" y="0"/>
                          <a:ext cx="6160770" cy="19050"/>
                          <a:chExt cx="6160770" cy="19050"/>
                        </a:xfrm>
                      </wpg:grpSpPr>
                      <wps:wsp>
                        <wps:cNvPr id="626" name="Graphic 626"/>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597" coordorigin="0,0" coordsize="9702,30">
                <v:rect style="position:absolute;left:0;top:0;width:9702;height:30" id="docshape598" filled="true" fillcolor="#000000" stroked="false">
                  <v:fill type="solid"/>
                </v:rect>
              </v:group>
            </w:pict>
          </mc:Fallback>
        </mc:AlternateContent>
      </w:r>
      <w:r>
        <w:rPr>
          <w:rFonts w:ascii="Arial"/>
          <w:position w:val="0"/>
          <w:sz w:val="3"/>
        </w:rPr>
      </w:r>
    </w:p>
    <w:p>
      <w:pPr>
        <w:pStyle w:val="Heading1"/>
        <w:numPr>
          <w:ilvl w:val="0"/>
          <w:numId w:val="2"/>
        </w:numPr>
        <w:tabs>
          <w:tab w:pos="1526" w:val="left" w:leader="none"/>
        </w:tabs>
        <w:spacing w:line="240" w:lineRule="auto" w:before="60" w:after="0"/>
        <w:ind w:left="1526" w:right="0" w:hanging="1134"/>
        <w:jc w:val="left"/>
      </w:pPr>
      <w:bookmarkStart w:name="_TOC_250001" w:id="88"/>
      <w:r>
        <w:rPr/>
        <w:t>Potential</w:t>
      </w:r>
      <w:r>
        <w:rPr>
          <w:spacing w:val="-8"/>
        </w:rPr>
        <w:t> </w:t>
      </w:r>
      <w:bookmarkEnd w:id="88"/>
      <w:r>
        <w:rPr>
          <w:spacing w:val="-2"/>
        </w:rPr>
        <w:t>Requirements</w:t>
      </w:r>
    </w:p>
    <w:p>
      <w:pPr>
        <w:pStyle w:val="BodyText"/>
        <w:spacing w:before="7" w:after="1"/>
        <w:rPr>
          <w:rFonts w:ascii="Arial"/>
          <w:sz w:val="15"/>
        </w:rPr>
      </w:pPr>
    </w:p>
    <w:tbl>
      <w:tblPr>
        <w:tblW w:w="0" w:type="auto"/>
        <w:jc w:val="left"/>
        <w:tblInd w:w="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69"/>
        <w:gridCol w:w="7792"/>
      </w:tblGrid>
      <w:tr>
        <w:trPr>
          <w:trHeight w:val="388" w:hRule="atLeast"/>
        </w:trPr>
        <w:tc>
          <w:tcPr>
            <w:tcW w:w="1569" w:type="dxa"/>
            <w:shd w:val="clear" w:color="auto" w:fill="D9D9D9"/>
          </w:tcPr>
          <w:p>
            <w:pPr>
              <w:pStyle w:val="TableParagraph"/>
              <w:ind w:left="0"/>
              <w:rPr>
                <w:rFonts w:ascii="Times New Roman"/>
                <w:sz w:val="18"/>
              </w:rPr>
            </w:pPr>
          </w:p>
        </w:tc>
        <w:tc>
          <w:tcPr>
            <w:tcW w:w="7792" w:type="dxa"/>
            <w:shd w:val="clear" w:color="auto" w:fill="D9D9D9"/>
          </w:tcPr>
          <w:p>
            <w:pPr>
              <w:pStyle w:val="TableParagraph"/>
              <w:spacing w:before="83"/>
              <w:rPr>
                <w:sz w:val="18"/>
              </w:rPr>
            </w:pPr>
            <w:r>
              <w:rPr>
                <w:spacing w:val="-2"/>
                <w:sz w:val="18"/>
              </w:rPr>
              <w:t>Description</w:t>
            </w:r>
          </w:p>
        </w:tc>
      </w:tr>
      <w:tr>
        <w:trPr>
          <w:trHeight w:val="447" w:hRule="atLeast"/>
        </w:trPr>
        <w:tc>
          <w:tcPr>
            <w:tcW w:w="1569" w:type="dxa"/>
          </w:tcPr>
          <w:p>
            <w:pPr>
              <w:pStyle w:val="TableParagraph"/>
              <w:spacing w:before="113"/>
              <w:rPr>
                <w:sz w:val="18"/>
              </w:rPr>
            </w:pPr>
            <w:r>
              <w:rPr>
                <w:spacing w:val="-2"/>
                <w:sz w:val="18"/>
              </w:rPr>
              <w:t>REQ-SMO-</w:t>
            </w:r>
            <w:r>
              <w:rPr>
                <w:spacing w:val="-5"/>
                <w:sz w:val="18"/>
              </w:rPr>
              <w:t>01</w:t>
            </w:r>
          </w:p>
        </w:tc>
        <w:tc>
          <w:tcPr>
            <w:tcW w:w="7792" w:type="dxa"/>
          </w:tcPr>
          <w:p>
            <w:pPr>
              <w:pStyle w:val="TableParagraph"/>
              <w:spacing w:before="1"/>
              <w:rPr>
                <w:sz w:val="18"/>
              </w:rPr>
            </w:pPr>
            <w:r>
              <w:rPr>
                <w:sz w:val="18"/>
              </w:rPr>
              <w:t>The</w:t>
            </w:r>
            <w:r>
              <w:rPr>
                <w:spacing w:val="-5"/>
                <w:sz w:val="18"/>
              </w:rPr>
              <w:t> </w:t>
            </w:r>
            <w:r>
              <w:rPr>
                <w:sz w:val="18"/>
              </w:rPr>
              <w:t>SMO</w:t>
            </w:r>
            <w:r>
              <w:rPr>
                <w:spacing w:val="-4"/>
                <w:sz w:val="18"/>
              </w:rPr>
              <w:t> </w:t>
            </w:r>
            <w:r>
              <w:rPr>
                <w:sz w:val="18"/>
              </w:rPr>
              <w:t>should</w:t>
            </w:r>
            <w:r>
              <w:rPr>
                <w:spacing w:val="-4"/>
                <w:sz w:val="18"/>
              </w:rPr>
              <w:t> </w:t>
            </w:r>
            <w:r>
              <w:rPr>
                <w:sz w:val="18"/>
              </w:rPr>
              <w:t>support</w:t>
            </w:r>
            <w:r>
              <w:rPr>
                <w:spacing w:val="-4"/>
                <w:sz w:val="18"/>
              </w:rPr>
              <w:t> </w:t>
            </w:r>
            <w:r>
              <w:rPr>
                <w:sz w:val="18"/>
              </w:rPr>
              <w:t>the</w:t>
            </w:r>
            <w:r>
              <w:rPr>
                <w:spacing w:val="-4"/>
                <w:sz w:val="18"/>
              </w:rPr>
              <w:t> </w:t>
            </w:r>
            <w:r>
              <w:rPr>
                <w:sz w:val="18"/>
              </w:rPr>
              <w:t>capability</w:t>
            </w:r>
            <w:r>
              <w:rPr>
                <w:spacing w:val="-4"/>
                <w:sz w:val="18"/>
              </w:rPr>
              <w:t> </w:t>
            </w:r>
            <w:r>
              <w:rPr>
                <w:sz w:val="18"/>
              </w:rPr>
              <w:t>to</w:t>
            </w:r>
            <w:r>
              <w:rPr>
                <w:spacing w:val="-3"/>
                <w:sz w:val="18"/>
              </w:rPr>
              <w:t> </w:t>
            </w:r>
            <w:r>
              <w:rPr>
                <w:sz w:val="18"/>
              </w:rPr>
              <w:t>expose</w:t>
            </w:r>
            <w:r>
              <w:rPr>
                <w:spacing w:val="-3"/>
                <w:sz w:val="18"/>
              </w:rPr>
              <w:t> </w:t>
            </w:r>
            <w:r>
              <w:rPr>
                <w:sz w:val="18"/>
              </w:rPr>
              <w:t>O-RAN</w:t>
            </w:r>
            <w:r>
              <w:rPr>
                <w:spacing w:val="-5"/>
                <w:sz w:val="18"/>
              </w:rPr>
              <w:t> </w:t>
            </w:r>
            <w:r>
              <w:rPr>
                <w:sz w:val="18"/>
              </w:rPr>
              <w:t>computing</w:t>
            </w:r>
            <w:r>
              <w:rPr>
                <w:spacing w:val="-4"/>
                <w:sz w:val="18"/>
              </w:rPr>
              <w:t> </w:t>
            </w:r>
            <w:r>
              <w:rPr>
                <w:sz w:val="18"/>
              </w:rPr>
              <w:t>resource</w:t>
            </w:r>
            <w:r>
              <w:rPr>
                <w:spacing w:val="-5"/>
                <w:sz w:val="18"/>
              </w:rPr>
              <w:t> </w:t>
            </w:r>
            <w:r>
              <w:rPr>
                <w:sz w:val="18"/>
              </w:rPr>
              <w:t>information</w:t>
            </w:r>
            <w:r>
              <w:rPr>
                <w:spacing w:val="-3"/>
                <w:sz w:val="18"/>
              </w:rPr>
              <w:t> </w:t>
            </w:r>
            <w:r>
              <w:rPr>
                <w:spacing w:val="-5"/>
                <w:sz w:val="18"/>
              </w:rPr>
              <w:t>to</w:t>
            </w:r>
          </w:p>
          <w:p>
            <w:pPr>
              <w:pStyle w:val="TableParagraph"/>
              <w:spacing w:line="203" w:lineRule="exact" w:before="16"/>
              <w:rPr>
                <w:sz w:val="18"/>
              </w:rPr>
            </w:pPr>
            <w:r>
              <w:rPr>
                <w:sz w:val="18"/>
              </w:rPr>
              <w:t>authorized</w:t>
            </w:r>
            <w:r>
              <w:rPr>
                <w:spacing w:val="-4"/>
                <w:sz w:val="18"/>
              </w:rPr>
              <w:t> </w:t>
            </w:r>
            <w:r>
              <w:rPr>
                <w:sz w:val="18"/>
              </w:rPr>
              <w:t>SMO</w:t>
            </w:r>
            <w:r>
              <w:rPr>
                <w:spacing w:val="-4"/>
                <w:sz w:val="18"/>
              </w:rPr>
              <w:t> </w:t>
            </w:r>
            <w:r>
              <w:rPr>
                <w:sz w:val="18"/>
              </w:rPr>
              <w:t>services</w:t>
            </w:r>
            <w:r>
              <w:rPr>
                <w:spacing w:val="-4"/>
                <w:sz w:val="18"/>
              </w:rPr>
              <w:t> </w:t>
            </w:r>
            <w:r>
              <w:rPr>
                <w:spacing w:val="-2"/>
                <w:sz w:val="18"/>
              </w:rPr>
              <w:t>consumers.</w:t>
            </w:r>
          </w:p>
        </w:tc>
      </w:tr>
      <w:tr>
        <w:trPr>
          <w:trHeight w:val="223" w:hRule="atLeast"/>
        </w:trPr>
        <w:tc>
          <w:tcPr>
            <w:tcW w:w="1569" w:type="dxa"/>
          </w:tcPr>
          <w:p>
            <w:pPr>
              <w:pStyle w:val="TableParagraph"/>
              <w:spacing w:line="204" w:lineRule="exact"/>
              <w:rPr>
                <w:sz w:val="18"/>
              </w:rPr>
            </w:pPr>
            <w:r>
              <w:rPr>
                <w:spacing w:val="-2"/>
                <w:sz w:val="18"/>
              </w:rPr>
              <w:t>REQ-SMO-</w:t>
            </w:r>
            <w:r>
              <w:rPr>
                <w:spacing w:val="-5"/>
                <w:sz w:val="18"/>
              </w:rPr>
              <w:t>02</w:t>
            </w:r>
          </w:p>
        </w:tc>
        <w:tc>
          <w:tcPr>
            <w:tcW w:w="7792" w:type="dxa"/>
          </w:tcPr>
          <w:p>
            <w:pPr>
              <w:pStyle w:val="TableParagraph"/>
              <w:spacing w:line="204" w:lineRule="exact"/>
              <w:rPr>
                <w:sz w:val="18"/>
              </w:rPr>
            </w:pPr>
            <w:r>
              <w:rPr>
                <w:sz w:val="18"/>
              </w:rPr>
              <w:t>The</w:t>
            </w:r>
            <w:r>
              <w:rPr>
                <w:spacing w:val="-5"/>
                <w:sz w:val="18"/>
              </w:rPr>
              <w:t> </w:t>
            </w:r>
            <w:r>
              <w:rPr>
                <w:sz w:val="18"/>
              </w:rPr>
              <w:t>SMO</w:t>
            </w:r>
            <w:r>
              <w:rPr>
                <w:spacing w:val="-2"/>
                <w:sz w:val="18"/>
              </w:rPr>
              <w:t> </w:t>
            </w:r>
            <w:r>
              <w:rPr>
                <w:sz w:val="18"/>
              </w:rPr>
              <w:t>should</w:t>
            </w:r>
            <w:r>
              <w:rPr>
                <w:spacing w:val="-5"/>
                <w:sz w:val="18"/>
              </w:rPr>
              <w:t> </w:t>
            </w:r>
            <w:r>
              <w:rPr>
                <w:sz w:val="18"/>
              </w:rPr>
              <w:t>expose</w:t>
            </w:r>
            <w:r>
              <w:rPr>
                <w:spacing w:val="-4"/>
                <w:sz w:val="18"/>
              </w:rPr>
              <w:t> </w:t>
            </w:r>
            <w:r>
              <w:rPr>
                <w:sz w:val="18"/>
              </w:rPr>
              <w:t>the</w:t>
            </w:r>
            <w:r>
              <w:rPr>
                <w:spacing w:val="-3"/>
                <w:sz w:val="18"/>
              </w:rPr>
              <w:t> </w:t>
            </w:r>
            <w:r>
              <w:rPr>
                <w:sz w:val="18"/>
              </w:rPr>
              <w:t>RAN</w:t>
            </w:r>
            <w:r>
              <w:rPr>
                <w:spacing w:val="-5"/>
                <w:sz w:val="18"/>
              </w:rPr>
              <w:t> </w:t>
            </w:r>
            <w:r>
              <w:rPr>
                <w:sz w:val="18"/>
              </w:rPr>
              <w:t>computing</w:t>
            </w:r>
            <w:r>
              <w:rPr>
                <w:spacing w:val="-3"/>
                <w:sz w:val="18"/>
              </w:rPr>
              <w:t> </w:t>
            </w:r>
            <w:r>
              <w:rPr>
                <w:sz w:val="18"/>
              </w:rPr>
              <w:t>services</w:t>
            </w:r>
            <w:r>
              <w:rPr>
                <w:spacing w:val="-4"/>
                <w:sz w:val="18"/>
              </w:rPr>
              <w:t> </w:t>
            </w:r>
            <w:r>
              <w:rPr>
                <w:sz w:val="18"/>
              </w:rPr>
              <w:t>to</w:t>
            </w:r>
            <w:r>
              <w:rPr>
                <w:spacing w:val="-3"/>
                <w:sz w:val="18"/>
              </w:rPr>
              <w:t> </w:t>
            </w:r>
            <w:r>
              <w:rPr>
                <w:sz w:val="18"/>
              </w:rPr>
              <w:t>authorized</w:t>
            </w:r>
            <w:r>
              <w:rPr>
                <w:spacing w:val="-4"/>
                <w:sz w:val="18"/>
              </w:rPr>
              <w:t> </w:t>
            </w:r>
            <w:r>
              <w:rPr>
                <w:sz w:val="18"/>
              </w:rPr>
              <w:t>SMO</w:t>
            </w:r>
            <w:r>
              <w:rPr>
                <w:spacing w:val="-3"/>
                <w:sz w:val="18"/>
              </w:rPr>
              <w:t> </w:t>
            </w:r>
            <w:r>
              <w:rPr>
                <w:sz w:val="18"/>
              </w:rPr>
              <w:t>services</w:t>
            </w:r>
            <w:r>
              <w:rPr>
                <w:spacing w:val="-4"/>
                <w:sz w:val="18"/>
              </w:rPr>
              <w:t> </w:t>
            </w:r>
            <w:r>
              <w:rPr>
                <w:spacing w:val="-2"/>
                <w:sz w:val="18"/>
              </w:rPr>
              <w:t>consumers.</w:t>
            </w:r>
          </w:p>
        </w:tc>
      </w:tr>
      <w:tr>
        <w:trPr>
          <w:trHeight w:val="446" w:hRule="atLeast"/>
        </w:trPr>
        <w:tc>
          <w:tcPr>
            <w:tcW w:w="1569" w:type="dxa"/>
          </w:tcPr>
          <w:p>
            <w:pPr>
              <w:pStyle w:val="TableParagraph"/>
              <w:spacing w:before="111"/>
              <w:rPr>
                <w:sz w:val="18"/>
              </w:rPr>
            </w:pPr>
            <w:r>
              <w:rPr>
                <w:spacing w:val="-2"/>
                <w:sz w:val="18"/>
              </w:rPr>
              <w:t>REQ-SMO-</w:t>
            </w:r>
            <w:r>
              <w:rPr>
                <w:spacing w:val="-5"/>
                <w:sz w:val="18"/>
              </w:rPr>
              <w:t>03</w:t>
            </w:r>
          </w:p>
        </w:tc>
        <w:tc>
          <w:tcPr>
            <w:tcW w:w="7792" w:type="dxa"/>
          </w:tcPr>
          <w:p>
            <w:pPr>
              <w:pStyle w:val="TableParagraph"/>
              <w:rPr>
                <w:sz w:val="18"/>
              </w:rPr>
            </w:pPr>
            <w:r>
              <w:rPr>
                <w:sz w:val="18"/>
              </w:rPr>
              <w:t>The</w:t>
            </w:r>
            <w:r>
              <w:rPr>
                <w:spacing w:val="-6"/>
                <w:sz w:val="18"/>
              </w:rPr>
              <w:t> </w:t>
            </w:r>
            <w:r>
              <w:rPr>
                <w:sz w:val="18"/>
              </w:rPr>
              <w:t>SMO</w:t>
            </w:r>
            <w:r>
              <w:rPr>
                <w:spacing w:val="-3"/>
                <w:sz w:val="18"/>
              </w:rPr>
              <w:t> </w:t>
            </w:r>
            <w:r>
              <w:rPr>
                <w:sz w:val="18"/>
              </w:rPr>
              <w:t>should</w:t>
            </w:r>
            <w:r>
              <w:rPr>
                <w:spacing w:val="-5"/>
                <w:sz w:val="18"/>
              </w:rPr>
              <w:t> </w:t>
            </w:r>
            <w:r>
              <w:rPr>
                <w:sz w:val="18"/>
              </w:rPr>
              <w:t>expose</w:t>
            </w:r>
            <w:r>
              <w:rPr>
                <w:spacing w:val="-5"/>
                <w:sz w:val="18"/>
              </w:rPr>
              <w:t> </w:t>
            </w:r>
            <w:r>
              <w:rPr>
                <w:sz w:val="18"/>
              </w:rPr>
              <w:t>the</w:t>
            </w:r>
            <w:r>
              <w:rPr>
                <w:spacing w:val="-5"/>
                <w:sz w:val="18"/>
              </w:rPr>
              <w:t> </w:t>
            </w:r>
            <w:r>
              <w:rPr>
                <w:sz w:val="18"/>
              </w:rPr>
              <w:t>RAN</w:t>
            </w:r>
            <w:r>
              <w:rPr>
                <w:spacing w:val="-5"/>
                <w:sz w:val="18"/>
              </w:rPr>
              <w:t> </w:t>
            </w:r>
            <w:r>
              <w:rPr>
                <w:sz w:val="18"/>
              </w:rPr>
              <w:t>integrated</w:t>
            </w:r>
            <w:r>
              <w:rPr>
                <w:spacing w:val="-4"/>
                <w:sz w:val="18"/>
              </w:rPr>
              <w:t> </w:t>
            </w:r>
            <w:r>
              <w:rPr>
                <w:sz w:val="18"/>
              </w:rPr>
              <w:t>communication</w:t>
            </w:r>
            <w:r>
              <w:rPr>
                <w:spacing w:val="-5"/>
                <w:sz w:val="18"/>
              </w:rPr>
              <w:t> </w:t>
            </w:r>
            <w:r>
              <w:rPr>
                <w:sz w:val="18"/>
              </w:rPr>
              <w:t>and</w:t>
            </w:r>
            <w:r>
              <w:rPr>
                <w:spacing w:val="-5"/>
                <w:sz w:val="18"/>
              </w:rPr>
              <w:t> </w:t>
            </w:r>
            <w:r>
              <w:rPr>
                <w:sz w:val="18"/>
              </w:rPr>
              <w:t>computing</w:t>
            </w:r>
            <w:r>
              <w:rPr>
                <w:spacing w:val="-4"/>
                <w:sz w:val="18"/>
              </w:rPr>
              <w:t> </w:t>
            </w:r>
            <w:r>
              <w:rPr>
                <w:sz w:val="18"/>
              </w:rPr>
              <w:t>services</w:t>
            </w:r>
            <w:r>
              <w:rPr>
                <w:spacing w:val="-4"/>
                <w:sz w:val="18"/>
              </w:rPr>
              <w:t> </w:t>
            </w:r>
            <w:r>
              <w:rPr>
                <w:spacing w:val="-5"/>
                <w:sz w:val="18"/>
              </w:rPr>
              <w:t>to</w:t>
            </w:r>
          </w:p>
          <w:p>
            <w:pPr>
              <w:pStyle w:val="TableParagraph"/>
              <w:spacing w:line="203" w:lineRule="exact" w:before="16"/>
              <w:rPr>
                <w:sz w:val="18"/>
              </w:rPr>
            </w:pPr>
            <w:r>
              <w:rPr>
                <w:sz w:val="18"/>
              </w:rPr>
              <w:t>authorized</w:t>
            </w:r>
            <w:r>
              <w:rPr>
                <w:spacing w:val="-4"/>
                <w:sz w:val="18"/>
              </w:rPr>
              <w:t> </w:t>
            </w:r>
            <w:r>
              <w:rPr>
                <w:sz w:val="18"/>
              </w:rPr>
              <w:t>SMO</w:t>
            </w:r>
            <w:r>
              <w:rPr>
                <w:spacing w:val="-4"/>
                <w:sz w:val="18"/>
              </w:rPr>
              <w:t> </w:t>
            </w:r>
            <w:r>
              <w:rPr>
                <w:sz w:val="18"/>
              </w:rPr>
              <w:t>services</w:t>
            </w:r>
            <w:r>
              <w:rPr>
                <w:spacing w:val="-4"/>
                <w:sz w:val="18"/>
              </w:rPr>
              <w:t> </w:t>
            </w:r>
            <w:r>
              <w:rPr>
                <w:spacing w:val="-2"/>
                <w:sz w:val="18"/>
              </w:rPr>
              <w:t>consumers.</w:t>
            </w:r>
          </w:p>
        </w:tc>
      </w:tr>
      <w:tr>
        <w:trPr>
          <w:trHeight w:val="447" w:hRule="atLeast"/>
        </w:trPr>
        <w:tc>
          <w:tcPr>
            <w:tcW w:w="1569" w:type="dxa"/>
          </w:tcPr>
          <w:p>
            <w:pPr>
              <w:pStyle w:val="TableParagraph"/>
              <w:spacing w:before="113"/>
              <w:rPr>
                <w:sz w:val="18"/>
              </w:rPr>
            </w:pPr>
            <w:r>
              <w:rPr>
                <w:spacing w:val="-2"/>
                <w:sz w:val="18"/>
              </w:rPr>
              <w:t>REQ-SMO-</w:t>
            </w:r>
            <w:r>
              <w:rPr>
                <w:spacing w:val="-5"/>
                <w:sz w:val="18"/>
              </w:rPr>
              <w:t>04</w:t>
            </w:r>
          </w:p>
        </w:tc>
        <w:tc>
          <w:tcPr>
            <w:tcW w:w="7792" w:type="dxa"/>
          </w:tcPr>
          <w:p>
            <w:pPr>
              <w:pStyle w:val="TableParagraph"/>
              <w:spacing w:before="1"/>
              <w:rPr>
                <w:sz w:val="18"/>
              </w:rPr>
            </w:pPr>
            <w:r>
              <w:rPr>
                <w:sz w:val="18"/>
              </w:rPr>
              <w:t>The</w:t>
            </w:r>
            <w:r>
              <w:rPr>
                <w:spacing w:val="-5"/>
                <w:sz w:val="18"/>
              </w:rPr>
              <w:t> </w:t>
            </w:r>
            <w:r>
              <w:rPr>
                <w:sz w:val="18"/>
              </w:rPr>
              <w:t>SMO</w:t>
            </w:r>
            <w:r>
              <w:rPr>
                <w:spacing w:val="-2"/>
                <w:sz w:val="18"/>
              </w:rPr>
              <w:t> </w:t>
            </w:r>
            <w:r>
              <w:rPr>
                <w:sz w:val="18"/>
              </w:rPr>
              <w:t>should</w:t>
            </w:r>
            <w:r>
              <w:rPr>
                <w:spacing w:val="-4"/>
                <w:sz w:val="18"/>
              </w:rPr>
              <w:t> </w:t>
            </w:r>
            <w:r>
              <w:rPr>
                <w:sz w:val="18"/>
              </w:rPr>
              <w:t>provide</w:t>
            </w:r>
            <w:r>
              <w:rPr>
                <w:spacing w:val="-4"/>
                <w:sz w:val="18"/>
              </w:rPr>
              <w:t> </w:t>
            </w:r>
            <w:r>
              <w:rPr>
                <w:sz w:val="18"/>
              </w:rPr>
              <w:t>discoverability</w:t>
            </w:r>
            <w:r>
              <w:rPr>
                <w:spacing w:val="-3"/>
                <w:sz w:val="18"/>
              </w:rPr>
              <w:t> </w:t>
            </w:r>
            <w:r>
              <w:rPr>
                <w:sz w:val="18"/>
              </w:rPr>
              <w:t>of</w:t>
            </w:r>
            <w:r>
              <w:rPr>
                <w:spacing w:val="-3"/>
                <w:sz w:val="18"/>
              </w:rPr>
              <w:t> </w:t>
            </w:r>
            <w:r>
              <w:rPr>
                <w:sz w:val="18"/>
              </w:rPr>
              <w:t>the</w:t>
            </w:r>
            <w:r>
              <w:rPr>
                <w:spacing w:val="-4"/>
                <w:sz w:val="18"/>
              </w:rPr>
              <w:t> </w:t>
            </w:r>
            <w:r>
              <w:rPr>
                <w:sz w:val="18"/>
              </w:rPr>
              <w:t>RAN</w:t>
            </w:r>
            <w:r>
              <w:rPr>
                <w:spacing w:val="-3"/>
                <w:sz w:val="18"/>
              </w:rPr>
              <w:t> </w:t>
            </w:r>
            <w:r>
              <w:rPr>
                <w:sz w:val="18"/>
              </w:rPr>
              <w:t>computing</w:t>
            </w:r>
            <w:r>
              <w:rPr>
                <w:spacing w:val="-3"/>
                <w:sz w:val="18"/>
              </w:rPr>
              <w:t> </w:t>
            </w:r>
            <w:r>
              <w:rPr>
                <w:sz w:val="18"/>
              </w:rPr>
              <w:t>capabilities</w:t>
            </w:r>
            <w:r>
              <w:rPr>
                <w:spacing w:val="-3"/>
                <w:sz w:val="18"/>
              </w:rPr>
              <w:t> </w:t>
            </w:r>
            <w:r>
              <w:rPr>
                <w:sz w:val="18"/>
              </w:rPr>
              <w:t>offered</w:t>
            </w:r>
            <w:r>
              <w:rPr>
                <w:spacing w:val="-4"/>
                <w:sz w:val="18"/>
              </w:rPr>
              <w:t> </w:t>
            </w:r>
            <w:r>
              <w:rPr>
                <w:sz w:val="18"/>
              </w:rPr>
              <w:t>by</w:t>
            </w:r>
            <w:r>
              <w:rPr>
                <w:spacing w:val="-3"/>
                <w:sz w:val="18"/>
              </w:rPr>
              <w:t> </w:t>
            </w:r>
            <w:r>
              <w:rPr>
                <w:sz w:val="18"/>
              </w:rPr>
              <w:t>the</w:t>
            </w:r>
            <w:r>
              <w:rPr>
                <w:spacing w:val="-3"/>
                <w:sz w:val="18"/>
              </w:rPr>
              <w:t> </w:t>
            </w:r>
            <w:r>
              <w:rPr>
                <w:spacing w:val="-5"/>
                <w:sz w:val="18"/>
              </w:rPr>
              <w:t>SMO</w:t>
            </w:r>
          </w:p>
          <w:p>
            <w:pPr>
              <w:pStyle w:val="TableParagraph"/>
              <w:spacing w:line="203" w:lineRule="exact" w:before="16"/>
              <w:rPr>
                <w:sz w:val="18"/>
              </w:rPr>
            </w:pPr>
            <w:r>
              <w:rPr>
                <w:sz w:val="18"/>
              </w:rPr>
              <w:t>to</w:t>
            </w:r>
            <w:r>
              <w:rPr>
                <w:spacing w:val="-3"/>
                <w:sz w:val="18"/>
              </w:rPr>
              <w:t> </w:t>
            </w:r>
            <w:r>
              <w:rPr>
                <w:sz w:val="18"/>
              </w:rPr>
              <w:t>authorized</w:t>
            </w:r>
            <w:r>
              <w:rPr>
                <w:spacing w:val="-4"/>
                <w:sz w:val="18"/>
              </w:rPr>
              <w:t> </w:t>
            </w:r>
            <w:r>
              <w:rPr>
                <w:sz w:val="18"/>
              </w:rPr>
              <w:t>SMO</w:t>
            </w:r>
            <w:r>
              <w:rPr>
                <w:spacing w:val="-2"/>
                <w:sz w:val="18"/>
              </w:rPr>
              <w:t> </w:t>
            </w:r>
            <w:r>
              <w:rPr>
                <w:sz w:val="18"/>
              </w:rPr>
              <w:t>services</w:t>
            </w:r>
            <w:r>
              <w:rPr>
                <w:spacing w:val="-3"/>
                <w:sz w:val="18"/>
              </w:rPr>
              <w:t> </w:t>
            </w:r>
            <w:r>
              <w:rPr>
                <w:spacing w:val="-2"/>
                <w:sz w:val="18"/>
              </w:rPr>
              <w:t>consumers.</w:t>
            </w:r>
          </w:p>
        </w:tc>
      </w:tr>
      <w:tr>
        <w:trPr>
          <w:trHeight w:val="446" w:hRule="atLeast"/>
        </w:trPr>
        <w:tc>
          <w:tcPr>
            <w:tcW w:w="1569" w:type="dxa"/>
          </w:tcPr>
          <w:p>
            <w:pPr>
              <w:pStyle w:val="TableParagraph"/>
              <w:spacing w:before="111"/>
              <w:rPr>
                <w:sz w:val="18"/>
              </w:rPr>
            </w:pPr>
            <w:r>
              <w:rPr>
                <w:spacing w:val="-2"/>
                <w:sz w:val="18"/>
              </w:rPr>
              <w:t>REQ-SMO-</w:t>
            </w:r>
            <w:r>
              <w:rPr>
                <w:spacing w:val="-5"/>
                <w:sz w:val="18"/>
              </w:rPr>
              <w:t>05</w:t>
            </w:r>
          </w:p>
        </w:tc>
        <w:tc>
          <w:tcPr>
            <w:tcW w:w="7792" w:type="dxa"/>
          </w:tcPr>
          <w:p>
            <w:pPr>
              <w:pStyle w:val="TableParagraph"/>
              <w:rPr>
                <w:sz w:val="18"/>
              </w:rPr>
            </w:pPr>
            <w:r>
              <w:rPr>
                <w:sz w:val="18"/>
              </w:rPr>
              <w:t>The</w:t>
            </w:r>
            <w:r>
              <w:rPr>
                <w:spacing w:val="-5"/>
                <w:sz w:val="18"/>
              </w:rPr>
              <w:t> </w:t>
            </w:r>
            <w:r>
              <w:rPr>
                <w:sz w:val="18"/>
              </w:rPr>
              <w:t>SMO</w:t>
            </w:r>
            <w:r>
              <w:rPr>
                <w:spacing w:val="-2"/>
                <w:sz w:val="18"/>
              </w:rPr>
              <w:t> </w:t>
            </w:r>
            <w:r>
              <w:rPr>
                <w:sz w:val="18"/>
              </w:rPr>
              <w:t>should</w:t>
            </w:r>
            <w:r>
              <w:rPr>
                <w:spacing w:val="-5"/>
                <w:sz w:val="18"/>
              </w:rPr>
              <w:t> </w:t>
            </w:r>
            <w:r>
              <w:rPr>
                <w:sz w:val="18"/>
              </w:rPr>
              <w:t>provide</w:t>
            </w:r>
            <w:r>
              <w:rPr>
                <w:spacing w:val="-3"/>
                <w:sz w:val="18"/>
              </w:rPr>
              <w:t> </w:t>
            </w:r>
            <w:r>
              <w:rPr>
                <w:sz w:val="18"/>
              </w:rPr>
              <w:t>discoverability</w:t>
            </w:r>
            <w:r>
              <w:rPr>
                <w:spacing w:val="-3"/>
                <w:sz w:val="18"/>
              </w:rPr>
              <w:t> </w:t>
            </w:r>
            <w:r>
              <w:rPr>
                <w:sz w:val="18"/>
              </w:rPr>
              <w:t>of</w:t>
            </w:r>
            <w:r>
              <w:rPr>
                <w:spacing w:val="-4"/>
                <w:sz w:val="18"/>
              </w:rPr>
              <w:t> </w:t>
            </w:r>
            <w:r>
              <w:rPr>
                <w:sz w:val="18"/>
              </w:rPr>
              <w:t>the</w:t>
            </w:r>
            <w:r>
              <w:rPr>
                <w:spacing w:val="-4"/>
                <w:sz w:val="18"/>
              </w:rPr>
              <w:t> </w:t>
            </w:r>
            <w:r>
              <w:rPr>
                <w:sz w:val="18"/>
              </w:rPr>
              <w:t>RAN</w:t>
            </w:r>
            <w:r>
              <w:rPr>
                <w:spacing w:val="-2"/>
                <w:sz w:val="18"/>
              </w:rPr>
              <w:t> </w:t>
            </w:r>
            <w:r>
              <w:rPr>
                <w:sz w:val="18"/>
              </w:rPr>
              <w:t>integrated</w:t>
            </w:r>
            <w:r>
              <w:rPr>
                <w:spacing w:val="-5"/>
                <w:sz w:val="18"/>
              </w:rPr>
              <w:t> </w:t>
            </w:r>
            <w:r>
              <w:rPr>
                <w:sz w:val="18"/>
              </w:rPr>
              <w:t>communication</w:t>
            </w:r>
            <w:r>
              <w:rPr>
                <w:spacing w:val="-3"/>
                <w:sz w:val="18"/>
              </w:rPr>
              <w:t> </w:t>
            </w:r>
            <w:r>
              <w:rPr>
                <w:sz w:val="18"/>
              </w:rPr>
              <w:t>and</w:t>
            </w:r>
            <w:r>
              <w:rPr>
                <w:spacing w:val="-4"/>
                <w:sz w:val="18"/>
              </w:rPr>
              <w:t> </w:t>
            </w:r>
            <w:r>
              <w:rPr>
                <w:spacing w:val="-2"/>
                <w:sz w:val="18"/>
              </w:rPr>
              <w:t>computing</w:t>
            </w:r>
          </w:p>
          <w:p>
            <w:pPr>
              <w:pStyle w:val="TableParagraph"/>
              <w:spacing w:line="203" w:lineRule="exact" w:before="16"/>
              <w:rPr>
                <w:sz w:val="18"/>
              </w:rPr>
            </w:pPr>
            <w:r>
              <w:rPr>
                <w:sz w:val="18"/>
              </w:rPr>
              <w:t>capabilities</w:t>
            </w:r>
            <w:r>
              <w:rPr>
                <w:spacing w:val="-4"/>
                <w:sz w:val="18"/>
              </w:rPr>
              <w:t> </w:t>
            </w:r>
            <w:r>
              <w:rPr>
                <w:sz w:val="18"/>
              </w:rPr>
              <w:t>offered</w:t>
            </w:r>
            <w:r>
              <w:rPr>
                <w:spacing w:val="-3"/>
                <w:sz w:val="18"/>
              </w:rPr>
              <w:t> </w:t>
            </w:r>
            <w:r>
              <w:rPr>
                <w:sz w:val="18"/>
              </w:rPr>
              <w:t>by</w:t>
            </w:r>
            <w:r>
              <w:rPr>
                <w:spacing w:val="-3"/>
                <w:sz w:val="18"/>
              </w:rPr>
              <w:t> </w:t>
            </w:r>
            <w:r>
              <w:rPr>
                <w:sz w:val="18"/>
              </w:rPr>
              <w:t>the</w:t>
            </w:r>
            <w:r>
              <w:rPr>
                <w:spacing w:val="-4"/>
                <w:sz w:val="18"/>
              </w:rPr>
              <w:t> </w:t>
            </w:r>
            <w:r>
              <w:rPr>
                <w:sz w:val="18"/>
              </w:rPr>
              <w:t>SMO</w:t>
            </w:r>
            <w:r>
              <w:rPr>
                <w:spacing w:val="-3"/>
                <w:sz w:val="18"/>
              </w:rPr>
              <w:t> </w:t>
            </w:r>
            <w:r>
              <w:rPr>
                <w:sz w:val="18"/>
              </w:rPr>
              <w:t>to</w:t>
            </w:r>
            <w:r>
              <w:rPr>
                <w:spacing w:val="-4"/>
                <w:sz w:val="18"/>
              </w:rPr>
              <w:t> </w:t>
            </w:r>
            <w:r>
              <w:rPr>
                <w:sz w:val="18"/>
              </w:rPr>
              <w:t>authorized</w:t>
            </w:r>
            <w:r>
              <w:rPr>
                <w:spacing w:val="-3"/>
                <w:sz w:val="18"/>
              </w:rPr>
              <w:t> </w:t>
            </w:r>
            <w:r>
              <w:rPr>
                <w:sz w:val="18"/>
              </w:rPr>
              <w:t>SMO</w:t>
            </w:r>
            <w:r>
              <w:rPr>
                <w:spacing w:val="-1"/>
                <w:sz w:val="18"/>
              </w:rPr>
              <w:t> </w:t>
            </w:r>
            <w:r>
              <w:rPr>
                <w:sz w:val="18"/>
              </w:rPr>
              <w:t>services</w:t>
            </w:r>
            <w:r>
              <w:rPr>
                <w:spacing w:val="-2"/>
                <w:sz w:val="18"/>
              </w:rPr>
              <w:t> consumers.</w:t>
            </w:r>
          </w:p>
        </w:tc>
      </w:tr>
      <w:tr>
        <w:trPr>
          <w:trHeight w:val="447" w:hRule="atLeast"/>
        </w:trPr>
        <w:tc>
          <w:tcPr>
            <w:tcW w:w="1569" w:type="dxa"/>
          </w:tcPr>
          <w:p>
            <w:pPr>
              <w:pStyle w:val="TableParagraph"/>
              <w:spacing w:before="113"/>
              <w:rPr>
                <w:sz w:val="18"/>
              </w:rPr>
            </w:pPr>
            <w:r>
              <w:rPr>
                <w:spacing w:val="-2"/>
                <w:sz w:val="18"/>
              </w:rPr>
              <w:t>REQ-SMO-</w:t>
            </w:r>
            <w:r>
              <w:rPr>
                <w:spacing w:val="-5"/>
                <w:sz w:val="18"/>
              </w:rPr>
              <w:t>06</w:t>
            </w:r>
          </w:p>
        </w:tc>
        <w:tc>
          <w:tcPr>
            <w:tcW w:w="7792" w:type="dxa"/>
          </w:tcPr>
          <w:p>
            <w:pPr>
              <w:pStyle w:val="TableParagraph"/>
              <w:spacing w:before="1"/>
              <w:rPr>
                <w:sz w:val="18"/>
              </w:rPr>
            </w:pPr>
            <w:r>
              <w:rPr>
                <w:sz w:val="18"/>
              </w:rPr>
              <w:t>The</w:t>
            </w:r>
            <w:r>
              <w:rPr>
                <w:spacing w:val="-7"/>
                <w:sz w:val="18"/>
              </w:rPr>
              <w:t> </w:t>
            </w:r>
            <w:r>
              <w:rPr>
                <w:sz w:val="18"/>
              </w:rPr>
              <w:t>SMO</w:t>
            </w:r>
            <w:r>
              <w:rPr>
                <w:spacing w:val="-3"/>
                <w:sz w:val="18"/>
              </w:rPr>
              <w:t> </w:t>
            </w:r>
            <w:r>
              <w:rPr>
                <w:sz w:val="18"/>
              </w:rPr>
              <w:t>should</w:t>
            </w:r>
            <w:r>
              <w:rPr>
                <w:spacing w:val="-5"/>
                <w:sz w:val="18"/>
              </w:rPr>
              <w:t> </w:t>
            </w:r>
            <w:r>
              <w:rPr>
                <w:sz w:val="18"/>
              </w:rPr>
              <w:t>support</w:t>
            </w:r>
            <w:r>
              <w:rPr>
                <w:spacing w:val="-4"/>
                <w:sz w:val="18"/>
              </w:rPr>
              <w:t> </w:t>
            </w:r>
            <w:r>
              <w:rPr>
                <w:sz w:val="18"/>
              </w:rPr>
              <w:t>the</w:t>
            </w:r>
            <w:r>
              <w:rPr>
                <w:spacing w:val="-4"/>
                <w:sz w:val="18"/>
              </w:rPr>
              <w:t> </w:t>
            </w:r>
            <w:r>
              <w:rPr>
                <w:sz w:val="18"/>
              </w:rPr>
              <w:t>capabilities</w:t>
            </w:r>
            <w:r>
              <w:rPr>
                <w:spacing w:val="-3"/>
                <w:sz w:val="18"/>
              </w:rPr>
              <w:t> </w:t>
            </w:r>
            <w:r>
              <w:rPr>
                <w:sz w:val="18"/>
              </w:rPr>
              <w:t>to</w:t>
            </w:r>
            <w:r>
              <w:rPr>
                <w:spacing w:val="-4"/>
                <w:sz w:val="18"/>
              </w:rPr>
              <w:t> </w:t>
            </w:r>
            <w:r>
              <w:rPr>
                <w:sz w:val="18"/>
              </w:rPr>
              <w:t>jointly</w:t>
            </w:r>
            <w:r>
              <w:rPr>
                <w:spacing w:val="-4"/>
                <w:sz w:val="18"/>
              </w:rPr>
              <w:t> </w:t>
            </w:r>
            <w:r>
              <w:rPr>
                <w:sz w:val="18"/>
              </w:rPr>
              <w:t>orchestrate</w:t>
            </w:r>
            <w:r>
              <w:rPr>
                <w:spacing w:val="-4"/>
                <w:sz w:val="18"/>
              </w:rPr>
              <w:t> </w:t>
            </w:r>
            <w:r>
              <w:rPr>
                <w:sz w:val="18"/>
              </w:rPr>
              <w:t>the</w:t>
            </w:r>
            <w:r>
              <w:rPr>
                <w:spacing w:val="-5"/>
                <w:sz w:val="18"/>
              </w:rPr>
              <w:t> </w:t>
            </w:r>
            <w:r>
              <w:rPr>
                <w:sz w:val="18"/>
              </w:rPr>
              <w:t>communication</w:t>
            </w:r>
            <w:r>
              <w:rPr>
                <w:spacing w:val="-3"/>
                <w:sz w:val="18"/>
              </w:rPr>
              <w:t> </w:t>
            </w:r>
            <w:r>
              <w:rPr>
                <w:spacing w:val="-5"/>
                <w:sz w:val="18"/>
              </w:rPr>
              <w:t>and</w:t>
            </w:r>
          </w:p>
          <w:p>
            <w:pPr>
              <w:pStyle w:val="TableParagraph"/>
              <w:spacing w:line="203" w:lineRule="exact" w:before="16"/>
              <w:rPr>
                <w:sz w:val="18"/>
              </w:rPr>
            </w:pPr>
            <w:r>
              <w:rPr>
                <w:sz w:val="18"/>
              </w:rPr>
              <w:t>computing</w:t>
            </w:r>
            <w:r>
              <w:rPr>
                <w:spacing w:val="-5"/>
                <w:sz w:val="18"/>
              </w:rPr>
              <w:t> </w:t>
            </w:r>
            <w:r>
              <w:rPr>
                <w:sz w:val="18"/>
              </w:rPr>
              <w:t>resources</w:t>
            </w:r>
            <w:r>
              <w:rPr>
                <w:spacing w:val="-4"/>
                <w:sz w:val="18"/>
              </w:rPr>
              <w:t> </w:t>
            </w:r>
            <w:r>
              <w:rPr>
                <w:sz w:val="18"/>
              </w:rPr>
              <w:t>of</w:t>
            </w:r>
            <w:r>
              <w:rPr>
                <w:spacing w:val="-4"/>
                <w:sz w:val="18"/>
              </w:rPr>
              <w:t> </w:t>
            </w:r>
            <w:r>
              <w:rPr>
                <w:sz w:val="18"/>
              </w:rPr>
              <w:t>the</w:t>
            </w:r>
            <w:r>
              <w:rPr>
                <w:spacing w:val="-3"/>
                <w:sz w:val="18"/>
              </w:rPr>
              <w:t> </w:t>
            </w:r>
            <w:r>
              <w:rPr>
                <w:sz w:val="18"/>
              </w:rPr>
              <w:t>O-Cloud</w:t>
            </w:r>
            <w:r>
              <w:rPr>
                <w:spacing w:val="-4"/>
                <w:sz w:val="18"/>
              </w:rPr>
              <w:t> </w:t>
            </w:r>
            <w:r>
              <w:rPr>
                <w:sz w:val="18"/>
              </w:rPr>
              <w:t>and</w:t>
            </w:r>
            <w:r>
              <w:rPr>
                <w:spacing w:val="-4"/>
                <w:sz w:val="18"/>
              </w:rPr>
              <w:t> </w:t>
            </w:r>
            <w:r>
              <w:rPr>
                <w:sz w:val="18"/>
              </w:rPr>
              <w:t>functionalities</w:t>
            </w:r>
            <w:r>
              <w:rPr>
                <w:spacing w:val="-3"/>
                <w:sz w:val="18"/>
              </w:rPr>
              <w:t> </w:t>
            </w:r>
            <w:r>
              <w:rPr>
                <w:sz w:val="18"/>
              </w:rPr>
              <w:t>running</w:t>
            </w:r>
            <w:r>
              <w:rPr>
                <w:spacing w:val="-4"/>
                <w:sz w:val="18"/>
              </w:rPr>
              <w:t> </w:t>
            </w:r>
            <w:r>
              <w:rPr>
                <w:sz w:val="18"/>
              </w:rPr>
              <w:t>over</w:t>
            </w:r>
            <w:r>
              <w:rPr>
                <w:spacing w:val="-4"/>
                <w:sz w:val="18"/>
              </w:rPr>
              <w:t> </w:t>
            </w:r>
            <w:r>
              <w:rPr>
                <w:sz w:val="18"/>
              </w:rPr>
              <w:t>the</w:t>
            </w:r>
            <w:r>
              <w:rPr>
                <w:spacing w:val="-4"/>
                <w:sz w:val="18"/>
              </w:rPr>
              <w:t> </w:t>
            </w:r>
            <w:r>
              <w:rPr>
                <w:sz w:val="18"/>
              </w:rPr>
              <w:t>O-Cloud</w:t>
            </w:r>
            <w:r>
              <w:rPr>
                <w:spacing w:val="-4"/>
                <w:sz w:val="18"/>
              </w:rPr>
              <w:t> </w:t>
            </w:r>
            <w:r>
              <w:rPr>
                <w:spacing w:val="-10"/>
                <w:sz w:val="18"/>
              </w:rPr>
              <w:t>.</w:t>
            </w:r>
          </w:p>
        </w:tc>
      </w:tr>
      <w:tr>
        <w:trPr>
          <w:trHeight w:val="447" w:hRule="atLeast"/>
        </w:trPr>
        <w:tc>
          <w:tcPr>
            <w:tcW w:w="1569" w:type="dxa"/>
          </w:tcPr>
          <w:p>
            <w:pPr>
              <w:pStyle w:val="TableParagraph"/>
              <w:spacing w:before="111"/>
              <w:rPr>
                <w:sz w:val="18"/>
              </w:rPr>
            </w:pPr>
            <w:r>
              <w:rPr>
                <w:spacing w:val="-2"/>
                <w:sz w:val="18"/>
              </w:rPr>
              <w:t>REQ-SMO-</w:t>
            </w:r>
            <w:r>
              <w:rPr>
                <w:spacing w:val="-5"/>
                <w:sz w:val="18"/>
              </w:rPr>
              <w:t>07</w:t>
            </w:r>
          </w:p>
        </w:tc>
        <w:tc>
          <w:tcPr>
            <w:tcW w:w="7792" w:type="dxa"/>
          </w:tcPr>
          <w:p>
            <w:pPr>
              <w:pStyle w:val="TableParagraph"/>
              <w:rPr>
                <w:sz w:val="18"/>
              </w:rPr>
            </w:pPr>
            <w:r>
              <w:rPr>
                <w:sz w:val="18"/>
              </w:rPr>
              <w:t>The</w:t>
            </w:r>
            <w:r>
              <w:rPr>
                <w:spacing w:val="-4"/>
                <w:sz w:val="18"/>
              </w:rPr>
              <w:t> </w:t>
            </w:r>
            <w:r>
              <w:rPr>
                <w:sz w:val="18"/>
              </w:rPr>
              <w:t>SMO</w:t>
            </w:r>
            <w:r>
              <w:rPr>
                <w:spacing w:val="-3"/>
                <w:sz w:val="18"/>
              </w:rPr>
              <w:t> </w:t>
            </w:r>
            <w:r>
              <w:rPr>
                <w:sz w:val="18"/>
              </w:rPr>
              <w:t>should</w:t>
            </w:r>
            <w:r>
              <w:rPr>
                <w:spacing w:val="-4"/>
                <w:sz w:val="18"/>
              </w:rPr>
              <w:t> </w:t>
            </w:r>
            <w:r>
              <w:rPr>
                <w:sz w:val="18"/>
              </w:rPr>
              <w:t>support</w:t>
            </w:r>
            <w:r>
              <w:rPr>
                <w:spacing w:val="-3"/>
                <w:sz w:val="18"/>
              </w:rPr>
              <w:t> </w:t>
            </w:r>
            <w:r>
              <w:rPr>
                <w:sz w:val="18"/>
              </w:rPr>
              <w:t>the</w:t>
            </w:r>
            <w:r>
              <w:rPr>
                <w:spacing w:val="-3"/>
                <w:sz w:val="18"/>
              </w:rPr>
              <w:t> </w:t>
            </w:r>
            <w:r>
              <w:rPr>
                <w:sz w:val="18"/>
              </w:rPr>
              <w:t>capabilities</w:t>
            </w:r>
            <w:r>
              <w:rPr>
                <w:spacing w:val="-4"/>
                <w:sz w:val="18"/>
              </w:rPr>
              <w:t> </w:t>
            </w:r>
            <w:r>
              <w:rPr>
                <w:sz w:val="18"/>
              </w:rPr>
              <w:t>to</w:t>
            </w:r>
            <w:r>
              <w:rPr>
                <w:spacing w:val="-3"/>
                <w:sz w:val="18"/>
              </w:rPr>
              <w:t> </w:t>
            </w:r>
            <w:r>
              <w:rPr>
                <w:sz w:val="18"/>
              </w:rPr>
              <w:t>deploy,</w:t>
            </w:r>
            <w:r>
              <w:rPr>
                <w:spacing w:val="-3"/>
                <w:sz w:val="18"/>
              </w:rPr>
              <w:t> </w:t>
            </w:r>
            <w:r>
              <w:rPr>
                <w:sz w:val="18"/>
              </w:rPr>
              <w:t>manage</w:t>
            </w:r>
            <w:r>
              <w:rPr>
                <w:spacing w:val="-3"/>
                <w:sz w:val="18"/>
              </w:rPr>
              <w:t> </w:t>
            </w:r>
            <w:r>
              <w:rPr>
                <w:sz w:val="18"/>
              </w:rPr>
              <w:t>and</w:t>
            </w:r>
            <w:r>
              <w:rPr>
                <w:spacing w:val="-4"/>
                <w:sz w:val="18"/>
              </w:rPr>
              <w:t> </w:t>
            </w:r>
            <w:r>
              <w:rPr>
                <w:sz w:val="18"/>
              </w:rPr>
              <w:t>orchestrate</w:t>
            </w:r>
            <w:r>
              <w:rPr>
                <w:spacing w:val="-4"/>
                <w:sz w:val="18"/>
              </w:rPr>
              <w:t> </w:t>
            </w:r>
            <w:r>
              <w:rPr>
                <w:sz w:val="18"/>
              </w:rPr>
              <w:t>the</w:t>
            </w:r>
            <w:r>
              <w:rPr>
                <w:spacing w:val="-3"/>
                <w:sz w:val="18"/>
              </w:rPr>
              <w:t> </w:t>
            </w:r>
            <w:r>
              <w:rPr>
                <w:spacing w:val="-2"/>
                <w:sz w:val="18"/>
              </w:rPr>
              <w:t>applications</w:t>
            </w:r>
          </w:p>
          <w:p>
            <w:pPr>
              <w:pStyle w:val="TableParagraph"/>
              <w:spacing w:line="204" w:lineRule="exact" w:before="16"/>
              <w:rPr>
                <w:sz w:val="18"/>
              </w:rPr>
            </w:pPr>
            <w:r>
              <w:rPr>
                <w:sz w:val="18"/>
              </w:rPr>
              <w:t>running</w:t>
            </w:r>
            <w:r>
              <w:rPr>
                <w:spacing w:val="-3"/>
                <w:sz w:val="18"/>
              </w:rPr>
              <w:t> </w:t>
            </w:r>
            <w:r>
              <w:rPr>
                <w:sz w:val="18"/>
              </w:rPr>
              <w:t>on</w:t>
            </w:r>
            <w:r>
              <w:rPr>
                <w:spacing w:val="-2"/>
                <w:sz w:val="18"/>
              </w:rPr>
              <w:t> </w:t>
            </w:r>
            <w:r>
              <w:rPr>
                <w:sz w:val="18"/>
              </w:rPr>
              <w:t>the</w:t>
            </w:r>
            <w:r>
              <w:rPr>
                <w:spacing w:val="-2"/>
                <w:sz w:val="18"/>
              </w:rPr>
              <w:t> </w:t>
            </w:r>
            <w:r>
              <w:rPr>
                <w:sz w:val="18"/>
              </w:rPr>
              <w:t>O-</w:t>
            </w:r>
            <w:r>
              <w:rPr>
                <w:spacing w:val="-2"/>
                <w:sz w:val="18"/>
              </w:rPr>
              <w:t>Cloud.</w:t>
            </w:r>
          </w:p>
        </w:tc>
      </w:tr>
      <w:tr>
        <w:trPr>
          <w:trHeight w:val="446" w:hRule="atLeast"/>
        </w:trPr>
        <w:tc>
          <w:tcPr>
            <w:tcW w:w="1569" w:type="dxa"/>
          </w:tcPr>
          <w:p>
            <w:pPr>
              <w:pStyle w:val="TableParagraph"/>
              <w:spacing w:before="111"/>
              <w:rPr>
                <w:sz w:val="18"/>
              </w:rPr>
            </w:pPr>
            <w:r>
              <w:rPr>
                <w:spacing w:val="-2"/>
                <w:sz w:val="18"/>
              </w:rPr>
              <w:t>REQ-RIC-</w:t>
            </w:r>
            <w:r>
              <w:rPr>
                <w:spacing w:val="-5"/>
                <w:sz w:val="18"/>
              </w:rPr>
              <w:t>01</w:t>
            </w:r>
          </w:p>
        </w:tc>
        <w:tc>
          <w:tcPr>
            <w:tcW w:w="7792" w:type="dxa"/>
          </w:tcPr>
          <w:p>
            <w:pPr>
              <w:pStyle w:val="TableParagraph"/>
              <w:rPr>
                <w:sz w:val="18"/>
              </w:rPr>
            </w:pPr>
            <w:r>
              <w:rPr>
                <w:sz w:val="18"/>
              </w:rPr>
              <w:t>The</w:t>
            </w:r>
            <w:r>
              <w:rPr>
                <w:spacing w:val="-8"/>
                <w:sz w:val="18"/>
              </w:rPr>
              <w:t> </w:t>
            </w:r>
            <w:r>
              <w:rPr>
                <w:sz w:val="18"/>
              </w:rPr>
              <w:t>Near-RT</w:t>
            </w:r>
            <w:r>
              <w:rPr>
                <w:spacing w:val="-8"/>
                <w:sz w:val="18"/>
              </w:rPr>
              <w:t> </w:t>
            </w:r>
            <w:r>
              <w:rPr>
                <w:sz w:val="18"/>
              </w:rPr>
              <w:t>RIC</w:t>
            </w:r>
            <w:r>
              <w:rPr>
                <w:spacing w:val="-7"/>
                <w:sz w:val="18"/>
              </w:rPr>
              <w:t> </w:t>
            </w:r>
            <w:r>
              <w:rPr>
                <w:sz w:val="18"/>
              </w:rPr>
              <w:t>should</w:t>
            </w:r>
            <w:r>
              <w:rPr>
                <w:spacing w:val="-8"/>
                <w:sz w:val="18"/>
              </w:rPr>
              <w:t> </w:t>
            </w:r>
            <w:r>
              <w:rPr>
                <w:sz w:val="18"/>
              </w:rPr>
              <w:t>support</w:t>
            </w:r>
            <w:r>
              <w:rPr>
                <w:spacing w:val="-8"/>
                <w:sz w:val="18"/>
              </w:rPr>
              <w:t> </w:t>
            </w:r>
            <w:r>
              <w:rPr>
                <w:sz w:val="18"/>
              </w:rPr>
              <w:t>the</w:t>
            </w:r>
            <w:r>
              <w:rPr>
                <w:spacing w:val="-8"/>
                <w:sz w:val="18"/>
              </w:rPr>
              <w:t> </w:t>
            </w:r>
            <w:r>
              <w:rPr>
                <w:sz w:val="18"/>
              </w:rPr>
              <w:t>capability</w:t>
            </w:r>
            <w:r>
              <w:rPr>
                <w:spacing w:val="-7"/>
                <w:sz w:val="18"/>
              </w:rPr>
              <w:t> </w:t>
            </w:r>
            <w:r>
              <w:rPr>
                <w:sz w:val="18"/>
              </w:rPr>
              <w:t>to</w:t>
            </w:r>
            <w:r>
              <w:rPr>
                <w:spacing w:val="-8"/>
                <w:sz w:val="18"/>
              </w:rPr>
              <w:t> </w:t>
            </w:r>
            <w:r>
              <w:rPr>
                <w:sz w:val="18"/>
              </w:rPr>
              <w:t>expose</w:t>
            </w:r>
            <w:r>
              <w:rPr>
                <w:spacing w:val="-6"/>
                <w:sz w:val="18"/>
              </w:rPr>
              <w:t> </w:t>
            </w:r>
            <w:r>
              <w:rPr>
                <w:sz w:val="18"/>
              </w:rPr>
              <w:t>the</w:t>
            </w:r>
            <w:r>
              <w:rPr>
                <w:spacing w:val="-8"/>
                <w:sz w:val="18"/>
              </w:rPr>
              <w:t> </w:t>
            </w:r>
            <w:r>
              <w:rPr>
                <w:sz w:val="18"/>
              </w:rPr>
              <w:t>O-RAN</w:t>
            </w:r>
            <w:r>
              <w:rPr>
                <w:spacing w:val="-8"/>
                <w:sz w:val="18"/>
              </w:rPr>
              <w:t> </w:t>
            </w:r>
            <w:r>
              <w:rPr>
                <w:sz w:val="18"/>
              </w:rPr>
              <w:t>communication</w:t>
            </w:r>
            <w:r>
              <w:rPr>
                <w:spacing w:val="-8"/>
                <w:sz w:val="18"/>
              </w:rPr>
              <w:t> </w:t>
            </w:r>
            <w:r>
              <w:rPr>
                <w:spacing w:val="-5"/>
                <w:sz w:val="18"/>
              </w:rPr>
              <w:t>and</w:t>
            </w:r>
          </w:p>
          <w:p>
            <w:pPr>
              <w:pStyle w:val="TableParagraph"/>
              <w:spacing w:line="203" w:lineRule="exact" w:before="16"/>
              <w:rPr>
                <w:sz w:val="18"/>
              </w:rPr>
            </w:pPr>
            <w:r>
              <w:rPr>
                <w:sz w:val="18"/>
              </w:rPr>
              <w:t>computing</w:t>
            </w:r>
            <w:r>
              <w:rPr>
                <w:spacing w:val="-6"/>
                <w:sz w:val="18"/>
              </w:rPr>
              <w:t> </w:t>
            </w:r>
            <w:r>
              <w:rPr>
                <w:sz w:val="18"/>
              </w:rPr>
              <w:t>analytics</w:t>
            </w:r>
            <w:r>
              <w:rPr>
                <w:spacing w:val="-4"/>
                <w:sz w:val="18"/>
              </w:rPr>
              <w:t> </w:t>
            </w:r>
            <w:r>
              <w:rPr>
                <w:spacing w:val="-2"/>
                <w:sz w:val="18"/>
              </w:rPr>
              <w:t>information.</w:t>
            </w:r>
          </w:p>
        </w:tc>
      </w:tr>
      <w:tr>
        <w:trPr>
          <w:trHeight w:val="301" w:hRule="atLeast"/>
        </w:trPr>
        <w:tc>
          <w:tcPr>
            <w:tcW w:w="1569" w:type="dxa"/>
          </w:tcPr>
          <w:p>
            <w:pPr>
              <w:pStyle w:val="TableParagraph"/>
              <w:spacing w:before="39"/>
              <w:rPr>
                <w:sz w:val="18"/>
              </w:rPr>
            </w:pPr>
            <w:r>
              <w:rPr>
                <w:spacing w:val="-2"/>
                <w:sz w:val="18"/>
              </w:rPr>
              <w:t>REQ-RIC-</w:t>
            </w:r>
            <w:r>
              <w:rPr>
                <w:spacing w:val="-5"/>
                <w:sz w:val="18"/>
              </w:rPr>
              <w:t>02</w:t>
            </w:r>
          </w:p>
        </w:tc>
        <w:tc>
          <w:tcPr>
            <w:tcW w:w="7792" w:type="dxa"/>
          </w:tcPr>
          <w:p>
            <w:pPr>
              <w:pStyle w:val="TableParagraph"/>
              <w:spacing w:before="39"/>
              <w:rPr>
                <w:sz w:val="18"/>
              </w:rPr>
            </w:pPr>
            <w:r>
              <w:rPr>
                <w:sz w:val="18"/>
              </w:rPr>
              <w:t>The</w:t>
            </w:r>
            <w:r>
              <w:rPr>
                <w:spacing w:val="-9"/>
                <w:sz w:val="18"/>
              </w:rPr>
              <w:t> </w:t>
            </w:r>
            <w:r>
              <w:rPr>
                <w:sz w:val="18"/>
              </w:rPr>
              <w:t>Near-RT</w:t>
            </w:r>
            <w:r>
              <w:rPr>
                <w:spacing w:val="-8"/>
                <w:sz w:val="18"/>
              </w:rPr>
              <w:t> </w:t>
            </w:r>
            <w:r>
              <w:rPr>
                <w:sz w:val="18"/>
              </w:rPr>
              <w:t>RIC</w:t>
            </w:r>
            <w:r>
              <w:rPr>
                <w:spacing w:val="-8"/>
                <w:sz w:val="18"/>
              </w:rPr>
              <w:t> </w:t>
            </w:r>
            <w:r>
              <w:rPr>
                <w:sz w:val="18"/>
              </w:rPr>
              <w:t>should</w:t>
            </w:r>
            <w:r>
              <w:rPr>
                <w:spacing w:val="-9"/>
                <w:sz w:val="18"/>
              </w:rPr>
              <w:t> </w:t>
            </w:r>
            <w:r>
              <w:rPr>
                <w:sz w:val="18"/>
              </w:rPr>
              <w:t>support</w:t>
            </w:r>
            <w:r>
              <w:rPr>
                <w:spacing w:val="-9"/>
                <w:sz w:val="18"/>
              </w:rPr>
              <w:t> </w:t>
            </w:r>
            <w:r>
              <w:rPr>
                <w:sz w:val="18"/>
              </w:rPr>
              <w:t>the</w:t>
            </w:r>
            <w:r>
              <w:rPr>
                <w:spacing w:val="-9"/>
                <w:sz w:val="18"/>
              </w:rPr>
              <w:t> </w:t>
            </w:r>
            <w:r>
              <w:rPr>
                <w:sz w:val="18"/>
              </w:rPr>
              <w:t>computing</w:t>
            </w:r>
            <w:r>
              <w:rPr>
                <w:spacing w:val="-8"/>
                <w:sz w:val="18"/>
              </w:rPr>
              <w:t> </w:t>
            </w:r>
            <w:r>
              <w:rPr>
                <w:sz w:val="18"/>
              </w:rPr>
              <w:t>aware</w:t>
            </w:r>
            <w:r>
              <w:rPr>
                <w:spacing w:val="-8"/>
                <w:sz w:val="18"/>
              </w:rPr>
              <w:t> </w:t>
            </w:r>
            <w:r>
              <w:rPr>
                <w:sz w:val="18"/>
              </w:rPr>
              <w:t>handover</w:t>
            </w:r>
            <w:r>
              <w:rPr>
                <w:spacing w:val="-8"/>
                <w:sz w:val="18"/>
              </w:rPr>
              <w:t> </w:t>
            </w:r>
            <w:r>
              <w:rPr>
                <w:spacing w:val="-2"/>
                <w:sz w:val="18"/>
              </w:rPr>
              <w:t>optimization.</w:t>
            </w:r>
          </w:p>
        </w:tc>
      </w:tr>
      <w:tr>
        <w:trPr>
          <w:trHeight w:val="447" w:hRule="atLeast"/>
        </w:trPr>
        <w:tc>
          <w:tcPr>
            <w:tcW w:w="1569" w:type="dxa"/>
          </w:tcPr>
          <w:p>
            <w:pPr>
              <w:pStyle w:val="TableParagraph"/>
              <w:spacing w:before="113"/>
              <w:rPr>
                <w:sz w:val="18"/>
              </w:rPr>
            </w:pPr>
            <w:r>
              <w:rPr>
                <w:spacing w:val="-2"/>
                <w:sz w:val="18"/>
              </w:rPr>
              <w:t>REQ-OCloud-</w:t>
            </w:r>
            <w:r>
              <w:rPr>
                <w:spacing w:val="-7"/>
                <w:sz w:val="18"/>
              </w:rPr>
              <w:t>01</w:t>
            </w:r>
          </w:p>
        </w:tc>
        <w:tc>
          <w:tcPr>
            <w:tcW w:w="7792" w:type="dxa"/>
          </w:tcPr>
          <w:p>
            <w:pPr>
              <w:pStyle w:val="TableParagraph"/>
              <w:spacing w:before="1"/>
              <w:rPr>
                <w:sz w:val="18"/>
              </w:rPr>
            </w:pPr>
            <w:r>
              <w:rPr>
                <w:sz w:val="18"/>
              </w:rPr>
              <w:t>The</w:t>
            </w:r>
            <w:r>
              <w:rPr>
                <w:spacing w:val="-5"/>
                <w:sz w:val="18"/>
              </w:rPr>
              <w:t> </w:t>
            </w:r>
            <w:r>
              <w:rPr>
                <w:sz w:val="18"/>
              </w:rPr>
              <w:t>O-Cloud</w:t>
            </w:r>
            <w:r>
              <w:rPr>
                <w:spacing w:val="-3"/>
                <w:sz w:val="18"/>
              </w:rPr>
              <w:t> </w:t>
            </w:r>
            <w:r>
              <w:rPr>
                <w:sz w:val="18"/>
              </w:rPr>
              <w:t>should</w:t>
            </w:r>
            <w:r>
              <w:rPr>
                <w:spacing w:val="-4"/>
                <w:sz w:val="18"/>
              </w:rPr>
              <w:t> </w:t>
            </w:r>
            <w:r>
              <w:rPr>
                <w:sz w:val="18"/>
              </w:rPr>
              <w:t>support</w:t>
            </w:r>
            <w:r>
              <w:rPr>
                <w:spacing w:val="-3"/>
                <w:sz w:val="18"/>
              </w:rPr>
              <w:t> </w:t>
            </w:r>
            <w:r>
              <w:rPr>
                <w:sz w:val="18"/>
              </w:rPr>
              <w:t>the</w:t>
            </w:r>
            <w:r>
              <w:rPr>
                <w:spacing w:val="-4"/>
                <w:sz w:val="18"/>
              </w:rPr>
              <w:t> </w:t>
            </w:r>
            <w:r>
              <w:rPr>
                <w:sz w:val="18"/>
              </w:rPr>
              <w:t>orchestration</w:t>
            </w:r>
            <w:r>
              <w:rPr>
                <w:spacing w:val="-3"/>
                <w:sz w:val="18"/>
              </w:rPr>
              <w:t> </w:t>
            </w:r>
            <w:r>
              <w:rPr>
                <w:sz w:val="18"/>
              </w:rPr>
              <w:t>and</w:t>
            </w:r>
            <w:r>
              <w:rPr>
                <w:spacing w:val="-4"/>
                <w:sz w:val="18"/>
              </w:rPr>
              <w:t> </w:t>
            </w:r>
            <w:r>
              <w:rPr>
                <w:sz w:val="18"/>
              </w:rPr>
              <w:t>management</w:t>
            </w:r>
            <w:r>
              <w:rPr>
                <w:spacing w:val="-4"/>
                <w:sz w:val="18"/>
              </w:rPr>
              <w:t> </w:t>
            </w:r>
            <w:r>
              <w:rPr>
                <w:sz w:val="18"/>
              </w:rPr>
              <w:t>of</w:t>
            </w:r>
            <w:r>
              <w:rPr>
                <w:spacing w:val="-3"/>
                <w:sz w:val="18"/>
              </w:rPr>
              <w:t> </w:t>
            </w:r>
            <w:r>
              <w:rPr>
                <w:sz w:val="18"/>
              </w:rPr>
              <w:t>the</w:t>
            </w:r>
            <w:r>
              <w:rPr>
                <w:spacing w:val="-4"/>
                <w:sz w:val="18"/>
              </w:rPr>
              <w:t> </w:t>
            </w:r>
            <w:r>
              <w:rPr>
                <w:spacing w:val="-2"/>
                <w:sz w:val="18"/>
              </w:rPr>
              <w:t>application</w:t>
            </w:r>
          </w:p>
          <w:p>
            <w:pPr>
              <w:pStyle w:val="TableParagraph"/>
              <w:spacing w:line="203" w:lineRule="exact" w:before="16"/>
              <w:rPr>
                <w:sz w:val="18"/>
              </w:rPr>
            </w:pPr>
            <w:r>
              <w:rPr>
                <w:sz w:val="18"/>
              </w:rPr>
              <w:t>deployment’s</w:t>
            </w:r>
            <w:r>
              <w:rPr>
                <w:spacing w:val="-4"/>
                <w:sz w:val="18"/>
              </w:rPr>
              <w:t> </w:t>
            </w:r>
            <w:r>
              <w:rPr>
                <w:sz w:val="18"/>
              </w:rPr>
              <w:t>life</w:t>
            </w:r>
            <w:r>
              <w:rPr>
                <w:spacing w:val="-3"/>
                <w:sz w:val="18"/>
              </w:rPr>
              <w:t> </w:t>
            </w:r>
            <w:r>
              <w:rPr>
                <w:spacing w:val="-2"/>
                <w:sz w:val="18"/>
              </w:rPr>
              <w:t>cycle.</w:t>
            </w:r>
          </w:p>
        </w:tc>
      </w:tr>
      <w:tr>
        <w:trPr>
          <w:trHeight w:val="446" w:hRule="atLeast"/>
        </w:trPr>
        <w:tc>
          <w:tcPr>
            <w:tcW w:w="1569" w:type="dxa"/>
          </w:tcPr>
          <w:p>
            <w:pPr>
              <w:pStyle w:val="TableParagraph"/>
              <w:spacing w:before="111"/>
              <w:rPr>
                <w:sz w:val="18"/>
              </w:rPr>
            </w:pPr>
            <w:r>
              <w:rPr>
                <w:spacing w:val="-2"/>
                <w:sz w:val="18"/>
              </w:rPr>
              <w:t>REQ-OCloud-</w:t>
            </w:r>
            <w:r>
              <w:rPr>
                <w:spacing w:val="-7"/>
                <w:sz w:val="18"/>
              </w:rPr>
              <w:t>02</w:t>
            </w:r>
          </w:p>
        </w:tc>
        <w:tc>
          <w:tcPr>
            <w:tcW w:w="7792" w:type="dxa"/>
          </w:tcPr>
          <w:p>
            <w:pPr>
              <w:pStyle w:val="TableParagraph"/>
              <w:rPr>
                <w:sz w:val="18"/>
              </w:rPr>
            </w:pPr>
            <w:r>
              <w:rPr>
                <w:sz w:val="18"/>
              </w:rPr>
              <w:t>The</w:t>
            </w:r>
            <w:r>
              <w:rPr>
                <w:spacing w:val="-6"/>
                <w:sz w:val="18"/>
              </w:rPr>
              <w:t> </w:t>
            </w:r>
            <w:r>
              <w:rPr>
                <w:sz w:val="18"/>
              </w:rPr>
              <w:t>O-Cloud</w:t>
            </w:r>
            <w:r>
              <w:rPr>
                <w:spacing w:val="-5"/>
                <w:sz w:val="18"/>
              </w:rPr>
              <w:t> </w:t>
            </w:r>
            <w:r>
              <w:rPr>
                <w:sz w:val="18"/>
              </w:rPr>
              <w:t>should</w:t>
            </w:r>
            <w:r>
              <w:rPr>
                <w:spacing w:val="-6"/>
                <w:sz w:val="18"/>
              </w:rPr>
              <w:t> </w:t>
            </w:r>
            <w:r>
              <w:rPr>
                <w:sz w:val="18"/>
              </w:rPr>
              <w:t>support</w:t>
            </w:r>
            <w:r>
              <w:rPr>
                <w:spacing w:val="-5"/>
                <w:sz w:val="18"/>
              </w:rPr>
              <w:t> </w:t>
            </w:r>
            <w:r>
              <w:rPr>
                <w:sz w:val="18"/>
              </w:rPr>
              <w:t>the</w:t>
            </w:r>
            <w:r>
              <w:rPr>
                <w:spacing w:val="-6"/>
                <w:sz w:val="18"/>
              </w:rPr>
              <w:t> </w:t>
            </w:r>
            <w:r>
              <w:rPr>
                <w:sz w:val="18"/>
              </w:rPr>
              <w:t>management</w:t>
            </w:r>
            <w:r>
              <w:rPr>
                <w:spacing w:val="-5"/>
                <w:sz w:val="18"/>
              </w:rPr>
              <w:t> </w:t>
            </w:r>
            <w:r>
              <w:rPr>
                <w:sz w:val="18"/>
              </w:rPr>
              <w:t>of</w:t>
            </w:r>
            <w:r>
              <w:rPr>
                <w:spacing w:val="-6"/>
                <w:sz w:val="18"/>
              </w:rPr>
              <w:t> </w:t>
            </w:r>
            <w:r>
              <w:rPr>
                <w:sz w:val="18"/>
              </w:rPr>
              <w:t>heterogeneous</w:t>
            </w:r>
            <w:r>
              <w:rPr>
                <w:spacing w:val="-5"/>
                <w:sz w:val="18"/>
              </w:rPr>
              <w:t> </w:t>
            </w:r>
            <w:r>
              <w:rPr>
                <w:sz w:val="18"/>
              </w:rPr>
              <w:t>hardware</w:t>
            </w:r>
            <w:r>
              <w:rPr>
                <w:spacing w:val="-5"/>
                <w:sz w:val="18"/>
              </w:rPr>
              <w:t> </w:t>
            </w:r>
            <w:r>
              <w:rPr>
                <w:sz w:val="18"/>
              </w:rPr>
              <w:t>infrastructure</w:t>
            </w:r>
            <w:r>
              <w:rPr>
                <w:spacing w:val="-4"/>
                <w:sz w:val="18"/>
              </w:rPr>
              <w:t> </w:t>
            </w:r>
            <w:r>
              <w:rPr>
                <w:spacing w:val="-5"/>
                <w:sz w:val="18"/>
              </w:rPr>
              <w:t>for</w:t>
            </w:r>
          </w:p>
          <w:p>
            <w:pPr>
              <w:pStyle w:val="TableParagraph"/>
              <w:spacing w:line="203" w:lineRule="exact" w:before="16"/>
              <w:rPr>
                <w:sz w:val="18"/>
              </w:rPr>
            </w:pPr>
            <w:r>
              <w:rPr>
                <w:sz w:val="18"/>
              </w:rPr>
              <w:t>diversified</w:t>
            </w:r>
            <w:r>
              <w:rPr>
                <w:spacing w:val="-5"/>
                <w:sz w:val="18"/>
              </w:rPr>
              <w:t> </w:t>
            </w:r>
            <w:r>
              <w:rPr>
                <w:sz w:val="18"/>
              </w:rPr>
              <w:t>applications,</w:t>
            </w:r>
            <w:r>
              <w:rPr>
                <w:spacing w:val="-4"/>
                <w:sz w:val="18"/>
              </w:rPr>
              <w:t> </w:t>
            </w:r>
            <w:r>
              <w:rPr>
                <w:sz w:val="18"/>
              </w:rPr>
              <w:t>e.g.,</w:t>
            </w:r>
            <w:r>
              <w:rPr>
                <w:spacing w:val="-4"/>
                <w:sz w:val="18"/>
              </w:rPr>
              <w:t> </w:t>
            </w:r>
            <w:r>
              <w:rPr>
                <w:sz w:val="18"/>
              </w:rPr>
              <w:t>AI,</w:t>
            </w:r>
            <w:r>
              <w:rPr>
                <w:spacing w:val="-3"/>
                <w:sz w:val="18"/>
              </w:rPr>
              <w:t> </w:t>
            </w:r>
            <w:r>
              <w:rPr>
                <w:sz w:val="18"/>
              </w:rPr>
              <w:t>XR</w:t>
            </w:r>
            <w:r>
              <w:rPr>
                <w:spacing w:val="-4"/>
                <w:sz w:val="18"/>
              </w:rPr>
              <w:t> </w:t>
            </w:r>
            <w:r>
              <w:rPr>
                <w:spacing w:val="-2"/>
                <w:sz w:val="18"/>
              </w:rPr>
              <w:t>rendering.</w:t>
            </w:r>
          </w:p>
        </w:tc>
      </w:tr>
      <w:tr>
        <w:trPr>
          <w:trHeight w:val="447" w:hRule="atLeast"/>
        </w:trPr>
        <w:tc>
          <w:tcPr>
            <w:tcW w:w="1569" w:type="dxa"/>
          </w:tcPr>
          <w:p>
            <w:pPr>
              <w:pStyle w:val="TableParagraph"/>
              <w:spacing w:before="113"/>
              <w:rPr>
                <w:sz w:val="18"/>
              </w:rPr>
            </w:pPr>
            <w:r>
              <w:rPr>
                <w:spacing w:val="-2"/>
                <w:sz w:val="18"/>
              </w:rPr>
              <w:t>REQ-O1-</w:t>
            </w:r>
            <w:r>
              <w:rPr>
                <w:spacing w:val="-5"/>
                <w:sz w:val="18"/>
              </w:rPr>
              <w:t>01</w:t>
            </w:r>
          </w:p>
        </w:tc>
        <w:tc>
          <w:tcPr>
            <w:tcW w:w="7792" w:type="dxa"/>
          </w:tcPr>
          <w:p>
            <w:pPr>
              <w:pStyle w:val="TableParagraph"/>
              <w:spacing w:before="1"/>
              <w:rPr>
                <w:sz w:val="18"/>
              </w:rPr>
            </w:pPr>
            <w:r>
              <w:rPr>
                <w:sz w:val="18"/>
              </w:rPr>
              <w:t>The</w:t>
            </w:r>
            <w:r>
              <w:rPr>
                <w:spacing w:val="-7"/>
                <w:sz w:val="18"/>
              </w:rPr>
              <w:t> </w:t>
            </w:r>
            <w:r>
              <w:rPr>
                <w:sz w:val="18"/>
              </w:rPr>
              <w:t>O1</w:t>
            </w:r>
            <w:r>
              <w:rPr>
                <w:spacing w:val="-4"/>
                <w:sz w:val="18"/>
              </w:rPr>
              <w:t> </w:t>
            </w:r>
            <w:r>
              <w:rPr>
                <w:sz w:val="18"/>
              </w:rPr>
              <w:t>interface</w:t>
            </w:r>
            <w:r>
              <w:rPr>
                <w:spacing w:val="-4"/>
                <w:sz w:val="18"/>
              </w:rPr>
              <w:t> </w:t>
            </w:r>
            <w:r>
              <w:rPr>
                <w:sz w:val="18"/>
              </w:rPr>
              <w:t>should</w:t>
            </w:r>
            <w:r>
              <w:rPr>
                <w:spacing w:val="-5"/>
                <w:sz w:val="18"/>
              </w:rPr>
              <w:t> </w:t>
            </w:r>
            <w:r>
              <w:rPr>
                <w:sz w:val="18"/>
              </w:rPr>
              <w:t>support</w:t>
            </w:r>
            <w:r>
              <w:rPr>
                <w:spacing w:val="-4"/>
                <w:sz w:val="18"/>
              </w:rPr>
              <w:t> </w:t>
            </w:r>
            <w:r>
              <w:rPr>
                <w:sz w:val="18"/>
              </w:rPr>
              <w:t>the</w:t>
            </w:r>
            <w:r>
              <w:rPr>
                <w:spacing w:val="-5"/>
                <w:sz w:val="18"/>
              </w:rPr>
              <w:t> </w:t>
            </w:r>
            <w:r>
              <w:rPr>
                <w:sz w:val="18"/>
              </w:rPr>
              <w:t>capability</w:t>
            </w:r>
            <w:r>
              <w:rPr>
                <w:spacing w:val="-4"/>
                <w:sz w:val="18"/>
              </w:rPr>
              <w:t> </w:t>
            </w:r>
            <w:r>
              <w:rPr>
                <w:sz w:val="18"/>
              </w:rPr>
              <w:t>of</w:t>
            </w:r>
            <w:r>
              <w:rPr>
                <w:spacing w:val="-4"/>
                <w:sz w:val="18"/>
              </w:rPr>
              <w:t> </w:t>
            </w:r>
            <w:r>
              <w:rPr>
                <w:sz w:val="18"/>
              </w:rPr>
              <w:t>transferring</w:t>
            </w:r>
            <w:r>
              <w:rPr>
                <w:spacing w:val="-4"/>
                <w:sz w:val="18"/>
              </w:rPr>
              <w:t> </w:t>
            </w:r>
            <w:r>
              <w:rPr>
                <w:sz w:val="18"/>
              </w:rPr>
              <w:t>the</w:t>
            </w:r>
            <w:r>
              <w:rPr>
                <w:spacing w:val="-5"/>
                <w:sz w:val="18"/>
              </w:rPr>
              <w:t> </w:t>
            </w:r>
            <w:r>
              <w:rPr>
                <w:sz w:val="18"/>
              </w:rPr>
              <w:t>O1</w:t>
            </w:r>
            <w:r>
              <w:rPr>
                <w:spacing w:val="-4"/>
                <w:sz w:val="18"/>
              </w:rPr>
              <w:t> </w:t>
            </w:r>
            <w:r>
              <w:rPr>
                <w:sz w:val="18"/>
              </w:rPr>
              <w:t>configurations</w:t>
            </w:r>
            <w:r>
              <w:rPr>
                <w:spacing w:val="-3"/>
                <w:sz w:val="18"/>
              </w:rPr>
              <w:t> </w:t>
            </w:r>
            <w:r>
              <w:rPr>
                <w:spacing w:val="-5"/>
                <w:sz w:val="18"/>
              </w:rPr>
              <w:t>for</w:t>
            </w:r>
          </w:p>
          <w:p>
            <w:pPr>
              <w:pStyle w:val="TableParagraph"/>
              <w:spacing w:line="203" w:lineRule="exact" w:before="16"/>
              <w:rPr>
                <w:sz w:val="18"/>
              </w:rPr>
            </w:pPr>
            <w:r>
              <w:rPr>
                <w:sz w:val="18"/>
              </w:rPr>
              <w:t>handover</w:t>
            </w:r>
            <w:r>
              <w:rPr>
                <w:spacing w:val="-5"/>
                <w:sz w:val="18"/>
              </w:rPr>
              <w:t> </w:t>
            </w:r>
            <w:r>
              <w:rPr>
                <w:sz w:val="18"/>
              </w:rPr>
              <w:t>proximal</w:t>
            </w:r>
            <w:r>
              <w:rPr>
                <w:spacing w:val="-5"/>
                <w:sz w:val="18"/>
              </w:rPr>
              <w:t> </w:t>
            </w:r>
            <w:r>
              <w:rPr>
                <w:sz w:val="18"/>
              </w:rPr>
              <w:t>computing</w:t>
            </w:r>
            <w:r>
              <w:rPr>
                <w:spacing w:val="-3"/>
                <w:sz w:val="18"/>
              </w:rPr>
              <w:t> </w:t>
            </w:r>
            <w:r>
              <w:rPr>
                <w:sz w:val="18"/>
              </w:rPr>
              <w:t>capability</w:t>
            </w:r>
            <w:r>
              <w:rPr>
                <w:spacing w:val="-5"/>
                <w:sz w:val="18"/>
              </w:rPr>
              <w:t> </w:t>
            </w:r>
            <w:r>
              <w:rPr>
                <w:sz w:val="18"/>
              </w:rPr>
              <w:t>and</w:t>
            </w:r>
            <w:r>
              <w:rPr>
                <w:spacing w:val="-3"/>
                <w:sz w:val="18"/>
              </w:rPr>
              <w:t> </w:t>
            </w:r>
            <w:r>
              <w:rPr>
                <w:spacing w:val="-2"/>
                <w:sz w:val="18"/>
              </w:rPr>
              <w:t>availability.</w:t>
            </w:r>
          </w:p>
        </w:tc>
      </w:tr>
      <w:tr>
        <w:trPr>
          <w:trHeight w:val="447" w:hRule="atLeast"/>
        </w:trPr>
        <w:tc>
          <w:tcPr>
            <w:tcW w:w="1569" w:type="dxa"/>
          </w:tcPr>
          <w:p>
            <w:pPr>
              <w:pStyle w:val="TableParagraph"/>
              <w:spacing w:before="113"/>
              <w:rPr>
                <w:sz w:val="18"/>
              </w:rPr>
            </w:pPr>
            <w:r>
              <w:rPr>
                <w:spacing w:val="-2"/>
                <w:sz w:val="18"/>
              </w:rPr>
              <w:t>REQ-HRD-</w:t>
            </w:r>
            <w:r>
              <w:rPr>
                <w:spacing w:val="-5"/>
                <w:sz w:val="18"/>
              </w:rPr>
              <w:t>01</w:t>
            </w:r>
          </w:p>
        </w:tc>
        <w:tc>
          <w:tcPr>
            <w:tcW w:w="7792" w:type="dxa"/>
          </w:tcPr>
          <w:p>
            <w:pPr>
              <w:pStyle w:val="TableParagraph"/>
              <w:rPr>
                <w:sz w:val="18"/>
              </w:rPr>
            </w:pPr>
            <w:r>
              <w:rPr>
                <w:sz w:val="18"/>
              </w:rPr>
              <w:t>The</w:t>
            </w:r>
            <w:r>
              <w:rPr>
                <w:spacing w:val="-5"/>
                <w:sz w:val="18"/>
              </w:rPr>
              <w:t> </w:t>
            </w:r>
            <w:r>
              <w:rPr>
                <w:sz w:val="18"/>
              </w:rPr>
              <w:t>hardware</w:t>
            </w:r>
            <w:r>
              <w:rPr>
                <w:spacing w:val="-4"/>
                <w:sz w:val="18"/>
              </w:rPr>
              <w:t> </w:t>
            </w:r>
            <w:r>
              <w:rPr>
                <w:sz w:val="18"/>
              </w:rPr>
              <w:t>reference</w:t>
            </w:r>
            <w:r>
              <w:rPr>
                <w:spacing w:val="-4"/>
                <w:sz w:val="18"/>
              </w:rPr>
              <w:t> </w:t>
            </w:r>
            <w:r>
              <w:rPr>
                <w:sz w:val="18"/>
              </w:rPr>
              <w:t>design</w:t>
            </w:r>
            <w:r>
              <w:rPr>
                <w:spacing w:val="-4"/>
                <w:sz w:val="18"/>
              </w:rPr>
              <w:t> </w:t>
            </w:r>
            <w:r>
              <w:rPr>
                <w:sz w:val="18"/>
              </w:rPr>
              <w:t>for</w:t>
            </w:r>
            <w:r>
              <w:rPr>
                <w:spacing w:val="-4"/>
                <w:sz w:val="18"/>
              </w:rPr>
              <w:t> </w:t>
            </w:r>
            <w:r>
              <w:rPr>
                <w:sz w:val="18"/>
              </w:rPr>
              <w:t>O-RAN</w:t>
            </w:r>
            <w:r>
              <w:rPr>
                <w:spacing w:val="-5"/>
                <w:sz w:val="18"/>
              </w:rPr>
              <w:t> </w:t>
            </w:r>
            <w:r>
              <w:rPr>
                <w:sz w:val="18"/>
              </w:rPr>
              <w:t>should</w:t>
            </w:r>
            <w:r>
              <w:rPr>
                <w:spacing w:val="-4"/>
                <w:sz w:val="18"/>
              </w:rPr>
              <w:t> </w:t>
            </w:r>
            <w:r>
              <w:rPr>
                <w:sz w:val="18"/>
              </w:rPr>
              <w:t>support</w:t>
            </w:r>
            <w:r>
              <w:rPr>
                <w:spacing w:val="-3"/>
                <w:sz w:val="18"/>
              </w:rPr>
              <w:t> </w:t>
            </w:r>
            <w:r>
              <w:rPr>
                <w:sz w:val="18"/>
              </w:rPr>
              <w:t>heterogeneous</w:t>
            </w:r>
            <w:r>
              <w:rPr>
                <w:spacing w:val="-4"/>
                <w:sz w:val="18"/>
              </w:rPr>
              <w:t> </w:t>
            </w:r>
            <w:r>
              <w:rPr>
                <w:sz w:val="18"/>
              </w:rPr>
              <w:t>computing</w:t>
            </w:r>
            <w:r>
              <w:rPr>
                <w:spacing w:val="-4"/>
                <w:sz w:val="18"/>
              </w:rPr>
              <w:t> </w:t>
            </w:r>
            <w:r>
              <w:rPr>
                <w:sz w:val="18"/>
              </w:rPr>
              <w:t>for</w:t>
            </w:r>
            <w:r>
              <w:rPr>
                <w:spacing w:val="-4"/>
                <w:sz w:val="18"/>
              </w:rPr>
              <w:t> </w:t>
            </w:r>
            <w:r>
              <w:rPr>
                <w:spacing w:val="-5"/>
                <w:sz w:val="18"/>
              </w:rPr>
              <w:t>O-</w:t>
            </w:r>
          </w:p>
          <w:p>
            <w:pPr>
              <w:pStyle w:val="TableParagraph"/>
              <w:spacing w:line="203" w:lineRule="exact" w:before="18"/>
              <w:rPr>
                <w:sz w:val="18"/>
              </w:rPr>
            </w:pPr>
            <w:r>
              <w:rPr>
                <w:sz w:val="18"/>
              </w:rPr>
              <w:t>RAN</w:t>
            </w:r>
            <w:r>
              <w:rPr>
                <w:spacing w:val="-5"/>
                <w:sz w:val="18"/>
              </w:rPr>
              <w:t> </w:t>
            </w:r>
            <w:r>
              <w:rPr>
                <w:sz w:val="18"/>
              </w:rPr>
              <w:t>network</w:t>
            </w:r>
            <w:r>
              <w:rPr>
                <w:spacing w:val="-3"/>
                <w:sz w:val="18"/>
              </w:rPr>
              <w:t> </w:t>
            </w:r>
            <w:r>
              <w:rPr>
                <w:sz w:val="18"/>
              </w:rPr>
              <w:t>functions</w:t>
            </w:r>
            <w:r>
              <w:rPr>
                <w:spacing w:val="-3"/>
                <w:sz w:val="18"/>
              </w:rPr>
              <w:t> </w:t>
            </w:r>
            <w:r>
              <w:rPr>
                <w:sz w:val="18"/>
              </w:rPr>
              <w:t>and</w:t>
            </w:r>
            <w:r>
              <w:rPr>
                <w:spacing w:val="-3"/>
                <w:sz w:val="18"/>
              </w:rPr>
              <w:t> </w:t>
            </w:r>
            <w:r>
              <w:rPr>
                <w:sz w:val="18"/>
              </w:rPr>
              <w:t>diversified</w:t>
            </w:r>
            <w:r>
              <w:rPr>
                <w:spacing w:val="-3"/>
                <w:sz w:val="18"/>
              </w:rPr>
              <w:t> </w:t>
            </w:r>
            <w:r>
              <w:rPr>
                <w:sz w:val="18"/>
              </w:rPr>
              <w:t>applications,</w:t>
            </w:r>
            <w:r>
              <w:rPr>
                <w:spacing w:val="-3"/>
                <w:sz w:val="18"/>
              </w:rPr>
              <w:t> </w:t>
            </w:r>
            <w:r>
              <w:rPr>
                <w:sz w:val="18"/>
              </w:rPr>
              <w:t>e.g.,</w:t>
            </w:r>
            <w:r>
              <w:rPr>
                <w:spacing w:val="-3"/>
                <w:sz w:val="18"/>
              </w:rPr>
              <w:t> </w:t>
            </w:r>
            <w:r>
              <w:rPr>
                <w:sz w:val="18"/>
              </w:rPr>
              <w:t>edge</w:t>
            </w:r>
            <w:r>
              <w:rPr>
                <w:spacing w:val="-5"/>
                <w:sz w:val="18"/>
              </w:rPr>
              <w:t> </w:t>
            </w:r>
            <w:r>
              <w:rPr>
                <w:sz w:val="18"/>
              </w:rPr>
              <w:t>AI,</w:t>
            </w:r>
            <w:r>
              <w:rPr>
                <w:spacing w:val="-3"/>
                <w:sz w:val="18"/>
              </w:rPr>
              <w:t> </w:t>
            </w:r>
            <w:r>
              <w:rPr>
                <w:sz w:val="18"/>
              </w:rPr>
              <w:t>XR</w:t>
            </w:r>
            <w:r>
              <w:rPr>
                <w:spacing w:val="-3"/>
                <w:sz w:val="18"/>
              </w:rPr>
              <w:t> </w:t>
            </w:r>
            <w:r>
              <w:rPr>
                <w:spacing w:val="-2"/>
                <w:sz w:val="18"/>
              </w:rPr>
              <w:t>rendering.</w:t>
            </w:r>
          </w:p>
        </w:tc>
      </w:tr>
    </w:tbl>
    <w:p>
      <w:pPr>
        <w:pStyle w:val="BodyText"/>
        <w:rPr>
          <w:rFonts w:ascii="Arial"/>
        </w:rPr>
      </w:pPr>
    </w:p>
    <w:p>
      <w:pPr>
        <w:pStyle w:val="BodyText"/>
        <w:spacing w:before="168"/>
        <w:rPr>
          <w:rFonts w:ascii="Arial"/>
        </w:rPr>
      </w:pPr>
      <w:r>
        <w:rPr/>
        <mc:AlternateContent>
          <mc:Choice Requires="wps">
            <w:drawing>
              <wp:anchor distT="0" distB="0" distL="0" distR="0" allowOverlap="1" layoutInCell="1" locked="0" behindDoc="1" simplePos="0" relativeHeight="487611904">
                <wp:simplePos x="0" y="0"/>
                <wp:positionH relativeFrom="page">
                  <wp:posOffset>700277</wp:posOffset>
                </wp:positionH>
                <wp:positionV relativeFrom="paragraph">
                  <wp:posOffset>268109</wp:posOffset>
                </wp:positionV>
                <wp:extent cx="6160770" cy="19050"/>
                <wp:effectExtent l="0" t="0" r="0" b="0"/>
                <wp:wrapTopAndBottom/>
                <wp:docPr id="627" name="Graphic 627"/>
                <wp:cNvGraphicFramePr>
                  <a:graphicFrameLocks/>
                </wp:cNvGraphicFramePr>
                <a:graphic>
                  <a:graphicData uri="http://schemas.microsoft.com/office/word/2010/wordprocessingShape">
                    <wps:wsp>
                      <wps:cNvPr id="627" name="Graphic 627"/>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5.139999pt;margin-top:21.110977pt;width:485.08pt;height:1.5pt;mso-position-horizontal-relative:page;mso-position-vertical-relative:paragraph;z-index:-15704576;mso-wrap-distance-left:0;mso-wrap-distance-right:0" id="docshape599" filled="true" fillcolor="#000000" stroked="false">
                <v:fill type="solid"/>
                <w10:wrap type="topAndBottom"/>
              </v:rect>
            </w:pict>
          </mc:Fallback>
        </mc:AlternateContent>
      </w:r>
    </w:p>
    <w:p>
      <w:pPr>
        <w:pStyle w:val="Heading1"/>
        <w:numPr>
          <w:ilvl w:val="0"/>
          <w:numId w:val="2"/>
        </w:numPr>
        <w:tabs>
          <w:tab w:pos="1526" w:val="left" w:leader="none"/>
        </w:tabs>
        <w:spacing w:line="240" w:lineRule="auto" w:before="59" w:after="0"/>
        <w:ind w:left="1526" w:right="0" w:hanging="1134"/>
        <w:jc w:val="left"/>
      </w:pPr>
      <w:bookmarkStart w:name="_TOC_250000" w:id="89"/>
      <w:r>
        <w:rPr/>
        <w:t>Conclusion</w:t>
      </w:r>
      <w:r>
        <w:rPr>
          <w:spacing w:val="-5"/>
        </w:rPr>
        <w:t> </w:t>
      </w:r>
      <w:r>
        <w:rPr/>
        <w:t>and</w:t>
      </w:r>
      <w:r>
        <w:rPr>
          <w:spacing w:val="-5"/>
        </w:rPr>
        <w:t> </w:t>
      </w:r>
      <w:bookmarkEnd w:id="89"/>
      <w:r>
        <w:rPr>
          <w:spacing w:val="-2"/>
        </w:rPr>
        <w:t>Recommendations</w:t>
      </w:r>
    </w:p>
    <w:p>
      <w:pPr>
        <w:pStyle w:val="BodyText"/>
        <w:spacing w:line="259" w:lineRule="auto" w:before="181"/>
        <w:ind w:left="392" w:right="481"/>
      </w:pPr>
      <w:r>
        <w:rPr/>
        <w:t>This</w:t>
      </w:r>
      <w:r>
        <w:rPr>
          <w:spacing w:val="-2"/>
        </w:rPr>
        <w:t> </w:t>
      </w:r>
      <w:r>
        <w:rPr/>
        <w:t>Technical</w:t>
      </w:r>
      <w:r>
        <w:rPr>
          <w:spacing w:val="-3"/>
        </w:rPr>
        <w:t> </w:t>
      </w:r>
      <w:r>
        <w:rPr/>
        <w:t>Report</w:t>
      </w:r>
      <w:r>
        <w:rPr>
          <w:spacing w:val="-4"/>
        </w:rPr>
        <w:t> </w:t>
      </w:r>
      <w:r>
        <w:rPr/>
        <w:t>presents</w:t>
      </w:r>
      <w:r>
        <w:rPr>
          <w:spacing w:val="-1"/>
        </w:rPr>
        <w:t> </w:t>
      </w:r>
      <w:r>
        <w:rPr/>
        <w:t>the</w:t>
      </w:r>
      <w:r>
        <w:rPr>
          <w:spacing w:val="-3"/>
        </w:rPr>
        <w:t> </w:t>
      </w:r>
      <w:r>
        <w:rPr/>
        <w:t>use</w:t>
      </w:r>
      <w:r>
        <w:rPr>
          <w:spacing w:val="-2"/>
        </w:rPr>
        <w:t> </w:t>
      </w:r>
      <w:r>
        <w:rPr/>
        <w:t>cases</w:t>
      </w:r>
      <w:r>
        <w:rPr>
          <w:spacing w:val="-3"/>
        </w:rPr>
        <w:t> </w:t>
      </w:r>
      <w:r>
        <w:rPr/>
        <w:t>for</w:t>
      </w:r>
      <w:r>
        <w:rPr>
          <w:spacing w:val="-1"/>
        </w:rPr>
        <w:t> </w:t>
      </w:r>
      <w:r>
        <w:rPr/>
        <w:t>integrated</w:t>
      </w:r>
      <w:r>
        <w:rPr>
          <w:spacing w:val="-2"/>
        </w:rPr>
        <w:t> </w:t>
      </w:r>
      <w:r>
        <w:rPr/>
        <w:t>communication</w:t>
      </w:r>
      <w:r>
        <w:rPr>
          <w:spacing w:val="-4"/>
        </w:rPr>
        <w:t> </w:t>
      </w:r>
      <w:r>
        <w:rPr/>
        <w:t>and</w:t>
      </w:r>
      <w:r>
        <w:rPr>
          <w:spacing w:val="-2"/>
        </w:rPr>
        <w:t> </w:t>
      </w:r>
      <w:r>
        <w:rPr/>
        <w:t>computing</w:t>
      </w:r>
      <w:r>
        <w:rPr>
          <w:spacing w:val="-4"/>
        </w:rPr>
        <w:t> </w:t>
      </w:r>
      <w:r>
        <w:rPr/>
        <w:t>in</w:t>
      </w:r>
      <w:r>
        <w:rPr>
          <w:spacing w:val="-2"/>
        </w:rPr>
        <w:t> </w:t>
      </w:r>
      <w:r>
        <w:rPr/>
        <w:t>O-RAN.</w:t>
      </w:r>
      <w:r>
        <w:rPr>
          <w:spacing w:val="-2"/>
        </w:rPr>
        <w:t> </w:t>
      </w:r>
      <w:r>
        <w:rPr/>
        <w:t>The</w:t>
      </w:r>
      <w:r>
        <w:rPr>
          <w:spacing w:val="-3"/>
        </w:rPr>
        <w:t> </w:t>
      </w:r>
      <w:r>
        <w:rPr/>
        <w:t>potential solutions are also studied for the identified use cases and key issues.</w:t>
      </w:r>
    </w:p>
    <w:p>
      <w:pPr>
        <w:pStyle w:val="BodyText"/>
        <w:spacing w:line="259" w:lineRule="auto" w:before="160"/>
        <w:ind w:left="392" w:right="481"/>
      </w:pPr>
      <w:r>
        <w:rPr/>
        <w:t>It</w:t>
      </w:r>
      <w:r>
        <w:rPr>
          <w:spacing w:val="-3"/>
        </w:rPr>
        <w:t> </w:t>
      </w:r>
      <w:r>
        <w:rPr/>
        <w:t>is</w:t>
      </w:r>
      <w:r>
        <w:rPr>
          <w:spacing w:val="-3"/>
        </w:rPr>
        <w:t> </w:t>
      </w:r>
      <w:r>
        <w:rPr/>
        <w:t>recommended</w:t>
      </w:r>
      <w:r>
        <w:rPr>
          <w:spacing w:val="-3"/>
        </w:rPr>
        <w:t> </w:t>
      </w:r>
      <w:r>
        <w:rPr/>
        <w:t>to</w:t>
      </w:r>
      <w:r>
        <w:rPr>
          <w:spacing w:val="-2"/>
        </w:rPr>
        <w:t> </w:t>
      </w:r>
      <w:r>
        <w:rPr/>
        <w:t>continue</w:t>
      </w:r>
      <w:r>
        <w:rPr>
          <w:spacing w:val="-3"/>
        </w:rPr>
        <w:t> </w:t>
      </w:r>
      <w:r>
        <w:rPr/>
        <w:t>the</w:t>
      </w:r>
      <w:r>
        <w:rPr>
          <w:spacing w:val="-3"/>
        </w:rPr>
        <w:t> </w:t>
      </w:r>
      <w:r>
        <w:rPr/>
        <w:t>study</w:t>
      </w:r>
      <w:r>
        <w:rPr>
          <w:spacing w:val="-3"/>
        </w:rPr>
        <w:t> </w:t>
      </w:r>
      <w:r>
        <w:rPr/>
        <w:t>and</w:t>
      </w:r>
      <w:r>
        <w:rPr>
          <w:spacing w:val="-5"/>
        </w:rPr>
        <w:t> </w:t>
      </w:r>
      <w:r>
        <w:rPr/>
        <w:t>specify</w:t>
      </w:r>
      <w:r>
        <w:rPr>
          <w:spacing w:val="-3"/>
        </w:rPr>
        <w:t> </w:t>
      </w:r>
      <w:r>
        <w:rPr/>
        <w:t>the</w:t>
      </w:r>
      <w:r>
        <w:rPr>
          <w:spacing w:val="-3"/>
        </w:rPr>
        <w:t> </w:t>
      </w:r>
      <w:r>
        <w:rPr/>
        <w:t>well</w:t>
      </w:r>
      <w:r>
        <w:rPr>
          <w:spacing w:val="-4"/>
        </w:rPr>
        <w:t> </w:t>
      </w:r>
      <w:r>
        <w:rPr/>
        <w:t>identified</w:t>
      </w:r>
      <w:r>
        <w:rPr>
          <w:spacing w:val="-3"/>
        </w:rPr>
        <w:t> </w:t>
      </w:r>
      <w:r>
        <w:rPr/>
        <w:t>use</w:t>
      </w:r>
      <w:r>
        <w:rPr>
          <w:spacing w:val="-3"/>
        </w:rPr>
        <w:t> </w:t>
      </w:r>
      <w:r>
        <w:rPr/>
        <w:t>cases,</w:t>
      </w:r>
      <w:r>
        <w:rPr>
          <w:spacing w:val="-3"/>
        </w:rPr>
        <w:t> </w:t>
      </w:r>
      <w:r>
        <w:rPr/>
        <w:t>the</w:t>
      </w:r>
      <w:r>
        <w:rPr>
          <w:spacing w:val="-2"/>
        </w:rPr>
        <w:t> </w:t>
      </w:r>
      <w:r>
        <w:rPr/>
        <w:t>necessary</w:t>
      </w:r>
      <w:r>
        <w:rPr>
          <w:spacing w:val="-2"/>
        </w:rPr>
        <w:t> </w:t>
      </w:r>
      <w:r>
        <w:rPr/>
        <w:t>architecture requirements and enhancements during normative work.</w:t>
      </w:r>
    </w:p>
    <w:p>
      <w:pPr>
        <w:spacing w:after="0" w:line="259" w:lineRule="auto"/>
        <w:sectPr>
          <w:pgSz w:w="11910" w:h="16840"/>
          <w:pgMar w:header="857" w:footer="1504" w:top="1520" w:bottom="1700" w:left="740" w:right="700"/>
        </w:sectPr>
      </w:pPr>
    </w:p>
    <w:p>
      <w:pPr>
        <w:pStyle w:val="BodyText"/>
        <w:spacing w:before="6"/>
        <w:rPr>
          <w:sz w:val="4"/>
        </w:rPr>
      </w:pPr>
    </w:p>
    <w:p>
      <w:pPr>
        <w:pStyle w:val="BodyText"/>
        <w:spacing w:line="30" w:lineRule="exact"/>
        <w:ind w:left="362"/>
        <w:rPr>
          <w:sz w:val="3"/>
        </w:rPr>
      </w:pPr>
      <w:r>
        <w:rPr>
          <w:position w:val="0"/>
          <w:sz w:val="3"/>
        </w:rPr>
        <mc:AlternateContent>
          <mc:Choice Requires="wps">
            <w:drawing>
              <wp:inline distT="0" distB="0" distL="0" distR="0">
                <wp:extent cx="6160770" cy="19050"/>
                <wp:effectExtent l="0" t="0" r="0" b="0"/>
                <wp:docPr id="628" name="Group 628"/>
                <wp:cNvGraphicFramePr>
                  <a:graphicFrameLocks/>
                </wp:cNvGraphicFramePr>
                <a:graphic>
                  <a:graphicData uri="http://schemas.microsoft.com/office/word/2010/wordprocessingGroup">
                    <wpg:wgp>
                      <wpg:cNvPr id="628" name="Group 628"/>
                      <wpg:cNvGrpSpPr/>
                      <wpg:grpSpPr>
                        <a:xfrm>
                          <a:off x="0" y="0"/>
                          <a:ext cx="6160770" cy="19050"/>
                          <a:chExt cx="6160770" cy="19050"/>
                        </a:xfrm>
                      </wpg:grpSpPr>
                      <wps:wsp>
                        <wps:cNvPr id="629" name="Graphic 629"/>
                        <wps:cNvSpPr/>
                        <wps:spPr>
                          <a:xfrm>
                            <a:off x="0" y="0"/>
                            <a:ext cx="6160770" cy="19050"/>
                          </a:xfrm>
                          <a:custGeom>
                            <a:avLst/>
                            <a:gdLst/>
                            <a:ahLst/>
                            <a:cxnLst/>
                            <a:rect l="l" t="t" r="r" b="b"/>
                            <a:pathLst>
                              <a:path w="6160770" h="19050">
                                <a:moveTo>
                                  <a:pt x="6160516" y="0"/>
                                </a:moveTo>
                                <a:lnTo>
                                  <a:pt x="0" y="0"/>
                                </a:lnTo>
                                <a:lnTo>
                                  <a:pt x="0" y="19050"/>
                                </a:lnTo>
                                <a:lnTo>
                                  <a:pt x="6160516" y="19050"/>
                                </a:lnTo>
                                <a:lnTo>
                                  <a:pt x="616051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5.1pt;height:1.5pt;mso-position-horizontal-relative:char;mso-position-vertical-relative:line" id="docshapegroup600" coordorigin="0,0" coordsize="9702,30">
                <v:rect style="position:absolute;left:0;top:0;width:9702;height:30" id="docshape601" filled="true" fillcolor="#000000" stroked="false">
                  <v:fill type="solid"/>
                </v:rect>
              </v:group>
            </w:pict>
          </mc:Fallback>
        </mc:AlternateContent>
      </w:r>
      <w:r>
        <w:rPr>
          <w:position w:val="0"/>
          <w:sz w:val="3"/>
        </w:rPr>
      </w:r>
    </w:p>
    <w:p>
      <w:pPr>
        <w:pStyle w:val="Heading1"/>
        <w:spacing w:before="60"/>
        <w:ind w:left="392" w:firstLine="0"/>
      </w:pPr>
      <w:r>
        <w:rPr>
          <w:spacing w:val="-2"/>
        </w:rPr>
        <w:t>Annex:</w:t>
      </w:r>
    </w:p>
    <w:p>
      <w:pPr>
        <w:spacing w:before="0"/>
        <w:ind w:left="392" w:right="0" w:firstLine="0"/>
        <w:jc w:val="left"/>
        <w:rPr>
          <w:rFonts w:ascii="Arial"/>
          <w:sz w:val="36"/>
        </w:rPr>
      </w:pPr>
      <w:r>
        <w:rPr>
          <w:rFonts w:ascii="Arial"/>
          <w:sz w:val="36"/>
        </w:rPr>
        <w:t>Change</w:t>
      </w:r>
      <w:r>
        <w:rPr>
          <w:rFonts w:ascii="Arial"/>
          <w:spacing w:val="-25"/>
          <w:sz w:val="36"/>
        </w:rPr>
        <w:t> </w:t>
      </w:r>
      <w:r>
        <w:rPr>
          <w:rFonts w:ascii="Arial"/>
          <w:sz w:val="36"/>
        </w:rPr>
        <w:t>history/Change</w:t>
      </w:r>
      <w:r>
        <w:rPr>
          <w:rFonts w:ascii="Arial"/>
          <w:spacing w:val="-23"/>
          <w:sz w:val="36"/>
        </w:rPr>
        <w:t> </w:t>
      </w:r>
      <w:r>
        <w:rPr>
          <w:rFonts w:ascii="Arial"/>
          <w:sz w:val="36"/>
        </w:rPr>
        <w:t>request</w:t>
      </w:r>
      <w:r>
        <w:rPr>
          <w:rFonts w:ascii="Arial"/>
          <w:spacing w:val="-23"/>
          <w:sz w:val="36"/>
        </w:rPr>
        <w:t> </w:t>
      </w:r>
      <w:r>
        <w:rPr>
          <w:rFonts w:ascii="Arial"/>
          <w:spacing w:val="-2"/>
          <w:sz w:val="36"/>
        </w:rPr>
        <w:t>(history)</w:t>
      </w:r>
    </w:p>
    <w:p>
      <w:pPr>
        <w:spacing w:after="0"/>
        <w:jc w:val="left"/>
        <w:rPr>
          <w:rFonts w:ascii="Arial"/>
          <w:sz w:val="36"/>
        </w:rPr>
        <w:sectPr>
          <w:pgSz w:w="11910" w:h="16840"/>
          <w:pgMar w:header="857" w:footer="1504" w:top="1520" w:bottom="1700" w:left="740" w:right="700"/>
        </w:sect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7375"/>
      </w:tblGrid>
      <w:tr>
        <w:trPr>
          <w:trHeight w:val="222" w:hRule="atLeast"/>
        </w:trPr>
        <w:tc>
          <w:tcPr>
            <w:tcW w:w="1186" w:type="dxa"/>
          </w:tcPr>
          <w:p>
            <w:pPr>
              <w:pStyle w:val="TableParagraph"/>
              <w:spacing w:line="203" w:lineRule="exact"/>
              <w:rPr>
                <w:sz w:val="18"/>
              </w:rPr>
            </w:pPr>
            <w:r>
              <w:rPr>
                <w:spacing w:val="-4"/>
                <w:sz w:val="18"/>
              </w:rPr>
              <w:t>Date</w:t>
            </w:r>
          </w:p>
        </w:tc>
        <w:tc>
          <w:tcPr>
            <w:tcW w:w="1076" w:type="dxa"/>
          </w:tcPr>
          <w:p>
            <w:pPr>
              <w:pStyle w:val="TableParagraph"/>
              <w:spacing w:line="203" w:lineRule="exact"/>
              <w:rPr>
                <w:sz w:val="18"/>
              </w:rPr>
            </w:pPr>
            <w:r>
              <w:rPr>
                <w:spacing w:val="-2"/>
                <w:sz w:val="18"/>
              </w:rPr>
              <w:t>Revision</w:t>
            </w:r>
          </w:p>
        </w:tc>
        <w:tc>
          <w:tcPr>
            <w:tcW w:w="7375" w:type="dxa"/>
          </w:tcPr>
          <w:p>
            <w:pPr>
              <w:pStyle w:val="TableParagraph"/>
              <w:spacing w:line="203" w:lineRule="exact"/>
              <w:ind w:left="106"/>
              <w:rPr>
                <w:sz w:val="18"/>
              </w:rPr>
            </w:pPr>
            <w:r>
              <w:rPr>
                <w:spacing w:val="-2"/>
                <w:sz w:val="18"/>
              </w:rPr>
              <w:t>Description</w:t>
            </w:r>
          </w:p>
        </w:tc>
      </w:tr>
      <w:tr>
        <w:trPr>
          <w:trHeight w:val="223" w:hRule="atLeast"/>
        </w:trPr>
        <w:tc>
          <w:tcPr>
            <w:tcW w:w="1186" w:type="dxa"/>
          </w:tcPr>
          <w:p>
            <w:pPr>
              <w:pStyle w:val="TableParagraph"/>
              <w:spacing w:line="203" w:lineRule="exact" w:before="1"/>
              <w:rPr>
                <w:sz w:val="18"/>
              </w:rPr>
            </w:pPr>
            <w:r>
              <w:rPr>
                <w:spacing w:val="-2"/>
                <w:sz w:val="18"/>
              </w:rPr>
              <w:t>2024.07.28</w:t>
            </w:r>
          </w:p>
        </w:tc>
        <w:tc>
          <w:tcPr>
            <w:tcW w:w="1076" w:type="dxa"/>
          </w:tcPr>
          <w:p>
            <w:pPr>
              <w:pStyle w:val="TableParagraph"/>
              <w:spacing w:line="203" w:lineRule="exact" w:before="1"/>
              <w:rPr>
                <w:sz w:val="18"/>
              </w:rPr>
            </w:pPr>
            <w:r>
              <w:rPr>
                <w:spacing w:val="-2"/>
                <w:sz w:val="18"/>
              </w:rPr>
              <w:t>01.00</w:t>
            </w:r>
          </w:p>
        </w:tc>
        <w:tc>
          <w:tcPr>
            <w:tcW w:w="7375" w:type="dxa"/>
          </w:tcPr>
          <w:p>
            <w:pPr>
              <w:pStyle w:val="TableParagraph"/>
              <w:spacing w:line="203" w:lineRule="exact" w:before="1"/>
              <w:ind w:left="106"/>
              <w:rPr>
                <w:sz w:val="18"/>
              </w:rPr>
            </w:pPr>
            <w:r>
              <w:rPr>
                <w:sz w:val="18"/>
              </w:rPr>
              <w:t>Version</w:t>
            </w:r>
            <w:r>
              <w:rPr>
                <w:spacing w:val="-5"/>
                <w:sz w:val="18"/>
              </w:rPr>
              <w:t> </w:t>
            </w:r>
            <w:r>
              <w:rPr>
                <w:sz w:val="18"/>
              </w:rPr>
              <w:t>incremented</w:t>
            </w:r>
            <w:r>
              <w:rPr>
                <w:spacing w:val="-4"/>
                <w:sz w:val="18"/>
              </w:rPr>
              <w:t> </w:t>
            </w:r>
            <w:r>
              <w:rPr>
                <w:sz w:val="18"/>
              </w:rPr>
              <w:t>for</w:t>
            </w:r>
            <w:r>
              <w:rPr>
                <w:spacing w:val="-4"/>
                <w:sz w:val="18"/>
              </w:rPr>
              <w:t> TSC.</w:t>
            </w:r>
          </w:p>
        </w:tc>
      </w:tr>
      <w:tr>
        <w:trPr>
          <w:trHeight w:val="222" w:hRule="atLeast"/>
        </w:trPr>
        <w:tc>
          <w:tcPr>
            <w:tcW w:w="1186" w:type="dxa"/>
          </w:tcPr>
          <w:p>
            <w:pPr>
              <w:pStyle w:val="TableParagraph"/>
              <w:spacing w:line="203" w:lineRule="exact"/>
              <w:rPr>
                <w:sz w:val="18"/>
              </w:rPr>
            </w:pPr>
            <w:r>
              <w:rPr>
                <w:spacing w:val="-2"/>
                <w:sz w:val="18"/>
              </w:rPr>
              <w:t>2024.07.28</w:t>
            </w:r>
          </w:p>
        </w:tc>
        <w:tc>
          <w:tcPr>
            <w:tcW w:w="1076" w:type="dxa"/>
          </w:tcPr>
          <w:p>
            <w:pPr>
              <w:pStyle w:val="TableParagraph"/>
              <w:spacing w:line="203" w:lineRule="exact"/>
              <w:rPr>
                <w:sz w:val="18"/>
              </w:rPr>
            </w:pPr>
            <w:r>
              <w:rPr>
                <w:spacing w:val="-2"/>
                <w:sz w:val="18"/>
              </w:rPr>
              <w:t>00.00.10</w:t>
            </w:r>
          </w:p>
        </w:tc>
        <w:tc>
          <w:tcPr>
            <w:tcW w:w="7375" w:type="dxa"/>
          </w:tcPr>
          <w:p>
            <w:pPr>
              <w:pStyle w:val="TableParagraph"/>
              <w:spacing w:line="203" w:lineRule="exact"/>
              <w:ind w:left="106"/>
              <w:rPr>
                <w:sz w:val="18"/>
              </w:rPr>
            </w:pPr>
            <w:r>
              <w:rPr>
                <w:sz w:val="18"/>
              </w:rPr>
              <w:t>Editorial</w:t>
            </w:r>
            <w:r>
              <w:rPr>
                <w:spacing w:val="-6"/>
                <w:sz w:val="18"/>
              </w:rPr>
              <w:t> </w:t>
            </w:r>
            <w:r>
              <w:rPr>
                <w:sz w:val="18"/>
              </w:rPr>
              <w:t>changes</w:t>
            </w:r>
            <w:r>
              <w:rPr>
                <w:spacing w:val="-3"/>
                <w:sz w:val="18"/>
              </w:rPr>
              <w:t> </w:t>
            </w:r>
            <w:r>
              <w:rPr>
                <w:sz w:val="18"/>
              </w:rPr>
              <w:t>according</w:t>
            </w:r>
            <w:r>
              <w:rPr>
                <w:spacing w:val="-4"/>
                <w:sz w:val="18"/>
              </w:rPr>
              <w:t> </w:t>
            </w:r>
            <w:r>
              <w:rPr>
                <w:sz w:val="18"/>
              </w:rPr>
              <w:t>to</w:t>
            </w:r>
            <w:r>
              <w:rPr>
                <w:spacing w:val="-3"/>
                <w:sz w:val="18"/>
              </w:rPr>
              <w:t> </w:t>
            </w:r>
            <w:r>
              <w:rPr>
                <w:sz w:val="18"/>
              </w:rPr>
              <w:t>the</w:t>
            </w:r>
            <w:r>
              <w:rPr>
                <w:spacing w:val="-4"/>
                <w:sz w:val="18"/>
              </w:rPr>
              <w:t> </w:t>
            </w:r>
            <w:r>
              <w:rPr>
                <w:sz w:val="18"/>
              </w:rPr>
              <w:t>review</w:t>
            </w:r>
            <w:r>
              <w:rPr>
                <w:spacing w:val="-4"/>
                <w:sz w:val="18"/>
              </w:rPr>
              <w:t> </w:t>
            </w:r>
            <w:r>
              <w:rPr>
                <w:sz w:val="18"/>
              </w:rPr>
              <w:t>comments</w:t>
            </w:r>
            <w:r>
              <w:rPr>
                <w:spacing w:val="-3"/>
                <w:sz w:val="18"/>
              </w:rPr>
              <w:t> </w:t>
            </w:r>
            <w:r>
              <w:rPr>
                <w:sz w:val="18"/>
              </w:rPr>
              <w:t>during</w:t>
            </w:r>
            <w:r>
              <w:rPr>
                <w:spacing w:val="-3"/>
                <w:sz w:val="18"/>
              </w:rPr>
              <w:t> </w:t>
            </w:r>
            <w:r>
              <w:rPr>
                <w:sz w:val="18"/>
              </w:rPr>
              <w:t>WG1</w:t>
            </w:r>
            <w:r>
              <w:rPr>
                <w:spacing w:val="-4"/>
                <w:sz w:val="18"/>
              </w:rPr>
              <w:t> </w:t>
            </w:r>
            <w:r>
              <w:rPr>
                <w:spacing w:val="-2"/>
                <w:sz w:val="18"/>
              </w:rPr>
              <w:t>poll.</w:t>
            </w:r>
          </w:p>
        </w:tc>
      </w:tr>
      <w:tr>
        <w:trPr>
          <w:trHeight w:val="1142" w:hRule="atLeast"/>
        </w:trPr>
        <w:tc>
          <w:tcPr>
            <w:tcW w:w="1186" w:type="dxa"/>
          </w:tcPr>
          <w:p>
            <w:pPr>
              <w:pStyle w:val="TableParagraph"/>
              <w:spacing w:before="1"/>
              <w:rPr>
                <w:sz w:val="18"/>
              </w:rPr>
            </w:pPr>
            <w:r>
              <w:rPr>
                <w:spacing w:val="-2"/>
                <w:sz w:val="18"/>
              </w:rPr>
              <w:t>2024.07.12</w:t>
            </w:r>
          </w:p>
        </w:tc>
        <w:tc>
          <w:tcPr>
            <w:tcW w:w="1076" w:type="dxa"/>
          </w:tcPr>
          <w:p>
            <w:pPr>
              <w:pStyle w:val="TableParagraph"/>
              <w:spacing w:before="1"/>
              <w:rPr>
                <w:sz w:val="18"/>
              </w:rPr>
            </w:pPr>
            <w:r>
              <w:rPr>
                <w:spacing w:val="-2"/>
                <w:sz w:val="18"/>
              </w:rPr>
              <w:t>00.00.09</w:t>
            </w:r>
          </w:p>
        </w:tc>
        <w:tc>
          <w:tcPr>
            <w:tcW w:w="7375" w:type="dxa"/>
          </w:tcPr>
          <w:p>
            <w:pPr>
              <w:pStyle w:val="TableParagraph"/>
              <w:spacing w:before="1"/>
              <w:ind w:left="106"/>
              <w:rPr>
                <w:sz w:val="18"/>
              </w:rPr>
            </w:pPr>
            <w:r>
              <w:rPr>
                <w:sz w:val="18"/>
              </w:rPr>
              <w:t>Implemented</w:t>
            </w:r>
            <w:r>
              <w:rPr>
                <w:spacing w:val="-9"/>
                <w:sz w:val="18"/>
              </w:rPr>
              <w:t> </w:t>
            </w:r>
            <w:r>
              <w:rPr>
                <w:spacing w:val="-5"/>
                <w:sz w:val="18"/>
              </w:rPr>
              <w:t>CRs</w:t>
            </w:r>
          </w:p>
          <w:p>
            <w:pPr>
              <w:pStyle w:val="TableParagraph"/>
              <w:numPr>
                <w:ilvl w:val="0"/>
                <w:numId w:val="25"/>
              </w:numPr>
              <w:tabs>
                <w:tab w:pos="464" w:val="left" w:leader="none"/>
              </w:tabs>
              <w:spacing w:line="240" w:lineRule="auto" w:before="17" w:after="0"/>
              <w:ind w:left="464" w:right="0" w:hanging="358"/>
              <w:jc w:val="left"/>
              <w:rPr>
                <w:sz w:val="18"/>
              </w:rPr>
            </w:pPr>
            <w:r>
              <w:rPr>
                <w:spacing w:val="-2"/>
                <w:sz w:val="18"/>
              </w:rPr>
              <w:t>CMCC-2024.07.04-WG1-UCTG-CR-0027-Potential</w:t>
            </w:r>
            <w:r>
              <w:rPr>
                <w:spacing w:val="18"/>
                <w:sz w:val="18"/>
              </w:rPr>
              <w:t> </w:t>
            </w:r>
            <w:r>
              <w:rPr>
                <w:spacing w:val="-2"/>
                <w:sz w:val="18"/>
              </w:rPr>
              <w:t>Requirements</w:t>
            </w:r>
            <w:r>
              <w:rPr>
                <w:spacing w:val="19"/>
                <w:sz w:val="18"/>
              </w:rPr>
              <w:t> </w:t>
            </w:r>
            <w:r>
              <w:rPr>
                <w:spacing w:val="-2"/>
                <w:sz w:val="18"/>
              </w:rPr>
              <w:t>for</w:t>
            </w:r>
            <w:r>
              <w:rPr>
                <w:spacing w:val="19"/>
                <w:sz w:val="18"/>
              </w:rPr>
              <w:t> </w:t>
            </w:r>
            <w:r>
              <w:rPr>
                <w:spacing w:val="-2"/>
                <w:sz w:val="18"/>
              </w:rPr>
              <w:t>CCIN-v01.docx</w:t>
            </w:r>
          </w:p>
          <w:p>
            <w:pPr>
              <w:pStyle w:val="TableParagraph"/>
              <w:numPr>
                <w:ilvl w:val="0"/>
                <w:numId w:val="25"/>
              </w:numPr>
              <w:tabs>
                <w:tab w:pos="464" w:val="left" w:leader="none"/>
              </w:tabs>
              <w:spacing w:line="256" w:lineRule="auto" w:before="16" w:after="0"/>
              <w:ind w:left="464" w:right="358" w:hanging="358"/>
              <w:jc w:val="left"/>
              <w:rPr>
                <w:sz w:val="18"/>
              </w:rPr>
            </w:pPr>
            <w:r>
              <w:rPr>
                <w:sz w:val="18"/>
              </w:rPr>
              <w:t>CMCC-2024.07.04-WG1-UCTG-CR-0028-Add</w:t>
            </w:r>
            <w:r>
              <w:rPr>
                <w:spacing w:val="-13"/>
                <w:sz w:val="18"/>
              </w:rPr>
              <w:t> </w:t>
            </w:r>
            <w:r>
              <w:rPr>
                <w:sz w:val="18"/>
              </w:rPr>
              <w:t>Conclusion</w:t>
            </w:r>
            <w:r>
              <w:rPr>
                <w:spacing w:val="-12"/>
                <w:sz w:val="18"/>
              </w:rPr>
              <w:t> </w:t>
            </w:r>
            <w:r>
              <w:rPr>
                <w:sz w:val="18"/>
              </w:rPr>
              <w:t>and</w:t>
            </w:r>
            <w:r>
              <w:rPr>
                <w:spacing w:val="-13"/>
                <w:sz w:val="18"/>
              </w:rPr>
              <w:t> </w:t>
            </w:r>
            <w:r>
              <w:rPr>
                <w:sz w:val="18"/>
              </w:rPr>
              <w:t>Recommendations for CCIN-v02.docx</w:t>
            </w:r>
          </w:p>
          <w:p>
            <w:pPr>
              <w:pStyle w:val="TableParagraph"/>
              <w:spacing w:line="203" w:lineRule="exact" w:before="3"/>
              <w:ind w:left="106"/>
              <w:rPr>
                <w:sz w:val="18"/>
              </w:rPr>
            </w:pPr>
            <w:r>
              <w:rPr>
                <w:sz w:val="18"/>
              </w:rPr>
              <w:t>Remove</w:t>
            </w:r>
            <w:r>
              <w:rPr>
                <w:spacing w:val="-3"/>
                <w:sz w:val="18"/>
              </w:rPr>
              <w:t> </w:t>
            </w:r>
            <w:r>
              <w:rPr>
                <w:sz w:val="18"/>
              </w:rPr>
              <w:t>the</w:t>
            </w:r>
            <w:r>
              <w:rPr>
                <w:spacing w:val="-4"/>
                <w:sz w:val="18"/>
              </w:rPr>
              <w:t> </w:t>
            </w:r>
            <w:r>
              <w:rPr>
                <w:sz w:val="18"/>
              </w:rPr>
              <w:t>optional</w:t>
            </w:r>
            <w:r>
              <w:rPr>
                <w:spacing w:val="-3"/>
                <w:sz w:val="18"/>
              </w:rPr>
              <w:t> </w:t>
            </w:r>
            <w:r>
              <w:rPr>
                <w:sz w:val="18"/>
              </w:rPr>
              <w:t>Executive</w:t>
            </w:r>
            <w:r>
              <w:rPr>
                <w:spacing w:val="-3"/>
                <w:sz w:val="18"/>
              </w:rPr>
              <w:t> </w:t>
            </w:r>
            <w:r>
              <w:rPr>
                <w:sz w:val="18"/>
              </w:rPr>
              <w:t>summary,</w:t>
            </w:r>
            <w:r>
              <w:rPr>
                <w:spacing w:val="-3"/>
                <w:sz w:val="18"/>
              </w:rPr>
              <w:t> </w:t>
            </w:r>
            <w:r>
              <w:rPr>
                <w:sz w:val="18"/>
              </w:rPr>
              <w:t>introduction</w:t>
            </w:r>
            <w:r>
              <w:rPr>
                <w:spacing w:val="-4"/>
                <w:sz w:val="18"/>
              </w:rPr>
              <w:t> </w:t>
            </w:r>
            <w:r>
              <w:rPr>
                <w:sz w:val="18"/>
              </w:rPr>
              <w:t>and</w:t>
            </w:r>
            <w:r>
              <w:rPr>
                <w:spacing w:val="-3"/>
                <w:sz w:val="18"/>
              </w:rPr>
              <w:t> </w:t>
            </w:r>
            <w:r>
              <w:rPr>
                <w:sz w:val="18"/>
              </w:rPr>
              <w:t>the</w:t>
            </w:r>
            <w:r>
              <w:rPr>
                <w:spacing w:val="-2"/>
                <w:sz w:val="18"/>
              </w:rPr>
              <w:t> </w:t>
            </w:r>
            <w:r>
              <w:rPr>
                <w:sz w:val="18"/>
              </w:rPr>
              <w:t>blank</w:t>
            </w:r>
            <w:r>
              <w:rPr>
                <w:spacing w:val="-3"/>
                <w:sz w:val="18"/>
              </w:rPr>
              <w:t> </w:t>
            </w:r>
            <w:r>
              <w:rPr>
                <w:sz w:val="18"/>
              </w:rPr>
              <w:t>Annex</w:t>
            </w:r>
            <w:r>
              <w:rPr>
                <w:spacing w:val="-3"/>
                <w:sz w:val="18"/>
              </w:rPr>
              <w:t> </w:t>
            </w:r>
            <w:r>
              <w:rPr>
                <w:sz w:val="18"/>
              </w:rPr>
              <w:t>A,</w:t>
            </w:r>
            <w:r>
              <w:rPr>
                <w:spacing w:val="-3"/>
                <w:sz w:val="18"/>
              </w:rPr>
              <w:t> </w:t>
            </w:r>
            <w:r>
              <w:rPr>
                <w:sz w:val="18"/>
              </w:rPr>
              <w:t>Annex</w:t>
            </w:r>
            <w:r>
              <w:rPr>
                <w:spacing w:val="-3"/>
                <w:sz w:val="18"/>
              </w:rPr>
              <w:t> </w:t>
            </w:r>
            <w:r>
              <w:rPr>
                <w:spacing w:val="-10"/>
                <w:sz w:val="18"/>
              </w:rPr>
              <w:t>B</w:t>
            </w:r>
          </w:p>
        </w:tc>
      </w:tr>
      <w:tr>
        <w:trPr>
          <w:trHeight w:val="2988" w:hRule="atLeast"/>
        </w:trPr>
        <w:tc>
          <w:tcPr>
            <w:tcW w:w="1186" w:type="dxa"/>
          </w:tcPr>
          <w:p>
            <w:pPr>
              <w:pStyle w:val="TableParagraph"/>
              <w:rPr>
                <w:sz w:val="18"/>
              </w:rPr>
            </w:pPr>
            <w:r>
              <w:rPr>
                <w:spacing w:val="-2"/>
                <w:sz w:val="18"/>
              </w:rPr>
              <w:t>2024.07.11</w:t>
            </w:r>
          </w:p>
        </w:tc>
        <w:tc>
          <w:tcPr>
            <w:tcW w:w="1076" w:type="dxa"/>
          </w:tcPr>
          <w:p>
            <w:pPr>
              <w:pStyle w:val="TableParagraph"/>
              <w:rPr>
                <w:sz w:val="18"/>
              </w:rPr>
            </w:pPr>
            <w:r>
              <w:rPr>
                <w:spacing w:val="-2"/>
                <w:sz w:val="18"/>
              </w:rPr>
              <w:t>00.00.08</w:t>
            </w:r>
          </w:p>
        </w:tc>
        <w:tc>
          <w:tcPr>
            <w:tcW w:w="7375" w:type="dxa"/>
          </w:tcPr>
          <w:p>
            <w:pPr>
              <w:pStyle w:val="TableParagraph"/>
              <w:ind w:left="106"/>
              <w:rPr>
                <w:sz w:val="18"/>
              </w:rPr>
            </w:pPr>
            <w:r>
              <w:rPr>
                <w:sz w:val="18"/>
              </w:rPr>
              <w:t>Implemented</w:t>
            </w:r>
            <w:r>
              <w:rPr>
                <w:spacing w:val="-9"/>
                <w:sz w:val="18"/>
              </w:rPr>
              <w:t> </w:t>
            </w:r>
            <w:r>
              <w:rPr>
                <w:spacing w:val="-5"/>
                <w:sz w:val="18"/>
              </w:rPr>
              <w:t>CRs</w:t>
            </w:r>
          </w:p>
          <w:p>
            <w:pPr>
              <w:pStyle w:val="TableParagraph"/>
              <w:numPr>
                <w:ilvl w:val="0"/>
                <w:numId w:val="26"/>
              </w:numPr>
              <w:tabs>
                <w:tab w:pos="464" w:val="left" w:leader="none"/>
              </w:tabs>
              <w:spacing w:line="256" w:lineRule="auto" w:before="16" w:after="0"/>
              <w:ind w:left="464" w:right="306" w:hanging="358"/>
              <w:jc w:val="left"/>
              <w:rPr>
                <w:sz w:val="18"/>
              </w:rPr>
            </w:pPr>
            <w:r>
              <w:rPr>
                <w:sz w:val="18"/>
              </w:rPr>
              <w:t>CMCC-2024.04.26-WG1-UCTG-CR-0019-Potential</w:t>
            </w:r>
            <w:r>
              <w:rPr>
                <w:spacing w:val="-7"/>
                <w:sz w:val="18"/>
              </w:rPr>
              <w:t> </w:t>
            </w:r>
            <w:r>
              <w:rPr>
                <w:sz w:val="18"/>
              </w:rPr>
              <w:t>solution</w:t>
            </w:r>
            <w:r>
              <w:rPr>
                <w:spacing w:val="-7"/>
                <w:sz w:val="18"/>
              </w:rPr>
              <w:t> </w:t>
            </w:r>
            <w:r>
              <w:rPr>
                <w:sz w:val="18"/>
              </w:rPr>
              <w:t>for</w:t>
            </w:r>
            <w:r>
              <w:rPr>
                <w:spacing w:val="-7"/>
                <w:sz w:val="18"/>
              </w:rPr>
              <w:t> </w:t>
            </w:r>
            <w:r>
              <w:rPr>
                <w:sz w:val="18"/>
              </w:rPr>
              <w:t>CCIN</w:t>
            </w:r>
            <w:r>
              <w:rPr>
                <w:spacing w:val="-6"/>
                <w:sz w:val="18"/>
              </w:rPr>
              <w:t> </w:t>
            </w:r>
            <w:r>
              <w:rPr>
                <w:sz w:val="18"/>
              </w:rPr>
              <w:t>TR</w:t>
            </w:r>
            <w:r>
              <w:rPr>
                <w:spacing w:val="-6"/>
                <w:sz w:val="18"/>
              </w:rPr>
              <w:t> </w:t>
            </w:r>
            <w:r>
              <w:rPr>
                <w:sz w:val="18"/>
              </w:rPr>
              <w:t>key</w:t>
            </w:r>
            <w:r>
              <w:rPr>
                <w:spacing w:val="-6"/>
                <w:sz w:val="18"/>
              </w:rPr>
              <w:t> </w:t>
            </w:r>
            <w:r>
              <w:rPr>
                <w:sz w:val="18"/>
              </w:rPr>
              <w:t>issue </w:t>
            </w:r>
            <w:r>
              <w:rPr>
                <w:spacing w:val="-2"/>
                <w:sz w:val="18"/>
              </w:rPr>
              <w:t>1-v03.docx</w:t>
            </w:r>
          </w:p>
          <w:p>
            <w:pPr>
              <w:pStyle w:val="TableParagraph"/>
              <w:numPr>
                <w:ilvl w:val="0"/>
                <w:numId w:val="26"/>
              </w:numPr>
              <w:tabs>
                <w:tab w:pos="464" w:val="left" w:leader="none"/>
              </w:tabs>
              <w:spacing w:line="256" w:lineRule="auto" w:before="4" w:after="0"/>
              <w:ind w:left="464" w:right="1547" w:hanging="358"/>
              <w:jc w:val="left"/>
              <w:rPr>
                <w:sz w:val="18"/>
              </w:rPr>
            </w:pPr>
            <w:r>
              <w:rPr>
                <w:spacing w:val="-2"/>
                <w:sz w:val="18"/>
              </w:rPr>
              <w:t>CMCC-2024.04.17-ORAN-UCTG-CR-0020-addPotentialSoultionfor KeyIssue2_v02.docx</w:t>
            </w:r>
          </w:p>
          <w:p>
            <w:pPr>
              <w:pStyle w:val="TableParagraph"/>
              <w:numPr>
                <w:ilvl w:val="0"/>
                <w:numId w:val="26"/>
              </w:numPr>
              <w:tabs>
                <w:tab w:pos="464" w:val="left" w:leader="none"/>
              </w:tabs>
              <w:spacing w:line="240" w:lineRule="auto" w:before="2" w:after="0"/>
              <w:ind w:left="464" w:right="0" w:hanging="358"/>
              <w:jc w:val="left"/>
              <w:rPr>
                <w:sz w:val="18"/>
              </w:rPr>
            </w:pPr>
            <w:r>
              <w:rPr>
                <w:spacing w:val="-2"/>
                <w:sz w:val="18"/>
              </w:rPr>
              <w:t>CMCC-2024.04.01-ORAN-UCTG-CR-0021UseCase-</w:t>
            </w:r>
          </w:p>
          <w:p>
            <w:pPr>
              <w:pStyle w:val="TableParagraph"/>
              <w:spacing w:before="16"/>
              <w:ind w:left="464"/>
              <w:rPr>
                <w:sz w:val="18"/>
              </w:rPr>
            </w:pPr>
            <w:r>
              <w:rPr>
                <w:spacing w:val="-2"/>
                <w:sz w:val="18"/>
              </w:rPr>
              <w:t>AddProposedSolution4MobileDeviceandRANAIInferenceCollaboration_v02.docx</w:t>
            </w:r>
          </w:p>
          <w:p>
            <w:pPr>
              <w:pStyle w:val="TableParagraph"/>
              <w:numPr>
                <w:ilvl w:val="0"/>
                <w:numId w:val="26"/>
              </w:numPr>
              <w:tabs>
                <w:tab w:pos="464" w:val="left" w:leader="none"/>
              </w:tabs>
              <w:spacing w:line="240" w:lineRule="auto" w:before="16" w:after="0"/>
              <w:ind w:left="464" w:right="0" w:hanging="358"/>
              <w:jc w:val="left"/>
              <w:rPr>
                <w:sz w:val="18"/>
              </w:rPr>
            </w:pPr>
            <w:r>
              <w:rPr>
                <w:spacing w:val="-2"/>
                <w:sz w:val="18"/>
              </w:rPr>
              <w:t>CMCC-2024.05.30-WG1-UCTG-CR-0022-Potential</w:t>
            </w:r>
            <w:r>
              <w:rPr>
                <w:spacing w:val="9"/>
                <w:sz w:val="18"/>
              </w:rPr>
              <w:t> </w:t>
            </w:r>
            <w:r>
              <w:rPr>
                <w:spacing w:val="-2"/>
                <w:sz w:val="18"/>
              </w:rPr>
              <w:t>solution</w:t>
            </w:r>
            <w:r>
              <w:rPr>
                <w:spacing w:val="9"/>
                <w:sz w:val="18"/>
              </w:rPr>
              <w:t> </w:t>
            </w:r>
            <w:r>
              <w:rPr>
                <w:spacing w:val="-2"/>
                <w:sz w:val="18"/>
              </w:rPr>
              <w:t>3</w:t>
            </w:r>
            <w:r>
              <w:rPr>
                <w:spacing w:val="10"/>
                <w:sz w:val="18"/>
              </w:rPr>
              <w:t> </w:t>
            </w:r>
            <w:r>
              <w:rPr>
                <w:spacing w:val="-2"/>
                <w:sz w:val="18"/>
              </w:rPr>
              <w:t>for</w:t>
            </w:r>
            <w:r>
              <w:rPr>
                <w:spacing w:val="10"/>
                <w:sz w:val="18"/>
              </w:rPr>
              <w:t> </w:t>
            </w:r>
            <w:r>
              <w:rPr>
                <w:spacing w:val="-2"/>
                <w:sz w:val="18"/>
              </w:rPr>
              <w:t>CCIN</w:t>
            </w:r>
            <w:r>
              <w:rPr>
                <w:spacing w:val="10"/>
                <w:sz w:val="18"/>
              </w:rPr>
              <w:t> </w:t>
            </w:r>
            <w:r>
              <w:rPr>
                <w:spacing w:val="-2"/>
                <w:sz w:val="18"/>
              </w:rPr>
              <w:t>TR-v03.docx</w:t>
            </w:r>
          </w:p>
          <w:p>
            <w:pPr>
              <w:pStyle w:val="TableParagraph"/>
              <w:numPr>
                <w:ilvl w:val="0"/>
                <w:numId w:val="26"/>
              </w:numPr>
              <w:tabs>
                <w:tab w:pos="464" w:val="left" w:leader="none"/>
              </w:tabs>
              <w:spacing w:line="256" w:lineRule="auto" w:before="18" w:after="0"/>
              <w:ind w:left="464" w:right="157" w:hanging="358"/>
              <w:jc w:val="left"/>
              <w:rPr>
                <w:sz w:val="18"/>
              </w:rPr>
            </w:pPr>
            <w:r>
              <w:rPr>
                <w:sz w:val="18"/>
              </w:rPr>
              <w:t>CMCC-2024.06.03-WG1-UCTG-CR-0023-Analysis</w:t>
            </w:r>
            <w:r>
              <w:rPr>
                <w:spacing w:val="-9"/>
                <w:sz w:val="18"/>
              </w:rPr>
              <w:t> </w:t>
            </w:r>
            <w:r>
              <w:rPr>
                <w:sz w:val="18"/>
              </w:rPr>
              <w:t>on</w:t>
            </w:r>
            <w:r>
              <w:rPr>
                <w:spacing w:val="-11"/>
                <w:sz w:val="18"/>
              </w:rPr>
              <w:t> </w:t>
            </w:r>
            <w:r>
              <w:rPr>
                <w:sz w:val="18"/>
              </w:rPr>
              <w:t>Potential</w:t>
            </w:r>
            <w:r>
              <w:rPr>
                <w:spacing w:val="-10"/>
                <w:sz w:val="18"/>
              </w:rPr>
              <w:t> </w:t>
            </w:r>
            <w:r>
              <w:rPr>
                <w:sz w:val="18"/>
              </w:rPr>
              <w:t>Architecture</w:t>
            </w:r>
            <w:r>
              <w:rPr>
                <w:spacing w:val="-10"/>
                <w:sz w:val="18"/>
              </w:rPr>
              <w:t> </w:t>
            </w:r>
            <w:r>
              <w:rPr>
                <w:sz w:val="18"/>
              </w:rPr>
              <w:t>Impacts of CCIN-v05.docx</w:t>
            </w:r>
          </w:p>
          <w:p>
            <w:pPr>
              <w:pStyle w:val="TableParagraph"/>
              <w:numPr>
                <w:ilvl w:val="0"/>
                <w:numId w:val="26"/>
              </w:numPr>
              <w:tabs>
                <w:tab w:pos="464" w:val="left" w:leader="none"/>
              </w:tabs>
              <w:spacing w:line="240" w:lineRule="auto" w:before="2" w:after="0"/>
              <w:ind w:left="464" w:right="0" w:hanging="358"/>
              <w:jc w:val="left"/>
              <w:rPr>
                <w:sz w:val="18"/>
              </w:rPr>
            </w:pPr>
            <w:r>
              <w:rPr>
                <w:spacing w:val="-2"/>
                <w:sz w:val="18"/>
              </w:rPr>
              <w:t>CMCC-2024.06.03-WG1-UCTG-CR-0024-Deployment</w:t>
            </w:r>
            <w:r>
              <w:rPr>
                <w:spacing w:val="20"/>
                <w:sz w:val="18"/>
              </w:rPr>
              <w:t> </w:t>
            </w:r>
            <w:r>
              <w:rPr>
                <w:spacing w:val="-2"/>
                <w:sz w:val="18"/>
              </w:rPr>
              <w:t>Scenarios</w:t>
            </w:r>
            <w:r>
              <w:rPr>
                <w:spacing w:val="21"/>
                <w:sz w:val="18"/>
              </w:rPr>
              <w:t> </w:t>
            </w:r>
            <w:r>
              <w:rPr>
                <w:spacing w:val="-2"/>
                <w:sz w:val="18"/>
              </w:rPr>
              <w:t>for</w:t>
            </w:r>
            <w:r>
              <w:rPr>
                <w:spacing w:val="21"/>
                <w:sz w:val="18"/>
              </w:rPr>
              <w:t> </w:t>
            </w:r>
            <w:r>
              <w:rPr>
                <w:spacing w:val="-2"/>
                <w:sz w:val="18"/>
              </w:rPr>
              <w:t>CCIN-v02.docx</w:t>
            </w:r>
          </w:p>
          <w:p>
            <w:pPr>
              <w:pStyle w:val="TableParagraph"/>
              <w:numPr>
                <w:ilvl w:val="0"/>
                <w:numId w:val="26"/>
              </w:numPr>
              <w:tabs>
                <w:tab w:pos="464" w:val="left" w:leader="none"/>
              </w:tabs>
              <w:spacing w:line="220" w:lineRule="atLeast" w:before="15" w:after="0"/>
              <w:ind w:left="106" w:right="115" w:firstLine="0"/>
              <w:jc w:val="left"/>
              <w:rPr>
                <w:sz w:val="18"/>
              </w:rPr>
            </w:pPr>
            <w:r>
              <w:rPr>
                <w:sz w:val="18"/>
              </w:rPr>
              <w:t>CMCC-2024.06.03-WG1-UCTG-CR-0025-Potential</w:t>
            </w:r>
            <w:r>
              <w:rPr>
                <w:spacing w:val="-13"/>
                <w:sz w:val="18"/>
              </w:rPr>
              <w:t> </w:t>
            </w:r>
            <w:r>
              <w:rPr>
                <w:sz w:val="18"/>
              </w:rPr>
              <w:t>Requirements</w:t>
            </w:r>
            <w:r>
              <w:rPr>
                <w:spacing w:val="-12"/>
                <w:sz w:val="18"/>
              </w:rPr>
              <w:t> </w:t>
            </w:r>
            <w:r>
              <w:rPr>
                <w:sz w:val="18"/>
              </w:rPr>
              <w:t>for</w:t>
            </w:r>
            <w:r>
              <w:rPr>
                <w:spacing w:val="-12"/>
                <w:sz w:val="18"/>
              </w:rPr>
              <w:t> </w:t>
            </w:r>
            <w:r>
              <w:rPr>
                <w:sz w:val="18"/>
              </w:rPr>
              <w:t>CCIN-v03.docx Editorial corrections</w:t>
            </w:r>
          </w:p>
        </w:tc>
      </w:tr>
      <w:tr>
        <w:trPr>
          <w:trHeight w:val="681" w:hRule="atLeast"/>
        </w:trPr>
        <w:tc>
          <w:tcPr>
            <w:tcW w:w="1186" w:type="dxa"/>
          </w:tcPr>
          <w:p>
            <w:pPr>
              <w:pStyle w:val="TableParagraph"/>
              <w:rPr>
                <w:sz w:val="18"/>
              </w:rPr>
            </w:pPr>
            <w:r>
              <w:rPr>
                <w:spacing w:val="-2"/>
                <w:sz w:val="18"/>
              </w:rPr>
              <w:t>2024.06.18</w:t>
            </w:r>
          </w:p>
        </w:tc>
        <w:tc>
          <w:tcPr>
            <w:tcW w:w="1076" w:type="dxa"/>
          </w:tcPr>
          <w:p>
            <w:pPr>
              <w:pStyle w:val="TableParagraph"/>
              <w:rPr>
                <w:sz w:val="18"/>
              </w:rPr>
            </w:pPr>
            <w:r>
              <w:rPr>
                <w:spacing w:val="-2"/>
                <w:sz w:val="18"/>
              </w:rPr>
              <w:t>00.00.07</w:t>
            </w:r>
          </w:p>
        </w:tc>
        <w:tc>
          <w:tcPr>
            <w:tcW w:w="7375" w:type="dxa"/>
          </w:tcPr>
          <w:p>
            <w:pPr>
              <w:pStyle w:val="TableParagraph"/>
              <w:ind w:left="106"/>
              <w:rPr>
                <w:sz w:val="18"/>
              </w:rPr>
            </w:pPr>
            <w:r>
              <w:rPr>
                <w:sz w:val="18"/>
              </w:rPr>
              <w:t>Implemented</w:t>
            </w:r>
            <w:r>
              <w:rPr>
                <w:spacing w:val="-9"/>
                <w:sz w:val="18"/>
              </w:rPr>
              <w:t> </w:t>
            </w:r>
            <w:r>
              <w:rPr>
                <w:spacing w:val="-5"/>
                <w:sz w:val="18"/>
              </w:rPr>
              <w:t>CR</w:t>
            </w:r>
          </w:p>
          <w:p>
            <w:pPr>
              <w:pStyle w:val="TableParagraph"/>
              <w:tabs>
                <w:tab w:pos="464" w:val="left" w:leader="none"/>
              </w:tabs>
              <w:spacing w:line="220" w:lineRule="atLeast" w:before="14"/>
              <w:ind w:left="464" w:right="336" w:hanging="358"/>
              <w:rPr>
                <w:sz w:val="18"/>
              </w:rPr>
            </w:pPr>
            <w:r>
              <w:rPr>
                <w:rFonts w:ascii="Verdana"/>
                <w:spacing w:val="-10"/>
                <w:sz w:val="18"/>
              </w:rPr>
              <w:t>-</w:t>
            </w:r>
            <w:r>
              <w:rPr>
                <w:rFonts w:ascii="Verdana"/>
                <w:sz w:val="18"/>
              </w:rPr>
              <w:tab/>
            </w:r>
            <w:r>
              <w:rPr>
                <w:sz w:val="18"/>
              </w:rPr>
              <w:t>NOK-2024-06-09-WG1-UCTG-CR-0067-CCIN</w:t>
            </w:r>
            <w:r>
              <w:rPr>
                <w:spacing w:val="-10"/>
                <w:sz w:val="18"/>
              </w:rPr>
              <w:t> </w:t>
            </w:r>
            <w:r>
              <w:rPr>
                <w:sz w:val="18"/>
              </w:rPr>
              <w:t>TR-Solution</w:t>
            </w:r>
            <w:r>
              <w:rPr>
                <w:spacing w:val="-10"/>
                <w:sz w:val="18"/>
              </w:rPr>
              <w:t> </w:t>
            </w:r>
            <w:r>
              <w:rPr>
                <w:sz w:val="18"/>
              </w:rPr>
              <w:t>based</w:t>
            </w:r>
            <w:r>
              <w:rPr>
                <w:spacing w:val="-10"/>
                <w:sz w:val="18"/>
              </w:rPr>
              <w:t> </w:t>
            </w:r>
            <w:r>
              <w:rPr>
                <w:sz w:val="18"/>
              </w:rPr>
              <w:t>on</w:t>
            </w:r>
            <w:r>
              <w:rPr>
                <w:spacing w:val="-10"/>
                <w:sz w:val="18"/>
              </w:rPr>
              <w:t> </w:t>
            </w:r>
            <w:r>
              <w:rPr>
                <w:sz w:val="18"/>
              </w:rPr>
              <w:t>multi-aspect- </w:t>
            </w:r>
            <w:r>
              <w:rPr>
                <w:spacing w:val="-2"/>
                <w:sz w:val="18"/>
              </w:rPr>
              <w:t>handover-optimization-v02.docx</w:t>
            </w:r>
          </w:p>
        </w:tc>
      </w:tr>
      <w:tr>
        <w:trPr>
          <w:trHeight w:val="682" w:hRule="atLeast"/>
        </w:trPr>
        <w:tc>
          <w:tcPr>
            <w:tcW w:w="1186" w:type="dxa"/>
          </w:tcPr>
          <w:p>
            <w:pPr>
              <w:pStyle w:val="TableParagraph"/>
              <w:spacing w:before="1"/>
              <w:rPr>
                <w:sz w:val="18"/>
              </w:rPr>
            </w:pPr>
            <w:r>
              <w:rPr>
                <w:spacing w:val="-2"/>
                <w:sz w:val="18"/>
              </w:rPr>
              <w:t>2024.06.04</w:t>
            </w:r>
          </w:p>
        </w:tc>
        <w:tc>
          <w:tcPr>
            <w:tcW w:w="1076" w:type="dxa"/>
          </w:tcPr>
          <w:p>
            <w:pPr>
              <w:pStyle w:val="TableParagraph"/>
              <w:spacing w:before="1"/>
              <w:rPr>
                <w:sz w:val="18"/>
              </w:rPr>
            </w:pPr>
            <w:r>
              <w:rPr>
                <w:spacing w:val="-2"/>
                <w:sz w:val="18"/>
              </w:rPr>
              <w:t>00.00.06</w:t>
            </w:r>
          </w:p>
        </w:tc>
        <w:tc>
          <w:tcPr>
            <w:tcW w:w="7375" w:type="dxa"/>
          </w:tcPr>
          <w:p>
            <w:pPr>
              <w:pStyle w:val="TableParagraph"/>
              <w:spacing w:before="1"/>
              <w:ind w:left="106"/>
              <w:rPr>
                <w:sz w:val="18"/>
              </w:rPr>
            </w:pPr>
            <w:r>
              <w:rPr>
                <w:sz w:val="18"/>
              </w:rPr>
              <w:t>Implemented</w:t>
            </w:r>
            <w:r>
              <w:rPr>
                <w:spacing w:val="-9"/>
                <w:sz w:val="18"/>
              </w:rPr>
              <w:t> </w:t>
            </w:r>
            <w:r>
              <w:rPr>
                <w:spacing w:val="-5"/>
                <w:sz w:val="18"/>
              </w:rPr>
              <w:t>CRs</w:t>
            </w:r>
          </w:p>
          <w:p>
            <w:pPr>
              <w:pStyle w:val="TableParagraph"/>
              <w:tabs>
                <w:tab w:pos="464" w:val="left" w:leader="none"/>
              </w:tabs>
              <w:spacing w:line="220" w:lineRule="atLeast" w:before="14"/>
              <w:ind w:left="464" w:right="796" w:hanging="358"/>
              <w:rPr>
                <w:sz w:val="18"/>
              </w:rPr>
            </w:pPr>
            <w:r>
              <w:rPr>
                <w:rFonts w:ascii="Verdana"/>
                <w:spacing w:val="-10"/>
                <w:sz w:val="18"/>
              </w:rPr>
              <w:t>-</w:t>
            </w:r>
            <w:r>
              <w:rPr>
                <w:rFonts w:ascii="Verdana"/>
                <w:sz w:val="18"/>
              </w:rPr>
              <w:tab/>
            </w:r>
            <w:r>
              <w:rPr>
                <w:sz w:val="18"/>
              </w:rPr>
              <w:t>CICT-2024.04.18-WG1-UCTG-CCIN-CR-0001-TR-Exposure</w:t>
            </w:r>
            <w:r>
              <w:rPr>
                <w:spacing w:val="-15"/>
                <w:sz w:val="18"/>
              </w:rPr>
              <w:t> </w:t>
            </w:r>
            <w:r>
              <w:rPr>
                <w:sz w:val="18"/>
              </w:rPr>
              <w:t>of</w:t>
            </w:r>
            <w:r>
              <w:rPr>
                <w:spacing w:val="-12"/>
                <w:sz w:val="18"/>
              </w:rPr>
              <w:t> </w:t>
            </w:r>
            <w:r>
              <w:rPr>
                <w:sz w:val="18"/>
              </w:rPr>
              <w:t>Performance </w:t>
            </w:r>
            <w:r>
              <w:rPr>
                <w:spacing w:val="-2"/>
                <w:sz w:val="18"/>
              </w:rPr>
              <w:t>information-v02.docx</w:t>
            </w:r>
          </w:p>
        </w:tc>
      </w:tr>
      <w:tr>
        <w:trPr>
          <w:trHeight w:val="2059" w:hRule="atLeast"/>
        </w:trPr>
        <w:tc>
          <w:tcPr>
            <w:tcW w:w="1186" w:type="dxa"/>
          </w:tcPr>
          <w:p>
            <w:pPr>
              <w:pStyle w:val="TableParagraph"/>
              <w:spacing w:before="1"/>
              <w:rPr>
                <w:sz w:val="18"/>
              </w:rPr>
            </w:pPr>
            <w:r>
              <w:rPr>
                <w:spacing w:val="-2"/>
                <w:sz w:val="18"/>
              </w:rPr>
              <w:t>2024.05.06</w:t>
            </w:r>
          </w:p>
        </w:tc>
        <w:tc>
          <w:tcPr>
            <w:tcW w:w="1076" w:type="dxa"/>
          </w:tcPr>
          <w:p>
            <w:pPr>
              <w:pStyle w:val="TableParagraph"/>
              <w:spacing w:before="1"/>
              <w:rPr>
                <w:sz w:val="18"/>
              </w:rPr>
            </w:pPr>
            <w:r>
              <w:rPr>
                <w:spacing w:val="-2"/>
                <w:sz w:val="18"/>
              </w:rPr>
              <w:t>00.00.05</w:t>
            </w:r>
          </w:p>
        </w:tc>
        <w:tc>
          <w:tcPr>
            <w:tcW w:w="7375" w:type="dxa"/>
          </w:tcPr>
          <w:p>
            <w:pPr>
              <w:pStyle w:val="TableParagraph"/>
              <w:spacing w:before="1"/>
              <w:ind w:left="106"/>
              <w:rPr>
                <w:sz w:val="18"/>
              </w:rPr>
            </w:pPr>
            <w:r>
              <w:rPr>
                <w:sz w:val="18"/>
              </w:rPr>
              <w:t>Implemented</w:t>
            </w:r>
            <w:r>
              <w:rPr>
                <w:spacing w:val="-9"/>
                <w:sz w:val="18"/>
              </w:rPr>
              <w:t> </w:t>
            </w:r>
            <w:r>
              <w:rPr>
                <w:spacing w:val="-5"/>
                <w:sz w:val="18"/>
              </w:rPr>
              <w:t>CRs</w:t>
            </w:r>
          </w:p>
          <w:p>
            <w:pPr>
              <w:pStyle w:val="TableParagraph"/>
              <w:numPr>
                <w:ilvl w:val="0"/>
                <w:numId w:val="27"/>
              </w:numPr>
              <w:tabs>
                <w:tab w:pos="464" w:val="left" w:leader="none"/>
              </w:tabs>
              <w:spacing w:line="256" w:lineRule="auto" w:before="17" w:after="0"/>
              <w:ind w:left="464" w:right="446" w:hanging="358"/>
              <w:jc w:val="left"/>
              <w:rPr>
                <w:sz w:val="18"/>
              </w:rPr>
            </w:pPr>
            <w:r>
              <w:rPr>
                <w:sz w:val="18"/>
              </w:rPr>
              <w:t>CMCC-2024.03.21-WG1-UCTG-CR-0015-add</w:t>
            </w:r>
            <w:r>
              <w:rPr>
                <w:spacing w:val="-6"/>
                <w:sz w:val="18"/>
              </w:rPr>
              <w:t> </w:t>
            </w:r>
            <w:r>
              <w:rPr>
                <w:sz w:val="18"/>
              </w:rPr>
              <w:t>key</w:t>
            </w:r>
            <w:r>
              <w:rPr>
                <w:spacing w:val="-5"/>
                <w:sz w:val="18"/>
              </w:rPr>
              <w:t> </w:t>
            </w:r>
            <w:r>
              <w:rPr>
                <w:sz w:val="18"/>
              </w:rPr>
              <w:t>issue</w:t>
            </w:r>
            <w:r>
              <w:rPr>
                <w:spacing w:val="-5"/>
                <w:sz w:val="18"/>
              </w:rPr>
              <w:t> </w:t>
            </w:r>
            <w:r>
              <w:rPr>
                <w:sz w:val="18"/>
              </w:rPr>
              <w:t>1</w:t>
            </w:r>
            <w:r>
              <w:rPr>
                <w:spacing w:val="-5"/>
                <w:sz w:val="18"/>
              </w:rPr>
              <w:t> </w:t>
            </w:r>
            <w:r>
              <w:rPr>
                <w:sz w:val="18"/>
              </w:rPr>
              <w:t>for</w:t>
            </w:r>
            <w:r>
              <w:rPr>
                <w:spacing w:val="-5"/>
                <w:sz w:val="18"/>
              </w:rPr>
              <w:t> </w:t>
            </w:r>
            <w:r>
              <w:rPr>
                <w:sz w:val="18"/>
              </w:rPr>
              <w:t>CCIN</w:t>
            </w:r>
            <w:r>
              <w:rPr>
                <w:spacing w:val="-5"/>
                <w:sz w:val="18"/>
              </w:rPr>
              <w:t> </w:t>
            </w:r>
            <w:r>
              <w:rPr>
                <w:sz w:val="18"/>
              </w:rPr>
              <w:t>TR</w:t>
            </w:r>
            <w:r>
              <w:rPr>
                <w:spacing w:val="-5"/>
                <w:sz w:val="18"/>
              </w:rPr>
              <w:t> </w:t>
            </w:r>
            <w:r>
              <w:rPr>
                <w:sz w:val="18"/>
              </w:rPr>
              <w:t>clause</w:t>
            </w:r>
            <w:r>
              <w:rPr>
                <w:spacing w:val="-5"/>
                <w:sz w:val="18"/>
              </w:rPr>
              <w:t> </w:t>
            </w:r>
            <w:r>
              <w:rPr>
                <w:sz w:val="18"/>
              </w:rPr>
              <w:t>6- </w:t>
            </w:r>
            <w:r>
              <w:rPr>
                <w:spacing w:val="-2"/>
                <w:sz w:val="18"/>
              </w:rPr>
              <w:t>v02.docx</w:t>
            </w:r>
          </w:p>
          <w:p>
            <w:pPr>
              <w:pStyle w:val="TableParagraph"/>
              <w:numPr>
                <w:ilvl w:val="0"/>
                <w:numId w:val="27"/>
              </w:numPr>
              <w:tabs>
                <w:tab w:pos="464" w:val="left" w:leader="none"/>
              </w:tabs>
              <w:spacing w:line="256" w:lineRule="auto" w:before="2" w:after="0"/>
              <w:ind w:left="464" w:right="446" w:hanging="358"/>
              <w:jc w:val="left"/>
              <w:rPr>
                <w:sz w:val="18"/>
              </w:rPr>
            </w:pPr>
            <w:r>
              <w:rPr>
                <w:sz w:val="18"/>
              </w:rPr>
              <w:t>CMCC-2024.03.21-WG1-UCTG-CR-0016-add</w:t>
            </w:r>
            <w:r>
              <w:rPr>
                <w:spacing w:val="-6"/>
                <w:sz w:val="18"/>
              </w:rPr>
              <w:t> </w:t>
            </w:r>
            <w:r>
              <w:rPr>
                <w:sz w:val="18"/>
              </w:rPr>
              <w:t>key</w:t>
            </w:r>
            <w:r>
              <w:rPr>
                <w:spacing w:val="-5"/>
                <w:sz w:val="18"/>
              </w:rPr>
              <w:t> </w:t>
            </w:r>
            <w:r>
              <w:rPr>
                <w:sz w:val="18"/>
              </w:rPr>
              <w:t>issue</w:t>
            </w:r>
            <w:r>
              <w:rPr>
                <w:spacing w:val="-5"/>
                <w:sz w:val="18"/>
              </w:rPr>
              <w:t> </w:t>
            </w:r>
            <w:r>
              <w:rPr>
                <w:sz w:val="18"/>
              </w:rPr>
              <w:t>2</w:t>
            </w:r>
            <w:r>
              <w:rPr>
                <w:spacing w:val="-5"/>
                <w:sz w:val="18"/>
              </w:rPr>
              <w:t> </w:t>
            </w:r>
            <w:r>
              <w:rPr>
                <w:sz w:val="18"/>
              </w:rPr>
              <w:t>for</w:t>
            </w:r>
            <w:r>
              <w:rPr>
                <w:spacing w:val="-5"/>
                <w:sz w:val="18"/>
              </w:rPr>
              <w:t> </w:t>
            </w:r>
            <w:r>
              <w:rPr>
                <w:sz w:val="18"/>
              </w:rPr>
              <w:t>CCIN</w:t>
            </w:r>
            <w:r>
              <w:rPr>
                <w:spacing w:val="-5"/>
                <w:sz w:val="18"/>
              </w:rPr>
              <w:t> </w:t>
            </w:r>
            <w:r>
              <w:rPr>
                <w:sz w:val="18"/>
              </w:rPr>
              <w:t>TR</w:t>
            </w:r>
            <w:r>
              <w:rPr>
                <w:spacing w:val="-5"/>
                <w:sz w:val="18"/>
              </w:rPr>
              <w:t> </w:t>
            </w:r>
            <w:r>
              <w:rPr>
                <w:sz w:val="18"/>
              </w:rPr>
              <w:t>clause</w:t>
            </w:r>
            <w:r>
              <w:rPr>
                <w:spacing w:val="-5"/>
                <w:sz w:val="18"/>
              </w:rPr>
              <w:t> </w:t>
            </w:r>
            <w:r>
              <w:rPr>
                <w:sz w:val="18"/>
              </w:rPr>
              <w:t>6- </w:t>
            </w:r>
            <w:r>
              <w:rPr>
                <w:spacing w:val="-2"/>
                <w:sz w:val="18"/>
              </w:rPr>
              <w:t>v02.docx</w:t>
            </w:r>
          </w:p>
          <w:p>
            <w:pPr>
              <w:pStyle w:val="TableParagraph"/>
              <w:numPr>
                <w:ilvl w:val="0"/>
                <w:numId w:val="27"/>
              </w:numPr>
              <w:tabs>
                <w:tab w:pos="464" w:val="left" w:leader="none"/>
              </w:tabs>
              <w:spacing w:line="256" w:lineRule="auto" w:before="4" w:after="0"/>
              <w:ind w:left="464" w:right="446" w:hanging="358"/>
              <w:jc w:val="left"/>
              <w:rPr>
                <w:sz w:val="18"/>
              </w:rPr>
            </w:pPr>
            <w:r>
              <w:rPr>
                <w:sz w:val="18"/>
              </w:rPr>
              <w:t>CMCC-2024.03.21-WG1-UCTG-CR-0017-add</w:t>
            </w:r>
            <w:r>
              <w:rPr>
                <w:spacing w:val="-6"/>
                <w:sz w:val="18"/>
              </w:rPr>
              <w:t> </w:t>
            </w:r>
            <w:r>
              <w:rPr>
                <w:sz w:val="18"/>
              </w:rPr>
              <w:t>key</w:t>
            </w:r>
            <w:r>
              <w:rPr>
                <w:spacing w:val="-5"/>
                <w:sz w:val="18"/>
              </w:rPr>
              <w:t> </w:t>
            </w:r>
            <w:r>
              <w:rPr>
                <w:sz w:val="18"/>
              </w:rPr>
              <w:t>issue</w:t>
            </w:r>
            <w:r>
              <w:rPr>
                <w:spacing w:val="-5"/>
                <w:sz w:val="18"/>
              </w:rPr>
              <w:t> </w:t>
            </w:r>
            <w:r>
              <w:rPr>
                <w:sz w:val="18"/>
              </w:rPr>
              <w:t>3</w:t>
            </w:r>
            <w:r>
              <w:rPr>
                <w:spacing w:val="-5"/>
                <w:sz w:val="18"/>
              </w:rPr>
              <w:t> </w:t>
            </w:r>
            <w:r>
              <w:rPr>
                <w:sz w:val="18"/>
              </w:rPr>
              <w:t>for</w:t>
            </w:r>
            <w:r>
              <w:rPr>
                <w:spacing w:val="-5"/>
                <w:sz w:val="18"/>
              </w:rPr>
              <w:t> </w:t>
            </w:r>
            <w:r>
              <w:rPr>
                <w:sz w:val="18"/>
              </w:rPr>
              <w:t>CCIN</w:t>
            </w:r>
            <w:r>
              <w:rPr>
                <w:spacing w:val="-5"/>
                <w:sz w:val="18"/>
              </w:rPr>
              <w:t> </w:t>
            </w:r>
            <w:r>
              <w:rPr>
                <w:sz w:val="18"/>
              </w:rPr>
              <w:t>TR</w:t>
            </w:r>
            <w:r>
              <w:rPr>
                <w:spacing w:val="-5"/>
                <w:sz w:val="18"/>
              </w:rPr>
              <w:t> </w:t>
            </w:r>
            <w:r>
              <w:rPr>
                <w:sz w:val="18"/>
              </w:rPr>
              <w:t>clause</w:t>
            </w:r>
            <w:r>
              <w:rPr>
                <w:spacing w:val="-5"/>
                <w:sz w:val="18"/>
              </w:rPr>
              <w:t> </w:t>
            </w:r>
            <w:r>
              <w:rPr>
                <w:sz w:val="18"/>
              </w:rPr>
              <w:t>6- </w:t>
            </w:r>
            <w:r>
              <w:rPr>
                <w:spacing w:val="-2"/>
                <w:sz w:val="18"/>
              </w:rPr>
              <w:t>v02.docx</w:t>
            </w:r>
          </w:p>
          <w:p>
            <w:pPr>
              <w:pStyle w:val="TableParagraph"/>
              <w:numPr>
                <w:ilvl w:val="0"/>
                <w:numId w:val="27"/>
              </w:numPr>
              <w:tabs>
                <w:tab w:pos="464" w:val="left" w:leader="none"/>
              </w:tabs>
              <w:spacing w:line="224" w:lineRule="exact" w:before="0" w:after="0"/>
              <w:ind w:left="464" w:right="446" w:hanging="358"/>
              <w:jc w:val="left"/>
              <w:rPr>
                <w:sz w:val="18"/>
              </w:rPr>
            </w:pPr>
            <w:r>
              <w:rPr>
                <w:sz w:val="18"/>
              </w:rPr>
              <w:t>CMCC-2024.03.21-WG1-UCTG-CR-0018-add</w:t>
            </w:r>
            <w:r>
              <w:rPr>
                <w:spacing w:val="-6"/>
                <w:sz w:val="18"/>
              </w:rPr>
              <w:t> </w:t>
            </w:r>
            <w:r>
              <w:rPr>
                <w:sz w:val="18"/>
              </w:rPr>
              <w:t>key</w:t>
            </w:r>
            <w:r>
              <w:rPr>
                <w:spacing w:val="-5"/>
                <w:sz w:val="18"/>
              </w:rPr>
              <w:t> </w:t>
            </w:r>
            <w:r>
              <w:rPr>
                <w:sz w:val="18"/>
              </w:rPr>
              <w:t>issue</w:t>
            </w:r>
            <w:r>
              <w:rPr>
                <w:spacing w:val="-5"/>
                <w:sz w:val="18"/>
              </w:rPr>
              <w:t> </w:t>
            </w:r>
            <w:r>
              <w:rPr>
                <w:sz w:val="18"/>
              </w:rPr>
              <w:t>4</w:t>
            </w:r>
            <w:r>
              <w:rPr>
                <w:spacing w:val="-5"/>
                <w:sz w:val="18"/>
              </w:rPr>
              <w:t> </w:t>
            </w:r>
            <w:r>
              <w:rPr>
                <w:sz w:val="18"/>
              </w:rPr>
              <w:t>for</w:t>
            </w:r>
            <w:r>
              <w:rPr>
                <w:spacing w:val="-5"/>
                <w:sz w:val="18"/>
              </w:rPr>
              <w:t> </w:t>
            </w:r>
            <w:r>
              <w:rPr>
                <w:sz w:val="18"/>
              </w:rPr>
              <w:t>CCIN</w:t>
            </w:r>
            <w:r>
              <w:rPr>
                <w:spacing w:val="-5"/>
                <w:sz w:val="18"/>
              </w:rPr>
              <w:t> </w:t>
            </w:r>
            <w:r>
              <w:rPr>
                <w:sz w:val="18"/>
              </w:rPr>
              <w:t>TR</w:t>
            </w:r>
            <w:r>
              <w:rPr>
                <w:spacing w:val="-5"/>
                <w:sz w:val="18"/>
              </w:rPr>
              <w:t> </w:t>
            </w:r>
            <w:r>
              <w:rPr>
                <w:sz w:val="18"/>
              </w:rPr>
              <w:t>clause</w:t>
            </w:r>
            <w:r>
              <w:rPr>
                <w:spacing w:val="-5"/>
                <w:sz w:val="18"/>
              </w:rPr>
              <w:t> </w:t>
            </w:r>
            <w:r>
              <w:rPr>
                <w:sz w:val="18"/>
              </w:rPr>
              <w:t>6- </w:t>
            </w:r>
            <w:r>
              <w:rPr>
                <w:spacing w:val="-2"/>
                <w:sz w:val="18"/>
              </w:rPr>
              <w:t>v02.docx</w:t>
            </w:r>
          </w:p>
        </w:tc>
      </w:tr>
      <w:tr>
        <w:trPr>
          <w:trHeight w:val="1600" w:hRule="atLeast"/>
        </w:trPr>
        <w:tc>
          <w:tcPr>
            <w:tcW w:w="1186" w:type="dxa"/>
          </w:tcPr>
          <w:p>
            <w:pPr>
              <w:pStyle w:val="TableParagraph"/>
              <w:spacing w:before="1"/>
              <w:rPr>
                <w:sz w:val="18"/>
              </w:rPr>
            </w:pPr>
            <w:r>
              <w:rPr>
                <w:spacing w:val="-2"/>
                <w:sz w:val="18"/>
              </w:rPr>
              <w:t>2024.03.30</w:t>
            </w:r>
          </w:p>
        </w:tc>
        <w:tc>
          <w:tcPr>
            <w:tcW w:w="1076" w:type="dxa"/>
          </w:tcPr>
          <w:p>
            <w:pPr>
              <w:pStyle w:val="TableParagraph"/>
              <w:spacing w:before="1"/>
              <w:rPr>
                <w:sz w:val="18"/>
              </w:rPr>
            </w:pPr>
            <w:r>
              <w:rPr>
                <w:spacing w:val="-2"/>
                <w:sz w:val="18"/>
              </w:rPr>
              <w:t>00.00.04</w:t>
            </w:r>
          </w:p>
        </w:tc>
        <w:tc>
          <w:tcPr>
            <w:tcW w:w="7375" w:type="dxa"/>
          </w:tcPr>
          <w:p>
            <w:pPr>
              <w:pStyle w:val="TableParagraph"/>
              <w:spacing w:before="1"/>
              <w:ind w:left="106"/>
              <w:rPr>
                <w:sz w:val="18"/>
              </w:rPr>
            </w:pPr>
            <w:r>
              <w:rPr>
                <w:sz w:val="18"/>
              </w:rPr>
              <w:t>Implemented</w:t>
            </w:r>
            <w:r>
              <w:rPr>
                <w:spacing w:val="-9"/>
                <w:sz w:val="18"/>
              </w:rPr>
              <w:t> </w:t>
            </w:r>
            <w:r>
              <w:rPr>
                <w:spacing w:val="-5"/>
                <w:sz w:val="18"/>
              </w:rPr>
              <w:t>CRs</w:t>
            </w:r>
          </w:p>
          <w:p>
            <w:pPr>
              <w:pStyle w:val="TableParagraph"/>
              <w:numPr>
                <w:ilvl w:val="0"/>
                <w:numId w:val="28"/>
              </w:numPr>
              <w:tabs>
                <w:tab w:pos="464" w:val="left" w:leader="none"/>
              </w:tabs>
              <w:spacing w:line="240" w:lineRule="auto" w:before="16" w:after="0"/>
              <w:ind w:left="464" w:right="0" w:hanging="358"/>
              <w:jc w:val="left"/>
              <w:rPr>
                <w:sz w:val="18"/>
              </w:rPr>
            </w:pPr>
            <w:r>
              <w:rPr>
                <w:spacing w:val="-2"/>
                <w:sz w:val="18"/>
              </w:rPr>
              <w:t>CMCC-2023.10.11-ORAN-UCTG-CR-0008UseCase</w:t>
            </w:r>
          </w:p>
          <w:p>
            <w:pPr>
              <w:pStyle w:val="TableParagraph"/>
              <w:spacing w:before="16"/>
              <w:ind w:left="464"/>
              <w:rPr>
                <w:sz w:val="18"/>
              </w:rPr>
            </w:pPr>
            <w:r>
              <w:rPr>
                <w:spacing w:val="-2"/>
                <w:sz w:val="18"/>
              </w:rPr>
              <w:t>MobileDeviceandRANAIInferenceCollaboration_v04.docx</w:t>
            </w:r>
          </w:p>
          <w:p>
            <w:pPr>
              <w:pStyle w:val="TableParagraph"/>
              <w:numPr>
                <w:ilvl w:val="0"/>
                <w:numId w:val="28"/>
              </w:numPr>
              <w:tabs>
                <w:tab w:pos="464" w:val="left" w:leader="none"/>
              </w:tabs>
              <w:spacing w:line="256" w:lineRule="auto" w:before="16" w:after="0"/>
              <w:ind w:left="464" w:right="196" w:hanging="358"/>
              <w:jc w:val="left"/>
              <w:rPr>
                <w:sz w:val="18"/>
              </w:rPr>
            </w:pPr>
            <w:r>
              <w:rPr>
                <w:sz w:val="18"/>
              </w:rPr>
              <w:t>CMCC-2024.01.18-WG1-UCTG-CR-0010-CCIN-add</w:t>
            </w:r>
            <w:r>
              <w:rPr>
                <w:spacing w:val="-10"/>
                <w:sz w:val="18"/>
              </w:rPr>
              <w:t> </w:t>
            </w:r>
            <w:r>
              <w:rPr>
                <w:sz w:val="18"/>
              </w:rPr>
              <w:t>XR</w:t>
            </w:r>
            <w:r>
              <w:rPr>
                <w:spacing w:val="-10"/>
                <w:sz w:val="18"/>
              </w:rPr>
              <w:t> </w:t>
            </w:r>
            <w:r>
              <w:rPr>
                <w:sz w:val="18"/>
              </w:rPr>
              <w:t>rendering</w:t>
            </w:r>
            <w:r>
              <w:rPr>
                <w:spacing w:val="-10"/>
                <w:sz w:val="18"/>
              </w:rPr>
              <w:t> </w:t>
            </w:r>
            <w:r>
              <w:rPr>
                <w:sz w:val="18"/>
              </w:rPr>
              <w:t>collaboration</w:t>
            </w:r>
            <w:r>
              <w:rPr>
                <w:spacing w:val="-10"/>
                <w:sz w:val="18"/>
              </w:rPr>
              <w:t> </w:t>
            </w:r>
            <w:r>
              <w:rPr>
                <w:sz w:val="18"/>
              </w:rPr>
              <w:t>use case for clause 5_v04.docx</w:t>
            </w:r>
          </w:p>
          <w:p>
            <w:pPr>
              <w:pStyle w:val="TableParagraph"/>
              <w:numPr>
                <w:ilvl w:val="0"/>
                <w:numId w:val="28"/>
              </w:numPr>
              <w:tabs>
                <w:tab w:pos="464" w:val="left" w:leader="none"/>
              </w:tabs>
              <w:spacing w:line="224" w:lineRule="exact" w:before="0" w:after="0"/>
              <w:ind w:left="464" w:right="156" w:hanging="358"/>
              <w:jc w:val="left"/>
              <w:rPr>
                <w:sz w:val="18"/>
              </w:rPr>
            </w:pPr>
            <w:r>
              <w:rPr>
                <w:sz w:val="18"/>
              </w:rPr>
              <w:t>CMCC-2024.03.21-WG1-UCTG-CR-0011-CCIN-</w:t>
            </w:r>
            <w:r>
              <w:rPr>
                <w:spacing w:val="-8"/>
                <w:sz w:val="18"/>
              </w:rPr>
              <w:t> </w:t>
            </w:r>
            <w:r>
              <w:rPr>
                <w:sz w:val="18"/>
              </w:rPr>
              <w:t>add</w:t>
            </w:r>
            <w:r>
              <w:rPr>
                <w:spacing w:val="-8"/>
                <w:sz w:val="18"/>
              </w:rPr>
              <w:t> </w:t>
            </w:r>
            <w:r>
              <w:rPr>
                <w:sz w:val="18"/>
              </w:rPr>
              <w:t>V2X</w:t>
            </w:r>
            <w:r>
              <w:rPr>
                <w:spacing w:val="-7"/>
                <w:sz w:val="18"/>
              </w:rPr>
              <w:t> </w:t>
            </w:r>
            <w:r>
              <w:rPr>
                <w:sz w:val="18"/>
              </w:rPr>
              <w:t>communications</w:t>
            </w:r>
            <w:r>
              <w:rPr>
                <w:spacing w:val="-8"/>
                <w:sz w:val="18"/>
              </w:rPr>
              <w:t> </w:t>
            </w:r>
            <w:r>
              <w:rPr>
                <w:sz w:val="18"/>
              </w:rPr>
              <w:t>use</w:t>
            </w:r>
            <w:r>
              <w:rPr>
                <w:spacing w:val="-9"/>
                <w:sz w:val="18"/>
              </w:rPr>
              <w:t> </w:t>
            </w:r>
            <w:r>
              <w:rPr>
                <w:sz w:val="18"/>
              </w:rPr>
              <w:t>case for clause 5_v06.docx</w:t>
            </w:r>
          </w:p>
        </w:tc>
      </w:tr>
      <w:tr>
        <w:trPr>
          <w:trHeight w:val="1600" w:hRule="atLeast"/>
        </w:trPr>
        <w:tc>
          <w:tcPr>
            <w:tcW w:w="1186" w:type="dxa"/>
          </w:tcPr>
          <w:p>
            <w:pPr>
              <w:pStyle w:val="TableParagraph"/>
              <w:rPr>
                <w:sz w:val="18"/>
              </w:rPr>
            </w:pPr>
            <w:r>
              <w:rPr>
                <w:spacing w:val="-2"/>
                <w:sz w:val="18"/>
              </w:rPr>
              <w:t>2024.03.21</w:t>
            </w:r>
          </w:p>
        </w:tc>
        <w:tc>
          <w:tcPr>
            <w:tcW w:w="1076" w:type="dxa"/>
          </w:tcPr>
          <w:p>
            <w:pPr>
              <w:pStyle w:val="TableParagraph"/>
              <w:rPr>
                <w:sz w:val="18"/>
              </w:rPr>
            </w:pPr>
            <w:r>
              <w:rPr>
                <w:spacing w:val="-2"/>
                <w:sz w:val="18"/>
              </w:rPr>
              <w:t>00.00.03</w:t>
            </w:r>
          </w:p>
        </w:tc>
        <w:tc>
          <w:tcPr>
            <w:tcW w:w="7375" w:type="dxa"/>
          </w:tcPr>
          <w:p>
            <w:pPr>
              <w:pStyle w:val="TableParagraph"/>
              <w:ind w:left="106"/>
              <w:rPr>
                <w:sz w:val="18"/>
              </w:rPr>
            </w:pPr>
            <w:r>
              <w:rPr>
                <w:sz w:val="18"/>
              </w:rPr>
              <w:t>Implemented</w:t>
            </w:r>
            <w:r>
              <w:rPr>
                <w:spacing w:val="-9"/>
                <w:sz w:val="18"/>
              </w:rPr>
              <w:t> </w:t>
            </w:r>
            <w:r>
              <w:rPr>
                <w:spacing w:val="-5"/>
                <w:sz w:val="18"/>
              </w:rPr>
              <w:t>CRs</w:t>
            </w:r>
          </w:p>
          <w:p>
            <w:pPr>
              <w:pStyle w:val="TableParagraph"/>
              <w:numPr>
                <w:ilvl w:val="0"/>
                <w:numId w:val="29"/>
              </w:numPr>
              <w:tabs>
                <w:tab w:pos="464" w:val="left" w:leader="none"/>
              </w:tabs>
              <w:spacing w:line="240" w:lineRule="auto" w:before="16" w:after="0"/>
              <w:ind w:left="464" w:right="0" w:hanging="358"/>
              <w:jc w:val="left"/>
              <w:rPr>
                <w:sz w:val="18"/>
              </w:rPr>
            </w:pPr>
            <w:r>
              <w:rPr>
                <w:sz w:val="18"/>
              </w:rPr>
              <w:t>CMCC-2024.02.13-WG1-UCTG-CR-0012-add</w:t>
            </w:r>
            <w:r>
              <w:rPr>
                <w:spacing w:val="-11"/>
                <w:sz w:val="18"/>
              </w:rPr>
              <w:t> </w:t>
            </w:r>
            <w:r>
              <w:rPr>
                <w:sz w:val="18"/>
              </w:rPr>
              <w:t>O-RAN</w:t>
            </w:r>
            <w:r>
              <w:rPr>
                <w:spacing w:val="-11"/>
                <w:sz w:val="18"/>
              </w:rPr>
              <w:t> </w:t>
            </w:r>
            <w:r>
              <w:rPr>
                <w:sz w:val="18"/>
              </w:rPr>
              <w:t>related</w:t>
            </w:r>
            <w:r>
              <w:rPr>
                <w:spacing w:val="-10"/>
                <w:sz w:val="18"/>
              </w:rPr>
              <w:t> </w:t>
            </w:r>
            <w:r>
              <w:rPr>
                <w:sz w:val="18"/>
              </w:rPr>
              <w:t>work</w:t>
            </w:r>
            <w:r>
              <w:rPr>
                <w:spacing w:val="-10"/>
                <w:sz w:val="18"/>
              </w:rPr>
              <w:t> </w:t>
            </w:r>
            <w:r>
              <w:rPr>
                <w:sz w:val="18"/>
              </w:rPr>
              <w:t>for</w:t>
            </w:r>
            <w:r>
              <w:rPr>
                <w:spacing w:val="-10"/>
                <w:sz w:val="18"/>
              </w:rPr>
              <w:t> </w:t>
            </w:r>
            <w:r>
              <w:rPr>
                <w:sz w:val="18"/>
              </w:rPr>
              <w:t>CCIN</w:t>
            </w:r>
            <w:r>
              <w:rPr>
                <w:spacing w:val="-9"/>
                <w:sz w:val="18"/>
              </w:rPr>
              <w:t> </w:t>
            </w:r>
            <w:r>
              <w:rPr>
                <w:spacing w:val="-5"/>
                <w:sz w:val="18"/>
              </w:rPr>
              <w:t>TR</w:t>
            </w:r>
          </w:p>
          <w:p>
            <w:pPr>
              <w:pStyle w:val="TableParagraph"/>
              <w:spacing w:before="17"/>
              <w:ind w:left="464"/>
              <w:rPr>
                <w:sz w:val="18"/>
              </w:rPr>
            </w:pPr>
            <w:r>
              <w:rPr>
                <w:sz w:val="18"/>
              </w:rPr>
              <w:t>clause</w:t>
            </w:r>
            <w:r>
              <w:rPr>
                <w:spacing w:val="-7"/>
                <w:sz w:val="18"/>
              </w:rPr>
              <w:t> </w:t>
            </w:r>
            <w:r>
              <w:rPr>
                <w:sz w:val="18"/>
              </w:rPr>
              <w:t>4.2-</w:t>
            </w:r>
            <w:r>
              <w:rPr>
                <w:spacing w:val="-2"/>
                <w:sz w:val="18"/>
              </w:rPr>
              <w:t>v01.docx</w:t>
            </w:r>
          </w:p>
          <w:p>
            <w:pPr>
              <w:pStyle w:val="TableParagraph"/>
              <w:numPr>
                <w:ilvl w:val="0"/>
                <w:numId w:val="29"/>
              </w:numPr>
              <w:tabs>
                <w:tab w:pos="464" w:val="left" w:leader="none"/>
              </w:tabs>
              <w:spacing w:line="240" w:lineRule="auto" w:before="16" w:after="0"/>
              <w:ind w:left="464" w:right="0" w:hanging="358"/>
              <w:jc w:val="left"/>
              <w:rPr>
                <w:sz w:val="18"/>
              </w:rPr>
            </w:pPr>
            <w:r>
              <w:rPr>
                <w:sz w:val="18"/>
              </w:rPr>
              <w:t>CMCC-2024.02.13-WG1-UCTG-CR-0013-add</w:t>
            </w:r>
            <w:r>
              <w:rPr>
                <w:spacing w:val="-11"/>
                <w:sz w:val="18"/>
              </w:rPr>
              <w:t> </w:t>
            </w:r>
            <w:r>
              <w:rPr>
                <w:sz w:val="18"/>
              </w:rPr>
              <w:t>O-RAN</w:t>
            </w:r>
            <w:r>
              <w:rPr>
                <w:spacing w:val="-11"/>
                <w:sz w:val="18"/>
              </w:rPr>
              <w:t> </w:t>
            </w:r>
            <w:r>
              <w:rPr>
                <w:sz w:val="18"/>
              </w:rPr>
              <w:t>related</w:t>
            </w:r>
            <w:r>
              <w:rPr>
                <w:spacing w:val="-10"/>
                <w:sz w:val="18"/>
              </w:rPr>
              <w:t> </w:t>
            </w:r>
            <w:r>
              <w:rPr>
                <w:sz w:val="18"/>
              </w:rPr>
              <w:t>work</w:t>
            </w:r>
            <w:r>
              <w:rPr>
                <w:spacing w:val="-10"/>
                <w:sz w:val="18"/>
              </w:rPr>
              <w:t> </w:t>
            </w:r>
            <w:r>
              <w:rPr>
                <w:sz w:val="18"/>
              </w:rPr>
              <w:t>for</w:t>
            </w:r>
            <w:r>
              <w:rPr>
                <w:spacing w:val="-10"/>
                <w:sz w:val="18"/>
              </w:rPr>
              <w:t> </w:t>
            </w:r>
            <w:r>
              <w:rPr>
                <w:sz w:val="18"/>
              </w:rPr>
              <w:t>CCIN</w:t>
            </w:r>
            <w:r>
              <w:rPr>
                <w:spacing w:val="-9"/>
                <w:sz w:val="18"/>
              </w:rPr>
              <w:t> </w:t>
            </w:r>
            <w:r>
              <w:rPr>
                <w:spacing w:val="-5"/>
                <w:sz w:val="18"/>
              </w:rPr>
              <w:t>TR</w:t>
            </w:r>
          </w:p>
          <w:p>
            <w:pPr>
              <w:pStyle w:val="TableParagraph"/>
              <w:spacing w:before="17"/>
              <w:ind w:left="464"/>
              <w:rPr>
                <w:sz w:val="18"/>
              </w:rPr>
            </w:pPr>
            <w:r>
              <w:rPr>
                <w:sz w:val="18"/>
              </w:rPr>
              <w:t>clause</w:t>
            </w:r>
            <w:r>
              <w:rPr>
                <w:spacing w:val="-7"/>
                <w:sz w:val="18"/>
              </w:rPr>
              <w:t> </w:t>
            </w:r>
            <w:r>
              <w:rPr>
                <w:sz w:val="18"/>
              </w:rPr>
              <w:t>4.3-</w:t>
            </w:r>
            <w:r>
              <w:rPr>
                <w:spacing w:val="-2"/>
                <w:sz w:val="18"/>
              </w:rPr>
              <w:t>v01.docx</w:t>
            </w:r>
          </w:p>
          <w:p>
            <w:pPr>
              <w:pStyle w:val="TableParagraph"/>
              <w:numPr>
                <w:ilvl w:val="0"/>
                <w:numId w:val="29"/>
              </w:numPr>
              <w:tabs>
                <w:tab w:pos="464" w:val="left" w:leader="none"/>
              </w:tabs>
              <w:spacing w:line="220" w:lineRule="atLeast" w:before="15" w:after="0"/>
              <w:ind w:left="464" w:right="437" w:hanging="358"/>
              <w:jc w:val="left"/>
              <w:rPr>
                <w:sz w:val="18"/>
              </w:rPr>
            </w:pPr>
            <w:r>
              <w:rPr>
                <w:sz w:val="18"/>
              </w:rPr>
              <w:t>CMCC-2024.03.07-ORAN-UCTG-CR-0014</w:t>
            </w:r>
            <w:r>
              <w:rPr>
                <w:spacing w:val="-8"/>
                <w:sz w:val="18"/>
              </w:rPr>
              <w:t> </w:t>
            </w:r>
            <w:r>
              <w:rPr>
                <w:sz w:val="18"/>
              </w:rPr>
              <w:t>CCIN</w:t>
            </w:r>
            <w:r>
              <w:rPr>
                <w:spacing w:val="-8"/>
                <w:sz w:val="18"/>
              </w:rPr>
              <w:t> </w:t>
            </w:r>
            <w:r>
              <w:rPr>
                <w:sz w:val="18"/>
              </w:rPr>
              <w:t>phases</w:t>
            </w:r>
            <w:r>
              <w:rPr>
                <w:spacing w:val="-8"/>
                <w:sz w:val="18"/>
              </w:rPr>
              <w:t> </w:t>
            </w:r>
            <w:r>
              <w:rPr>
                <w:sz w:val="18"/>
              </w:rPr>
              <w:t>and</w:t>
            </w:r>
            <w:r>
              <w:rPr>
                <w:spacing w:val="-9"/>
                <w:sz w:val="18"/>
              </w:rPr>
              <w:t> </w:t>
            </w:r>
            <w:r>
              <w:rPr>
                <w:sz w:val="18"/>
              </w:rPr>
              <w:t>general</w:t>
            </w:r>
            <w:r>
              <w:rPr>
                <w:spacing w:val="-9"/>
                <w:sz w:val="18"/>
              </w:rPr>
              <w:t> </w:t>
            </w:r>
            <w:r>
              <w:rPr>
                <w:sz w:val="18"/>
              </w:rPr>
              <w:t>challenges </w:t>
            </w:r>
            <w:r>
              <w:rPr>
                <w:spacing w:val="-2"/>
                <w:sz w:val="18"/>
              </w:rPr>
              <w:t>v3.docx</w:t>
            </w:r>
          </w:p>
        </w:tc>
      </w:tr>
    </w:tbl>
    <w:p>
      <w:pPr>
        <w:spacing w:after="0" w:line="220" w:lineRule="atLeast"/>
        <w:jc w:val="left"/>
        <w:rPr>
          <w:sz w:val="18"/>
        </w:rPr>
        <w:sectPr>
          <w:pgSz w:w="11910" w:h="16840"/>
          <w:pgMar w:header="857" w:footer="1504" w:top="1580" w:bottom="1700" w:left="740" w:right="700"/>
        </w:sectPr>
      </w:pPr>
    </w:p>
    <w:p>
      <w:pPr>
        <w:pStyle w:val="BodyText"/>
        <w:spacing w:before="6"/>
        <w:rPr>
          <w:rFonts w:ascii="Arial"/>
          <w:sz w:val="4"/>
        </w:rPr>
      </w:pPr>
    </w:p>
    <w:tbl>
      <w:tblPr>
        <w:tblW w:w="0" w:type="auto"/>
        <w:jc w:val="left"/>
        <w:tblInd w:w="4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86"/>
        <w:gridCol w:w="1076"/>
        <w:gridCol w:w="7375"/>
      </w:tblGrid>
      <w:tr>
        <w:trPr>
          <w:trHeight w:val="5470" w:hRule="atLeast"/>
        </w:trPr>
        <w:tc>
          <w:tcPr>
            <w:tcW w:w="1186" w:type="dxa"/>
          </w:tcPr>
          <w:p>
            <w:pPr>
              <w:pStyle w:val="TableParagraph"/>
              <w:ind w:left="0" w:right="58"/>
              <w:jc w:val="center"/>
              <w:rPr>
                <w:sz w:val="18"/>
              </w:rPr>
            </w:pPr>
            <w:r>
              <w:rPr>
                <w:spacing w:val="-2"/>
                <w:sz w:val="18"/>
              </w:rPr>
              <w:t>2024.02.13</w:t>
            </w:r>
          </w:p>
        </w:tc>
        <w:tc>
          <w:tcPr>
            <w:tcW w:w="1076" w:type="dxa"/>
          </w:tcPr>
          <w:p>
            <w:pPr>
              <w:pStyle w:val="TableParagraph"/>
              <w:rPr>
                <w:sz w:val="18"/>
              </w:rPr>
            </w:pPr>
            <w:r>
              <w:rPr>
                <w:spacing w:val="-2"/>
                <w:sz w:val="18"/>
              </w:rPr>
              <w:t>00.00.02</w:t>
            </w:r>
          </w:p>
        </w:tc>
        <w:tc>
          <w:tcPr>
            <w:tcW w:w="7375" w:type="dxa"/>
          </w:tcPr>
          <w:p>
            <w:pPr>
              <w:pStyle w:val="TableParagraph"/>
              <w:ind w:left="106"/>
              <w:rPr>
                <w:sz w:val="18"/>
              </w:rPr>
            </w:pPr>
            <w:r>
              <w:rPr>
                <w:sz w:val="18"/>
              </w:rPr>
              <w:t>Implemented</w:t>
            </w:r>
            <w:r>
              <w:rPr>
                <w:spacing w:val="-9"/>
                <w:sz w:val="18"/>
              </w:rPr>
              <w:t> </w:t>
            </w:r>
            <w:r>
              <w:rPr>
                <w:spacing w:val="-5"/>
                <w:sz w:val="18"/>
              </w:rPr>
              <w:t>CRs</w:t>
            </w:r>
          </w:p>
          <w:p>
            <w:pPr>
              <w:pStyle w:val="TableParagraph"/>
              <w:spacing w:before="33"/>
              <w:ind w:left="0"/>
              <w:rPr>
                <w:sz w:val="18"/>
              </w:rPr>
            </w:pPr>
          </w:p>
          <w:p>
            <w:pPr>
              <w:pStyle w:val="TableParagraph"/>
              <w:numPr>
                <w:ilvl w:val="0"/>
                <w:numId w:val="30"/>
              </w:numPr>
              <w:tabs>
                <w:tab w:pos="464" w:val="left" w:leader="none"/>
              </w:tabs>
              <w:spacing w:line="256" w:lineRule="auto" w:before="0" w:after="0"/>
              <w:ind w:left="464" w:right="157" w:hanging="358"/>
              <w:jc w:val="left"/>
              <w:rPr>
                <w:sz w:val="18"/>
              </w:rPr>
            </w:pPr>
            <w:r>
              <w:rPr>
                <w:sz w:val="18"/>
              </w:rPr>
              <w:t>CMCC-2023.10.09-WG1-UCTG-CR-0001-add</w:t>
            </w:r>
            <w:r>
              <w:rPr>
                <w:spacing w:val="-8"/>
                <w:sz w:val="18"/>
              </w:rPr>
              <w:t> </w:t>
            </w:r>
            <w:r>
              <w:rPr>
                <w:sz w:val="18"/>
              </w:rPr>
              <w:t>scope</w:t>
            </w:r>
            <w:r>
              <w:rPr>
                <w:spacing w:val="-7"/>
                <w:sz w:val="18"/>
              </w:rPr>
              <w:t> </w:t>
            </w:r>
            <w:r>
              <w:rPr>
                <w:sz w:val="18"/>
              </w:rPr>
              <w:t>description</w:t>
            </w:r>
            <w:r>
              <w:rPr>
                <w:spacing w:val="-7"/>
                <w:sz w:val="18"/>
              </w:rPr>
              <w:t> </w:t>
            </w:r>
            <w:r>
              <w:rPr>
                <w:sz w:val="18"/>
              </w:rPr>
              <w:t>for</w:t>
            </w:r>
            <w:r>
              <w:rPr>
                <w:spacing w:val="-7"/>
                <w:sz w:val="18"/>
              </w:rPr>
              <w:t> </w:t>
            </w:r>
            <w:r>
              <w:rPr>
                <w:sz w:val="18"/>
              </w:rPr>
              <w:t>CCIN</w:t>
            </w:r>
            <w:r>
              <w:rPr>
                <w:spacing w:val="-6"/>
                <w:sz w:val="18"/>
              </w:rPr>
              <w:t> </w:t>
            </w:r>
            <w:r>
              <w:rPr>
                <w:sz w:val="18"/>
              </w:rPr>
              <w:t>TR</w:t>
            </w:r>
            <w:r>
              <w:rPr>
                <w:spacing w:val="-7"/>
                <w:sz w:val="18"/>
              </w:rPr>
              <w:t> </w:t>
            </w:r>
            <w:r>
              <w:rPr>
                <w:sz w:val="18"/>
              </w:rPr>
              <w:t>clause 1 - v02.docx</w:t>
            </w:r>
          </w:p>
          <w:p>
            <w:pPr>
              <w:pStyle w:val="TableParagraph"/>
              <w:numPr>
                <w:ilvl w:val="0"/>
                <w:numId w:val="30"/>
              </w:numPr>
              <w:tabs>
                <w:tab w:pos="464" w:val="left" w:leader="none"/>
              </w:tabs>
              <w:spacing w:line="256" w:lineRule="auto" w:before="3" w:after="0"/>
              <w:ind w:left="464" w:right="286" w:hanging="358"/>
              <w:jc w:val="left"/>
              <w:rPr>
                <w:sz w:val="18"/>
              </w:rPr>
            </w:pPr>
            <w:r>
              <w:rPr>
                <w:sz w:val="18"/>
              </w:rPr>
              <w:t>NOK.AO-2023-10-11-WG1-CR-0001-CCIN</w:t>
            </w:r>
            <w:r>
              <w:rPr>
                <w:spacing w:val="-10"/>
                <w:sz w:val="18"/>
              </w:rPr>
              <w:t> </w:t>
            </w:r>
            <w:r>
              <w:rPr>
                <w:sz w:val="18"/>
              </w:rPr>
              <w:t>TR-Multi</w:t>
            </w:r>
            <w:r>
              <w:rPr>
                <w:spacing w:val="-10"/>
                <w:sz w:val="18"/>
              </w:rPr>
              <w:t> </w:t>
            </w:r>
            <w:r>
              <w:rPr>
                <w:sz w:val="18"/>
              </w:rPr>
              <w:t>aspect</w:t>
            </w:r>
            <w:r>
              <w:rPr>
                <w:spacing w:val="-10"/>
                <w:sz w:val="18"/>
              </w:rPr>
              <w:t> </w:t>
            </w:r>
            <w:r>
              <w:rPr>
                <w:sz w:val="18"/>
              </w:rPr>
              <w:t>handover</w:t>
            </w:r>
            <w:r>
              <w:rPr>
                <w:spacing w:val="-10"/>
                <w:sz w:val="18"/>
              </w:rPr>
              <w:t> </w:t>
            </w:r>
            <w:r>
              <w:rPr>
                <w:sz w:val="18"/>
              </w:rPr>
              <w:t>optimization- </w:t>
            </w:r>
            <w:r>
              <w:rPr>
                <w:spacing w:val="-2"/>
                <w:sz w:val="18"/>
              </w:rPr>
              <w:t>v02.docx</w:t>
            </w:r>
          </w:p>
          <w:p>
            <w:pPr>
              <w:pStyle w:val="TableParagraph"/>
              <w:numPr>
                <w:ilvl w:val="0"/>
                <w:numId w:val="30"/>
              </w:numPr>
              <w:tabs>
                <w:tab w:pos="464" w:val="left" w:leader="none"/>
              </w:tabs>
              <w:spacing w:line="240" w:lineRule="auto" w:before="3" w:after="0"/>
              <w:ind w:left="464" w:right="0" w:hanging="358"/>
              <w:jc w:val="left"/>
              <w:rPr>
                <w:sz w:val="18"/>
              </w:rPr>
            </w:pPr>
            <w:r>
              <w:rPr>
                <w:sz w:val="18"/>
              </w:rPr>
              <w:t>CMCC-2023.10.09-WG1-UCTG-CR-0002-add</w:t>
            </w:r>
            <w:r>
              <w:rPr>
                <w:spacing w:val="-12"/>
                <w:sz w:val="18"/>
              </w:rPr>
              <w:t> </w:t>
            </w:r>
            <w:r>
              <w:rPr>
                <w:sz w:val="18"/>
              </w:rPr>
              <w:t>text</w:t>
            </w:r>
            <w:r>
              <w:rPr>
                <w:spacing w:val="-11"/>
                <w:sz w:val="18"/>
              </w:rPr>
              <w:t> </w:t>
            </w:r>
            <w:r>
              <w:rPr>
                <w:sz w:val="18"/>
              </w:rPr>
              <w:t>for</w:t>
            </w:r>
            <w:r>
              <w:rPr>
                <w:spacing w:val="-10"/>
                <w:sz w:val="18"/>
              </w:rPr>
              <w:t> </w:t>
            </w:r>
            <w:r>
              <w:rPr>
                <w:sz w:val="18"/>
              </w:rPr>
              <w:t>CCIN</w:t>
            </w:r>
            <w:r>
              <w:rPr>
                <w:spacing w:val="-11"/>
                <w:sz w:val="18"/>
              </w:rPr>
              <w:t> </w:t>
            </w:r>
            <w:r>
              <w:rPr>
                <w:sz w:val="18"/>
              </w:rPr>
              <w:t>TR</w:t>
            </w:r>
            <w:r>
              <w:rPr>
                <w:spacing w:val="-10"/>
                <w:sz w:val="18"/>
              </w:rPr>
              <w:t> </w:t>
            </w:r>
            <w:r>
              <w:rPr>
                <w:sz w:val="18"/>
              </w:rPr>
              <w:t>clause</w:t>
            </w:r>
            <w:r>
              <w:rPr>
                <w:spacing w:val="-11"/>
                <w:sz w:val="18"/>
              </w:rPr>
              <w:t> </w:t>
            </w:r>
            <w:r>
              <w:rPr>
                <w:sz w:val="18"/>
              </w:rPr>
              <w:t>4.1-</w:t>
            </w:r>
            <w:r>
              <w:rPr>
                <w:spacing w:val="-2"/>
                <w:sz w:val="18"/>
              </w:rPr>
              <w:t>v02.docx</w:t>
            </w:r>
          </w:p>
          <w:p>
            <w:pPr>
              <w:pStyle w:val="TableParagraph"/>
              <w:numPr>
                <w:ilvl w:val="0"/>
                <w:numId w:val="30"/>
              </w:numPr>
              <w:tabs>
                <w:tab w:pos="464" w:val="left" w:leader="none"/>
              </w:tabs>
              <w:spacing w:line="256" w:lineRule="auto" w:before="17" w:after="0"/>
              <w:ind w:left="464" w:right="167" w:hanging="358"/>
              <w:jc w:val="left"/>
              <w:rPr>
                <w:sz w:val="18"/>
              </w:rPr>
            </w:pPr>
            <w:r>
              <w:rPr>
                <w:sz w:val="18"/>
              </w:rPr>
              <w:t>CMCC-2023.10.09-WG1-UCTG-CR-0003-add</w:t>
            </w:r>
            <w:r>
              <w:rPr>
                <w:spacing w:val="-7"/>
                <w:sz w:val="18"/>
              </w:rPr>
              <w:t> </w:t>
            </w:r>
            <w:r>
              <w:rPr>
                <w:sz w:val="18"/>
              </w:rPr>
              <w:t>NFV</w:t>
            </w:r>
            <w:r>
              <w:rPr>
                <w:spacing w:val="-6"/>
                <w:sz w:val="18"/>
              </w:rPr>
              <w:t> </w:t>
            </w:r>
            <w:r>
              <w:rPr>
                <w:sz w:val="18"/>
              </w:rPr>
              <w:t>related</w:t>
            </w:r>
            <w:r>
              <w:rPr>
                <w:spacing w:val="-6"/>
                <w:sz w:val="18"/>
              </w:rPr>
              <w:t> </w:t>
            </w:r>
            <w:r>
              <w:rPr>
                <w:sz w:val="18"/>
              </w:rPr>
              <w:t>work</w:t>
            </w:r>
            <w:r>
              <w:rPr>
                <w:spacing w:val="-6"/>
                <w:sz w:val="18"/>
              </w:rPr>
              <w:t> </w:t>
            </w:r>
            <w:r>
              <w:rPr>
                <w:sz w:val="18"/>
              </w:rPr>
              <w:t>for</w:t>
            </w:r>
            <w:r>
              <w:rPr>
                <w:spacing w:val="-6"/>
                <w:sz w:val="18"/>
              </w:rPr>
              <w:t> </w:t>
            </w:r>
            <w:r>
              <w:rPr>
                <w:sz w:val="18"/>
              </w:rPr>
              <w:t>CCIN</w:t>
            </w:r>
            <w:r>
              <w:rPr>
                <w:spacing w:val="-5"/>
                <w:sz w:val="18"/>
              </w:rPr>
              <w:t> </w:t>
            </w:r>
            <w:r>
              <w:rPr>
                <w:sz w:val="18"/>
              </w:rPr>
              <w:t>TR</w:t>
            </w:r>
            <w:r>
              <w:rPr>
                <w:spacing w:val="-5"/>
                <w:sz w:val="18"/>
              </w:rPr>
              <w:t> </w:t>
            </w:r>
            <w:r>
              <w:rPr>
                <w:sz w:val="18"/>
              </w:rPr>
              <w:t>clause </w:t>
            </w:r>
            <w:r>
              <w:rPr>
                <w:spacing w:val="-2"/>
                <w:sz w:val="18"/>
              </w:rPr>
              <w:t>4.1-v02.docx</w:t>
            </w:r>
          </w:p>
          <w:p>
            <w:pPr>
              <w:pStyle w:val="TableParagraph"/>
              <w:numPr>
                <w:ilvl w:val="0"/>
                <w:numId w:val="30"/>
              </w:numPr>
              <w:tabs>
                <w:tab w:pos="464" w:val="left" w:leader="none"/>
              </w:tabs>
              <w:spacing w:line="240" w:lineRule="auto" w:before="3" w:after="0"/>
              <w:ind w:left="464" w:right="0" w:hanging="358"/>
              <w:jc w:val="left"/>
              <w:rPr>
                <w:sz w:val="18"/>
              </w:rPr>
            </w:pPr>
            <w:r>
              <w:rPr>
                <w:sz w:val="18"/>
              </w:rPr>
              <w:t>CMCC-2023.10.09-WG1-UCTG-CR-0004-add</w:t>
            </w:r>
            <w:r>
              <w:rPr>
                <w:spacing w:val="-11"/>
                <w:sz w:val="18"/>
              </w:rPr>
              <w:t> </w:t>
            </w:r>
            <w:r>
              <w:rPr>
                <w:sz w:val="18"/>
              </w:rPr>
              <w:t>MEC</w:t>
            </w:r>
            <w:r>
              <w:rPr>
                <w:spacing w:val="-10"/>
                <w:sz w:val="18"/>
              </w:rPr>
              <w:t> </w:t>
            </w:r>
            <w:r>
              <w:rPr>
                <w:sz w:val="18"/>
              </w:rPr>
              <w:t>related</w:t>
            </w:r>
            <w:r>
              <w:rPr>
                <w:spacing w:val="-11"/>
                <w:sz w:val="18"/>
              </w:rPr>
              <w:t> </w:t>
            </w:r>
            <w:r>
              <w:rPr>
                <w:sz w:val="18"/>
              </w:rPr>
              <w:t>work</w:t>
            </w:r>
            <w:r>
              <w:rPr>
                <w:spacing w:val="-10"/>
                <w:sz w:val="18"/>
              </w:rPr>
              <w:t> </w:t>
            </w:r>
            <w:r>
              <w:rPr>
                <w:sz w:val="18"/>
              </w:rPr>
              <w:t>in</w:t>
            </w:r>
            <w:r>
              <w:rPr>
                <w:spacing w:val="-10"/>
                <w:sz w:val="18"/>
              </w:rPr>
              <w:t> </w:t>
            </w:r>
            <w:r>
              <w:rPr>
                <w:sz w:val="18"/>
              </w:rPr>
              <w:t>ETSI</w:t>
            </w:r>
            <w:r>
              <w:rPr>
                <w:spacing w:val="-9"/>
                <w:sz w:val="18"/>
              </w:rPr>
              <w:t> </w:t>
            </w:r>
            <w:r>
              <w:rPr>
                <w:sz w:val="18"/>
              </w:rPr>
              <w:t>for</w:t>
            </w:r>
            <w:r>
              <w:rPr>
                <w:spacing w:val="-10"/>
                <w:sz w:val="18"/>
              </w:rPr>
              <w:t> </w:t>
            </w:r>
            <w:r>
              <w:rPr>
                <w:spacing w:val="-4"/>
                <w:sz w:val="18"/>
              </w:rPr>
              <w:t>CCIN</w:t>
            </w:r>
          </w:p>
          <w:p>
            <w:pPr>
              <w:pStyle w:val="TableParagraph"/>
              <w:spacing w:before="16"/>
              <w:ind w:left="464"/>
              <w:rPr>
                <w:sz w:val="18"/>
              </w:rPr>
            </w:pPr>
            <w:r>
              <w:rPr>
                <w:sz w:val="18"/>
              </w:rPr>
              <w:t>TR</w:t>
            </w:r>
            <w:r>
              <w:rPr>
                <w:spacing w:val="-8"/>
                <w:sz w:val="18"/>
              </w:rPr>
              <w:t> </w:t>
            </w:r>
            <w:r>
              <w:rPr>
                <w:sz w:val="18"/>
              </w:rPr>
              <w:t>clause</w:t>
            </w:r>
            <w:r>
              <w:rPr>
                <w:spacing w:val="-8"/>
                <w:sz w:val="18"/>
              </w:rPr>
              <w:t> </w:t>
            </w:r>
            <w:r>
              <w:rPr>
                <w:sz w:val="18"/>
              </w:rPr>
              <w:t>4.1-</w:t>
            </w:r>
            <w:r>
              <w:rPr>
                <w:spacing w:val="-2"/>
                <w:sz w:val="18"/>
              </w:rPr>
              <w:t>v02.docx</w:t>
            </w:r>
          </w:p>
          <w:p>
            <w:pPr>
              <w:pStyle w:val="TableParagraph"/>
              <w:numPr>
                <w:ilvl w:val="0"/>
                <w:numId w:val="30"/>
              </w:numPr>
              <w:tabs>
                <w:tab w:pos="464" w:val="left" w:leader="none"/>
              </w:tabs>
              <w:spacing w:line="259" w:lineRule="auto" w:before="16" w:after="0"/>
              <w:ind w:left="464" w:right="605" w:hanging="358"/>
              <w:jc w:val="left"/>
              <w:rPr>
                <w:sz w:val="18"/>
              </w:rPr>
            </w:pPr>
            <w:r>
              <w:rPr>
                <w:sz w:val="18"/>
              </w:rPr>
              <w:t>CMCC-2023.10.09-WG1-UCTG-CR-0005-add</w:t>
            </w:r>
            <w:r>
              <w:rPr>
                <w:spacing w:val="-9"/>
                <w:sz w:val="18"/>
              </w:rPr>
              <w:t> </w:t>
            </w:r>
            <w:r>
              <w:rPr>
                <w:sz w:val="18"/>
              </w:rPr>
              <w:t>Edge</w:t>
            </w:r>
            <w:r>
              <w:rPr>
                <w:spacing w:val="-8"/>
                <w:sz w:val="18"/>
              </w:rPr>
              <w:t> </w:t>
            </w:r>
            <w:r>
              <w:rPr>
                <w:sz w:val="18"/>
              </w:rPr>
              <w:t>Computing</w:t>
            </w:r>
            <w:r>
              <w:rPr>
                <w:spacing w:val="-7"/>
                <w:sz w:val="18"/>
              </w:rPr>
              <w:t> </w:t>
            </w:r>
            <w:r>
              <w:rPr>
                <w:sz w:val="18"/>
              </w:rPr>
              <w:t>related</w:t>
            </w:r>
            <w:r>
              <w:rPr>
                <w:spacing w:val="-7"/>
                <w:sz w:val="18"/>
              </w:rPr>
              <w:t> </w:t>
            </w:r>
            <w:r>
              <w:rPr>
                <w:sz w:val="18"/>
              </w:rPr>
              <w:t>work</w:t>
            </w:r>
            <w:r>
              <w:rPr>
                <w:spacing w:val="-7"/>
                <w:sz w:val="18"/>
              </w:rPr>
              <w:t> </w:t>
            </w:r>
            <w:r>
              <w:rPr>
                <w:sz w:val="18"/>
              </w:rPr>
              <w:t>in 3GPP for CCIN TR clause 4.1-v02.docx</w:t>
            </w:r>
          </w:p>
          <w:p>
            <w:pPr>
              <w:pStyle w:val="TableParagraph"/>
              <w:numPr>
                <w:ilvl w:val="0"/>
                <w:numId w:val="30"/>
              </w:numPr>
              <w:tabs>
                <w:tab w:pos="464" w:val="left" w:leader="none"/>
              </w:tabs>
              <w:spacing w:line="256" w:lineRule="auto" w:before="0" w:after="0"/>
              <w:ind w:left="464" w:right="757" w:hanging="358"/>
              <w:jc w:val="left"/>
              <w:rPr>
                <w:sz w:val="18"/>
              </w:rPr>
            </w:pPr>
            <w:r>
              <w:rPr>
                <w:sz w:val="18"/>
              </w:rPr>
              <w:t>CMCC-2023.10.09-WG1-UCTG-CR-0006-add</w:t>
            </w:r>
            <w:r>
              <w:rPr>
                <w:spacing w:val="-11"/>
                <w:sz w:val="18"/>
              </w:rPr>
              <w:t> </w:t>
            </w:r>
            <w:r>
              <w:rPr>
                <w:sz w:val="18"/>
              </w:rPr>
              <w:t>coordination</w:t>
            </w:r>
            <w:r>
              <w:rPr>
                <w:spacing w:val="-10"/>
                <w:sz w:val="18"/>
              </w:rPr>
              <w:t> </w:t>
            </w:r>
            <w:r>
              <w:rPr>
                <w:sz w:val="18"/>
              </w:rPr>
              <w:t>of</w:t>
            </w:r>
            <w:r>
              <w:rPr>
                <w:spacing w:val="-10"/>
                <w:sz w:val="18"/>
              </w:rPr>
              <w:t> </w:t>
            </w:r>
            <w:r>
              <w:rPr>
                <w:sz w:val="18"/>
              </w:rPr>
              <w:t>computing</w:t>
            </w:r>
            <w:r>
              <w:rPr>
                <w:spacing w:val="-10"/>
                <w:sz w:val="18"/>
              </w:rPr>
              <w:t> </w:t>
            </w:r>
            <w:r>
              <w:rPr>
                <w:sz w:val="18"/>
              </w:rPr>
              <w:t>and networking related work in ITU-T for CCIN TR clause 4.1-v02.docx</w:t>
            </w:r>
          </w:p>
          <w:p>
            <w:pPr>
              <w:pStyle w:val="TableParagraph"/>
              <w:numPr>
                <w:ilvl w:val="0"/>
                <w:numId w:val="30"/>
              </w:numPr>
              <w:tabs>
                <w:tab w:pos="464" w:val="left" w:leader="none"/>
              </w:tabs>
              <w:spacing w:line="256" w:lineRule="auto" w:before="2" w:after="0"/>
              <w:ind w:left="464" w:right="617" w:hanging="358"/>
              <w:jc w:val="left"/>
              <w:rPr>
                <w:sz w:val="18"/>
              </w:rPr>
            </w:pPr>
            <w:r>
              <w:rPr>
                <w:sz w:val="18"/>
              </w:rPr>
              <w:t>CMCC-2023.10.09-WG1-UCTG-CR-0007-add</w:t>
            </w:r>
            <w:r>
              <w:rPr>
                <w:spacing w:val="-11"/>
                <w:sz w:val="18"/>
              </w:rPr>
              <w:t> </w:t>
            </w:r>
            <w:r>
              <w:rPr>
                <w:sz w:val="18"/>
              </w:rPr>
              <w:t>computing</w:t>
            </w:r>
            <w:r>
              <w:rPr>
                <w:spacing w:val="-10"/>
                <w:sz w:val="18"/>
              </w:rPr>
              <w:t> </w:t>
            </w:r>
            <w:r>
              <w:rPr>
                <w:sz w:val="18"/>
              </w:rPr>
              <w:t>aware</w:t>
            </w:r>
            <w:r>
              <w:rPr>
                <w:spacing w:val="-10"/>
                <w:sz w:val="18"/>
              </w:rPr>
              <w:t> </w:t>
            </w:r>
            <w:r>
              <w:rPr>
                <w:sz w:val="18"/>
              </w:rPr>
              <w:t>traffic</w:t>
            </w:r>
            <w:r>
              <w:rPr>
                <w:spacing w:val="-10"/>
                <w:sz w:val="18"/>
              </w:rPr>
              <w:t> </w:t>
            </w:r>
            <w:r>
              <w:rPr>
                <w:sz w:val="18"/>
              </w:rPr>
              <w:t>steering related work in IETF for CCIN TR clause 4.1-v02.docx</w:t>
            </w:r>
          </w:p>
          <w:p>
            <w:pPr>
              <w:pStyle w:val="TableParagraph"/>
              <w:numPr>
                <w:ilvl w:val="0"/>
                <w:numId w:val="30"/>
              </w:numPr>
              <w:tabs>
                <w:tab w:pos="464" w:val="left" w:leader="none"/>
              </w:tabs>
              <w:spacing w:line="240" w:lineRule="auto" w:before="4" w:after="0"/>
              <w:ind w:left="464" w:right="0" w:hanging="358"/>
              <w:jc w:val="left"/>
              <w:rPr>
                <w:sz w:val="18"/>
              </w:rPr>
            </w:pPr>
            <w:r>
              <w:rPr>
                <w:spacing w:val="-2"/>
                <w:sz w:val="18"/>
              </w:rPr>
              <w:t>CMCC-2023.10.11-ORAN-CCIN-CR-0009</w:t>
            </w:r>
            <w:r>
              <w:rPr>
                <w:spacing w:val="25"/>
                <w:sz w:val="18"/>
              </w:rPr>
              <w:t> </w:t>
            </w:r>
            <w:r>
              <w:rPr>
                <w:spacing w:val="-2"/>
                <w:sz w:val="18"/>
              </w:rPr>
              <w:t>UseCase</w:t>
            </w:r>
          </w:p>
          <w:p>
            <w:pPr>
              <w:pStyle w:val="TableParagraph"/>
              <w:spacing w:before="16"/>
              <w:ind w:left="464"/>
              <w:rPr>
                <w:sz w:val="18"/>
              </w:rPr>
            </w:pPr>
            <w:r>
              <w:rPr>
                <w:spacing w:val="-2"/>
                <w:sz w:val="18"/>
              </w:rPr>
              <w:t>RadioEdgeComputingResourceInformationExposure_v02.docx</w:t>
            </w:r>
          </w:p>
          <w:p>
            <w:pPr>
              <w:pStyle w:val="TableParagraph"/>
              <w:spacing w:line="440" w:lineRule="atLeast" w:before="6"/>
              <w:ind w:left="106" w:right="796"/>
              <w:rPr>
                <w:sz w:val="18"/>
              </w:rPr>
            </w:pPr>
            <w:r>
              <w:rPr>
                <w:sz w:val="18"/>
              </w:rPr>
              <w:t>apply</w:t>
            </w:r>
            <w:r>
              <w:rPr>
                <w:spacing w:val="-8"/>
                <w:sz w:val="18"/>
              </w:rPr>
              <w:t> </w:t>
            </w:r>
            <w:r>
              <w:rPr>
                <w:sz w:val="18"/>
              </w:rPr>
              <w:t>the</w:t>
            </w:r>
            <w:r>
              <w:rPr>
                <w:spacing w:val="-9"/>
                <w:sz w:val="18"/>
              </w:rPr>
              <w:t> </w:t>
            </w:r>
            <w:r>
              <w:rPr>
                <w:sz w:val="18"/>
              </w:rPr>
              <w:t>latest</w:t>
            </w:r>
            <w:r>
              <w:rPr>
                <w:spacing w:val="-7"/>
                <w:sz w:val="18"/>
              </w:rPr>
              <w:t> </w:t>
            </w:r>
            <w:r>
              <w:rPr>
                <w:sz w:val="18"/>
              </w:rPr>
              <w:t>TR</w:t>
            </w:r>
            <w:r>
              <w:rPr>
                <w:spacing w:val="-8"/>
                <w:sz w:val="18"/>
              </w:rPr>
              <w:t> </w:t>
            </w:r>
            <w:r>
              <w:rPr>
                <w:sz w:val="18"/>
              </w:rPr>
              <w:t>template</w:t>
            </w:r>
            <w:r>
              <w:rPr>
                <w:spacing w:val="-8"/>
                <w:sz w:val="18"/>
              </w:rPr>
              <w:t> </w:t>
            </w:r>
            <w:r>
              <w:rPr>
                <w:sz w:val="18"/>
              </w:rPr>
              <w:t>O-RAN.WGn.descriptor.0-v02.00-TR-template Editorial corrections</w:t>
            </w:r>
          </w:p>
        </w:tc>
      </w:tr>
      <w:tr>
        <w:trPr>
          <w:trHeight w:val="222" w:hRule="atLeast"/>
        </w:trPr>
        <w:tc>
          <w:tcPr>
            <w:tcW w:w="1186" w:type="dxa"/>
          </w:tcPr>
          <w:p>
            <w:pPr>
              <w:pStyle w:val="TableParagraph"/>
              <w:spacing w:line="203" w:lineRule="exact"/>
              <w:ind w:left="0" w:right="58"/>
              <w:jc w:val="center"/>
              <w:rPr>
                <w:sz w:val="18"/>
              </w:rPr>
            </w:pPr>
            <w:r>
              <w:rPr>
                <w:spacing w:val="-2"/>
                <w:sz w:val="18"/>
              </w:rPr>
              <w:t>2023.07.17</w:t>
            </w:r>
          </w:p>
        </w:tc>
        <w:tc>
          <w:tcPr>
            <w:tcW w:w="1076" w:type="dxa"/>
          </w:tcPr>
          <w:p>
            <w:pPr>
              <w:pStyle w:val="TableParagraph"/>
              <w:spacing w:line="203" w:lineRule="exact"/>
              <w:rPr>
                <w:sz w:val="18"/>
              </w:rPr>
            </w:pPr>
            <w:r>
              <w:rPr>
                <w:spacing w:val="-2"/>
                <w:sz w:val="18"/>
              </w:rPr>
              <w:t>00.00.01</w:t>
            </w:r>
          </w:p>
        </w:tc>
        <w:tc>
          <w:tcPr>
            <w:tcW w:w="7375" w:type="dxa"/>
          </w:tcPr>
          <w:p>
            <w:pPr>
              <w:pStyle w:val="TableParagraph"/>
              <w:spacing w:line="203" w:lineRule="exact"/>
              <w:ind w:left="106"/>
              <w:rPr>
                <w:sz w:val="18"/>
              </w:rPr>
            </w:pPr>
            <w:r>
              <w:rPr>
                <w:sz w:val="18"/>
              </w:rPr>
              <w:t>Initial</w:t>
            </w:r>
            <w:r>
              <w:rPr>
                <w:spacing w:val="-3"/>
                <w:sz w:val="18"/>
              </w:rPr>
              <w:t> </w:t>
            </w:r>
            <w:r>
              <w:rPr>
                <w:sz w:val="18"/>
              </w:rPr>
              <w:t>TR</w:t>
            </w:r>
            <w:r>
              <w:rPr>
                <w:spacing w:val="-3"/>
                <w:sz w:val="18"/>
              </w:rPr>
              <w:t> </w:t>
            </w:r>
            <w:r>
              <w:rPr>
                <w:spacing w:val="-2"/>
                <w:sz w:val="18"/>
              </w:rPr>
              <w:t>skeleton</w:t>
            </w:r>
          </w:p>
        </w:tc>
      </w:tr>
    </w:tbl>
    <w:sectPr>
      <w:pgSz w:w="11910" w:h="16840"/>
      <w:pgMar w:header="857" w:footer="1504" w:top="1520" w:bottom="1700" w:left="740" w:right="7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imSun">
    <w:altName w:val="SimSun"/>
    <w:charset w:val="0"/>
    <w:family w:val="auto"/>
    <w:pitch w:val="variable"/>
  </w:font>
  <w:font w:name="Symbol">
    <w:altName w:val="Symbol"/>
    <w:charset w:val="2"/>
    <w:family w:val="roman"/>
    <w:pitch w:val="variable"/>
  </w:font>
  <w:font w:name="Verdana">
    <w:altName w:val="Verdana"/>
    <w:charset w:val="0"/>
    <w:family w:val="swiss"/>
    <w:pitch w:val="variable"/>
  </w:font>
  <w:font w:name="Courier New">
    <w:altName w:val="Courier New"/>
    <w:charset w:val="0"/>
    <w:family w:val="modern"/>
    <w:pitch w:val="fixed"/>
  </w:font>
  <w:font w:name="Adobe Gothic Std L">
    <w:altName w:val="Adobe Gothic Std L"/>
    <w:charset w:val="8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5981184">
              <wp:simplePos x="0" y="0"/>
              <wp:positionH relativeFrom="page">
                <wp:posOffset>719327</wp:posOffset>
              </wp:positionH>
              <wp:positionV relativeFrom="page">
                <wp:posOffset>9563957</wp:posOffset>
              </wp:positionV>
              <wp:extent cx="6101080" cy="1270"/>
              <wp:effectExtent l="0" t="0" r="0" b="0"/>
              <wp:wrapNone/>
              <wp:docPr id="5" name="Graphic 5"/>
              <wp:cNvGraphicFramePr>
                <a:graphicFrameLocks/>
              </wp:cNvGraphicFramePr>
              <a:graphic>
                <a:graphicData uri="http://schemas.microsoft.com/office/word/2010/wordprocessingShape">
                  <wps:wsp>
                    <wps:cNvPr id="5" name="Graphic 5"/>
                    <wps:cNvSpPr/>
                    <wps:spPr>
                      <a:xfrm>
                        <a:off x="0" y="0"/>
                        <a:ext cx="6101080" cy="1270"/>
                      </a:xfrm>
                      <a:custGeom>
                        <a:avLst/>
                        <a:gdLst/>
                        <a:ahLst/>
                        <a:cxnLst/>
                        <a:rect l="l" t="t" r="r" b="b"/>
                        <a:pathLst>
                          <a:path w="6101080" h="0">
                            <a:moveTo>
                              <a:pt x="0" y="0"/>
                            </a:moveTo>
                            <a:lnTo>
                              <a:pt x="6100534" y="0"/>
                            </a:lnTo>
                          </a:path>
                        </a:pathLst>
                      </a:custGeom>
                      <a:ln w="7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7335296" from="56.639999pt,753.067505pt" to="536.997022pt,753.067505pt" stroked="true" strokeweight=".567pt" strokecolor="#000000">
              <v:stroke dashstyle="solid"/>
              <w10:wrap type="none"/>
            </v:line>
          </w:pict>
        </mc:Fallback>
      </mc:AlternateContent>
    </w:r>
    <w:r>
      <w:rPr/>
      <mc:AlternateContent>
        <mc:Choice Requires="wps">
          <w:drawing>
            <wp:anchor distT="0" distB="0" distL="0" distR="0" allowOverlap="1" layoutInCell="1" locked="0" behindDoc="1" simplePos="0" relativeHeight="485981696">
              <wp:simplePos x="0" y="0"/>
              <wp:positionH relativeFrom="page">
                <wp:posOffset>6674866</wp:posOffset>
              </wp:positionH>
              <wp:positionV relativeFrom="page">
                <wp:posOffset>9559703</wp:posOffset>
              </wp:positionV>
              <wp:extent cx="215900" cy="15367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15900" cy="153670"/>
                      </a:xfrm>
                      <a:prstGeom prst="rect">
                        <a:avLst/>
                      </a:prstGeom>
                    </wps:spPr>
                    <wps:txbx>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wps:txbx>
                    <wps:bodyPr wrap="square" lIns="0" tIns="0" rIns="0" bIns="0" rtlCol="0">
                      <a:noAutofit/>
                    </wps:bodyPr>
                  </wps:wsp>
                </a:graphicData>
              </a:graphic>
            </wp:anchor>
          </w:drawing>
        </mc:Choice>
        <mc:Fallback>
          <w:pict>
            <v:shape style="position:absolute;margin-left:525.580017pt;margin-top:752.732544pt;width:17pt;height:12.1pt;mso-position-horizontal-relative:page;mso-position-vertical-relative:page;z-index:-17334784" type="#_x0000_t202" id="docshape3" filled="false" stroked="false">
              <v:textbox inset="0,0,0,0">
                <w:txbxContent>
                  <w:p>
                    <w:pPr>
                      <w:spacing w:before="14"/>
                      <w:ind w:left="60" w:right="0" w:firstLine="0"/>
                      <w:jc w:val="left"/>
                      <w:rPr>
                        <w:rFonts w:ascii="Arial"/>
                        <w:sz w:val="18"/>
                      </w:rPr>
                    </w:pPr>
                    <w:r>
                      <w:rPr>
                        <w:rFonts w:ascii="Arial"/>
                        <w:spacing w:val="-5"/>
                        <w:sz w:val="18"/>
                      </w:rPr>
                      <w:fldChar w:fldCharType="begin"/>
                    </w:r>
                    <w:r>
                      <w:rPr>
                        <w:rFonts w:ascii="Arial"/>
                        <w:spacing w:val="-5"/>
                        <w:sz w:val="18"/>
                      </w:rPr>
                      <w:instrText> PAGE </w:instrText>
                    </w:r>
                    <w:r>
                      <w:rPr>
                        <w:rFonts w:ascii="Arial"/>
                        <w:spacing w:val="-5"/>
                        <w:sz w:val="18"/>
                      </w:rPr>
                      <w:fldChar w:fldCharType="separate"/>
                    </w:r>
                    <w:r>
                      <w:rPr>
                        <w:rFonts w:ascii="Arial"/>
                        <w:spacing w:val="-5"/>
                        <w:sz w:val="18"/>
                      </w:rPr>
                      <w:t>10</w:t>
                    </w:r>
                    <w:r>
                      <w:rPr>
                        <w:rFonts w:ascii="Arial"/>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5982208">
              <wp:simplePos x="0" y="0"/>
              <wp:positionH relativeFrom="page">
                <wp:posOffset>706627</wp:posOffset>
              </wp:positionH>
              <wp:positionV relativeFrom="page">
                <wp:posOffset>9571429</wp:posOffset>
              </wp:positionV>
              <wp:extent cx="5581015" cy="139065"/>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5581015" cy="139065"/>
                      </a:xfrm>
                      <a:prstGeom prst="rect">
                        <a:avLst/>
                      </a:prstGeom>
                    </wps:spPr>
                    <wps:txbx>
                      <w:txbxContent>
                        <w:p>
                          <w:pPr>
                            <w:spacing w:before="14"/>
                            <w:ind w:left="20" w:right="0" w:firstLine="0"/>
                            <w:jc w:val="left"/>
                            <w:rPr>
                              <w:rFonts w:ascii="Arial" w:hAnsi="Arial"/>
                              <w:sz w:val="16"/>
                            </w:rPr>
                          </w:pPr>
                          <w:r>
                            <w:rPr>
                              <w:rFonts w:ascii="Arial" w:hAnsi="Arial"/>
                              <w:sz w:val="16"/>
                            </w:rPr>
                            <w:t>©</w:t>
                          </w:r>
                          <w:r>
                            <w:rPr>
                              <w:rFonts w:ascii="Arial" w:hAnsi="Arial"/>
                              <w:spacing w:val="-6"/>
                              <w:sz w:val="16"/>
                            </w:rPr>
                            <w:t> </w:t>
                          </w:r>
                          <w:r>
                            <w:rPr>
                              <w:rFonts w:ascii="Arial" w:hAnsi="Arial"/>
                              <w:sz w:val="16"/>
                            </w:rPr>
                            <w:t>2024</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5"/>
                              <w:sz w:val="16"/>
                            </w:rPr>
                            <w:t> </w:t>
                          </w:r>
                          <w:r>
                            <w:rPr>
                              <w:rFonts w:ascii="Arial" w:hAnsi="Arial"/>
                              <w:sz w:val="16"/>
                            </w:rPr>
                            <w:t>ALLIANCE</w:t>
                          </w:r>
                          <w:r>
                            <w:rPr>
                              <w:rFonts w:ascii="Arial" w:hAnsi="Arial"/>
                              <w:spacing w:val="-3"/>
                              <w:sz w:val="16"/>
                            </w:rPr>
                            <w:t> </w:t>
                          </w:r>
                          <w:r>
                            <w:rPr>
                              <w:rFonts w:ascii="Arial" w:hAnsi="Arial"/>
                              <w:sz w:val="16"/>
                            </w:rPr>
                            <w:t>e.V.</w:t>
                          </w:r>
                          <w:r>
                            <w:rPr>
                              <w:rFonts w:ascii="Arial" w:hAnsi="Arial"/>
                              <w:spacing w:val="-4"/>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5"/>
                              <w:sz w:val="16"/>
                            </w:rPr>
                            <w:t> </w:t>
                          </w:r>
                          <w:r>
                            <w:rPr>
                              <w:rFonts w:ascii="Arial" w:hAnsi="Arial"/>
                              <w:sz w:val="16"/>
                            </w:rPr>
                            <w:t>is</w:t>
                          </w:r>
                          <w:r>
                            <w:rPr>
                              <w:rFonts w:ascii="Arial" w:hAnsi="Arial"/>
                              <w:spacing w:val="-4"/>
                              <w:sz w:val="16"/>
                            </w:rPr>
                            <w:t> </w:t>
                          </w:r>
                          <w:r>
                            <w:rPr>
                              <w:rFonts w:ascii="Arial" w:hAnsi="Arial"/>
                              <w:sz w:val="16"/>
                            </w:rPr>
                            <w:t>subject</w:t>
                          </w:r>
                          <w:r>
                            <w:rPr>
                              <w:rFonts w:ascii="Arial" w:hAnsi="Arial"/>
                              <w:spacing w:val="-5"/>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copyright</w:t>
                          </w:r>
                          <w:r>
                            <w:rPr>
                              <w:rFonts w:ascii="Arial" w:hAnsi="Arial"/>
                              <w:spacing w:val="-5"/>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5"/>
                              <w:sz w:val="16"/>
                            </w:rPr>
                            <w:t> </w:t>
                          </w:r>
                          <w:r>
                            <w:rPr>
                              <w:rFonts w:ascii="Arial" w:hAnsi="Arial"/>
                              <w:sz w:val="16"/>
                            </w:rPr>
                            <w:t>page</w:t>
                          </w:r>
                          <w:r>
                            <w:rPr>
                              <w:rFonts w:ascii="Arial" w:hAnsi="Arial"/>
                              <w:spacing w:val="-5"/>
                              <w:sz w:val="16"/>
                            </w:rPr>
                            <w:t> </w:t>
                          </w:r>
                          <w:r>
                            <w:rPr>
                              <w:rFonts w:ascii="Arial" w:hAnsi="Arial"/>
                              <w:sz w:val="16"/>
                            </w:rPr>
                            <w:t>of</w:t>
                          </w:r>
                          <w:r>
                            <w:rPr>
                              <w:rFonts w:ascii="Arial" w:hAnsi="Arial"/>
                              <w:spacing w:val="-5"/>
                              <w:sz w:val="16"/>
                            </w:rPr>
                            <w:t> </w:t>
                          </w:r>
                          <w:r>
                            <w:rPr>
                              <w:rFonts w:ascii="Arial" w:hAnsi="Arial"/>
                              <w:sz w:val="16"/>
                            </w:rPr>
                            <w:t>this</w:t>
                          </w:r>
                          <w:r>
                            <w:rPr>
                              <w:rFonts w:ascii="Arial" w:hAnsi="Arial"/>
                              <w:spacing w:val="-4"/>
                              <w:sz w:val="16"/>
                            </w:rPr>
                            <w:t> </w:t>
                          </w:r>
                          <w:r>
                            <w:rPr>
                              <w:rFonts w:ascii="Arial" w:hAnsi="Arial"/>
                              <w:spacing w:val="-2"/>
                              <w:sz w:val="16"/>
                            </w:rPr>
                            <w:t>specification.</w:t>
                          </w:r>
                        </w:p>
                      </w:txbxContent>
                    </wps:txbx>
                    <wps:bodyPr wrap="square" lIns="0" tIns="0" rIns="0" bIns="0" rtlCol="0">
                      <a:noAutofit/>
                    </wps:bodyPr>
                  </wps:wsp>
                </a:graphicData>
              </a:graphic>
            </wp:anchor>
          </w:drawing>
        </mc:Choice>
        <mc:Fallback>
          <w:pict>
            <v:shape style="position:absolute;margin-left:55.639999pt;margin-top:753.655884pt;width:439.45pt;height:10.95pt;mso-position-horizontal-relative:page;mso-position-vertical-relative:page;z-index:-17334272" type="#_x0000_t202" id="docshape4" filled="false" stroked="false">
              <v:textbox inset="0,0,0,0">
                <w:txbxContent>
                  <w:p>
                    <w:pPr>
                      <w:spacing w:before="14"/>
                      <w:ind w:left="20" w:right="0" w:firstLine="0"/>
                      <w:jc w:val="left"/>
                      <w:rPr>
                        <w:rFonts w:ascii="Arial" w:hAnsi="Arial"/>
                        <w:sz w:val="16"/>
                      </w:rPr>
                    </w:pPr>
                    <w:r>
                      <w:rPr>
                        <w:rFonts w:ascii="Arial" w:hAnsi="Arial"/>
                        <w:sz w:val="16"/>
                      </w:rPr>
                      <w:t>©</w:t>
                    </w:r>
                    <w:r>
                      <w:rPr>
                        <w:rFonts w:ascii="Arial" w:hAnsi="Arial"/>
                        <w:spacing w:val="-6"/>
                        <w:sz w:val="16"/>
                      </w:rPr>
                      <w:t> </w:t>
                    </w:r>
                    <w:r>
                      <w:rPr>
                        <w:rFonts w:ascii="Arial" w:hAnsi="Arial"/>
                        <w:sz w:val="16"/>
                      </w:rPr>
                      <w:t>2024</w:t>
                    </w:r>
                    <w:r>
                      <w:rPr>
                        <w:rFonts w:ascii="Arial" w:hAnsi="Arial"/>
                        <w:spacing w:val="-5"/>
                        <w:sz w:val="16"/>
                      </w:rPr>
                      <w:t> </w:t>
                    </w:r>
                    <w:r>
                      <w:rPr>
                        <w:rFonts w:ascii="Arial" w:hAnsi="Arial"/>
                        <w:sz w:val="16"/>
                      </w:rPr>
                      <w:t>by</w:t>
                    </w:r>
                    <w:r>
                      <w:rPr>
                        <w:rFonts w:ascii="Arial" w:hAnsi="Arial"/>
                        <w:spacing w:val="-4"/>
                        <w:sz w:val="16"/>
                      </w:rPr>
                      <w:t> </w:t>
                    </w:r>
                    <w:r>
                      <w:rPr>
                        <w:rFonts w:ascii="Arial" w:hAnsi="Arial"/>
                        <w:sz w:val="16"/>
                      </w:rPr>
                      <w:t>the</w:t>
                    </w:r>
                    <w:r>
                      <w:rPr>
                        <w:rFonts w:ascii="Arial" w:hAnsi="Arial"/>
                        <w:spacing w:val="-4"/>
                        <w:sz w:val="16"/>
                      </w:rPr>
                      <w:t> </w:t>
                    </w:r>
                    <w:r>
                      <w:rPr>
                        <w:rFonts w:ascii="Arial" w:hAnsi="Arial"/>
                        <w:sz w:val="16"/>
                      </w:rPr>
                      <w:t>O-RAN</w:t>
                    </w:r>
                    <w:r>
                      <w:rPr>
                        <w:rFonts w:ascii="Arial" w:hAnsi="Arial"/>
                        <w:spacing w:val="-5"/>
                        <w:sz w:val="16"/>
                      </w:rPr>
                      <w:t> </w:t>
                    </w:r>
                    <w:r>
                      <w:rPr>
                        <w:rFonts w:ascii="Arial" w:hAnsi="Arial"/>
                        <w:sz w:val="16"/>
                      </w:rPr>
                      <w:t>ALLIANCE</w:t>
                    </w:r>
                    <w:r>
                      <w:rPr>
                        <w:rFonts w:ascii="Arial" w:hAnsi="Arial"/>
                        <w:spacing w:val="-3"/>
                        <w:sz w:val="16"/>
                      </w:rPr>
                      <w:t> </w:t>
                    </w:r>
                    <w:r>
                      <w:rPr>
                        <w:rFonts w:ascii="Arial" w:hAnsi="Arial"/>
                        <w:sz w:val="16"/>
                      </w:rPr>
                      <w:t>e.V.</w:t>
                    </w:r>
                    <w:r>
                      <w:rPr>
                        <w:rFonts w:ascii="Arial" w:hAnsi="Arial"/>
                        <w:spacing w:val="-4"/>
                        <w:sz w:val="16"/>
                      </w:rPr>
                      <w:t> </w:t>
                    </w:r>
                    <w:r>
                      <w:rPr>
                        <w:rFonts w:ascii="Arial" w:hAnsi="Arial"/>
                        <w:sz w:val="16"/>
                      </w:rPr>
                      <w:t>Your</w:t>
                    </w:r>
                    <w:r>
                      <w:rPr>
                        <w:rFonts w:ascii="Arial" w:hAnsi="Arial"/>
                        <w:spacing w:val="-6"/>
                        <w:sz w:val="16"/>
                      </w:rPr>
                      <w:t> </w:t>
                    </w:r>
                    <w:r>
                      <w:rPr>
                        <w:rFonts w:ascii="Arial" w:hAnsi="Arial"/>
                        <w:sz w:val="16"/>
                      </w:rPr>
                      <w:t>use</w:t>
                    </w:r>
                    <w:r>
                      <w:rPr>
                        <w:rFonts w:ascii="Arial" w:hAnsi="Arial"/>
                        <w:spacing w:val="-5"/>
                        <w:sz w:val="16"/>
                      </w:rPr>
                      <w:t> </w:t>
                    </w:r>
                    <w:r>
                      <w:rPr>
                        <w:rFonts w:ascii="Arial" w:hAnsi="Arial"/>
                        <w:sz w:val="16"/>
                      </w:rPr>
                      <w:t>is</w:t>
                    </w:r>
                    <w:r>
                      <w:rPr>
                        <w:rFonts w:ascii="Arial" w:hAnsi="Arial"/>
                        <w:spacing w:val="-4"/>
                        <w:sz w:val="16"/>
                      </w:rPr>
                      <w:t> </w:t>
                    </w:r>
                    <w:r>
                      <w:rPr>
                        <w:rFonts w:ascii="Arial" w:hAnsi="Arial"/>
                        <w:sz w:val="16"/>
                      </w:rPr>
                      <w:t>subject</w:t>
                    </w:r>
                    <w:r>
                      <w:rPr>
                        <w:rFonts w:ascii="Arial" w:hAnsi="Arial"/>
                        <w:spacing w:val="-5"/>
                        <w:sz w:val="16"/>
                      </w:rPr>
                      <w:t> </w:t>
                    </w:r>
                    <w:r>
                      <w:rPr>
                        <w:rFonts w:ascii="Arial" w:hAnsi="Arial"/>
                        <w:sz w:val="16"/>
                      </w:rPr>
                      <w:t>to</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copyright</w:t>
                    </w:r>
                    <w:r>
                      <w:rPr>
                        <w:rFonts w:ascii="Arial" w:hAnsi="Arial"/>
                        <w:spacing w:val="-5"/>
                        <w:sz w:val="16"/>
                      </w:rPr>
                      <w:t> </w:t>
                    </w:r>
                    <w:r>
                      <w:rPr>
                        <w:rFonts w:ascii="Arial" w:hAnsi="Arial"/>
                        <w:sz w:val="16"/>
                      </w:rPr>
                      <w:t>statement</w:t>
                    </w:r>
                    <w:r>
                      <w:rPr>
                        <w:rFonts w:ascii="Arial" w:hAnsi="Arial"/>
                        <w:spacing w:val="-3"/>
                        <w:sz w:val="16"/>
                      </w:rPr>
                      <w:t> </w:t>
                    </w:r>
                    <w:r>
                      <w:rPr>
                        <w:rFonts w:ascii="Arial" w:hAnsi="Arial"/>
                        <w:sz w:val="16"/>
                      </w:rPr>
                      <w:t>on</w:t>
                    </w:r>
                    <w:r>
                      <w:rPr>
                        <w:rFonts w:ascii="Arial" w:hAnsi="Arial"/>
                        <w:spacing w:val="-5"/>
                        <w:sz w:val="16"/>
                      </w:rPr>
                      <w:t> </w:t>
                    </w:r>
                    <w:r>
                      <w:rPr>
                        <w:rFonts w:ascii="Arial" w:hAnsi="Arial"/>
                        <w:sz w:val="16"/>
                      </w:rPr>
                      <w:t>the</w:t>
                    </w:r>
                    <w:r>
                      <w:rPr>
                        <w:rFonts w:ascii="Arial" w:hAnsi="Arial"/>
                        <w:spacing w:val="-6"/>
                        <w:sz w:val="16"/>
                      </w:rPr>
                      <w:t> </w:t>
                    </w:r>
                    <w:r>
                      <w:rPr>
                        <w:rFonts w:ascii="Arial" w:hAnsi="Arial"/>
                        <w:sz w:val="16"/>
                      </w:rPr>
                      <w:t>cover</w:t>
                    </w:r>
                    <w:r>
                      <w:rPr>
                        <w:rFonts w:ascii="Arial" w:hAnsi="Arial"/>
                        <w:spacing w:val="-5"/>
                        <w:sz w:val="16"/>
                      </w:rPr>
                      <w:t> </w:t>
                    </w:r>
                    <w:r>
                      <w:rPr>
                        <w:rFonts w:ascii="Arial" w:hAnsi="Arial"/>
                        <w:sz w:val="16"/>
                      </w:rPr>
                      <w:t>page</w:t>
                    </w:r>
                    <w:r>
                      <w:rPr>
                        <w:rFonts w:ascii="Arial" w:hAnsi="Arial"/>
                        <w:spacing w:val="-5"/>
                        <w:sz w:val="16"/>
                      </w:rPr>
                      <w:t> </w:t>
                    </w:r>
                    <w:r>
                      <w:rPr>
                        <w:rFonts w:ascii="Arial" w:hAnsi="Arial"/>
                        <w:sz w:val="16"/>
                      </w:rPr>
                      <w:t>of</w:t>
                    </w:r>
                    <w:r>
                      <w:rPr>
                        <w:rFonts w:ascii="Arial" w:hAnsi="Arial"/>
                        <w:spacing w:val="-5"/>
                        <w:sz w:val="16"/>
                      </w:rPr>
                      <w:t> </w:t>
                    </w:r>
                    <w:r>
                      <w:rPr>
                        <w:rFonts w:ascii="Arial" w:hAnsi="Arial"/>
                        <w:sz w:val="16"/>
                      </w:rPr>
                      <w:t>this</w:t>
                    </w:r>
                    <w:r>
                      <w:rPr>
                        <w:rFonts w:ascii="Arial" w:hAnsi="Arial"/>
                        <w:spacing w:val="-4"/>
                        <w:sz w:val="16"/>
                      </w:rPr>
                      <w:t> </w:t>
                    </w:r>
                    <w:r>
                      <w:rPr>
                        <w:rFonts w:ascii="Arial" w:hAnsi="Arial"/>
                        <w:spacing w:val="-2"/>
                        <w:sz w:val="16"/>
                      </w:rPr>
                      <w:t>specification.</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5980160">
          <wp:simplePos x="0" y="0"/>
          <wp:positionH relativeFrom="page">
            <wp:posOffset>727746</wp:posOffset>
          </wp:positionH>
          <wp:positionV relativeFrom="page">
            <wp:posOffset>606334</wp:posOffset>
          </wp:positionV>
          <wp:extent cx="1052959" cy="36621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1" cstate="print"/>
                  <a:stretch>
                    <a:fillRect/>
                  </a:stretch>
                </pic:blipFill>
                <pic:spPr>
                  <a:xfrm>
                    <a:off x="0" y="0"/>
                    <a:ext cx="1052959" cy="366213"/>
                  </a:xfrm>
                  <a:prstGeom prst="rect">
                    <a:avLst/>
                  </a:prstGeom>
                </pic:spPr>
              </pic:pic>
            </a:graphicData>
          </a:graphic>
        </wp:anchor>
      </w:drawing>
    </w:r>
    <w:r>
      <w:rPr/>
      <mc:AlternateContent>
        <mc:Choice Requires="wps">
          <w:drawing>
            <wp:anchor distT="0" distB="0" distL="0" distR="0" allowOverlap="1" layoutInCell="1" locked="0" behindDoc="1" simplePos="0" relativeHeight="485980672">
              <wp:simplePos x="0" y="0"/>
              <wp:positionH relativeFrom="page">
                <wp:posOffset>5102352</wp:posOffset>
              </wp:positionH>
              <wp:positionV relativeFrom="page">
                <wp:posOffset>531527</wp:posOffset>
              </wp:positionV>
              <wp:extent cx="1702435" cy="15367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702435" cy="153670"/>
                      </a:xfrm>
                      <a:prstGeom prst="rect">
                        <a:avLst/>
                      </a:prstGeom>
                    </wps:spPr>
                    <wps:txbx>
                      <w:txbxContent>
                        <w:p>
                          <w:pPr>
                            <w:spacing w:before="14"/>
                            <w:ind w:left="20" w:right="0" w:firstLine="0"/>
                            <w:jc w:val="left"/>
                            <w:rPr>
                              <w:rFonts w:ascii="Arial"/>
                              <w:b/>
                              <w:sz w:val="18"/>
                            </w:rPr>
                          </w:pPr>
                          <w:r>
                            <w:rPr>
                              <w:rFonts w:ascii="Arial"/>
                              <w:b/>
                              <w:spacing w:val="-2"/>
                              <w:sz w:val="18"/>
                            </w:rPr>
                            <w:t>O-RAN.WG1.CCIN-R004-v01.00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1.76001pt;margin-top:41.85252pt;width:134.050pt;height:12.1pt;mso-position-horizontal-relative:page;mso-position-vertical-relative:page;z-index:-17335808" type="#_x0000_t202" id="docshape2" filled="false" stroked="false">
              <v:textbox inset="0,0,0,0">
                <w:txbxContent>
                  <w:p>
                    <w:pPr>
                      <w:spacing w:before="14"/>
                      <w:ind w:left="20" w:right="0" w:firstLine="0"/>
                      <w:jc w:val="left"/>
                      <w:rPr>
                        <w:rFonts w:ascii="Arial"/>
                        <w:b/>
                        <w:sz w:val="18"/>
                      </w:rPr>
                    </w:pPr>
                    <w:r>
                      <w:rPr>
                        <w:rFonts w:ascii="Arial"/>
                        <w:b/>
                        <w:spacing w:val="-2"/>
                        <w:sz w:val="18"/>
                      </w:rPr>
                      <w:t>O-RAN.WG1.CCIN-R004-v01.00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9">
    <w:multiLevelType w:val="hybridMultilevel"/>
    <w:lvl w:ilvl="0">
      <w:start w:val="0"/>
      <w:numFmt w:val="bullet"/>
      <w:lvlText w:val="-"/>
      <w:lvlJc w:val="left"/>
      <w:pPr>
        <w:ind w:left="464" w:hanging="358"/>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150" w:hanging="358"/>
      </w:pPr>
      <w:rPr>
        <w:rFonts w:hint="default"/>
        <w:lang w:val="en-US" w:eastAsia="en-US" w:bidi="ar-SA"/>
      </w:rPr>
    </w:lvl>
    <w:lvl w:ilvl="2">
      <w:start w:val="0"/>
      <w:numFmt w:val="bullet"/>
      <w:lvlText w:val="•"/>
      <w:lvlJc w:val="left"/>
      <w:pPr>
        <w:ind w:left="1841" w:hanging="358"/>
      </w:pPr>
      <w:rPr>
        <w:rFonts w:hint="default"/>
        <w:lang w:val="en-US" w:eastAsia="en-US" w:bidi="ar-SA"/>
      </w:rPr>
    </w:lvl>
    <w:lvl w:ilvl="3">
      <w:start w:val="0"/>
      <w:numFmt w:val="bullet"/>
      <w:lvlText w:val="•"/>
      <w:lvlJc w:val="left"/>
      <w:pPr>
        <w:ind w:left="2531" w:hanging="358"/>
      </w:pPr>
      <w:rPr>
        <w:rFonts w:hint="default"/>
        <w:lang w:val="en-US" w:eastAsia="en-US" w:bidi="ar-SA"/>
      </w:rPr>
    </w:lvl>
    <w:lvl w:ilvl="4">
      <w:start w:val="0"/>
      <w:numFmt w:val="bullet"/>
      <w:lvlText w:val="•"/>
      <w:lvlJc w:val="left"/>
      <w:pPr>
        <w:ind w:left="3222" w:hanging="358"/>
      </w:pPr>
      <w:rPr>
        <w:rFonts w:hint="default"/>
        <w:lang w:val="en-US" w:eastAsia="en-US" w:bidi="ar-SA"/>
      </w:rPr>
    </w:lvl>
    <w:lvl w:ilvl="5">
      <w:start w:val="0"/>
      <w:numFmt w:val="bullet"/>
      <w:lvlText w:val="•"/>
      <w:lvlJc w:val="left"/>
      <w:pPr>
        <w:ind w:left="3912" w:hanging="358"/>
      </w:pPr>
      <w:rPr>
        <w:rFonts w:hint="default"/>
        <w:lang w:val="en-US" w:eastAsia="en-US" w:bidi="ar-SA"/>
      </w:rPr>
    </w:lvl>
    <w:lvl w:ilvl="6">
      <w:start w:val="0"/>
      <w:numFmt w:val="bullet"/>
      <w:lvlText w:val="•"/>
      <w:lvlJc w:val="left"/>
      <w:pPr>
        <w:ind w:left="4603" w:hanging="358"/>
      </w:pPr>
      <w:rPr>
        <w:rFonts w:hint="default"/>
        <w:lang w:val="en-US" w:eastAsia="en-US" w:bidi="ar-SA"/>
      </w:rPr>
    </w:lvl>
    <w:lvl w:ilvl="7">
      <w:start w:val="0"/>
      <w:numFmt w:val="bullet"/>
      <w:lvlText w:val="•"/>
      <w:lvlJc w:val="left"/>
      <w:pPr>
        <w:ind w:left="5293" w:hanging="358"/>
      </w:pPr>
      <w:rPr>
        <w:rFonts w:hint="default"/>
        <w:lang w:val="en-US" w:eastAsia="en-US" w:bidi="ar-SA"/>
      </w:rPr>
    </w:lvl>
    <w:lvl w:ilvl="8">
      <w:start w:val="0"/>
      <w:numFmt w:val="bullet"/>
      <w:lvlText w:val="•"/>
      <w:lvlJc w:val="left"/>
      <w:pPr>
        <w:ind w:left="5984" w:hanging="358"/>
      </w:pPr>
      <w:rPr>
        <w:rFonts w:hint="default"/>
        <w:lang w:val="en-US" w:eastAsia="en-US" w:bidi="ar-SA"/>
      </w:rPr>
    </w:lvl>
  </w:abstractNum>
  <w:abstractNum w:abstractNumId="28">
    <w:multiLevelType w:val="hybridMultilevel"/>
    <w:lvl w:ilvl="0">
      <w:start w:val="0"/>
      <w:numFmt w:val="bullet"/>
      <w:lvlText w:val="-"/>
      <w:lvlJc w:val="left"/>
      <w:pPr>
        <w:ind w:left="464" w:hanging="358"/>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150" w:hanging="358"/>
      </w:pPr>
      <w:rPr>
        <w:rFonts w:hint="default"/>
        <w:lang w:val="en-US" w:eastAsia="en-US" w:bidi="ar-SA"/>
      </w:rPr>
    </w:lvl>
    <w:lvl w:ilvl="2">
      <w:start w:val="0"/>
      <w:numFmt w:val="bullet"/>
      <w:lvlText w:val="•"/>
      <w:lvlJc w:val="left"/>
      <w:pPr>
        <w:ind w:left="1841" w:hanging="358"/>
      </w:pPr>
      <w:rPr>
        <w:rFonts w:hint="default"/>
        <w:lang w:val="en-US" w:eastAsia="en-US" w:bidi="ar-SA"/>
      </w:rPr>
    </w:lvl>
    <w:lvl w:ilvl="3">
      <w:start w:val="0"/>
      <w:numFmt w:val="bullet"/>
      <w:lvlText w:val="•"/>
      <w:lvlJc w:val="left"/>
      <w:pPr>
        <w:ind w:left="2531" w:hanging="358"/>
      </w:pPr>
      <w:rPr>
        <w:rFonts w:hint="default"/>
        <w:lang w:val="en-US" w:eastAsia="en-US" w:bidi="ar-SA"/>
      </w:rPr>
    </w:lvl>
    <w:lvl w:ilvl="4">
      <w:start w:val="0"/>
      <w:numFmt w:val="bullet"/>
      <w:lvlText w:val="•"/>
      <w:lvlJc w:val="left"/>
      <w:pPr>
        <w:ind w:left="3222" w:hanging="358"/>
      </w:pPr>
      <w:rPr>
        <w:rFonts w:hint="default"/>
        <w:lang w:val="en-US" w:eastAsia="en-US" w:bidi="ar-SA"/>
      </w:rPr>
    </w:lvl>
    <w:lvl w:ilvl="5">
      <w:start w:val="0"/>
      <w:numFmt w:val="bullet"/>
      <w:lvlText w:val="•"/>
      <w:lvlJc w:val="left"/>
      <w:pPr>
        <w:ind w:left="3912" w:hanging="358"/>
      </w:pPr>
      <w:rPr>
        <w:rFonts w:hint="default"/>
        <w:lang w:val="en-US" w:eastAsia="en-US" w:bidi="ar-SA"/>
      </w:rPr>
    </w:lvl>
    <w:lvl w:ilvl="6">
      <w:start w:val="0"/>
      <w:numFmt w:val="bullet"/>
      <w:lvlText w:val="•"/>
      <w:lvlJc w:val="left"/>
      <w:pPr>
        <w:ind w:left="4603" w:hanging="358"/>
      </w:pPr>
      <w:rPr>
        <w:rFonts w:hint="default"/>
        <w:lang w:val="en-US" w:eastAsia="en-US" w:bidi="ar-SA"/>
      </w:rPr>
    </w:lvl>
    <w:lvl w:ilvl="7">
      <w:start w:val="0"/>
      <w:numFmt w:val="bullet"/>
      <w:lvlText w:val="•"/>
      <w:lvlJc w:val="left"/>
      <w:pPr>
        <w:ind w:left="5293" w:hanging="358"/>
      </w:pPr>
      <w:rPr>
        <w:rFonts w:hint="default"/>
        <w:lang w:val="en-US" w:eastAsia="en-US" w:bidi="ar-SA"/>
      </w:rPr>
    </w:lvl>
    <w:lvl w:ilvl="8">
      <w:start w:val="0"/>
      <w:numFmt w:val="bullet"/>
      <w:lvlText w:val="•"/>
      <w:lvlJc w:val="left"/>
      <w:pPr>
        <w:ind w:left="5984" w:hanging="358"/>
      </w:pPr>
      <w:rPr>
        <w:rFonts w:hint="default"/>
        <w:lang w:val="en-US" w:eastAsia="en-US" w:bidi="ar-SA"/>
      </w:rPr>
    </w:lvl>
  </w:abstractNum>
  <w:abstractNum w:abstractNumId="27">
    <w:multiLevelType w:val="hybridMultilevel"/>
    <w:lvl w:ilvl="0">
      <w:start w:val="0"/>
      <w:numFmt w:val="bullet"/>
      <w:lvlText w:val="-"/>
      <w:lvlJc w:val="left"/>
      <w:pPr>
        <w:ind w:left="464" w:hanging="358"/>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150" w:hanging="358"/>
      </w:pPr>
      <w:rPr>
        <w:rFonts w:hint="default"/>
        <w:lang w:val="en-US" w:eastAsia="en-US" w:bidi="ar-SA"/>
      </w:rPr>
    </w:lvl>
    <w:lvl w:ilvl="2">
      <w:start w:val="0"/>
      <w:numFmt w:val="bullet"/>
      <w:lvlText w:val="•"/>
      <w:lvlJc w:val="left"/>
      <w:pPr>
        <w:ind w:left="1841" w:hanging="358"/>
      </w:pPr>
      <w:rPr>
        <w:rFonts w:hint="default"/>
        <w:lang w:val="en-US" w:eastAsia="en-US" w:bidi="ar-SA"/>
      </w:rPr>
    </w:lvl>
    <w:lvl w:ilvl="3">
      <w:start w:val="0"/>
      <w:numFmt w:val="bullet"/>
      <w:lvlText w:val="•"/>
      <w:lvlJc w:val="left"/>
      <w:pPr>
        <w:ind w:left="2531" w:hanging="358"/>
      </w:pPr>
      <w:rPr>
        <w:rFonts w:hint="default"/>
        <w:lang w:val="en-US" w:eastAsia="en-US" w:bidi="ar-SA"/>
      </w:rPr>
    </w:lvl>
    <w:lvl w:ilvl="4">
      <w:start w:val="0"/>
      <w:numFmt w:val="bullet"/>
      <w:lvlText w:val="•"/>
      <w:lvlJc w:val="left"/>
      <w:pPr>
        <w:ind w:left="3222" w:hanging="358"/>
      </w:pPr>
      <w:rPr>
        <w:rFonts w:hint="default"/>
        <w:lang w:val="en-US" w:eastAsia="en-US" w:bidi="ar-SA"/>
      </w:rPr>
    </w:lvl>
    <w:lvl w:ilvl="5">
      <w:start w:val="0"/>
      <w:numFmt w:val="bullet"/>
      <w:lvlText w:val="•"/>
      <w:lvlJc w:val="left"/>
      <w:pPr>
        <w:ind w:left="3912" w:hanging="358"/>
      </w:pPr>
      <w:rPr>
        <w:rFonts w:hint="default"/>
        <w:lang w:val="en-US" w:eastAsia="en-US" w:bidi="ar-SA"/>
      </w:rPr>
    </w:lvl>
    <w:lvl w:ilvl="6">
      <w:start w:val="0"/>
      <w:numFmt w:val="bullet"/>
      <w:lvlText w:val="•"/>
      <w:lvlJc w:val="left"/>
      <w:pPr>
        <w:ind w:left="4603" w:hanging="358"/>
      </w:pPr>
      <w:rPr>
        <w:rFonts w:hint="default"/>
        <w:lang w:val="en-US" w:eastAsia="en-US" w:bidi="ar-SA"/>
      </w:rPr>
    </w:lvl>
    <w:lvl w:ilvl="7">
      <w:start w:val="0"/>
      <w:numFmt w:val="bullet"/>
      <w:lvlText w:val="•"/>
      <w:lvlJc w:val="left"/>
      <w:pPr>
        <w:ind w:left="5293" w:hanging="358"/>
      </w:pPr>
      <w:rPr>
        <w:rFonts w:hint="default"/>
        <w:lang w:val="en-US" w:eastAsia="en-US" w:bidi="ar-SA"/>
      </w:rPr>
    </w:lvl>
    <w:lvl w:ilvl="8">
      <w:start w:val="0"/>
      <w:numFmt w:val="bullet"/>
      <w:lvlText w:val="•"/>
      <w:lvlJc w:val="left"/>
      <w:pPr>
        <w:ind w:left="5984" w:hanging="358"/>
      </w:pPr>
      <w:rPr>
        <w:rFonts w:hint="default"/>
        <w:lang w:val="en-US" w:eastAsia="en-US" w:bidi="ar-SA"/>
      </w:rPr>
    </w:lvl>
  </w:abstractNum>
  <w:abstractNum w:abstractNumId="26">
    <w:multiLevelType w:val="hybridMultilevel"/>
    <w:lvl w:ilvl="0">
      <w:start w:val="0"/>
      <w:numFmt w:val="bullet"/>
      <w:lvlText w:val="-"/>
      <w:lvlJc w:val="left"/>
      <w:pPr>
        <w:ind w:left="464" w:hanging="358"/>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150" w:hanging="358"/>
      </w:pPr>
      <w:rPr>
        <w:rFonts w:hint="default"/>
        <w:lang w:val="en-US" w:eastAsia="en-US" w:bidi="ar-SA"/>
      </w:rPr>
    </w:lvl>
    <w:lvl w:ilvl="2">
      <w:start w:val="0"/>
      <w:numFmt w:val="bullet"/>
      <w:lvlText w:val="•"/>
      <w:lvlJc w:val="left"/>
      <w:pPr>
        <w:ind w:left="1841" w:hanging="358"/>
      </w:pPr>
      <w:rPr>
        <w:rFonts w:hint="default"/>
        <w:lang w:val="en-US" w:eastAsia="en-US" w:bidi="ar-SA"/>
      </w:rPr>
    </w:lvl>
    <w:lvl w:ilvl="3">
      <w:start w:val="0"/>
      <w:numFmt w:val="bullet"/>
      <w:lvlText w:val="•"/>
      <w:lvlJc w:val="left"/>
      <w:pPr>
        <w:ind w:left="2531" w:hanging="358"/>
      </w:pPr>
      <w:rPr>
        <w:rFonts w:hint="default"/>
        <w:lang w:val="en-US" w:eastAsia="en-US" w:bidi="ar-SA"/>
      </w:rPr>
    </w:lvl>
    <w:lvl w:ilvl="4">
      <w:start w:val="0"/>
      <w:numFmt w:val="bullet"/>
      <w:lvlText w:val="•"/>
      <w:lvlJc w:val="left"/>
      <w:pPr>
        <w:ind w:left="3222" w:hanging="358"/>
      </w:pPr>
      <w:rPr>
        <w:rFonts w:hint="default"/>
        <w:lang w:val="en-US" w:eastAsia="en-US" w:bidi="ar-SA"/>
      </w:rPr>
    </w:lvl>
    <w:lvl w:ilvl="5">
      <w:start w:val="0"/>
      <w:numFmt w:val="bullet"/>
      <w:lvlText w:val="•"/>
      <w:lvlJc w:val="left"/>
      <w:pPr>
        <w:ind w:left="3912" w:hanging="358"/>
      </w:pPr>
      <w:rPr>
        <w:rFonts w:hint="default"/>
        <w:lang w:val="en-US" w:eastAsia="en-US" w:bidi="ar-SA"/>
      </w:rPr>
    </w:lvl>
    <w:lvl w:ilvl="6">
      <w:start w:val="0"/>
      <w:numFmt w:val="bullet"/>
      <w:lvlText w:val="•"/>
      <w:lvlJc w:val="left"/>
      <w:pPr>
        <w:ind w:left="4603" w:hanging="358"/>
      </w:pPr>
      <w:rPr>
        <w:rFonts w:hint="default"/>
        <w:lang w:val="en-US" w:eastAsia="en-US" w:bidi="ar-SA"/>
      </w:rPr>
    </w:lvl>
    <w:lvl w:ilvl="7">
      <w:start w:val="0"/>
      <w:numFmt w:val="bullet"/>
      <w:lvlText w:val="•"/>
      <w:lvlJc w:val="left"/>
      <w:pPr>
        <w:ind w:left="5293" w:hanging="358"/>
      </w:pPr>
      <w:rPr>
        <w:rFonts w:hint="default"/>
        <w:lang w:val="en-US" w:eastAsia="en-US" w:bidi="ar-SA"/>
      </w:rPr>
    </w:lvl>
    <w:lvl w:ilvl="8">
      <w:start w:val="0"/>
      <w:numFmt w:val="bullet"/>
      <w:lvlText w:val="•"/>
      <w:lvlJc w:val="left"/>
      <w:pPr>
        <w:ind w:left="5984" w:hanging="358"/>
      </w:pPr>
      <w:rPr>
        <w:rFonts w:hint="default"/>
        <w:lang w:val="en-US" w:eastAsia="en-US" w:bidi="ar-SA"/>
      </w:rPr>
    </w:lvl>
  </w:abstractNum>
  <w:abstractNum w:abstractNumId="25">
    <w:multiLevelType w:val="hybridMultilevel"/>
    <w:lvl w:ilvl="0">
      <w:start w:val="0"/>
      <w:numFmt w:val="bullet"/>
      <w:lvlText w:val="-"/>
      <w:lvlJc w:val="left"/>
      <w:pPr>
        <w:ind w:left="464" w:hanging="358"/>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150" w:hanging="358"/>
      </w:pPr>
      <w:rPr>
        <w:rFonts w:hint="default"/>
        <w:lang w:val="en-US" w:eastAsia="en-US" w:bidi="ar-SA"/>
      </w:rPr>
    </w:lvl>
    <w:lvl w:ilvl="2">
      <w:start w:val="0"/>
      <w:numFmt w:val="bullet"/>
      <w:lvlText w:val="•"/>
      <w:lvlJc w:val="left"/>
      <w:pPr>
        <w:ind w:left="1841" w:hanging="358"/>
      </w:pPr>
      <w:rPr>
        <w:rFonts w:hint="default"/>
        <w:lang w:val="en-US" w:eastAsia="en-US" w:bidi="ar-SA"/>
      </w:rPr>
    </w:lvl>
    <w:lvl w:ilvl="3">
      <w:start w:val="0"/>
      <w:numFmt w:val="bullet"/>
      <w:lvlText w:val="•"/>
      <w:lvlJc w:val="left"/>
      <w:pPr>
        <w:ind w:left="2531" w:hanging="358"/>
      </w:pPr>
      <w:rPr>
        <w:rFonts w:hint="default"/>
        <w:lang w:val="en-US" w:eastAsia="en-US" w:bidi="ar-SA"/>
      </w:rPr>
    </w:lvl>
    <w:lvl w:ilvl="4">
      <w:start w:val="0"/>
      <w:numFmt w:val="bullet"/>
      <w:lvlText w:val="•"/>
      <w:lvlJc w:val="left"/>
      <w:pPr>
        <w:ind w:left="3222" w:hanging="358"/>
      </w:pPr>
      <w:rPr>
        <w:rFonts w:hint="default"/>
        <w:lang w:val="en-US" w:eastAsia="en-US" w:bidi="ar-SA"/>
      </w:rPr>
    </w:lvl>
    <w:lvl w:ilvl="5">
      <w:start w:val="0"/>
      <w:numFmt w:val="bullet"/>
      <w:lvlText w:val="•"/>
      <w:lvlJc w:val="left"/>
      <w:pPr>
        <w:ind w:left="3912" w:hanging="358"/>
      </w:pPr>
      <w:rPr>
        <w:rFonts w:hint="default"/>
        <w:lang w:val="en-US" w:eastAsia="en-US" w:bidi="ar-SA"/>
      </w:rPr>
    </w:lvl>
    <w:lvl w:ilvl="6">
      <w:start w:val="0"/>
      <w:numFmt w:val="bullet"/>
      <w:lvlText w:val="•"/>
      <w:lvlJc w:val="left"/>
      <w:pPr>
        <w:ind w:left="4603" w:hanging="358"/>
      </w:pPr>
      <w:rPr>
        <w:rFonts w:hint="default"/>
        <w:lang w:val="en-US" w:eastAsia="en-US" w:bidi="ar-SA"/>
      </w:rPr>
    </w:lvl>
    <w:lvl w:ilvl="7">
      <w:start w:val="0"/>
      <w:numFmt w:val="bullet"/>
      <w:lvlText w:val="•"/>
      <w:lvlJc w:val="left"/>
      <w:pPr>
        <w:ind w:left="5293" w:hanging="358"/>
      </w:pPr>
      <w:rPr>
        <w:rFonts w:hint="default"/>
        <w:lang w:val="en-US" w:eastAsia="en-US" w:bidi="ar-SA"/>
      </w:rPr>
    </w:lvl>
    <w:lvl w:ilvl="8">
      <w:start w:val="0"/>
      <w:numFmt w:val="bullet"/>
      <w:lvlText w:val="•"/>
      <w:lvlJc w:val="left"/>
      <w:pPr>
        <w:ind w:left="5984" w:hanging="358"/>
      </w:pPr>
      <w:rPr>
        <w:rFonts w:hint="default"/>
        <w:lang w:val="en-US" w:eastAsia="en-US" w:bidi="ar-SA"/>
      </w:rPr>
    </w:lvl>
  </w:abstractNum>
  <w:abstractNum w:abstractNumId="24">
    <w:multiLevelType w:val="hybridMultilevel"/>
    <w:lvl w:ilvl="0">
      <w:start w:val="0"/>
      <w:numFmt w:val="bullet"/>
      <w:lvlText w:val="-"/>
      <w:lvlJc w:val="left"/>
      <w:pPr>
        <w:ind w:left="464" w:hanging="358"/>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150" w:hanging="358"/>
      </w:pPr>
      <w:rPr>
        <w:rFonts w:hint="default"/>
        <w:lang w:val="en-US" w:eastAsia="en-US" w:bidi="ar-SA"/>
      </w:rPr>
    </w:lvl>
    <w:lvl w:ilvl="2">
      <w:start w:val="0"/>
      <w:numFmt w:val="bullet"/>
      <w:lvlText w:val="•"/>
      <w:lvlJc w:val="left"/>
      <w:pPr>
        <w:ind w:left="1841" w:hanging="358"/>
      </w:pPr>
      <w:rPr>
        <w:rFonts w:hint="default"/>
        <w:lang w:val="en-US" w:eastAsia="en-US" w:bidi="ar-SA"/>
      </w:rPr>
    </w:lvl>
    <w:lvl w:ilvl="3">
      <w:start w:val="0"/>
      <w:numFmt w:val="bullet"/>
      <w:lvlText w:val="•"/>
      <w:lvlJc w:val="left"/>
      <w:pPr>
        <w:ind w:left="2531" w:hanging="358"/>
      </w:pPr>
      <w:rPr>
        <w:rFonts w:hint="default"/>
        <w:lang w:val="en-US" w:eastAsia="en-US" w:bidi="ar-SA"/>
      </w:rPr>
    </w:lvl>
    <w:lvl w:ilvl="4">
      <w:start w:val="0"/>
      <w:numFmt w:val="bullet"/>
      <w:lvlText w:val="•"/>
      <w:lvlJc w:val="left"/>
      <w:pPr>
        <w:ind w:left="3222" w:hanging="358"/>
      </w:pPr>
      <w:rPr>
        <w:rFonts w:hint="default"/>
        <w:lang w:val="en-US" w:eastAsia="en-US" w:bidi="ar-SA"/>
      </w:rPr>
    </w:lvl>
    <w:lvl w:ilvl="5">
      <w:start w:val="0"/>
      <w:numFmt w:val="bullet"/>
      <w:lvlText w:val="•"/>
      <w:lvlJc w:val="left"/>
      <w:pPr>
        <w:ind w:left="3912" w:hanging="358"/>
      </w:pPr>
      <w:rPr>
        <w:rFonts w:hint="default"/>
        <w:lang w:val="en-US" w:eastAsia="en-US" w:bidi="ar-SA"/>
      </w:rPr>
    </w:lvl>
    <w:lvl w:ilvl="6">
      <w:start w:val="0"/>
      <w:numFmt w:val="bullet"/>
      <w:lvlText w:val="•"/>
      <w:lvlJc w:val="left"/>
      <w:pPr>
        <w:ind w:left="4603" w:hanging="358"/>
      </w:pPr>
      <w:rPr>
        <w:rFonts w:hint="default"/>
        <w:lang w:val="en-US" w:eastAsia="en-US" w:bidi="ar-SA"/>
      </w:rPr>
    </w:lvl>
    <w:lvl w:ilvl="7">
      <w:start w:val="0"/>
      <w:numFmt w:val="bullet"/>
      <w:lvlText w:val="•"/>
      <w:lvlJc w:val="left"/>
      <w:pPr>
        <w:ind w:left="5293" w:hanging="358"/>
      </w:pPr>
      <w:rPr>
        <w:rFonts w:hint="default"/>
        <w:lang w:val="en-US" w:eastAsia="en-US" w:bidi="ar-SA"/>
      </w:rPr>
    </w:lvl>
    <w:lvl w:ilvl="8">
      <w:start w:val="0"/>
      <w:numFmt w:val="bullet"/>
      <w:lvlText w:val="•"/>
      <w:lvlJc w:val="left"/>
      <w:pPr>
        <w:ind w:left="5984" w:hanging="358"/>
      </w:pPr>
      <w:rPr>
        <w:rFonts w:hint="default"/>
        <w:lang w:val="en-US" w:eastAsia="en-US" w:bidi="ar-SA"/>
      </w:rPr>
    </w:lvl>
  </w:abstractNum>
  <w:abstractNum w:abstractNumId="23">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22">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21">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127" w:hanging="118"/>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176" w:hanging="118"/>
      </w:pPr>
      <w:rPr>
        <w:rFonts w:hint="default"/>
        <w:lang w:val="en-US" w:eastAsia="en-US" w:bidi="ar-SA"/>
      </w:rPr>
    </w:lvl>
    <w:lvl w:ilvl="3">
      <w:start w:val="0"/>
      <w:numFmt w:val="bullet"/>
      <w:lvlText w:val="•"/>
      <w:lvlJc w:val="left"/>
      <w:pPr>
        <w:ind w:left="3212" w:hanging="118"/>
      </w:pPr>
      <w:rPr>
        <w:rFonts w:hint="default"/>
        <w:lang w:val="en-US" w:eastAsia="en-US" w:bidi="ar-SA"/>
      </w:rPr>
    </w:lvl>
    <w:lvl w:ilvl="4">
      <w:start w:val="0"/>
      <w:numFmt w:val="bullet"/>
      <w:lvlText w:val="•"/>
      <w:lvlJc w:val="left"/>
      <w:pPr>
        <w:ind w:left="4249" w:hanging="118"/>
      </w:pPr>
      <w:rPr>
        <w:rFonts w:hint="default"/>
        <w:lang w:val="en-US" w:eastAsia="en-US" w:bidi="ar-SA"/>
      </w:rPr>
    </w:lvl>
    <w:lvl w:ilvl="5">
      <w:start w:val="0"/>
      <w:numFmt w:val="bullet"/>
      <w:lvlText w:val="•"/>
      <w:lvlJc w:val="left"/>
      <w:pPr>
        <w:ind w:left="5285" w:hanging="118"/>
      </w:pPr>
      <w:rPr>
        <w:rFonts w:hint="default"/>
        <w:lang w:val="en-US" w:eastAsia="en-US" w:bidi="ar-SA"/>
      </w:rPr>
    </w:lvl>
    <w:lvl w:ilvl="6">
      <w:start w:val="0"/>
      <w:numFmt w:val="bullet"/>
      <w:lvlText w:val="•"/>
      <w:lvlJc w:val="left"/>
      <w:pPr>
        <w:ind w:left="6322" w:hanging="118"/>
      </w:pPr>
      <w:rPr>
        <w:rFonts w:hint="default"/>
        <w:lang w:val="en-US" w:eastAsia="en-US" w:bidi="ar-SA"/>
      </w:rPr>
    </w:lvl>
    <w:lvl w:ilvl="7">
      <w:start w:val="0"/>
      <w:numFmt w:val="bullet"/>
      <w:lvlText w:val="•"/>
      <w:lvlJc w:val="left"/>
      <w:pPr>
        <w:ind w:left="7358" w:hanging="118"/>
      </w:pPr>
      <w:rPr>
        <w:rFonts w:hint="default"/>
        <w:lang w:val="en-US" w:eastAsia="en-US" w:bidi="ar-SA"/>
      </w:rPr>
    </w:lvl>
    <w:lvl w:ilvl="8">
      <w:start w:val="0"/>
      <w:numFmt w:val="bullet"/>
      <w:lvlText w:val="•"/>
      <w:lvlJc w:val="left"/>
      <w:pPr>
        <w:ind w:left="8394" w:hanging="118"/>
      </w:pPr>
      <w:rPr>
        <w:rFonts w:hint="default"/>
        <w:lang w:val="en-US" w:eastAsia="en-US" w:bidi="ar-SA"/>
      </w:rPr>
    </w:lvl>
  </w:abstractNum>
  <w:abstractNum w:abstractNumId="20">
    <w:multiLevelType w:val="hybridMultilevel"/>
    <w:lvl w:ilvl="0">
      <w:start w:val="0"/>
      <w:numFmt w:val="bullet"/>
      <w:lvlText w:val="-"/>
      <w:lvlJc w:val="left"/>
      <w:pPr>
        <w:ind w:left="392"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406" w:hanging="454"/>
      </w:pPr>
      <w:rPr>
        <w:rFonts w:hint="default"/>
        <w:lang w:val="en-US" w:eastAsia="en-US" w:bidi="ar-SA"/>
      </w:rPr>
    </w:lvl>
    <w:lvl w:ilvl="2">
      <w:start w:val="0"/>
      <w:numFmt w:val="bullet"/>
      <w:lvlText w:val="•"/>
      <w:lvlJc w:val="left"/>
      <w:pPr>
        <w:ind w:left="2413" w:hanging="454"/>
      </w:pPr>
      <w:rPr>
        <w:rFonts w:hint="default"/>
        <w:lang w:val="en-US" w:eastAsia="en-US" w:bidi="ar-SA"/>
      </w:rPr>
    </w:lvl>
    <w:lvl w:ilvl="3">
      <w:start w:val="0"/>
      <w:numFmt w:val="bullet"/>
      <w:lvlText w:val="•"/>
      <w:lvlJc w:val="left"/>
      <w:pPr>
        <w:ind w:left="3420" w:hanging="454"/>
      </w:pPr>
      <w:rPr>
        <w:rFonts w:hint="default"/>
        <w:lang w:val="en-US" w:eastAsia="en-US" w:bidi="ar-SA"/>
      </w:rPr>
    </w:lvl>
    <w:lvl w:ilvl="4">
      <w:start w:val="0"/>
      <w:numFmt w:val="bullet"/>
      <w:lvlText w:val="•"/>
      <w:lvlJc w:val="left"/>
      <w:pPr>
        <w:ind w:left="4427" w:hanging="454"/>
      </w:pPr>
      <w:rPr>
        <w:rFonts w:hint="default"/>
        <w:lang w:val="en-US" w:eastAsia="en-US" w:bidi="ar-SA"/>
      </w:rPr>
    </w:lvl>
    <w:lvl w:ilvl="5">
      <w:start w:val="0"/>
      <w:numFmt w:val="bullet"/>
      <w:lvlText w:val="•"/>
      <w:lvlJc w:val="left"/>
      <w:pPr>
        <w:ind w:left="5433" w:hanging="454"/>
      </w:pPr>
      <w:rPr>
        <w:rFonts w:hint="default"/>
        <w:lang w:val="en-US" w:eastAsia="en-US" w:bidi="ar-SA"/>
      </w:rPr>
    </w:lvl>
    <w:lvl w:ilvl="6">
      <w:start w:val="0"/>
      <w:numFmt w:val="bullet"/>
      <w:lvlText w:val="•"/>
      <w:lvlJc w:val="left"/>
      <w:pPr>
        <w:ind w:left="6440" w:hanging="454"/>
      </w:pPr>
      <w:rPr>
        <w:rFonts w:hint="default"/>
        <w:lang w:val="en-US" w:eastAsia="en-US" w:bidi="ar-SA"/>
      </w:rPr>
    </w:lvl>
    <w:lvl w:ilvl="7">
      <w:start w:val="0"/>
      <w:numFmt w:val="bullet"/>
      <w:lvlText w:val="•"/>
      <w:lvlJc w:val="left"/>
      <w:pPr>
        <w:ind w:left="7447" w:hanging="454"/>
      </w:pPr>
      <w:rPr>
        <w:rFonts w:hint="default"/>
        <w:lang w:val="en-US" w:eastAsia="en-US" w:bidi="ar-SA"/>
      </w:rPr>
    </w:lvl>
    <w:lvl w:ilvl="8">
      <w:start w:val="0"/>
      <w:numFmt w:val="bullet"/>
      <w:lvlText w:val="•"/>
      <w:lvlJc w:val="left"/>
      <w:pPr>
        <w:ind w:left="8454" w:hanging="454"/>
      </w:pPr>
      <w:rPr>
        <w:rFonts w:hint="default"/>
        <w:lang w:val="en-US" w:eastAsia="en-US" w:bidi="ar-SA"/>
      </w:rPr>
    </w:lvl>
  </w:abstractNum>
  <w:abstractNum w:abstractNumId="19">
    <w:multiLevelType w:val="hybridMultilevel"/>
    <w:lvl w:ilvl="0">
      <w:start w:val="1"/>
      <w:numFmt w:val="decimal"/>
      <w:lvlText w:val="%1."/>
      <w:lvlJc w:val="left"/>
      <w:pPr>
        <w:ind w:left="677" w:hanging="285"/>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658" w:hanging="285"/>
      </w:pPr>
      <w:rPr>
        <w:rFonts w:hint="default"/>
        <w:lang w:val="en-US" w:eastAsia="en-US" w:bidi="ar-SA"/>
      </w:rPr>
    </w:lvl>
    <w:lvl w:ilvl="2">
      <w:start w:val="0"/>
      <w:numFmt w:val="bullet"/>
      <w:lvlText w:val="•"/>
      <w:lvlJc w:val="left"/>
      <w:pPr>
        <w:ind w:left="2637" w:hanging="285"/>
      </w:pPr>
      <w:rPr>
        <w:rFonts w:hint="default"/>
        <w:lang w:val="en-US" w:eastAsia="en-US" w:bidi="ar-SA"/>
      </w:rPr>
    </w:lvl>
    <w:lvl w:ilvl="3">
      <w:start w:val="0"/>
      <w:numFmt w:val="bullet"/>
      <w:lvlText w:val="•"/>
      <w:lvlJc w:val="left"/>
      <w:pPr>
        <w:ind w:left="3616" w:hanging="285"/>
      </w:pPr>
      <w:rPr>
        <w:rFonts w:hint="default"/>
        <w:lang w:val="en-US" w:eastAsia="en-US" w:bidi="ar-SA"/>
      </w:rPr>
    </w:lvl>
    <w:lvl w:ilvl="4">
      <w:start w:val="0"/>
      <w:numFmt w:val="bullet"/>
      <w:lvlText w:val="•"/>
      <w:lvlJc w:val="left"/>
      <w:pPr>
        <w:ind w:left="4595" w:hanging="285"/>
      </w:pPr>
      <w:rPr>
        <w:rFonts w:hint="default"/>
        <w:lang w:val="en-US" w:eastAsia="en-US" w:bidi="ar-SA"/>
      </w:rPr>
    </w:lvl>
    <w:lvl w:ilvl="5">
      <w:start w:val="0"/>
      <w:numFmt w:val="bullet"/>
      <w:lvlText w:val="•"/>
      <w:lvlJc w:val="left"/>
      <w:pPr>
        <w:ind w:left="5573" w:hanging="285"/>
      </w:pPr>
      <w:rPr>
        <w:rFonts w:hint="default"/>
        <w:lang w:val="en-US" w:eastAsia="en-US" w:bidi="ar-SA"/>
      </w:rPr>
    </w:lvl>
    <w:lvl w:ilvl="6">
      <w:start w:val="0"/>
      <w:numFmt w:val="bullet"/>
      <w:lvlText w:val="•"/>
      <w:lvlJc w:val="left"/>
      <w:pPr>
        <w:ind w:left="6552" w:hanging="285"/>
      </w:pPr>
      <w:rPr>
        <w:rFonts w:hint="default"/>
        <w:lang w:val="en-US" w:eastAsia="en-US" w:bidi="ar-SA"/>
      </w:rPr>
    </w:lvl>
    <w:lvl w:ilvl="7">
      <w:start w:val="0"/>
      <w:numFmt w:val="bullet"/>
      <w:lvlText w:val="•"/>
      <w:lvlJc w:val="left"/>
      <w:pPr>
        <w:ind w:left="7531" w:hanging="285"/>
      </w:pPr>
      <w:rPr>
        <w:rFonts w:hint="default"/>
        <w:lang w:val="en-US" w:eastAsia="en-US" w:bidi="ar-SA"/>
      </w:rPr>
    </w:lvl>
    <w:lvl w:ilvl="8">
      <w:start w:val="0"/>
      <w:numFmt w:val="bullet"/>
      <w:lvlText w:val="•"/>
      <w:lvlJc w:val="left"/>
      <w:pPr>
        <w:ind w:left="8510" w:hanging="285"/>
      </w:pPr>
      <w:rPr>
        <w:rFonts w:hint="default"/>
        <w:lang w:val="en-US" w:eastAsia="en-US" w:bidi="ar-SA"/>
      </w:rPr>
    </w:lvl>
  </w:abstractNum>
  <w:abstractNum w:abstractNumId="18">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17">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16">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15">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14">
    <w:multiLevelType w:val="hybridMultilevel"/>
    <w:lvl w:ilvl="0">
      <w:start w:val="0"/>
      <w:numFmt w:val="bullet"/>
      <w:lvlText w:val="-"/>
      <w:lvlJc w:val="left"/>
      <w:pPr>
        <w:ind w:left="1130"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2072" w:hanging="454"/>
      </w:pPr>
      <w:rPr>
        <w:rFonts w:hint="default"/>
        <w:lang w:val="en-US" w:eastAsia="en-US" w:bidi="ar-SA"/>
      </w:rPr>
    </w:lvl>
    <w:lvl w:ilvl="2">
      <w:start w:val="0"/>
      <w:numFmt w:val="bullet"/>
      <w:lvlText w:val="•"/>
      <w:lvlJc w:val="left"/>
      <w:pPr>
        <w:ind w:left="3005" w:hanging="454"/>
      </w:pPr>
      <w:rPr>
        <w:rFonts w:hint="default"/>
        <w:lang w:val="en-US" w:eastAsia="en-US" w:bidi="ar-SA"/>
      </w:rPr>
    </w:lvl>
    <w:lvl w:ilvl="3">
      <w:start w:val="0"/>
      <w:numFmt w:val="bullet"/>
      <w:lvlText w:val="•"/>
      <w:lvlJc w:val="left"/>
      <w:pPr>
        <w:ind w:left="3938" w:hanging="454"/>
      </w:pPr>
      <w:rPr>
        <w:rFonts w:hint="default"/>
        <w:lang w:val="en-US" w:eastAsia="en-US" w:bidi="ar-SA"/>
      </w:rPr>
    </w:lvl>
    <w:lvl w:ilvl="4">
      <w:start w:val="0"/>
      <w:numFmt w:val="bullet"/>
      <w:lvlText w:val="•"/>
      <w:lvlJc w:val="left"/>
      <w:pPr>
        <w:ind w:left="4871" w:hanging="454"/>
      </w:pPr>
      <w:rPr>
        <w:rFonts w:hint="default"/>
        <w:lang w:val="en-US" w:eastAsia="en-US" w:bidi="ar-SA"/>
      </w:rPr>
    </w:lvl>
    <w:lvl w:ilvl="5">
      <w:start w:val="0"/>
      <w:numFmt w:val="bullet"/>
      <w:lvlText w:val="•"/>
      <w:lvlJc w:val="left"/>
      <w:pPr>
        <w:ind w:left="5803" w:hanging="454"/>
      </w:pPr>
      <w:rPr>
        <w:rFonts w:hint="default"/>
        <w:lang w:val="en-US" w:eastAsia="en-US" w:bidi="ar-SA"/>
      </w:rPr>
    </w:lvl>
    <w:lvl w:ilvl="6">
      <w:start w:val="0"/>
      <w:numFmt w:val="bullet"/>
      <w:lvlText w:val="•"/>
      <w:lvlJc w:val="left"/>
      <w:pPr>
        <w:ind w:left="6736" w:hanging="454"/>
      </w:pPr>
      <w:rPr>
        <w:rFonts w:hint="default"/>
        <w:lang w:val="en-US" w:eastAsia="en-US" w:bidi="ar-SA"/>
      </w:rPr>
    </w:lvl>
    <w:lvl w:ilvl="7">
      <w:start w:val="0"/>
      <w:numFmt w:val="bullet"/>
      <w:lvlText w:val="•"/>
      <w:lvlJc w:val="left"/>
      <w:pPr>
        <w:ind w:left="7669" w:hanging="454"/>
      </w:pPr>
      <w:rPr>
        <w:rFonts w:hint="default"/>
        <w:lang w:val="en-US" w:eastAsia="en-US" w:bidi="ar-SA"/>
      </w:rPr>
    </w:lvl>
    <w:lvl w:ilvl="8">
      <w:start w:val="0"/>
      <w:numFmt w:val="bullet"/>
      <w:lvlText w:val="•"/>
      <w:lvlJc w:val="left"/>
      <w:pPr>
        <w:ind w:left="8602" w:hanging="454"/>
      </w:pPr>
      <w:rPr>
        <w:rFonts w:hint="default"/>
        <w:lang w:val="en-US" w:eastAsia="en-US" w:bidi="ar-SA"/>
      </w:rPr>
    </w:lvl>
  </w:abstractNum>
  <w:abstractNum w:abstractNumId="13">
    <w:multiLevelType w:val="hybridMultilevel"/>
    <w:lvl w:ilvl="0">
      <w:start w:val="0"/>
      <w:numFmt w:val="bullet"/>
      <w:lvlText w:val="-"/>
      <w:lvlJc w:val="left"/>
      <w:pPr>
        <w:ind w:left="467" w:hanging="360"/>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186" w:hanging="360"/>
      </w:pPr>
      <w:rPr>
        <w:rFonts w:hint="default"/>
        <w:lang w:val="en-US" w:eastAsia="en-US" w:bidi="ar-SA"/>
      </w:rPr>
    </w:lvl>
    <w:lvl w:ilvl="2">
      <w:start w:val="0"/>
      <w:numFmt w:val="bullet"/>
      <w:lvlText w:val="•"/>
      <w:lvlJc w:val="left"/>
      <w:pPr>
        <w:ind w:left="1913" w:hanging="360"/>
      </w:pPr>
      <w:rPr>
        <w:rFonts w:hint="default"/>
        <w:lang w:val="en-US" w:eastAsia="en-US" w:bidi="ar-SA"/>
      </w:rPr>
    </w:lvl>
    <w:lvl w:ilvl="3">
      <w:start w:val="0"/>
      <w:numFmt w:val="bullet"/>
      <w:lvlText w:val="•"/>
      <w:lvlJc w:val="left"/>
      <w:pPr>
        <w:ind w:left="2640" w:hanging="360"/>
      </w:pPr>
      <w:rPr>
        <w:rFonts w:hint="default"/>
        <w:lang w:val="en-US" w:eastAsia="en-US" w:bidi="ar-SA"/>
      </w:rPr>
    </w:lvl>
    <w:lvl w:ilvl="4">
      <w:start w:val="0"/>
      <w:numFmt w:val="bullet"/>
      <w:lvlText w:val="•"/>
      <w:lvlJc w:val="left"/>
      <w:pPr>
        <w:ind w:left="3366" w:hanging="360"/>
      </w:pPr>
      <w:rPr>
        <w:rFonts w:hint="default"/>
        <w:lang w:val="en-US" w:eastAsia="en-US" w:bidi="ar-SA"/>
      </w:rPr>
    </w:lvl>
    <w:lvl w:ilvl="5">
      <w:start w:val="0"/>
      <w:numFmt w:val="bullet"/>
      <w:lvlText w:val="•"/>
      <w:lvlJc w:val="left"/>
      <w:pPr>
        <w:ind w:left="4093" w:hanging="360"/>
      </w:pPr>
      <w:rPr>
        <w:rFonts w:hint="default"/>
        <w:lang w:val="en-US" w:eastAsia="en-US" w:bidi="ar-SA"/>
      </w:rPr>
    </w:lvl>
    <w:lvl w:ilvl="6">
      <w:start w:val="0"/>
      <w:numFmt w:val="bullet"/>
      <w:lvlText w:val="•"/>
      <w:lvlJc w:val="left"/>
      <w:pPr>
        <w:ind w:left="4820" w:hanging="360"/>
      </w:pPr>
      <w:rPr>
        <w:rFonts w:hint="default"/>
        <w:lang w:val="en-US" w:eastAsia="en-US" w:bidi="ar-SA"/>
      </w:rPr>
    </w:lvl>
    <w:lvl w:ilvl="7">
      <w:start w:val="0"/>
      <w:numFmt w:val="bullet"/>
      <w:lvlText w:val="•"/>
      <w:lvlJc w:val="left"/>
      <w:pPr>
        <w:ind w:left="5546" w:hanging="360"/>
      </w:pPr>
      <w:rPr>
        <w:rFonts w:hint="default"/>
        <w:lang w:val="en-US" w:eastAsia="en-US" w:bidi="ar-SA"/>
      </w:rPr>
    </w:lvl>
    <w:lvl w:ilvl="8">
      <w:start w:val="0"/>
      <w:numFmt w:val="bullet"/>
      <w:lvlText w:val="•"/>
      <w:lvlJc w:val="left"/>
      <w:pPr>
        <w:ind w:left="6273" w:hanging="360"/>
      </w:pPr>
      <w:rPr>
        <w:rFonts w:hint="default"/>
        <w:lang w:val="en-US" w:eastAsia="en-US" w:bidi="ar-SA"/>
      </w:rPr>
    </w:lvl>
  </w:abstractNum>
  <w:abstractNum w:abstractNumId="12">
    <w:multiLevelType w:val="hybridMultilevel"/>
    <w:lvl w:ilvl="0">
      <w:start w:val="1"/>
      <w:numFmt w:val="decimal"/>
      <w:lvlText w:val="%1)"/>
      <w:lvlJc w:val="left"/>
      <w:pPr>
        <w:ind w:left="1037"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529" w:hanging="402"/>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0"/>
      <w:numFmt w:val="bullet"/>
      <w:lvlText w:val="-"/>
      <w:lvlJc w:val="left"/>
      <w:pPr>
        <w:ind w:left="2038" w:hanging="454"/>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0"/>
      <w:numFmt w:val="bullet"/>
      <w:lvlText w:val="•"/>
      <w:lvlJc w:val="left"/>
      <w:pPr>
        <w:ind w:left="3093" w:hanging="454"/>
      </w:pPr>
      <w:rPr>
        <w:rFonts w:hint="default"/>
        <w:lang w:val="en-US" w:eastAsia="en-US" w:bidi="ar-SA"/>
      </w:rPr>
    </w:lvl>
    <w:lvl w:ilvl="4">
      <w:start w:val="0"/>
      <w:numFmt w:val="bullet"/>
      <w:lvlText w:val="•"/>
      <w:lvlJc w:val="left"/>
      <w:pPr>
        <w:ind w:left="4146" w:hanging="454"/>
      </w:pPr>
      <w:rPr>
        <w:rFonts w:hint="default"/>
        <w:lang w:val="en-US" w:eastAsia="en-US" w:bidi="ar-SA"/>
      </w:rPr>
    </w:lvl>
    <w:lvl w:ilvl="5">
      <w:start w:val="0"/>
      <w:numFmt w:val="bullet"/>
      <w:lvlText w:val="•"/>
      <w:lvlJc w:val="left"/>
      <w:pPr>
        <w:ind w:left="5200" w:hanging="454"/>
      </w:pPr>
      <w:rPr>
        <w:rFonts w:hint="default"/>
        <w:lang w:val="en-US" w:eastAsia="en-US" w:bidi="ar-SA"/>
      </w:rPr>
    </w:lvl>
    <w:lvl w:ilvl="6">
      <w:start w:val="0"/>
      <w:numFmt w:val="bullet"/>
      <w:lvlText w:val="•"/>
      <w:lvlJc w:val="left"/>
      <w:pPr>
        <w:ind w:left="6253" w:hanging="454"/>
      </w:pPr>
      <w:rPr>
        <w:rFonts w:hint="default"/>
        <w:lang w:val="en-US" w:eastAsia="en-US" w:bidi="ar-SA"/>
      </w:rPr>
    </w:lvl>
    <w:lvl w:ilvl="7">
      <w:start w:val="0"/>
      <w:numFmt w:val="bullet"/>
      <w:lvlText w:val="•"/>
      <w:lvlJc w:val="left"/>
      <w:pPr>
        <w:ind w:left="7307" w:hanging="454"/>
      </w:pPr>
      <w:rPr>
        <w:rFonts w:hint="default"/>
        <w:lang w:val="en-US" w:eastAsia="en-US" w:bidi="ar-SA"/>
      </w:rPr>
    </w:lvl>
    <w:lvl w:ilvl="8">
      <w:start w:val="0"/>
      <w:numFmt w:val="bullet"/>
      <w:lvlText w:val="•"/>
      <w:lvlJc w:val="left"/>
      <w:pPr>
        <w:ind w:left="8360" w:hanging="454"/>
      </w:pPr>
      <w:rPr>
        <w:rFonts w:hint="default"/>
        <w:lang w:val="en-US" w:eastAsia="en-US" w:bidi="ar-SA"/>
      </w:rPr>
    </w:lvl>
  </w:abstractNum>
  <w:abstractNum w:abstractNumId="3">
    <w:multiLevelType w:val="hybridMultilevel"/>
    <w:lvl w:ilvl="0">
      <w:start w:val="0"/>
      <w:numFmt w:val="bullet"/>
      <w:lvlText w:val=""/>
      <w:lvlJc w:val="left"/>
      <w:pPr>
        <w:ind w:left="1129" w:hanging="453"/>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054" w:hanging="453"/>
      </w:pPr>
      <w:rPr>
        <w:rFonts w:hint="default"/>
        <w:lang w:val="en-US" w:eastAsia="en-US" w:bidi="ar-SA"/>
      </w:rPr>
    </w:lvl>
    <w:lvl w:ilvl="2">
      <w:start w:val="0"/>
      <w:numFmt w:val="bullet"/>
      <w:lvlText w:val="•"/>
      <w:lvlJc w:val="left"/>
      <w:pPr>
        <w:ind w:left="2989" w:hanging="453"/>
      </w:pPr>
      <w:rPr>
        <w:rFonts w:hint="default"/>
        <w:lang w:val="en-US" w:eastAsia="en-US" w:bidi="ar-SA"/>
      </w:rPr>
    </w:lvl>
    <w:lvl w:ilvl="3">
      <w:start w:val="0"/>
      <w:numFmt w:val="bullet"/>
      <w:lvlText w:val="•"/>
      <w:lvlJc w:val="left"/>
      <w:pPr>
        <w:ind w:left="3924" w:hanging="453"/>
      </w:pPr>
      <w:rPr>
        <w:rFonts w:hint="default"/>
        <w:lang w:val="en-US" w:eastAsia="en-US" w:bidi="ar-SA"/>
      </w:rPr>
    </w:lvl>
    <w:lvl w:ilvl="4">
      <w:start w:val="0"/>
      <w:numFmt w:val="bullet"/>
      <w:lvlText w:val="•"/>
      <w:lvlJc w:val="left"/>
      <w:pPr>
        <w:ind w:left="4859" w:hanging="453"/>
      </w:pPr>
      <w:rPr>
        <w:rFonts w:hint="default"/>
        <w:lang w:val="en-US" w:eastAsia="en-US" w:bidi="ar-SA"/>
      </w:rPr>
    </w:lvl>
    <w:lvl w:ilvl="5">
      <w:start w:val="0"/>
      <w:numFmt w:val="bullet"/>
      <w:lvlText w:val="•"/>
      <w:lvlJc w:val="left"/>
      <w:pPr>
        <w:ind w:left="5793" w:hanging="453"/>
      </w:pPr>
      <w:rPr>
        <w:rFonts w:hint="default"/>
        <w:lang w:val="en-US" w:eastAsia="en-US" w:bidi="ar-SA"/>
      </w:rPr>
    </w:lvl>
    <w:lvl w:ilvl="6">
      <w:start w:val="0"/>
      <w:numFmt w:val="bullet"/>
      <w:lvlText w:val="•"/>
      <w:lvlJc w:val="left"/>
      <w:pPr>
        <w:ind w:left="6728" w:hanging="453"/>
      </w:pPr>
      <w:rPr>
        <w:rFonts w:hint="default"/>
        <w:lang w:val="en-US" w:eastAsia="en-US" w:bidi="ar-SA"/>
      </w:rPr>
    </w:lvl>
    <w:lvl w:ilvl="7">
      <w:start w:val="0"/>
      <w:numFmt w:val="bullet"/>
      <w:lvlText w:val="•"/>
      <w:lvlJc w:val="left"/>
      <w:pPr>
        <w:ind w:left="7663" w:hanging="453"/>
      </w:pPr>
      <w:rPr>
        <w:rFonts w:hint="default"/>
        <w:lang w:val="en-US" w:eastAsia="en-US" w:bidi="ar-SA"/>
      </w:rPr>
    </w:lvl>
    <w:lvl w:ilvl="8">
      <w:start w:val="0"/>
      <w:numFmt w:val="bullet"/>
      <w:lvlText w:val="•"/>
      <w:lvlJc w:val="left"/>
      <w:pPr>
        <w:ind w:left="8598" w:hanging="453"/>
      </w:pPr>
      <w:rPr>
        <w:rFonts w:hint="default"/>
        <w:lang w:val="en-US" w:eastAsia="en-US" w:bidi="ar-SA"/>
      </w:rPr>
    </w:lvl>
  </w:abstractNum>
  <w:abstractNum w:abstractNumId="2">
    <w:multiLevelType w:val="hybridMultilevel"/>
    <w:lvl w:ilvl="0">
      <w:start w:val="0"/>
      <w:numFmt w:val="bullet"/>
      <w:lvlText w:val=""/>
      <w:lvlJc w:val="left"/>
      <w:pPr>
        <w:ind w:left="1129" w:hanging="453"/>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054" w:hanging="453"/>
      </w:pPr>
      <w:rPr>
        <w:rFonts w:hint="default"/>
        <w:lang w:val="en-US" w:eastAsia="en-US" w:bidi="ar-SA"/>
      </w:rPr>
    </w:lvl>
    <w:lvl w:ilvl="2">
      <w:start w:val="0"/>
      <w:numFmt w:val="bullet"/>
      <w:lvlText w:val="•"/>
      <w:lvlJc w:val="left"/>
      <w:pPr>
        <w:ind w:left="2989" w:hanging="453"/>
      </w:pPr>
      <w:rPr>
        <w:rFonts w:hint="default"/>
        <w:lang w:val="en-US" w:eastAsia="en-US" w:bidi="ar-SA"/>
      </w:rPr>
    </w:lvl>
    <w:lvl w:ilvl="3">
      <w:start w:val="0"/>
      <w:numFmt w:val="bullet"/>
      <w:lvlText w:val="•"/>
      <w:lvlJc w:val="left"/>
      <w:pPr>
        <w:ind w:left="3924" w:hanging="453"/>
      </w:pPr>
      <w:rPr>
        <w:rFonts w:hint="default"/>
        <w:lang w:val="en-US" w:eastAsia="en-US" w:bidi="ar-SA"/>
      </w:rPr>
    </w:lvl>
    <w:lvl w:ilvl="4">
      <w:start w:val="0"/>
      <w:numFmt w:val="bullet"/>
      <w:lvlText w:val="•"/>
      <w:lvlJc w:val="left"/>
      <w:pPr>
        <w:ind w:left="4859" w:hanging="453"/>
      </w:pPr>
      <w:rPr>
        <w:rFonts w:hint="default"/>
        <w:lang w:val="en-US" w:eastAsia="en-US" w:bidi="ar-SA"/>
      </w:rPr>
    </w:lvl>
    <w:lvl w:ilvl="5">
      <w:start w:val="0"/>
      <w:numFmt w:val="bullet"/>
      <w:lvlText w:val="•"/>
      <w:lvlJc w:val="left"/>
      <w:pPr>
        <w:ind w:left="5793" w:hanging="453"/>
      </w:pPr>
      <w:rPr>
        <w:rFonts w:hint="default"/>
        <w:lang w:val="en-US" w:eastAsia="en-US" w:bidi="ar-SA"/>
      </w:rPr>
    </w:lvl>
    <w:lvl w:ilvl="6">
      <w:start w:val="0"/>
      <w:numFmt w:val="bullet"/>
      <w:lvlText w:val="•"/>
      <w:lvlJc w:val="left"/>
      <w:pPr>
        <w:ind w:left="6728" w:hanging="453"/>
      </w:pPr>
      <w:rPr>
        <w:rFonts w:hint="default"/>
        <w:lang w:val="en-US" w:eastAsia="en-US" w:bidi="ar-SA"/>
      </w:rPr>
    </w:lvl>
    <w:lvl w:ilvl="7">
      <w:start w:val="0"/>
      <w:numFmt w:val="bullet"/>
      <w:lvlText w:val="•"/>
      <w:lvlJc w:val="left"/>
      <w:pPr>
        <w:ind w:left="7663" w:hanging="453"/>
      </w:pPr>
      <w:rPr>
        <w:rFonts w:hint="default"/>
        <w:lang w:val="en-US" w:eastAsia="en-US" w:bidi="ar-SA"/>
      </w:rPr>
    </w:lvl>
    <w:lvl w:ilvl="8">
      <w:start w:val="0"/>
      <w:numFmt w:val="bullet"/>
      <w:lvlText w:val="•"/>
      <w:lvlJc w:val="left"/>
      <w:pPr>
        <w:ind w:left="8598" w:hanging="453"/>
      </w:pPr>
      <w:rPr>
        <w:rFonts w:hint="default"/>
        <w:lang w:val="en-US" w:eastAsia="en-US" w:bidi="ar-SA"/>
      </w:rPr>
    </w:lvl>
  </w:abstractNum>
  <w:abstractNum w:abstractNumId="5">
    <w:multiLevelType w:val="hybridMultilevel"/>
    <w:lvl w:ilvl="0">
      <w:start w:val="0"/>
      <w:numFmt w:val="bullet"/>
      <w:lvlText w:val=""/>
      <w:lvlJc w:val="left"/>
      <w:pPr>
        <w:ind w:left="1129" w:hanging="453"/>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054" w:hanging="453"/>
      </w:pPr>
      <w:rPr>
        <w:rFonts w:hint="default"/>
        <w:lang w:val="en-US" w:eastAsia="en-US" w:bidi="ar-SA"/>
      </w:rPr>
    </w:lvl>
    <w:lvl w:ilvl="2">
      <w:start w:val="0"/>
      <w:numFmt w:val="bullet"/>
      <w:lvlText w:val="•"/>
      <w:lvlJc w:val="left"/>
      <w:pPr>
        <w:ind w:left="2989" w:hanging="453"/>
      </w:pPr>
      <w:rPr>
        <w:rFonts w:hint="default"/>
        <w:lang w:val="en-US" w:eastAsia="en-US" w:bidi="ar-SA"/>
      </w:rPr>
    </w:lvl>
    <w:lvl w:ilvl="3">
      <w:start w:val="0"/>
      <w:numFmt w:val="bullet"/>
      <w:lvlText w:val="•"/>
      <w:lvlJc w:val="left"/>
      <w:pPr>
        <w:ind w:left="3924" w:hanging="453"/>
      </w:pPr>
      <w:rPr>
        <w:rFonts w:hint="default"/>
        <w:lang w:val="en-US" w:eastAsia="en-US" w:bidi="ar-SA"/>
      </w:rPr>
    </w:lvl>
    <w:lvl w:ilvl="4">
      <w:start w:val="0"/>
      <w:numFmt w:val="bullet"/>
      <w:lvlText w:val="•"/>
      <w:lvlJc w:val="left"/>
      <w:pPr>
        <w:ind w:left="4859" w:hanging="453"/>
      </w:pPr>
      <w:rPr>
        <w:rFonts w:hint="default"/>
        <w:lang w:val="en-US" w:eastAsia="en-US" w:bidi="ar-SA"/>
      </w:rPr>
    </w:lvl>
    <w:lvl w:ilvl="5">
      <w:start w:val="0"/>
      <w:numFmt w:val="bullet"/>
      <w:lvlText w:val="•"/>
      <w:lvlJc w:val="left"/>
      <w:pPr>
        <w:ind w:left="5793" w:hanging="453"/>
      </w:pPr>
      <w:rPr>
        <w:rFonts w:hint="default"/>
        <w:lang w:val="en-US" w:eastAsia="en-US" w:bidi="ar-SA"/>
      </w:rPr>
    </w:lvl>
    <w:lvl w:ilvl="6">
      <w:start w:val="0"/>
      <w:numFmt w:val="bullet"/>
      <w:lvlText w:val="•"/>
      <w:lvlJc w:val="left"/>
      <w:pPr>
        <w:ind w:left="6728" w:hanging="453"/>
      </w:pPr>
      <w:rPr>
        <w:rFonts w:hint="default"/>
        <w:lang w:val="en-US" w:eastAsia="en-US" w:bidi="ar-SA"/>
      </w:rPr>
    </w:lvl>
    <w:lvl w:ilvl="7">
      <w:start w:val="0"/>
      <w:numFmt w:val="bullet"/>
      <w:lvlText w:val="•"/>
      <w:lvlJc w:val="left"/>
      <w:pPr>
        <w:ind w:left="7663" w:hanging="453"/>
      </w:pPr>
      <w:rPr>
        <w:rFonts w:hint="default"/>
        <w:lang w:val="en-US" w:eastAsia="en-US" w:bidi="ar-SA"/>
      </w:rPr>
    </w:lvl>
    <w:lvl w:ilvl="8">
      <w:start w:val="0"/>
      <w:numFmt w:val="bullet"/>
      <w:lvlText w:val="•"/>
      <w:lvlJc w:val="left"/>
      <w:pPr>
        <w:ind w:left="8598" w:hanging="453"/>
      </w:pPr>
      <w:rPr>
        <w:rFonts w:hint="default"/>
        <w:lang w:val="en-US" w:eastAsia="en-US" w:bidi="ar-SA"/>
      </w:rPr>
    </w:lvl>
  </w:abstractNum>
  <w:abstractNum w:abstractNumId="11">
    <w:multiLevelType w:val="hybridMultilevel"/>
    <w:lvl w:ilvl="0">
      <w:start w:val="0"/>
      <w:numFmt w:val="bullet"/>
      <w:lvlText w:val=""/>
      <w:lvlJc w:val="left"/>
      <w:pPr>
        <w:ind w:left="1129" w:hanging="453"/>
      </w:pPr>
      <w:rPr>
        <w:rFonts w:hint="default" w:ascii="Symbol" w:hAnsi="Symbol" w:eastAsia="Symbol" w:cs="Symbol"/>
        <w:b w:val="0"/>
        <w:bCs w:val="0"/>
        <w:i w:val="0"/>
        <w:iCs w:val="0"/>
        <w:spacing w:val="0"/>
        <w:w w:val="100"/>
        <w:sz w:val="20"/>
        <w:szCs w:val="20"/>
        <w:lang w:val="en-US" w:eastAsia="en-US" w:bidi="ar-SA"/>
      </w:rPr>
    </w:lvl>
    <w:lvl w:ilvl="1">
      <w:start w:val="0"/>
      <w:numFmt w:val="bullet"/>
      <w:lvlText w:val="•"/>
      <w:lvlJc w:val="left"/>
      <w:pPr>
        <w:ind w:left="2054" w:hanging="453"/>
      </w:pPr>
      <w:rPr>
        <w:rFonts w:hint="default"/>
        <w:lang w:val="en-US" w:eastAsia="en-US" w:bidi="ar-SA"/>
      </w:rPr>
    </w:lvl>
    <w:lvl w:ilvl="2">
      <w:start w:val="0"/>
      <w:numFmt w:val="bullet"/>
      <w:lvlText w:val="•"/>
      <w:lvlJc w:val="left"/>
      <w:pPr>
        <w:ind w:left="2989" w:hanging="453"/>
      </w:pPr>
      <w:rPr>
        <w:rFonts w:hint="default"/>
        <w:lang w:val="en-US" w:eastAsia="en-US" w:bidi="ar-SA"/>
      </w:rPr>
    </w:lvl>
    <w:lvl w:ilvl="3">
      <w:start w:val="0"/>
      <w:numFmt w:val="bullet"/>
      <w:lvlText w:val="•"/>
      <w:lvlJc w:val="left"/>
      <w:pPr>
        <w:ind w:left="3924" w:hanging="453"/>
      </w:pPr>
      <w:rPr>
        <w:rFonts w:hint="default"/>
        <w:lang w:val="en-US" w:eastAsia="en-US" w:bidi="ar-SA"/>
      </w:rPr>
    </w:lvl>
    <w:lvl w:ilvl="4">
      <w:start w:val="0"/>
      <w:numFmt w:val="bullet"/>
      <w:lvlText w:val="•"/>
      <w:lvlJc w:val="left"/>
      <w:pPr>
        <w:ind w:left="4859" w:hanging="453"/>
      </w:pPr>
      <w:rPr>
        <w:rFonts w:hint="default"/>
        <w:lang w:val="en-US" w:eastAsia="en-US" w:bidi="ar-SA"/>
      </w:rPr>
    </w:lvl>
    <w:lvl w:ilvl="5">
      <w:start w:val="0"/>
      <w:numFmt w:val="bullet"/>
      <w:lvlText w:val="•"/>
      <w:lvlJc w:val="left"/>
      <w:pPr>
        <w:ind w:left="5793" w:hanging="453"/>
      </w:pPr>
      <w:rPr>
        <w:rFonts w:hint="default"/>
        <w:lang w:val="en-US" w:eastAsia="en-US" w:bidi="ar-SA"/>
      </w:rPr>
    </w:lvl>
    <w:lvl w:ilvl="6">
      <w:start w:val="0"/>
      <w:numFmt w:val="bullet"/>
      <w:lvlText w:val="•"/>
      <w:lvlJc w:val="left"/>
      <w:pPr>
        <w:ind w:left="6728" w:hanging="453"/>
      </w:pPr>
      <w:rPr>
        <w:rFonts w:hint="default"/>
        <w:lang w:val="en-US" w:eastAsia="en-US" w:bidi="ar-SA"/>
      </w:rPr>
    </w:lvl>
    <w:lvl w:ilvl="7">
      <w:start w:val="0"/>
      <w:numFmt w:val="bullet"/>
      <w:lvlText w:val="•"/>
      <w:lvlJc w:val="left"/>
      <w:pPr>
        <w:ind w:left="7663" w:hanging="453"/>
      </w:pPr>
      <w:rPr>
        <w:rFonts w:hint="default"/>
        <w:lang w:val="en-US" w:eastAsia="en-US" w:bidi="ar-SA"/>
      </w:rPr>
    </w:lvl>
    <w:lvl w:ilvl="8">
      <w:start w:val="0"/>
      <w:numFmt w:val="bullet"/>
      <w:lvlText w:val="•"/>
      <w:lvlJc w:val="left"/>
      <w:pPr>
        <w:ind w:left="8598" w:hanging="453"/>
      </w:pPr>
      <w:rPr>
        <w:rFonts w:hint="default"/>
        <w:lang w:val="en-US" w:eastAsia="en-US" w:bidi="ar-SA"/>
      </w:rPr>
    </w:lvl>
  </w:abstractNum>
  <w:abstractNum w:abstractNumId="10">
    <w:multiLevelType w:val="hybridMultilevel"/>
    <w:lvl w:ilvl="0">
      <w:start w:val="0"/>
      <w:numFmt w:val="decimal"/>
      <w:lvlText w:val="%1)"/>
      <w:lvlJc w:val="left"/>
      <w:pPr>
        <w:ind w:left="1037"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982" w:hanging="360"/>
      </w:pPr>
      <w:rPr>
        <w:rFonts w:hint="default"/>
        <w:lang w:val="en-US" w:eastAsia="en-US" w:bidi="ar-SA"/>
      </w:rPr>
    </w:lvl>
    <w:lvl w:ilvl="2">
      <w:start w:val="0"/>
      <w:numFmt w:val="bullet"/>
      <w:lvlText w:val="•"/>
      <w:lvlJc w:val="left"/>
      <w:pPr>
        <w:ind w:left="2925" w:hanging="360"/>
      </w:pPr>
      <w:rPr>
        <w:rFonts w:hint="default"/>
        <w:lang w:val="en-US" w:eastAsia="en-US" w:bidi="ar-SA"/>
      </w:rPr>
    </w:lvl>
    <w:lvl w:ilvl="3">
      <w:start w:val="0"/>
      <w:numFmt w:val="bullet"/>
      <w:lvlText w:val="•"/>
      <w:lvlJc w:val="left"/>
      <w:pPr>
        <w:ind w:left="3868" w:hanging="360"/>
      </w:pPr>
      <w:rPr>
        <w:rFonts w:hint="default"/>
        <w:lang w:val="en-US" w:eastAsia="en-US" w:bidi="ar-SA"/>
      </w:rPr>
    </w:lvl>
    <w:lvl w:ilvl="4">
      <w:start w:val="0"/>
      <w:numFmt w:val="bullet"/>
      <w:lvlText w:val="•"/>
      <w:lvlJc w:val="left"/>
      <w:pPr>
        <w:ind w:left="4811" w:hanging="360"/>
      </w:pPr>
      <w:rPr>
        <w:rFonts w:hint="default"/>
        <w:lang w:val="en-US" w:eastAsia="en-US" w:bidi="ar-SA"/>
      </w:rPr>
    </w:lvl>
    <w:lvl w:ilvl="5">
      <w:start w:val="0"/>
      <w:numFmt w:val="bullet"/>
      <w:lvlText w:val="•"/>
      <w:lvlJc w:val="left"/>
      <w:pPr>
        <w:ind w:left="5753" w:hanging="360"/>
      </w:pPr>
      <w:rPr>
        <w:rFonts w:hint="default"/>
        <w:lang w:val="en-US" w:eastAsia="en-US" w:bidi="ar-SA"/>
      </w:rPr>
    </w:lvl>
    <w:lvl w:ilvl="6">
      <w:start w:val="0"/>
      <w:numFmt w:val="bullet"/>
      <w:lvlText w:val="•"/>
      <w:lvlJc w:val="left"/>
      <w:pPr>
        <w:ind w:left="6696" w:hanging="360"/>
      </w:pPr>
      <w:rPr>
        <w:rFonts w:hint="default"/>
        <w:lang w:val="en-US" w:eastAsia="en-US" w:bidi="ar-SA"/>
      </w:rPr>
    </w:lvl>
    <w:lvl w:ilvl="7">
      <w:start w:val="0"/>
      <w:numFmt w:val="bullet"/>
      <w:lvlText w:val="•"/>
      <w:lvlJc w:val="left"/>
      <w:pPr>
        <w:ind w:left="7639" w:hanging="360"/>
      </w:pPr>
      <w:rPr>
        <w:rFonts w:hint="default"/>
        <w:lang w:val="en-US" w:eastAsia="en-US" w:bidi="ar-SA"/>
      </w:rPr>
    </w:lvl>
    <w:lvl w:ilvl="8">
      <w:start w:val="0"/>
      <w:numFmt w:val="bullet"/>
      <w:lvlText w:val="•"/>
      <w:lvlJc w:val="left"/>
      <w:pPr>
        <w:ind w:left="8582" w:hanging="360"/>
      </w:pPr>
      <w:rPr>
        <w:rFonts w:hint="default"/>
        <w:lang w:val="en-US" w:eastAsia="en-US" w:bidi="ar-SA"/>
      </w:rPr>
    </w:lvl>
  </w:abstractNum>
  <w:abstractNum w:abstractNumId="9">
    <w:multiLevelType w:val="hybridMultilevel"/>
    <w:lvl w:ilvl="0">
      <w:start w:val="1"/>
      <w:numFmt w:val="decimal"/>
      <w:lvlText w:val="%1)"/>
      <w:lvlJc w:val="left"/>
      <w:pPr>
        <w:ind w:left="1130" w:hanging="454"/>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decimal"/>
      <w:lvlText w:val="%2)"/>
      <w:lvlJc w:val="left"/>
      <w:pPr>
        <w:ind w:left="1130" w:hanging="454"/>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1"/>
      <w:numFmt w:val="lowerLetter"/>
      <w:lvlText w:val="%3)"/>
      <w:lvlJc w:val="left"/>
      <w:pPr>
        <w:ind w:left="1529" w:hanging="402"/>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3">
      <w:start w:val="0"/>
      <w:numFmt w:val="bullet"/>
      <w:lvlText w:val="•"/>
      <w:lvlJc w:val="left"/>
      <w:pPr>
        <w:ind w:left="3508" w:hanging="402"/>
      </w:pPr>
      <w:rPr>
        <w:rFonts w:hint="default"/>
        <w:lang w:val="en-US" w:eastAsia="en-US" w:bidi="ar-SA"/>
      </w:rPr>
    </w:lvl>
    <w:lvl w:ilvl="4">
      <w:start w:val="0"/>
      <w:numFmt w:val="bullet"/>
      <w:lvlText w:val="•"/>
      <w:lvlJc w:val="left"/>
      <w:pPr>
        <w:ind w:left="4502" w:hanging="402"/>
      </w:pPr>
      <w:rPr>
        <w:rFonts w:hint="default"/>
        <w:lang w:val="en-US" w:eastAsia="en-US" w:bidi="ar-SA"/>
      </w:rPr>
    </w:lvl>
    <w:lvl w:ilvl="5">
      <w:start w:val="0"/>
      <w:numFmt w:val="bullet"/>
      <w:lvlText w:val="•"/>
      <w:lvlJc w:val="left"/>
      <w:pPr>
        <w:ind w:left="5496" w:hanging="402"/>
      </w:pPr>
      <w:rPr>
        <w:rFonts w:hint="default"/>
        <w:lang w:val="en-US" w:eastAsia="en-US" w:bidi="ar-SA"/>
      </w:rPr>
    </w:lvl>
    <w:lvl w:ilvl="6">
      <w:start w:val="0"/>
      <w:numFmt w:val="bullet"/>
      <w:lvlText w:val="•"/>
      <w:lvlJc w:val="left"/>
      <w:pPr>
        <w:ind w:left="6490" w:hanging="402"/>
      </w:pPr>
      <w:rPr>
        <w:rFonts w:hint="default"/>
        <w:lang w:val="en-US" w:eastAsia="en-US" w:bidi="ar-SA"/>
      </w:rPr>
    </w:lvl>
    <w:lvl w:ilvl="7">
      <w:start w:val="0"/>
      <w:numFmt w:val="bullet"/>
      <w:lvlText w:val="•"/>
      <w:lvlJc w:val="left"/>
      <w:pPr>
        <w:ind w:left="7485" w:hanging="402"/>
      </w:pPr>
      <w:rPr>
        <w:rFonts w:hint="default"/>
        <w:lang w:val="en-US" w:eastAsia="en-US" w:bidi="ar-SA"/>
      </w:rPr>
    </w:lvl>
    <w:lvl w:ilvl="8">
      <w:start w:val="0"/>
      <w:numFmt w:val="bullet"/>
      <w:lvlText w:val="•"/>
      <w:lvlJc w:val="left"/>
      <w:pPr>
        <w:ind w:left="8479" w:hanging="402"/>
      </w:pPr>
      <w:rPr>
        <w:rFonts w:hint="default"/>
        <w:lang w:val="en-US" w:eastAsia="en-US" w:bidi="ar-SA"/>
      </w:rPr>
    </w:lvl>
  </w:abstractNum>
  <w:abstractNum w:abstractNumId="8">
    <w:multiLevelType w:val="hybridMultilevel"/>
    <w:lvl w:ilvl="0">
      <w:start w:val="0"/>
      <w:numFmt w:val="bullet"/>
      <w:lvlText w:val="-"/>
      <w:lvlJc w:val="left"/>
      <w:pPr>
        <w:ind w:left="547" w:hanging="441"/>
      </w:pPr>
      <w:rPr>
        <w:rFonts w:hint="default" w:ascii="Verdana" w:hAnsi="Verdana" w:eastAsia="Verdana" w:cs="Verdana"/>
        <w:b w:val="0"/>
        <w:bCs w:val="0"/>
        <w:i w:val="0"/>
        <w:iCs w:val="0"/>
        <w:spacing w:val="0"/>
        <w:w w:val="100"/>
        <w:sz w:val="18"/>
        <w:szCs w:val="18"/>
        <w:lang w:val="en-US" w:eastAsia="en-US" w:bidi="ar-SA"/>
      </w:rPr>
    </w:lvl>
    <w:lvl w:ilvl="1">
      <w:start w:val="0"/>
      <w:numFmt w:val="bullet"/>
      <w:lvlText w:val="•"/>
      <w:lvlJc w:val="left"/>
      <w:pPr>
        <w:ind w:left="1258" w:hanging="441"/>
      </w:pPr>
      <w:rPr>
        <w:rFonts w:hint="default"/>
        <w:lang w:val="en-US" w:eastAsia="en-US" w:bidi="ar-SA"/>
      </w:rPr>
    </w:lvl>
    <w:lvl w:ilvl="2">
      <w:start w:val="0"/>
      <w:numFmt w:val="bullet"/>
      <w:lvlText w:val="•"/>
      <w:lvlJc w:val="left"/>
      <w:pPr>
        <w:ind w:left="1977" w:hanging="441"/>
      </w:pPr>
      <w:rPr>
        <w:rFonts w:hint="default"/>
        <w:lang w:val="en-US" w:eastAsia="en-US" w:bidi="ar-SA"/>
      </w:rPr>
    </w:lvl>
    <w:lvl w:ilvl="3">
      <w:start w:val="0"/>
      <w:numFmt w:val="bullet"/>
      <w:lvlText w:val="•"/>
      <w:lvlJc w:val="left"/>
      <w:pPr>
        <w:ind w:left="2696" w:hanging="441"/>
      </w:pPr>
      <w:rPr>
        <w:rFonts w:hint="default"/>
        <w:lang w:val="en-US" w:eastAsia="en-US" w:bidi="ar-SA"/>
      </w:rPr>
    </w:lvl>
    <w:lvl w:ilvl="4">
      <w:start w:val="0"/>
      <w:numFmt w:val="bullet"/>
      <w:lvlText w:val="•"/>
      <w:lvlJc w:val="left"/>
      <w:pPr>
        <w:ind w:left="3414" w:hanging="441"/>
      </w:pPr>
      <w:rPr>
        <w:rFonts w:hint="default"/>
        <w:lang w:val="en-US" w:eastAsia="en-US" w:bidi="ar-SA"/>
      </w:rPr>
    </w:lvl>
    <w:lvl w:ilvl="5">
      <w:start w:val="0"/>
      <w:numFmt w:val="bullet"/>
      <w:lvlText w:val="•"/>
      <w:lvlJc w:val="left"/>
      <w:pPr>
        <w:ind w:left="4133" w:hanging="441"/>
      </w:pPr>
      <w:rPr>
        <w:rFonts w:hint="default"/>
        <w:lang w:val="en-US" w:eastAsia="en-US" w:bidi="ar-SA"/>
      </w:rPr>
    </w:lvl>
    <w:lvl w:ilvl="6">
      <w:start w:val="0"/>
      <w:numFmt w:val="bullet"/>
      <w:lvlText w:val="•"/>
      <w:lvlJc w:val="left"/>
      <w:pPr>
        <w:ind w:left="4852" w:hanging="441"/>
      </w:pPr>
      <w:rPr>
        <w:rFonts w:hint="default"/>
        <w:lang w:val="en-US" w:eastAsia="en-US" w:bidi="ar-SA"/>
      </w:rPr>
    </w:lvl>
    <w:lvl w:ilvl="7">
      <w:start w:val="0"/>
      <w:numFmt w:val="bullet"/>
      <w:lvlText w:val="•"/>
      <w:lvlJc w:val="left"/>
      <w:pPr>
        <w:ind w:left="5570" w:hanging="441"/>
      </w:pPr>
      <w:rPr>
        <w:rFonts w:hint="default"/>
        <w:lang w:val="en-US" w:eastAsia="en-US" w:bidi="ar-SA"/>
      </w:rPr>
    </w:lvl>
    <w:lvl w:ilvl="8">
      <w:start w:val="0"/>
      <w:numFmt w:val="bullet"/>
      <w:lvlText w:val="•"/>
      <w:lvlJc w:val="left"/>
      <w:pPr>
        <w:ind w:left="6289" w:hanging="441"/>
      </w:pPr>
      <w:rPr>
        <w:rFonts w:hint="default"/>
        <w:lang w:val="en-US" w:eastAsia="en-US" w:bidi="ar-SA"/>
      </w:rPr>
    </w:lvl>
  </w:abstractNum>
  <w:abstractNum w:abstractNumId="7">
    <w:multiLevelType w:val="hybridMultilevel"/>
    <w:lvl w:ilvl="0">
      <w:start w:val="1"/>
      <w:numFmt w:val="decimal"/>
      <w:lvlText w:val="%1)"/>
      <w:lvlJc w:val="left"/>
      <w:pPr>
        <w:ind w:left="1130" w:hanging="454"/>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1"/>
      <w:numFmt w:val="lowerLetter"/>
      <w:lvlText w:val="%2)"/>
      <w:lvlJc w:val="left"/>
      <w:pPr>
        <w:ind w:left="1529" w:hanging="402"/>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2">
      <w:start w:val="0"/>
      <w:numFmt w:val="bullet"/>
      <w:lvlText w:val="•"/>
      <w:lvlJc w:val="left"/>
      <w:pPr>
        <w:ind w:left="1520" w:hanging="402"/>
      </w:pPr>
      <w:rPr>
        <w:rFonts w:hint="default"/>
        <w:lang w:val="en-US" w:eastAsia="en-US" w:bidi="ar-SA"/>
      </w:rPr>
    </w:lvl>
    <w:lvl w:ilvl="3">
      <w:start w:val="0"/>
      <w:numFmt w:val="bullet"/>
      <w:lvlText w:val="•"/>
      <w:lvlJc w:val="left"/>
      <w:pPr>
        <w:ind w:left="2638" w:hanging="402"/>
      </w:pPr>
      <w:rPr>
        <w:rFonts w:hint="default"/>
        <w:lang w:val="en-US" w:eastAsia="en-US" w:bidi="ar-SA"/>
      </w:rPr>
    </w:lvl>
    <w:lvl w:ilvl="4">
      <w:start w:val="0"/>
      <w:numFmt w:val="bullet"/>
      <w:lvlText w:val="•"/>
      <w:lvlJc w:val="left"/>
      <w:pPr>
        <w:ind w:left="3756" w:hanging="402"/>
      </w:pPr>
      <w:rPr>
        <w:rFonts w:hint="default"/>
        <w:lang w:val="en-US" w:eastAsia="en-US" w:bidi="ar-SA"/>
      </w:rPr>
    </w:lvl>
    <w:lvl w:ilvl="5">
      <w:start w:val="0"/>
      <w:numFmt w:val="bullet"/>
      <w:lvlText w:val="•"/>
      <w:lvlJc w:val="left"/>
      <w:pPr>
        <w:ind w:left="4875" w:hanging="402"/>
      </w:pPr>
      <w:rPr>
        <w:rFonts w:hint="default"/>
        <w:lang w:val="en-US" w:eastAsia="en-US" w:bidi="ar-SA"/>
      </w:rPr>
    </w:lvl>
    <w:lvl w:ilvl="6">
      <w:start w:val="0"/>
      <w:numFmt w:val="bullet"/>
      <w:lvlText w:val="•"/>
      <w:lvlJc w:val="left"/>
      <w:pPr>
        <w:ind w:left="5993" w:hanging="402"/>
      </w:pPr>
      <w:rPr>
        <w:rFonts w:hint="default"/>
        <w:lang w:val="en-US" w:eastAsia="en-US" w:bidi="ar-SA"/>
      </w:rPr>
    </w:lvl>
    <w:lvl w:ilvl="7">
      <w:start w:val="0"/>
      <w:numFmt w:val="bullet"/>
      <w:lvlText w:val="•"/>
      <w:lvlJc w:val="left"/>
      <w:pPr>
        <w:ind w:left="7112" w:hanging="402"/>
      </w:pPr>
      <w:rPr>
        <w:rFonts w:hint="default"/>
        <w:lang w:val="en-US" w:eastAsia="en-US" w:bidi="ar-SA"/>
      </w:rPr>
    </w:lvl>
    <w:lvl w:ilvl="8">
      <w:start w:val="0"/>
      <w:numFmt w:val="bullet"/>
      <w:lvlText w:val="•"/>
      <w:lvlJc w:val="left"/>
      <w:pPr>
        <w:ind w:left="8230" w:hanging="402"/>
      </w:pPr>
      <w:rPr>
        <w:rFonts w:hint="default"/>
        <w:lang w:val="en-US" w:eastAsia="en-US" w:bidi="ar-SA"/>
      </w:rPr>
    </w:lvl>
  </w:abstractNum>
  <w:abstractNum w:abstractNumId="6">
    <w:multiLevelType w:val="hybridMultilevel"/>
    <w:lvl w:ilvl="0">
      <w:start w:val="1"/>
      <w:numFmt w:val="decimal"/>
      <w:lvlText w:val="%1."/>
      <w:lvlJc w:val="left"/>
      <w:pPr>
        <w:ind w:left="392" w:hanging="285"/>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406" w:hanging="285"/>
      </w:pPr>
      <w:rPr>
        <w:rFonts w:hint="default"/>
        <w:lang w:val="en-US" w:eastAsia="en-US" w:bidi="ar-SA"/>
      </w:rPr>
    </w:lvl>
    <w:lvl w:ilvl="2">
      <w:start w:val="0"/>
      <w:numFmt w:val="bullet"/>
      <w:lvlText w:val="•"/>
      <w:lvlJc w:val="left"/>
      <w:pPr>
        <w:ind w:left="2413" w:hanging="285"/>
      </w:pPr>
      <w:rPr>
        <w:rFonts w:hint="default"/>
        <w:lang w:val="en-US" w:eastAsia="en-US" w:bidi="ar-SA"/>
      </w:rPr>
    </w:lvl>
    <w:lvl w:ilvl="3">
      <w:start w:val="0"/>
      <w:numFmt w:val="bullet"/>
      <w:lvlText w:val="•"/>
      <w:lvlJc w:val="left"/>
      <w:pPr>
        <w:ind w:left="3420" w:hanging="285"/>
      </w:pPr>
      <w:rPr>
        <w:rFonts w:hint="default"/>
        <w:lang w:val="en-US" w:eastAsia="en-US" w:bidi="ar-SA"/>
      </w:rPr>
    </w:lvl>
    <w:lvl w:ilvl="4">
      <w:start w:val="0"/>
      <w:numFmt w:val="bullet"/>
      <w:lvlText w:val="•"/>
      <w:lvlJc w:val="left"/>
      <w:pPr>
        <w:ind w:left="4427" w:hanging="285"/>
      </w:pPr>
      <w:rPr>
        <w:rFonts w:hint="default"/>
        <w:lang w:val="en-US" w:eastAsia="en-US" w:bidi="ar-SA"/>
      </w:rPr>
    </w:lvl>
    <w:lvl w:ilvl="5">
      <w:start w:val="0"/>
      <w:numFmt w:val="bullet"/>
      <w:lvlText w:val="•"/>
      <w:lvlJc w:val="left"/>
      <w:pPr>
        <w:ind w:left="5433" w:hanging="285"/>
      </w:pPr>
      <w:rPr>
        <w:rFonts w:hint="default"/>
        <w:lang w:val="en-US" w:eastAsia="en-US" w:bidi="ar-SA"/>
      </w:rPr>
    </w:lvl>
    <w:lvl w:ilvl="6">
      <w:start w:val="0"/>
      <w:numFmt w:val="bullet"/>
      <w:lvlText w:val="•"/>
      <w:lvlJc w:val="left"/>
      <w:pPr>
        <w:ind w:left="6440" w:hanging="285"/>
      </w:pPr>
      <w:rPr>
        <w:rFonts w:hint="default"/>
        <w:lang w:val="en-US" w:eastAsia="en-US" w:bidi="ar-SA"/>
      </w:rPr>
    </w:lvl>
    <w:lvl w:ilvl="7">
      <w:start w:val="0"/>
      <w:numFmt w:val="bullet"/>
      <w:lvlText w:val="•"/>
      <w:lvlJc w:val="left"/>
      <w:pPr>
        <w:ind w:left="7447" w:hanging="285"/>
      </w:pPr>
      <w:rPr>
        <w:rFonts w:hint="default"/>
        <w:lang w:val="en-US" w:eastAsia="en-US" w:bidi="ar-SA"/>
      </w:rPr>
    </w:lvl>
    <w:lvl w:ilvl="8">
      <w:start w:val="0"/>
      <w:numFmt w:val="bullet"/>
      <w:lvlText w:val="•"/>
      <w:lvlJc w:val="left"/>
      <w:pPr>
        <w:ind w:left="8454" w:hanging="285"/>
      </w:pPr>
      <w:rPr>
        <w:rFonts w:hint="default"/>
        <w:lang w:val="en-US" w:eastAsia="en-US" w:bidi="ar-SA"/>
      </w:rPr>
    </w:lvl>
  </w:abstractNum>
  <w:abstractNum w:abstractNumId="4">
    <w:multiLevelType w:val="hybridMultilevel"/>
    <w:lvl w:ilvl="0">
      <w:start w:val="1"/>
      <w:numFmt w:val="decimal"/>
      <w:lvlText w:val="%1."/>
      <w:lvlJc w:val="left"/>
      <w:pPr>
        <w:ind w:left="392" w:hanging="20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1">
      <w:start w:val="0"/>
      <w:numFmt w:val="bullet"/>
      <w:lvlText w:val="•"/>
      <w:lvlJc w:val="left"/>
      <w:pPr>
        <w:ind w:left="1406" w:hanging="201"/>
      </w:pPr>
      <w:rPr>
        <w:rFonts w:hint="default"/>
        <w:lang w:val="en-US" w:eastAsia="en-US" w:bidi="ar-SA"/>
      </w:rPr>
    </w:lvl>
    <w:lvl w:ilvl="2">
      <w:start w:val="0"/>
      <w:numFmt w:val="bullet"/>
      <w:lvlText w:val="•"/>
      <w:lvlJc w:val="left"/>
      <w:pPr>
        <w:ind w:left="2413" w:hanging="201"/>
      </w:pPr>
      <w:rPr>
        <w:rFonts w:hint="default"/>
        <w:lang w:val="en-US" w:eastAsia="en-US" w:bidi="ar-SA"/>
      </w:rPr>
    </w:lvl>
    <w:lvl w:ilvl="3">
      <w:start w:val="0"/>
      <w:numFmt w:val="bullet"/>
      <w:lvlText w:val="•"/>
      <w:lvlJc w:val="left"/>
      <w:pPr>
        <w:ind w:left="3420" w:hanging="201"/>
      </w:pPr>
      <w:rPr>
        <w:rFonts w:hint="default"/>
        <w:lang w:val="en-US" w:eastAsia="en-US" w:bidi="ar-SA"/>
      </w:rPr>
    </w:lvl>
    <w:lvl w:ilvl="4">
      <w:start w:val="0"/>
      <w:numFmt w:val="bullet"/>
      <w:lvlText w:val="•"/>
      <w:lvlJc w:val="left"/>
      <w:pPr>
        <w:ind w:left="4427" w:hanging="201"/>
      </w:pPr>
      <w:rPr>
        <w:rFonts w:hint="default"/>
        <w:lang w:val="en-US" w:eastAsia="en-US" w:bidi="ar-SA"/>
      </w:rPr>
    </w:lvl>
    <w:lvl w:ilvl="5">
      <w:start w:val="0"/>
      <w:numFmt w:val="bullet"/>
      <w:lvlText w:val="•"/>
      <w:lvlJc w:val="left"/>
      <w:pPr>
        <w:ind w:left="5433" w:hanging="201"/>
      </w:pPr>
      <w:rPr>
        <w:rFonts w:hint="default"/>
        <w:lang w:val="en-US" w:eastAsia="en-US" w:bidi="ar-SA"/>
      </w:rPr>
    </w:lvl>
    <w:lvl w:ilvl="6">
      <w:start w:val="0"/>
      <w:numFmt w:val="bullet"/>
      <w:lvlText w:val="•"/>
      <w:lvlJc w:val="left"/>
      <w:pPr>
        <w:ind w:left="6440" w:hanging="201"/>
      </w:pPr>
      <w:rPr>
        <w:rFonts w:hint="default"/>
        <w:lang w:val="en-US" w:eastAsia="en-US" w:bidi="ar-SA"/>
      </w:rPr>
    </w:lvl>
    <w:lvl w:ilvl="7">
      <w:start w:val="0"/>
      <w:numFmt w:val="bullet"/>
      <w:lvlText w:val="•"/>
      <w:lvlJc w:val="left"/>
      <w:pPr>
        <w:ind w:left="7447" w:hanging="201"/>
      </w:pPr>
      <w:rPr>
        <w:rFonts w:hint="default"/>
        <w:lang w:val="en-US" w:eastAsia="en-US" w:bidi="ar-SA"/>
      </w:rPr>
    </w:lvl>
    <w:lvl w:ilvl="8">
      <w:start w:val="0"/>
      <w:numFmt w:val="bullet"/>
      <w:lvlText w:val="•"/>
      <w:lvlJc w:val="left"/>
      <w:pPr>
        <w:ind w:left="8454" w:hanging="201"/>
      </w:pPr>
      <w:rPr>
        <w:rFonts w:hint="default"/>
        <w:lang w:val="en-US" w:eastAsia="en-US" w:bidi="ar-SA"/>
      </w:rPr>
    </w:lvl>
  </w:abstractNum>
  <w:abstractNum w:abstractNumId="1">
    <w:multiLevelType w:val="hybridMultilevel"/>
    <w:lvl w:ilvl="0">
      <w:start w:val="1"/>
      <w:numFmt w:val="decimal"/>
      <w:lvlText w:val="%1"/>
      <w:lvlJc w:val="left"/>
      <w:pPr>
        <w:ind w:left="1526" w:hanging="1134"/>
        <w:jc w:val="left"/>
      </w:pPr>
      <w:rPr>
        <w:rFonts w:hint="default" w:ascii="Arial" w:hAnsi="Arial" w:eastAsia="Arial" w:cs="Arial"/>
        <w:b w:val="0"/>
        <w:bCs w:val="0"/>
        <w:i w:val="0"/>
        <w:iCs w:val="0"/>
        <w:spacing w:val="0"/>
        <w:w w:val="99"/>
        <w:sz w:val="36"/>
        <w:szCs w:val="36"/>
        <w:lang w:val="en-US" w:eastAsia="en-US" w:bidi="ar-SA"/>
      </w:rPr>
    </w:lvl>
    <w:lvl w:ilvl="1">
      <w:start w:val="1"/>
      <w:numFmt w:val="decimal"/>
      <w:lvlText w:val="%1.%2"/>
      <w:lvlJc w:val="left"/>
      <w:pPr>
        <w:ind w:left="1526" w:hanging="1134"/>
        <w:jc w:val="left"/>
      </w:pPr>
      <w:rPr>
        <w:rFonts w:hint="default" w:ascii="Arial" w:hAnsi="Arial" w:eastAsia="Arial" w:cs="Arial"/>
        <w:b w:val="0"/>
        <w:bCs w:val="0"/>
        <w:i w:val="0"/>
        <w:iCs w:val="0"/>
        <w:spacing w:val="0"/>
        <w:w w:val="100"/>
        <w:sz w:val="32"/>
        <w:szCs w:val="32"/>
        <w:lang w:val="en-US" w:eastAsia="en-US" w:bidi="ar-SA"/>
      </w:rPr>
    </w:lvl>
    <w:lvl w:ilvl="2">
      <w:start w:val="1"/>
      <w:numFmt w:val="decimal"/>
      <w:lvlText w:val="%1.%2.%3"/>
      <w:lvlJc w:val="left"/>
      <w:pPr>
        <w:ind w:left="1526" w:hanging="1134"/>
        <w:jc w:val="left"/>
      </w:pPr>
      <w:rPr>
        <w:rFonts w:hint="default" w:ascii="Arial" w:hAnsi="Arial" w:eastAsia="Arial" w:cs="Arial"/>
        <w:b w:val="0"/>
        <w:bCs w:val="0"/>
        <w:i w:val="0"/>
        <w:iCs w:val="0"/>
        <w:spacing w:val="0"/>
        <w:w w:val="99"/>
        <w:sz w:val="28"/>
        <w:szCs w:val="28"/>
        <w:lang w:val="en-US" w:eastAsia="en-US" w:bidi="ar-SA"/>
      </w:rPr>
    </w:lvl>
    <w:lvl w:ilvl="3">
      <w:start w:val="1"/>
      <w:numFmt w:val="decimal"/>
      <w:lvlText w:val="%1.%2.%3.%4"/>
      <w:lvlJc w:val="left"/>
      <w:pPr>
        <w:ind w:left="1811" w:hanging="1419"/>
        <w:jc w:val="left"/>
      </w:pPr>
      <w:rPr>
        <w:rFonts w:hint="default" w:ascii="Arial" w:hAnsi="Arial" w:eastAsia="Arial" w:cs="Arial"/>
        <w:b w:val="0"/>
        <w:bCs w:val="0"/>
        <w:i w:val="0"/>
        <w:iCs w:val="0"/>
        <w:spacing w:val="0"/>
        <w:w w:val="99"/>
        <w:sz w:val="24"/>
        <w:szCs w:val="24"/>
        <w:lang w:val="en-US" w:eastAsia="en-US" w:bidi="ar-SA"/>
      </w:rPr>
    </w:lvl>
    <w:lvl w:ilvl="4">
      <w:start w:val="1"/>
      <w:numFmt w:val="decimal"/>
      <w:lvlText w:val="%5)"/>
      <w:lvlJc w:val="left"/>
      <w:pPr>
        <w:ind w:left="1037" w:hanging="360"/>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5">
      <w:start w:val="1"/>
      <w:numFmt w:val="lowerLetter"/>
      <w:lvlText w:val="%6)"/>
      <w:lvlJc w:val="left"/>
      <w:pPr>
        <w:ind w:left="1850" w:hanging="361"/>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6">
      <w:start w:val="0"/>
      <w:numFmt w:val="bullet"/>
      <w:lvlText w:val="•"/>
      <w:lvlJc w:val="left"/>
      <w:pPr>
        <w:ind w:left="5548" w:hanging="361"/>
      </w:pPr>
      <w:rPr>
        <w:rFonts w:hint="default"/>
        <w:lang w:val="en-US" w:eastAsia="en-US" w:bidi="ar-SA"/>
      </w:rPr>
    </w:lvl>
    <w:lvl w:ilvl="7">
      <w:start w:val="0"/>
      <w:numFmt w:val="bullet"/>
      <w:lvlText w:val="•"/>
      <w:lvlJc w:val="left"/>
      <w:pPr>
        <w:ind w:left="6778" w:hanging="361"/>
      </w:pPr>
      <w:rPr>
        <w:rFonts w:hint="default"/>
        <w:lang w:val="en-US" w:eastAsia="en-US" w:bidi="ar-SA"/>
      </w:rPr>
    </w:lvl>
    <w:lvl w:ilvl="8">
      <w:start w:val="0"/>
      <w:numFmt w:val="bullet"/>
      <w:lvlText w:val="•"/>
      <w:lvlJc w:val="left"/>
      <w:pPr>
        <w:ind w:left="8008" w:hanging="361"/>
      </w:pPr>
      <w:rPr>
        <w:rFonts w:hint="default"/>
        <w:lang w:val="en-US" w:eastAsia="en-US" w:bidi="ar-SA"/>
      </w:rPr>
    </w:lvl>
  </w:abstractNum>
  <w:abstractNum w:abstractNumId="0">
    <w:multiLevelType w:val="hybridMultilevel"/>
    <w:lvl w:ilvl="0">
      <w:start w:val="1"/>
      <w:numFmt w:val="decimal"/>
      <w:lvlText w:val="%1"/>
      <w:lvlJc w:val="left"/>
      <w:pPr>
        <w:ind w:left="960" w:hanging="568"/>
        <w:jc w:val="left"/>
      </w:pPr>
      <w:rPr>
        <w:rFonts w:hint="default" w:ascii="Times New Roman" w:hAnsi="Times New Roman" w:eastAsia="Times New Roman" w:cs="Times New Roman"/>
        <w:b w:val="0"/>
        <w:bCs w:val="0"/>
        <w:i w:val="0"/>
        <w:iCs w:val="0"/>
        <w:spacing w:val="0"/>
        <w:w w:val="99"/>
        <w:sz w:val="22"/>
        <w:szCs w:val="22"/>
        <w:lang w:val="en-US" w:eastAsia="en-US" w:bidi="ar-SA"/>
      </w:rPr>
    </w:lvl>
    <w:lvl w:ilvl="1">
      <w:start w:val="1"/>
      <w:numFmt w:val="decimal"/>
      <w:lvlText w:val="%1.%2"/>
      <w:lvlJc w:val="left"/>
      <w:pPr>
        <w:ind w:left="1243" w:hanging="851"/>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2">
      <w:start w:val="1"/>
      <w:numFmt w:val="decimal"/>
      <w:lvlText w:val="%1.%2.%3"/>
      <w:lvlJc w:val="left"/>
      <w:pPr>
        <w:ind w:left="1526" w:hanging="1134"/>
        <w:jc w:val="left"/>
      </w:pPr>
      <w:rPr>
        <w:rFonts w:hint="default" w:ascii="Times New Roman" w:hAnsi="Times New Roman" w:eastAsia="Times New Roman" w:cs="Times New Roman"/>
        <w:b w:val="0"/>
        <w:bCs w:val="0"/>
        <w:i w:val="0"/>
        <w:iCs w:val="0"/>
        <w:spacing w:val="0"/>
        <w:w w:val="100"/>
        <w:sz w:val="20"/>
        <w:szCs w:val="20"/>
        <w:lang w:val="en-US" w:eastAsia="en-US" w:bidi="ar-SA"/>
      </w:rPr>
    </w:lvl>
    <w:lvl w:ilvl="3">
      <w:start w:val="1"/>
      <w:numFmt w:val="decimal"/>
      <w:lvlText w:val="%1.%2.%3.%4"/>
      <w:lvlJc w:val="left"/>
      <w:pPr>
        <w:ind w:left="1811" w:hanging="1419"/>
        <w:jc w:val="left"/>
      </w:pPr>
      <w:rPr>
        <w:rFonts w:hint="default" w:ascii="Times New Roman" w:hAnsi="Times New Roman" w:eastAsia="Times New Roman" w:cs="Times New Roman"/>
        <w:b w:val="0"/>
        <w:bCs w:val="0"/>
        <w:i w:val="0"/>
        <w:iCs w:val="0"/>
        <w:spacing w:val="-1"/>
        <w:w w:val="100"/>
        <w:sz w:val="20"/>
        <w:szCs w:val="20"/>
        <w:lang w:val="en-US" w:eastAsia="en-US" w:bidi="ar-SA"/>
      </w:rPr>
    </w:lvl>
    <w:lvl w:ilvl="4">
      <w:start w:val="0"/>
      <w:numFmt w:val="bullet"/>
      <w:lvlText w:val="•"/>
      <w:lvlJc w:val="left"/>
      <w:pPr>
        <w:ind w:left="1820" w:hanging="1419"/>
      </w:pPr>
      <w:rPr>
        <w:rFonts w:hint="default"/>
        <w:lang w:val="en-US" w:eastAsia="en-US" w:bidi="ar-SA"/>
      </w:rPr>
    </w:lvl>
    <w:lvl w:ilvl="5">
      <w:start w:val="0"/>
      <w:numFmt w:val="bullet"/>
      <w:lvlText w:val="•"/>
      <w:lvlJc w:val="left"/>
      <w:pPr>
        <w:ind w:left="3261" w:hanging="1419"/>
      </w:pPr>
      <w:rPr>
        <w:rFonts w:hint="default"/>
        <w:lang w:val="en-US" w:eastAsia="en-US" w:bidi="ar-SA"/>
      </w:rPr>
    </w:lvl>
    <w:lvl w:ilvl="6">
      <w:start w:val="0"/>
      <w:numFmt w:val="bullet"/>
      <w:lvlText w:val="•"/>
      <w:lvlJc w:val="left"/>
      <w:pPr>
        <w:ind w:left="4702" w:hanging="1419"/>
      </w:pPr>
      <w:rPr>
        <w:rFonts w:hint="default"/>
        <w:lang w:val="en-US" w:eastAsia="en-US" w:bidi="ar-SA"/>
      </w:rPr>
    </w:lvl>
    <w:lvl w:ilvl="7">
      <w:start w:val="0"/>
      <w:numFmt w:val="bullet"/>
      <w:lvlText w:val="•"/>
      <w:lvlJc w:val="left"/>
      <w:pPr>
        <w:ind w:left="6143" w:hanging="1419"/>
      </w:pPr>
      <w:rPr>
        <w:rFonts w:hint="default"/>
        <w:lang w:val="en-US" w:eastAsia="en-US" w:bidi="ar-SA"/>
      </w:rPr>
    </w:lvl>
    <w:lvl w:ilvl="8">
      <w:start w:val="0"/>
      <w:numFmt w:val="bullet"/>
      <w:lvlText w:val="•"/>
      <w:lvlJc w:val="left"/>
      <w:pPr>
        <w:ind w:left="7585" w:hanging="1419"/>
      </w:pPr>
      <w:rPr>
        <w:rFonts w:hint="default"/>
        <w:lang w:val="en-US" w:eastAsia="en-US" w:bidi="ar-SA"/>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4">
    <w:abstractNumId w:val="3"/>
  </w:num>
  <w:num w:numId="3">
    <w:abstractNumId w:val="2"/>
  </w:num>
  <w:num w:numId="6">
    <w:abstractNumId w:val="5"/>
  </w:num>
  <w:num w:numId="12">
    <w:abstractNumId w:val="11"/>
  </w:num>
  <w:num w:numId="11">
    <w:abstractNumId w:val="10"/>
  </w:num>
  <w:num w:numId="10">
    <w:abstractNumId w:val="9"/>
  </w:num>
  <w:num w:numId="9">
    <w:abstractNumId w:val="8"/>
  </w:num>
  <w:num w:numId="8">
    <w:abstractNumId w:val="7"/>
  </w:num>
  <w:num w:numId="7">
    <w:abstractNumId w:val="6"/>
  </w:num>
  <w:num w:numId="5">
    <w:abstractNumId w:val="4"/>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TOC1" w:type="paragraph">
    <w:name w:val="TOC 1"/>
    <w:basedOn w:val="Normal"/>
    <w:uiPriority w:val="1"/>
    <w:qFormat/>
    <w:pPr>
      <w:spacing w:before="180"/>
      <w:ind w:left="392"/>
    </w:pPr>
    <w:rPr>
      <w:rFonts w:ascii="Times New Roman" w:hAnsi="Times New Roman" w:eastAsia="Times New Roman" w:cs="Times New Roman"/>
      <w:b/>
      <w:bCs/>
      <w:sz w:val="22"/>
      <w:szCs w:val="22"/>
      <w:lang w:val="en-US" w:eastAsia="en-US" w:bidi="ar-SA"/>
    </w:rPr>
  </w:style>
  <w:style w:styleId="TOC2" w:type="paragraph">
    <w:name w:val="TOC 2"/>
    <w:basedOn w:val="Normal"/>
    <w:uiPriority w:val="1"/>
    <w:qFormat/>
    <w:pPr>
      <w:spacing w:before="120"/>
      <w:ind w:left="960" w:hanging="568"/>
    </w:pPr>
    <w:rPr>
      <w:rFonts w:ascii="Times New Roman" w:hAnsi="Times New Roman" w:eastAsia="Times New Roman" w:cs="Times New Roman"/>
      <w:sz w:val="22"/>
      <w:szCs w:val="22"/>
      <w:lang w:val="en-US" w:eastAsia="en-US" w:bidi="ar-SA"/>
    </w:rPr>
  </w:style>
  <w:style w:styleId="TOC3" w:type="paragraph">
    <w:name w:val="TOC 3"/>
    <w:basedOn w:val="Normal"/>
    <w:uiPriority w:val="1"/>
    <w:qFormat/>
    <w:pPr>
      <w:spacing w:line="230" w:lineRule="exact"/>
      <w:ind w:left="1526" w:hanging="1134"/>
    </w:pPr>
    <w:rPr>
      <w:rFonts w:ascii="Times New Roman" w:hAnsi="Times New Roman" w:eastAsia="Times New Roman" w:cs="Times New Roman"/>
      <w:sz w:val="20"/>
      <w:szCs w:val="20"/>
      <w:lang w:val="en-US" w:eastAsia="en-US" w:bidi="ar-SA"/>
    </w:rPr>
  </w:style>
  <w:style w:styleId="TOC4" w:type="paragraph">
    <w:name w:val="TOC 4"/>
    <w:basedOn w:val="Normal"/>
    <w:uiPriority w:val="1"/>
    <w:qFormat/>
    <w:pPr>
      <w:spacing w:line="230" w:lineRule="exact"/>
      <w:ind w:left="1526" w:hanging="1134"/>
    </w:pPr>
    <w:rPr>
      <w:rFonts w:ascii="Times New Roman" w:hAnsi="Times New Roman" w:eastAsia="Times New Roman" w:cs="Times New Roman"/>
      <w:sz w:val="20"/>
      <w:szCs w:val="20"/>
      <w:lang w:val="en-US" w:eastAsia="en-US" w:bidi="ar-SA"/>
    </w:rPr>
  </w:style>
  <w:style w:styleId="TOC5" w:type="paragraph">
    <w:name w:val="TOC 5"/>
    <w:basedOn w:val="Normal"/>
    <w:uiPriority w:val="1"/>
    <w:qFormat/>
    <w:pPr>
      <w:spacing w:line="230" w:lineRule="exact"/>
      <w:ind w:left="1526" w:hanging="1134"/>
    </w:pPr>
    <w:rPr>
      <w:rFonts w:ascii="Times New Roman" w:hAnsi="Times New Roman" w:eastAsia="Times New Roman" w:cs="Times New Roman"/>
      <w:sz w:val="20"/>
      <w:szCs w:val="20"/>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59"/>
      <w:ind w:left="1526" w:hanging="1134"/>
      <w:outlineLvl w:val="1"/>
    </w:pPr>
    <w:rPr>
      <w:rFonts w:ascii="Arial" w:hAnsi="Arial" w:eastAsia="Arial" w:cs="Arial"/>
      <w:sz w:val="36"/>
      <w:szCs w:val="36"/>
      <w:lang w:val="en-US" w:eastAsia="en-US" w:bidi="ar-SA"/>
    </w:rPr>
  </w:style>
  <w:style w:styleId="Heading2" w:type="paragraph">
    <w:name w:val="Heading 2"/>
    <w:basedOn w:val="Normal"/>
    <w:uiPriority w:val="1"/>
    <w:qFormat/>
    <w:pPr>
      <w:ind w:left="1526" w:hanging="1134"/>
      <w:outlineLvl w:val="2"/>
    </w:pPr>
    <w:rPr>
      <w:rFonts w:ascii="Arial" w:hAnsi="Arial" w:eastAsia="Arial" w:cs="Arial"/>
      <w:sz w:val="32"/>
      <w:szCs w:val="32"/>
      <w:lang w:val="en-US" w:eastAsia="en-US" w:bidi="ar-SA"/>
    </w:rPr>
  </w:style>
  <w:style w:styleId="Heading3" w:type="paragraph">
    <w:name w:val="Heading 3"/>
    <w:basedOn w:val="Normal"/>
    <w:uiPriority w:val="1"/>
    <w:qFormat/>
    <w:pPr>
      <w:ind w:left="1526" w:hanging="1134"/>
      <w:outlineLvl w:val="3"/>
    </w:pPr>
    <w:rPr>
      <w:rFonts w:ascii="Arial" w:hAnsi="Arial" w:eastAsia="Arial" w:cs="Arial"/>
      <w:sz w:val="28"/>
      <w:szCs w:val="28"/>
      <w:lang w:val="en-US" w:eastAsia="en-US" w:bidi="ar-SA"/>
    </w:rPr>
  </w:style>
  <w:style w:styleId="Heading4" w:type="paragraph">
    <w:name w:val="Heading 4"/>
    <w:basedOn w:val="Normal"/>
    <w:uiPriority w:val="1"/>
    <w:qFormat/>
    <w:pPr>
      <w:ind w:left="1811" w:hanging="1419"/>
      <w:outlineLvl w:val="4"/>
    </w:pPr>
    <w:rPr>
      <w:rFonts w:ascii="Arial" w:hAnsi="Arial" w:eastAsia="Arial" w:cs="Arial"/>
      <w:sz w:val="24"/>
      <w:szCs w:val="24"/>
      <w:lang w:val="en-US" w:eastAsia="en-US" w:bidi="ar-SA"/>
    </w:rPr>
  </w:style>
  <w:style w:styleId="Heading5" w:type="paragraph">
    <w:name w:val="Heading 5"/>
    <w:basedOn w:val="Normal"/>
    <w:uiPriority w:val="1"/>
    <w:qFormat/>
    <w:pPr>
      <w:ind w:left="15" w:right="52"/>
      <w:jc w:val="center"/>
      <w:outlineLvl w:val="5"/>
    </w:pPr>
    <w:rPr>
      <w:rFonts w:ascii="Arial" w:hAnsi="Arial" w:eastAsia="Arial" w:cs="Arial"/>
      <w:b/>
      <w:bCs/>
      <w:sz w:val="20"/>
      <w:szCs w:val="20"/>
      <w:lang w:val="en-US" w:eastAsia="en-US" w:bidi="ar-SA"/>
    </w:rPr>
  </w:style>
  <w:style w:styleId="Title" w:type="paragraph">
    <w:name w:val="Title"/>
    <w:basedOn w:val="Normal"/>
    <w:uiPriority w:val="1"/>
    <w:qFormat/>
    <w:pPr>
      <w:spacing w:before="253"/>
      <w:ind w:left="4494"/>
    </w:pPr>
    <w:rPr>
      <w:rFonts w:ascii="Arial" w:hAnsi="Arial" w:eastAsia="Arial" w:cs="Arial"/>
      <w:sz w:val="40"/>
      <w:szCs w:val="40"/>
      <w:lang w:val="en-US" w:eastAsia="en-US" w:bidi="ar-SA"/>
    </w:rPr>
  </w:style>
  <w:style w:styleId="ListParagraph" w:type="paragraph">
    <w:name w:val="List Paragraph"/>
    <w:basedOn w:val="Normal"/>
    <w:uiPriority w:val="1"/>
    <w:qFormat/>
    <w:pPr>
      <w:ind w:left="1526" w:hanging="1134"/>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ind w:left="107"/>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www.synopsys.com/automotive/autonomous-driving-levels.html"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hyperlink" Target="https://kubernetes.io/docs/concepts/#kubernetes-objects" TargetMode="External"/><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2025-04-24T02:15:49Z</dcterms:created>
  <dcterms:modified xsi:type="dcterms:W3CDTF">2025-04-24T02:15:49Z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2024-07-28T00:00:00Z</vt:filetime>
  </property>
  <property fmtid="{D5CDD505-2E9C-101B-9397-08002B2CF9AE}" pid="3" name="Creator">
    <vt:lpwstr>Microsoft® Word for Microsoft 365</vt:lpwstr>
  </property>
  <property fmtid="{D5CDD505-2E9C-101B-9397-08002B2CF9AE}" pid="4" name="LastSaved">
    <vt:filetime>2025-04-24T00:00:00Z</vt:filetime>
  </property>
  <property fmtid="{D5CDD505-2E9C-101B-9397-08002B2CF9AE}" pid="5" name="Producer">
    <vt:lpwstr>Microsoft® Word for Microsoft 365</vt:lpwstr>
  </property>
</Properties>
</file>